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34A4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905"/>
        <w:gridCol w:w="2457"/>
      </w:tblGrid>
      <w:tr w:rsidR="00CA09B2" w14:paraId="7C1C08D5" w14:textId="77777777" w:rsidTr="00A525F0">
        <w:trPr>
          <w:trHeight w:val="485"/>
          <w:jc w:val="center"/>
        </w:trPr>
        <w:tc>
          <w:tcPr>
            <w:tcW w:w="9576" w:type="dxa"/>
            <w:gridSpan w:val="5"/>
            <w:vAlign w:val="bottom"/>
          </w:tcPr>
          <w:p w14:paraId="1655FEC8" w14:textId="2839D6FC" w:rsidR="00CA09B2" w:rsidRDefault="00726B8B" w:rsidP="006F0283">
            <w:pPr>
              <w:pStyle w:val="T2"/>
              <w:rPr>
                <w:lang w:eastAsia="zh-HK"/>
              </w:rPr>
            </w:pPr>
            <w:r>
              <w:rPr>
                <w:lang w:eastAsia="zh-HK"/>
              </w:rPr>
              <w:t>CID 5187 Comment Resolution</w:t>
            </w:r>
          </w:p>
        </w:tc>
      </w:tr>
      <w:tr w:rsidR="00CA09B2" w14:paraId="426547A9" w14:textId="77777777" w:rsidTr="00A525F0">
        <w:trPr>
          <w:trHeight w:val="359"/>
          <w:jc w:val="center"/>
        </w:trPr>
        <w:tc>
          <w:tcPr>
            <w:tcW w:w="9576" w:type="dxa"/>
            <w:gridSpan w:val="5"/>
            <w:vAlign w:val="center"/>
          </w:tcPr>
          <w:p w14:paraId="5A8BDB34" w14:textId="4DF93CAA" w:rsidR="00CA09B2" w:rsidRPr="00977061" w:rsidRDefault="00CA09B2" w:rsidP="00C85FA0">
            <w:pPr>
              <w:pStyle w:val="T2"/>
              <w:tabs>
                <w:tab w:val="left" w:pos="9360"/>
              </w:tabs>
              <w:ind w:left="0" w:right="0"/>
              <w:rPr>
                <w:sz w:val="24"/>
                <w:szCs w:val="24"/>
                <w:lang w:eastAsia="zh-HK"/>
              </w:rPr>
            </w:pPr>
            <w:r w:rsidRPr="00977061">
              <w:rPr>
                <w:sz w:val="24"/>
                <w:szCs w:val="24"/>
              </w:rPr>
              <w:t>Date:</w:t>
            </w:r>
            <w:r w:rsidR="00DF095C" w:rsidRPr="00977061">
              <w:rPr>
                <w:b w:val="0"/>
                <w:sz w:val="24"/>
                <w:szCs w:val="24"/>
              </w:rPr>
              <w:t xml:space="preserve">  201</w:t>
            </w:r>
            <w:r w:rsidR="00C85FA0">
              <w:rPr>
                <w:b w:val="0"/>
                <w:sz w:val="24"/>
                <w:szCs w:val="24"/>
                <w:lang w:eastAsia="zh-HK"/>
              </w:rPr>
              <w:t>5</w:t>
            </w:r>
            <w:r w:rsidR="00965FF9" w:rsidRPr="00977061">
              <w:rPr>
                <w:b w:val="0"/>
                <w:sz w:val="24"/>
                <w:szCs w:val="24"/>
              </w:rPr>
              <w:t>-</w:t>
            </w:r>
            <w:r w:rsidR="00CE5D7C">
              <w:rPr>
                <w:b w:val="0"/>
                <w:sz w:val="24"/>
                <w:szCs w:val="24"/>
                <w:lang w:eastAsia="zh-HK"/>
              </w:rPr>
              <w:t>05-1</w:t>
            </w:r>
            <w:r w:rsidR="00726B8B">
              <w:rPr>
                <w:b w:val="0"/>
                <w:sz w:val="24"/>
                <w:szCs w:val="24"/>
                <w:lang w:eastAsia="zh-HK"/>
              </w:rPr>
              <w:t>4</w:t>
            </w:r>
          </w:p>
        </w:tc>
      </w:tr>
      <w:tr w:rsidR="00CA09B2" w14:paraId="032A409E" w14:textId="77777777">
        <w:trPr>
          <w:cantSplit/>
          <w:jc w:val="center"/>
        </w:trPr>
        <w:tc>
          <w:tcPr>
            <w:tcW w:w="9576" w:type="dxa"/>
            <w:gridSpan w:val="5"/>
            <w:vAlign w:val="center"/>
          </w:tcPr>
          <w:p w14:paraId="427AFC34"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7FA017C3" w14:textId="77777777" w:rsidTr="0082092B">
        <w:trPr>
          <w:jc w:val="center"/>
        </w:trPr>
        <w:tc>
          <w:tcPr>
            <w:tcW w:w="1336" w:type="dxa"/>
            <w:vAlign w:val="center"/>
          </w:tcPr>
          <w:p w14:paraId="06FDAC31"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4CC38F85"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0565C93D" w14:textId="77777777" w:rsidR="00CA09B2" w:rsidRPr="00977061" w:rsidRDefault="00CA09B2">
            <w:pPr>
              <w:pStyle w:val="T2"/>
              <w:spacing w:after="0"/>
              <w:ind w:left="0" w:right="0"/>
              <w:jc w:val="left"/>
              <w:rPr>
                <w:sz w:val="24"/>
                <w:szCs w:val="24"/>
              </w:rPr>
            </w:pPr>
            <w:r w:rsidRPr="00977061">
              <w:rPr>
                <w:sz w:val="24"/>
                <w:szCs w:val="24"/>
              </w:rPr>
              <w:t>Address</w:t>
            </w:r>
          </w:p>
        </w:tc>
        <w:tc>
          <w:tcPr>
            <w:tcW w:w="905" w:type="dxa"/>
            <w:vAlign w:val="center"/>
          </w:tcPr>
          <w:p w14:paraId="2CE5CAE1" w14:textId="77777777" w:rsidR="00CA09B2" w:rsidRPr="00977061" w:rsidRDefault="00CA09B2">
            <w:pPr>
              <w:pStyle w:val="T2"/>
              <w:spacing w:after="0"/>
              <w:ind w:left="0" w:right="0"/>
              <w:jc w:val="left"/>
              <w:rPr>
                <w:sz w:val="24"/>
                <w:szCs w:val="24"/>
              </w:rPr>
            </w:pPr>
            <w:r w:rsidRPr="00977061">
              <w:rPr>
                <w:sz w:val="24"/>
                <w:szCs w:val="24"/>
              </w:rPr>
              <w:t>Phone</w:t>
            </w:r>
          </w:p>
        </w:tc>
        <w:tc>
          <w:tcPr>
            <w:tcW w:w="2457" w:type="dxa"/>
            <w:vAlign w:val="center"/>
          </w:tcPr>
          <w:p w14:paraId="06A4E98A"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82092B" w14:paraId="070F2839" w14:textId="77777777" w:rsidTr="0082092B">
        <w:trPr>
          <w:jc w:val="center"/>
        </w:trPr>
        <w:tc>
          <w:tcPr>
            <w:tcW w:w="1336" w:type="dxa"/>
            <w:vAlign w:val="center"/>
          </w:tcPr>
          <w:p w14:paraId="3BBCA2BB" w14:textId="1F6B0B1B" w:rsidR="00CA09B2" w:rsidRPr="0082092B" w:rsidRDefault="008A1D87" w:rsidP="00A525F0">
            <w:pPr>
              <w:pStyle w:val="T2"/>
              <w:spacing w:after="0"/>
              <w:ind w:left="0" w:right="0"/>
              <w:jc w:val="left"/>
              <w:rPr>
                <w:b w:val="0"/>
                <w:sz w:val="22"/>
                <w:szCs w:val="22"/>
              </w:rPr>
            </w:pPr>
            <w:r>
              <w:rPr>
                <w:b w:val="0"/>
                <w:sz w:val="22"/>
                <w:szCs w:val="22"/>
              </w:rPr>
              <w:t>Carlos Aldana</w:t>
            </w:r>
          </w:p>
        </w:tc>
        <w:tc>
          <w:tcPr>
            <w:tcW w:w="1673" w:type="dxa"/>
            <w:vAlign w:val="center"/>
          </w:tcPr>
          <w:p w14:paraId="4EBBA265" w14:textId="312D16DD" w:rsidR="00CA09B2" w:rsidRPr="0082092B" w:rsidRDefault="008A1D87" w:rsidP="00A525F0">
            <w:pPr>
              <w:pStyle w:val="T2"/>
              <w:spacing w:after="0"/>
              <w:ind w:left="0" w:right="0"/>
              <w:jc w:val="left"/>
              <w:rPr>
                <w:b w:val="0"/>
                <w:sz w:val="22"/>
                <w:szCs w:val="22"/>
                <w:lang w:eastAsia="zh-HK"/>
              </w:rPr>
            </w:pPr>
            <w:r>
              <w:rPr>
                <w:b w:val="0"/>
                <w:sz w:val="22"/>
                <w:szCs w:val="22"/>
                <w:lang w:eastAsia="zh-HK"/>
              </w:rPr>
              <w:t>Qualcomm Corporation</w:t>
            </w:r>
          </w:p>
        </w:tc>
        <w:tc>
          <w:tcPr>
            <w:tcW w:w="3205" w:type="dxa"/>
            <w:vAlign w:val="center"/>
          </w:tcPr>
          <w:p w14:paraId="0F51DAF4" w14:textId="77777777" w:rsidR="00A525F0" w:rsidRPr="0082092B" w:rsidRDefault="00A525F0" w:rsidP="00A525F0">
            <w:pPr>
              <w:pStyle w:val="T2"/>
              <w:spacing w:after="0"/>
              <w:ind w:left="0" w:right="0"/>
              <w:jc w:val="left"/>
              <w:rPr>
                <w:b w:val="0"/>
                <w:sz w:val="22"/>
                <w:szCs w:val="22"/>
              </w:rPr>
            </w:pPr>
          </w:p>
        </w:tc>
        <w:tc>
          <w:tcPr>
            <w:tcW w:w="905" w:type="dxa"/>
            <w:vAlign w:val="center"/>
          </w:tcPr>
          <w:p w14:paraId="52498972" w14:textId="77777777" w:rsidR="00CA09B2" w:rsidRPr="0082092B" w:rsidRDefault="00CA09B2">
            <w:pPr>
              <w:pStyle w:val="T2"/>
              <w:spacing w:after="0"/>
              <w:ind w:left="0" w:right="0"/>
              <w:rPr>
                <w:b w:val="0"/>
                <w:sz w:val="22"/>
                <w:szCs w:val="22"/>
              </w:rPr>
            </w:pPr>
          </w:p>
        </w:tc>
        <w:tc>
          <w:tcPr>
            <w:tcW w:w="2457" w:type="dxa"/>
            <w:vAlign w:val="center"/>
          </w:tcPr>
          <w:p w14:paraId="6A2ACD34" w14:textId="0FD49E34" w:rsidR="00CA09B2" w:rsidRPr="0082092B" w:rsidRDefault="003C1A7D" w:rsidP="008A1D87">
            <w:pPr>
              <w:pStyle w:val="T2"/>
              <w:spacing w:after="0"/>
              <w:ind w:left="0" w:right="0"/>
              <w:jc w:val="left"/>
              <w:rPr>
                <w:b w:val="0"/>
                <w:sz w:val="22"/>
                <w:szCs w:val="22"/>
              </w:rPr>
            </w:pPr>
            <w:hyperlink r:id="rId8" w:history="1">
              <w:r w:rsidR="008A1D87" w:rsidRPr="00B40B6F">
                <w:rPr>
                  <w:rStyle w:val="Hyperlink"/>
                  <w:b w:val="0"/>
                  <w:sz w:val="22"/>
                  <w:szCs w:val="22"/>
                  <w:lang w:eastAsia="zh-HK"/>
                </w:rPr>
                <w:t>caldana@qca.qualcomm.com</w:t>
              </w:r>
            </w:hyperlink>
          </w:p>
        </w:tc>
      </w:tr>
    </w:tbl>
    <w:p w14:paraId="6B86CE7F" w14:textId="77777777" w:rsidR="008E79F9" w:rsidRPr="0082092B" w:rsidRDefault="008E79F9" w:rsidP="00A525F0">
      <w:pPr>
        <w:pStyle w:val="Heading5"/>
        <w:spacing w:before="60"/>
        <w:rPr>
          <w:rFonts w:ascii="Times New Roman" w:hAnsi="Times New Roman"/>
          <w:i w:val="0"/>
          <w:sz w:val="22"/>
          <w:szCs w:val="22"/>
          <w:u w:val="single"/>
        </w:rPr>
      </w:pPr>
    </w:p>
    <w:p w14:paraId="2DACDC64" w14:textId="1929A1FE" w:rsidR="00977061" w:rsidRDefault="00E20131" w:rsidP="00977061">
      <w:r>
        <w:rPr>
          <w:noProof/>
          <w:lang w:val="en-US"/>
        </w:rPr>
        <mc:AlternateContent>
          <mc:Choice Requires="wps">
            <w:drawing>
              <wp:anchor distT="0" distB="0" distL="114300" distR="114300" simplePos="0" relativeHeight="251658240" behindDoc="0" locked="0" layoutInCell="0" allowOverlap="1" wp14:anchorId="69A650CC" wp14:editId="0BDF8623">
                <wp:simplePos x="0" y="0"/>
                <wp:positionH relativeFrom="column">
                  <wp:posOffset>165735</wp:posOffset>
                </wp:positionH>
                <wp:positionV relativeFrom="paragraph">
                  <wp:posOffset>118110</wp:posOffset>
                </wp:positionV>
                <wp:extent cx="5943600" cy="33610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61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1D2AD" w14:textId="77777777" w:rsidR="00333FB2" w:rsidRDefault="00333FB2" w:rsidP="0082092B">
                            <w:pPr>
                              <w:pStyle w:val="T1"/>
                              <w:spacing w:after="120"/>
                            </w:pPr>
                            <w:r>
                              <w:t>Abstract</w:t>
                            </w:r>
                          </w:p>
                          <w:p w14:paraId="412F31B0" w14:textId="1AB1E0CB" w:rsidR="00AE4D78" w:rsidRDefault="00333FB2" w:rsidP="00C85FA0">
                            <w:pPr>
                              <w:jc w:val="both"/>
                              <w:rPr>
                                <w:lang w:eastAsia="ko-KR"/>
                              </w:rPr>
                            </w:pPr>
                            <w:r>
                              <w:rPr>
                                <w:rFonts w:hint="eastAsia"/>
                                <w:lang w:eastAsia="ko-KR"/>
                              </w:rPr>
                              <w:t xml:space="preserve">This contribution </w:t>
                            </w:r>
                            <w:r w:rsidR="00FA248A">
                              <w:rPr>
                                <w:lang w:eastAsia="ko-KR"/>
                              </w:rPr>
                              <w:t xml:space="preserve">addresses </w:t>
                            </w:r>
                            <w:r w:rsidR="00726B8B">
                              <w:rPr>
                                <w:lang w:eastAsia="ko-KR"/>
                              </w:rPr>
                              <w:t>CID 5187.</w:t>
                            </w:r>
                          </w:p>
                          <w:p w14:paraId="5C605164" w14:textId="77777777" w:rsidR="00AE4D78" w:rsidRDefault="00AE4D78" w:rsidP="00C85FA0">
                            <w:pPr>
                              <w:jc w:val="both"/>
                              <w:rPr>
                                <w:lang w:eastAsia="ko-KR"/>
                              </w:rPr>
                            </w:pPr>
                          </w:p>
                          <w:p w14:paraId="713F03BE" w14:textId="77777777" w:rsidR="00231815" w:rsidRDefault="00AE4D78" w:rsidP="00C85FA0">
                            <w:pPr>
                              <w:jc w:val="both"/>
                              <w:rPr>
                                <w:lang w:eastAsia="ko-KR"/>
                              </w:rPr>
                            </w:pPr>
                            <w:r>
                              <w:rPr>
                                <w:lang w:eastAsia="ko-KR"/>
                              </w:rPr>
                              <w:t>It uses Draft 4.0 as a baseline.</w:t>
                            </w:r>
                          </w:p>
                          <w:p w14:paraId="52DC2D29" w14:textId="5417D15D" w:rsidR="00333FB2" w:rsidRDefault="00333FB2" w:rsidP="00C85FA0">
                            <w:pPr>
                              <w:jc w:val="both"/>
                            </w:pPr>
                          </w:p>
                          <w:p w14:paraId="63BD5077" w14:textId="77777777" w:rsidR="00333FB2" w:rsidRPr="007C350E" w:rsidRDefault="00333FB2" w:rsidP="0082092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650CC" id="_x0000_t202" coordsize="21600,21600" o:spt="202" path="m,l,21600r21600,l21600,xe">
                <v:stroke joinstyle="miter"/>
                <v:path gradientshapeok="t" o:connecttype="rect"/>
              </v:shapetype>
              <v:shape id="Text Box 3" o:spid="_x0000_s1026" type="#_x0000_t202" style="position:absolute;margin-left:13.05pt;margin-top:9.3pt;width:468pt;height:26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" o:allowincell="f" stroked="f">
                <v:textbox>
                  <w:txbxContent>
                    <w:p w14:paraId="5B61D2AD" w14:textId="77777777" w:rsidR="00333FB2" w:rsidRDefault="00333FB2" w:rsidP="0082092B">
                      <w:pPr>
                        <w:pStyle w:val="T1"/>
                        <w:spacing w:after="120"/>
                      </w:pPr>
                      <w:r>
                        <w:t>Abstract</w:t>
                      </w:r>
                    </w:p>
                    <w:p w14:paraId="412F31B0" w14:textId="1AB1E0CB" w:rsidR="00AE4D78" w:rsidRDefault="00333FB2" w:rsidP="00C85FA0">
                      <w:pPr>
                        <w:jc w:val="both"/>
                        <w:rPr>
                          <w:lang w:eastAsia="ko-KR"/>
                        </w:rPr>
                      </w:pPr>
                      <w:r>
                        <w:rPr>
                          <w:rFonts w:hint="eastAsia"/>
                          <w:lang w:eastAsia="ko-KR"/>
                        </w:rPr>
                        <w:t xml:space="preserve">This contribution </w:t>
                      </w:r>
                      <w:r w:rsidR="00FA248A">
                        <w:rPr>
                          <w:lang w:eastAsia="ko-KR"/>
                        </w:rPr>
                        <w:t xml:space="preserve">addresses </w:t>
                      </w:r>
                      <w:r w:rsidR="00726B8B">
                        <w:rPr>
                          <w:lang w:eastAsia="ko-KR"/>
                        </w:rPr>
                        <w:t>CID 5187.</w:t>
                      </w:r>
                    </w:p>
                    <w:p w14:paraId="5C605164" w14:textId="77777777" w:rsidR="00AE4D78" w:rsidRDefault="00AE4D78" w:rsidP="00C85FA0">
                      <w:pPr>
                        <w:jc w:val="both"/>
                        <w:rPr>
                          <w:lang w:eastAsia="ko-KR"/>
                        </w:rPr>
                      </w:pPr>
                    </w:p>
                    <w:p w14:paraId="713F03BE" w14:textId="77777777" w:rsidR="00231815" w:rsidRDefault="00AE4D78" w:rsidP="00C85FA0">
                      <w:pPr>
                        <w:jc w:val="both"/>
                        <w:rPr>
                          <w:lang w:eastAsia="ko-KR"/>
                        </w:rPr>
                      </w:pPr>
                      <w:r>
                        <w:rPr>
                          <w:lang w:eastAsia="ko-KR"/>
                        </w:rPr>
                        <w:t>It uses Draft 4.0 as a baseline.</w:t>
                      </w:r>
                    </w:p>
                    <w:p w14:paraId="52DC2D29" w14:textId="5417D15D" w:rsidR="00333FB2" w:rsidRDefault="00333FB2" w:rsidP="00C85FA0">
                      <w:pPr>
                        <w:jc w:val="both"/>
                      </w:pPr>
                    </w:p>
                    <w:p w14:paraId="63BD5077" w14:textId="77777777" w:rsidR="00333FB2" w:rsidRPr="007C350E" w:rsidRDefault="00333FB2" w:rsidP="0082092B">
                      <w:pPr>
                        <w:jc w:val="both"/>
                      </w:pPr>
                    </w:p>
                  </w:txbxContent>
                </v:textbox>
              </v:shape>
            </w:pict>
          </mc:Fallback>
        </mc:AlternateContent>
      </w:r>
    </w:p>
    <w:p w14:paraId="5B8FC4B7" w14:textId="77777777" w:rsidR="00B67992" w:rsidRDefault="00B67992">
      <w:pPr>
        <w:rPr>
          <w:b/>
          <w:bCs/>
          <w:iCs/>
          <w:sz w:val="24"/>
          <w:szCs w:val="24"/>
          <w:u w:val="single"/>
        </w:rPr>
      </w:pPr>
      <w:r>
        <w:rPr>
          <w:i/>
          <w:sz w:val="24"/>
          <w:szCs w:val="24"/>
          <w:u w:val="single"/>
        </w:rPr>
        <w:br w:type="page"/>
      </w:r>
    </w:p>
    <w:p w14:paraId="357A78E6" w14:textId="77777777" w:rsidR="007F2FDA" w:rsidRDefault="007F2FDA" w:rsidP="007F2FDA">
      <w:pPr>
        <w:rPr>
          <w:b/>
          <w:i/>
        </w:rPr>
      </w:pPr>
    </w:p>
    <w:p w14:paraId="3258E4A1" w14:textId="38AC3F39" w:rsidR="00E337C0" w:rsidRDefault="00E337C0" w:rsidP="007F2FDA">
      <w:pPr>
        <w:spacing w:after="240"/>
        <w:rPr>
          <w:b/>
          <w:i/>
          <w:sz w:val="24"/>
          <w:szCs w:val="24"/>
        </w:rPr>
      </w:pPr>
      <w:r>
        <w:rPr>
          <w:b/>
          <w:i/>
          <w:sz w:val="24"/>
          <w:szCs w:val="24"/>
        </w:rPr>
        <w:t>Revision history:</w:t>
      </w:r>
    </w:p>
    <w:p w14:paraId="4AFE0581" w14:textId="1B916006" w:rsidR="00E337C0" w:rsidRDefault="00F91F8F" w:rsidP="00013443">
      <w:pPr>
        <w:spacing w:after="240"/>
        <w:rPr>
          <w:b/>
          <w:i/>
          <w:sz w:val="24"/>
          <w:szCs w:val="24"/>
        </w:rPr>
      </w:pPr>
      <w:r>
        <w:rPr>
          <w:b/>
          <w:i/>
          <w:sz w:val="24"/>
          <w:szCs w:val="24"/>
        </w:rPr>
        <w:t xml:space="preserve">v0 </w:t>
      </w:r>
      <w:r w:rsidR="00E337C0">
        <w:rPr>
          <w:b/>
          <w:i/>
          <w:sz w:val="24"/>
          <w:szCs w:val="24"/>
        </w:rPr>
        <w:t xml:space="preserve">: </w:t>
      </w:r>
      <w:r w:rsidR="00E337C0" w:rsidRPr="00E337C0">
        <w:rPr>
          <w:sz w:val="24"/>
          <w:szCs w:val="24"/>
        </w:rPr>
        <w:t xml:space="preserve">Initial submission for </w:t>
      </w:r>
      <w:r w:rsidR="00726B8B">
        <w:rPr>
          <w:sz w:val="24"/>
          <w:szCs w:val="24"/>
        </w:rPr>
        <w:t>CID 5187.</w:t>
      </w:r>
    </w:p>
    <w:p w14:paraId="59889C6F" w14:textId="331D7A1B" w:rsidR="00A46461" w:rsidRPr="00C21E3D" w:rsidRDefault="00E337C0" w:rsidP="007F2FDA">
      <w:pPr>
        <w:spacing w:after="240"/>
        <w:rPr>
          <w:b/>
          <w:i/>
          <w:sz w:val="24"/>
          <w:szCs w:val="24"/>
        </w:rPr>
      </w:pPr>
      <w:r>
        <w:rPr>
          <w:b/>
          <w:i/>
          <w:sz w:val="24"/>
          <w:szCs w:val="24"/>
        </w:rPr>
        <w:t xml:space="preserve"> </w:t>
      </w:r>
      <w:r w:rsidR="00A46461" w:rsidRPr="00C21E3D">
        <w:rPr>
          <w:b/>
          <w:i/>
          <w:sz w:val="24"/>
          <w:szCs w:val="24"/>
        </w:rPr>
        <w:t>Pertinent Comment :</w:t>
      </w:r>
    </w:p>
    <w:tbl>
      <w:tblPr>
        <w:tblStyle w:val="TableGrid"/>
        <w:tblW w:w="0" w:type="auto"/>
        <w:tblLayout w:type="fixed"/>
        <w:tblLook w:val="04A0" w:firstRow="1" w:lastRow="0" w:firstColumn="1" w:lastColumn="0" w:noHBand="0" w:noVBand="1"/>
      </w:tblPr>
      <w:tblGrid>
        <w:gridCol w:w="715"/>
        <w:gridCol w:w="487"/>
        <w:gridCol w:w="856"/>
        <w:gridCol w:w="187"/>
        <w:gridCol w:w="417"/>
        <w:gridCol w:w="573"/>
        <w:gridCol w:w="972"/>
        <w:gridCol w:w="2743"/>
        <w:gridCol w:w="3120"/>
      </w:tblGrid>
      <w:tr w:rsidR="00A46461" w14:paraId="6B18FD53" w14:textId="77777777" w:rsidTr="00C21E3D">
        <w:tc>
          <w:tcPr>
            <w:tcW w:w="715" w:type="dxa"/>
          </w:tcPr>
          <w:p w14:paraId="12E7C760" w14:textId="1475A7E2" w:rsidR="00A46461" w:rsidRPr="00C21E3D" w:rsidRDefault="00A46461" w:rsidP="007F2FDA">
            <w:pPr>
              <w:spacing w:after="240"/>
              <w:rPr>
                <w:b/>
                <w:i/>
                <w:color w:val="000000" w:themeColor="text1"/>
                <w:sz w:val="24"/>
                <w:szCs w:val="24"/>
              </w:rPr>
            </w:pPr>
            <w:r w:rsidRPr="00C21E3D">
              <w:rPr>
                <w:b/>
                <w:i/>
                <w:color w:val="000000" w:themeColor="text1"/>
                <w:sz w:val="24"/>
                <w:szCs w:val="24"/>
              </w:rPr>
              <w:t>CID</w:t>
            </w:r>
          </w:p>
        </w:tc>
        <w:tc>
          <w:tcPr>
            <w:tcW w:w="487" w:type="dxa"/>
          </w:tcPr>
          <w:p w14:paraId="60D861CC" w14:textId="1B423ABB" w:rsidR="00A46461" w:rsidRPr="00C21E3D" w:rsidRDefault="00A46461" w:rsidP="007F2FDA">
            <w:pPr>
              <w:spacing w:after="240"/>
              <w:rPr>
                <w:b/>
                <w:i/>
                <w:color w:val="000000" w:themeColor="text1"/>
                <w:sz w:val="24"/>
                <w:szCs w:val="24"/>
              </w:rPr>
            </w:pPr>
            <w:r w:rsidRPr="00C21E3D">
              <w:rPr>
                <w:b/>
                <w:i/>
                <w:color w:val="000000" w:themeColor="text1"/>
                <w:sz w:val="24"/>
                <w:szCs w:val="24"/>
              </w:rPr>
              <w:t>Draft</w:t>
            </w:r>
          </w:p>
        </w:tc>
        <w:tc>
          <w:tcPr>
            <w:tcW w:w="1043" w:type="dxa"/>
            <w:gridSpan w:val="2"/>
          </w:tcPr>
          <w:p w14:paraId="682CCA97" w14:textId="56D3E0FD" w:rsidR="00A46461" w:rsidRPr="00C21E3D" w:rsidRDefault="00A46461" w:rsidP="007F2FDA">
            <w:pPr>
              <w:spacing w:after="240"/>
              <w:rPr>
                <w:b/>
                <w:i/>
                <w:color w:val="000000" w:themeColor="text1"/>
                <w:sz w:val="24"/>
                <w:szCs w:val="24"/>
              </w:rPr>
            </w:pPr>
            <w:r w:rsidRPr="00C21E3D">
              <w:rPr>
                <w:b/>
                <w:i/>
                <w:color w:val="000000" w:themeColor="text1"/>
                <w:sz w:val="24"/>
                <w:szCs w:val="24"/>
              </w:rPr>
              <w:t>Clause Number</w:t>
            </w:r>
          </w:p>
        </w:tc>
        <w:tc>
          <w:tcPr>
            <w:tcW w:w="417" w:type="dxa"/>
          </w:tcPr>
          <w:p w14:paraId="1964E9E2" w14:textId="58D807DD" w:rsidR="00A46461" w:rsidRPr="00C21E3D" w:rsidRDefault="00A46461" w:rsidP="007F2FDA">
            <w:pPr>
              <w:spacing w:after="240"/>
              <w:rPr>
                <w:b/>
                <w:i/>
                <w:color w:val="000000" w:themeColor="text1"/>
                <w:sz w:val="24"/>
                <w:szCs w:val="24"/>
              </w:rPr>
            </w:pPr>
            <w:r w:rsidRPr="00C21E3D">
              <w:rPr>
                <w:b/>
                <w:i/>
                <w:color w:val="000000" w:themeColor="text1"/>
                <w:sz w:val="24"/>
                <w:szCs w:val="24"/>
              </w:rPr>
              <w:t xml:space="preserve">Page </w:t>
            </w:r>
          </w:p>
        </w:tc>
        <w:tc>
          <w:tcPr>
            <w:tcW w:w="573" w:type="dxa"/>
          </w:tcPr>
          <w:p w14:paraId="4F6D5393" w14:textId="72B285AB" w:rsidR="00A46461" w:rsidRPr="00C21E3D" w:rsidRDefault="00A46461" w:rsidP="007F2FDA">
            <w:pPr>
              <w:spacing w:after="240"/>
              <w:rPr>
                <w:b/>
                <w:i/>
                <w:color w:val="000000" w:themeColor="text1"/>
                <w:sz w:val="24"/>
                <w:szCs w:val="24"/>
              </w:rPr>
            </w:pPr>
            <w:r w:rsidRPr="00C21E3D">
              <w:rPr>
                <w:b/>
                <w:i/>
                <w:color w:val="000000" w:themeColor="text1"/>
                <w:sz w:val="24"/>
                <w:szCs w:val="24"/>
              </w:rPr>
              <w:t>Line</w:t>
            </w:r>
          </w:p>
        </w:tc>
        <w:tc>
          <w:tcPr>
            <w:tcW w:w="972" w:type="dxa"/>
          </w:tcPr>
          <w:p w14:paraId="302C0B64" w14:textId="45BEEFE6" w:rsidR="00A46461" w:rsidRPr="00C21E3D" w:rsidRDefault="00A46461" w:rsidP="007F2FDA">
            <w:pPr>
              <w:spacing w:after="240"/>
              <w:rPr>
                <w:b/>
                <w:i/>
                <w:color w:val="000000" w:themeColor="text1"/>
                <w:sz w:val="24"/>
                <w:szCs w:val="24"/>
              </w:rPr>
            </w:pPr>
            <w:r w:rsidRPr="00C21E3D">
              <w:rPr>
                <w:b/>
                <w:i/>
                <w:color w:val="000000" w:themeColor="text1"/>
                <w:sz w:val="24"/>
                <w:szCs w:val="24"/>
              </w:rPr>
              <w:t>Type of Comment</w:t>
            </w:r>
          </w:p>
        </w:tc>
        <w:tc>
          <w:tcPr>
            <w:tcW w:w="2743" w:type="dxa"/>
          </w:tcPr>
          <w:p w14:paraId="24BDBEC4" w14:textId="49063148" w:rsidR="00A46461" w:rsidRPr="00C21E3D" w:rsidRDefault="00A46461" w:rsidP="007F2FDA">
            <w:pPr>
              <w:spacing w:after="240"/>
              <w:rPr>
                <w:b/>
                <w:i/>
                <w:color w:val="000000" w:themeColor="text1"/>
                <w:sz w:val="24"/>
                <w:szCs w:val="24"/>
              </w:rPr>
            </w:pPr>
            <w:r w:rsidRPr="00C21E3D">
              <w:rPr>
                <w:b/>
                <w:i/>
                <w:color w:val="000000" w:themeColor="text1"/>
                <w:sz w:val="24"/>
                <w:szCs w:val="24"/>
              </w:rPr>
              <w:t>Comment</w:t>
            </w:r>
          </w:p>
        </w:tc>
        <w:tc>
          <w:tcPr>
            <w:tcW w:w="3120" w:type="dxa"/>
          </w:tcPr>
          <w:p w14:paraId="1E4C2AF7" w14:textId="0D9D721F" w:rsidR="00A46461" w:rsidRPr="00C21E3D" w:rsidRDefault="00A46461" w:rsidP="007F2FDA">
            <w:pPr>
              <w:spacing w:after="240"/>
              <w:rPr>
                <w:b/>
                <w:i/>
                <w:color w:val="000000" w:themeColor="text1"/>
                <w:sz w:val="24"/>
                <w:szCs w:val="24"/>
              </w:rPr>
            </w:pPr>
            <w:r w:rsidRPr="00C21E3D">
              <w:rPr>
                <w:b/>
                <w:i/>
                <w:color w:val="000000" w:themeColor="text1"/>
                <w:sz w:val="24"/>
                <w:szCs w:val="24"/>
              </w:rPr>
              <w:t>Proposed Change</w:t>
            </w:r>
          </w:p>
        </w:tc>
      </w:tr>
      <w:tr w:rsidR="008D4CE6" w14:paraId="67A2BFEE" w14:textId="18230165" w:rsidTr="00157F41">
        <w:tc>
          <w:tcPr>
            <w:tcW w:w="715" w:type="dxa"/>
          </w:tcPr>
          <w:p w14:paraId="4535FF58" w14:textId="53D323A0" w:rsidR="008D4CE6" w:rsidRPr="00270C4A" w:rsidRDefault="008D4CE6" w:rsidP="008D4CE6">
            <w:pPr>
              <w:spacing w:after="240"/>
              <w:rPr>
                <w:rFonts w:ascii="Arial" w:hAnsi="Arial" w:cs="Arial"/>
                <w:sz w:val="20"/>
              </w:rPr>
            </w:pPr>
            <w:r>
              <w:rPr>
                <w:rFonts w:ascii="Arial" w:hAnsi="Arial" w:cs="Arial"/>
                <w:sz w:val="20"/>
              </w:rPr>
              <w:t>5187</w:t>
            </w:r>
          </w:p>
        </w:tc>
        <w:tc>
          <w:tcPr>
            <w:tcW w:w="487" w:type="dxa"/>
          </w:tcPr>
          <w:p w14:paraId="4391B8F2" w14:textId="41648AA8" w:rsidR="008D4CE6" w:rsidRPr="00270C4A" w:rsidRDefault="008D4CE6" w:rsidP="008D4CE6">
            <w:pPr>
              <w:spacing w:after="240"/>
              <w:rPr>
                <w:rFonts w:ascii="Arial" w:hAnsi="Arial" w:cs="Arial"/>
                <w:sz w:val="20"/>
              </w:rPr>
            </w:pPr>
            <w:r>
              <w:rPr>
                <w:rFonts w:ascii="Arial" w:hAnsi="Arial" w:cs="Arial"/>
                <w:sz w:val="20"/>
              </w:rPr>
              <w:t>4</w:t>
            </w:r>
          </w:p>
        </w:tc>
        <w:tc>
          <w:tcPr>
            <w:tcW w:w="856" w:type="dxa"/>
          </w:tcPr>
          <w:p w14:paraId="4870FDEC" w14:textId="23AC5095" w:rsidR="008D4CE6" w:rsidRPr="00270C4A" w:rsidRDefault="008D4CE6" w:rsidP="008D4CE6">
            <w:pPr>
              <w:spacing w:after="240"/>
              <w:rPr>
                <w:rFonts w:ascii="Arial" w:hAnsi="Arial" w:cs="Arial"/>
                <w:sz w:val="20"/>
              </w:rPr>
            </w:pPr>
            <w:r>
              <w:rPr>
                <w:rFonts w:ascii="Arial" w:hAnsi="Arial" w:cs="Arial"/>
                <w:sz w:val="20"/>
              </w:rPr>
              <w:t>10.24.6.3</w:t>
            </w:r>
          </w:p>
        </w:tc>
        <w:tc>
          <w:tcPr>
            <w:tcW w:w="604" w:type="dxa"/>
            <w:gridSpan w:val="2"/>
          </w:tcPr>
          <w:p w14:paraId="31CA10B1" w14:textId="18446D4E" w:rsidR="008D4CE6" w:rsidRPr="00270C4A" w:rsidRDefault="008D4CE6" w:rsidP="008D4CE6">
            <w:pPr>
              <w:spacing w:after="240"/>
              <w:rPr>
                <w:rFonts w:ascii="Arial" w:hAnsi="Arial" w:cs="Arial"/>
                <w:sz w:val="20"/>
              </w:rPr>
            </w:pPr>
            <w:r>
              <w:rPr>
                <w:rFonts w:ascii="Arial" w:hAnsi="Arial" w:cs="Arial"/>
                <w:sz w:val="20"/>
              </w:rPr>
              <w:t>1736</w:t>
            </w:r>
          </w:p>
        </w:tc>
        <w:tc>
          <w:tcPr>
            <w:tcW w:w="573" w:type="dxa"/>
          </w:tcPr>
          <w:p w14:paraId="2FEF147E" w14:textId="775F840F" w:rsidR="008D4CE6" w:rsidRPr="00270C4A" w:rsidRDefault="008D4CE6" w:rsidP="008D4CE6">
            <w:pPr>
              <w:spacing w:after="240"/>
              <w:rPr>
                <w:rFonts w:ascii="Arial" w:hAnsi="Arial" w:cs="Arial"/>
                <w:sz w:val="20"/>
              </w:rPr>
            </w:pPr>
            <w:r>
              <w:rPr>
                <w:rFonts w:ascii="Arial" w:hAnsi="Arial" w:cs="Arial"/>
                <w:sz w:val="20"/>
              </w:rPr>
              <w:t>58</w:t>
            </w:r>
          </w:p>
        </w:tc>
        <w:tc>
          <w:tcPr>
            <w:tcW w:w="972" w:type="dxa"/>
          </w:tcPr>
          <w:p w14:paraId="01F1F67A" w14:textId="6BB633D9" w:rsidR="008D4CE6" w:rsidRPr="00270C4A" w:rsidRDefault="008D4CE6" w:rsidP="008D4CE6">
            <w:pPr>
              <w:spacing w:after="240"/>
              <w:rPr>
                <w:rFonts w:ascii="Arial" w:hAnsi="Arial" w:cs="Arial"/>
                <w:sz w:val="20"/>
              </w:rPr>
            </w:pPr>
            <w:r>
              <w:rPr>
                <w:rFonts w:ascii="Arial" w:hAnsi="Arial" w:cs="Arial"/>
                <w:sz w:val="20"/>
              </w:rPr>
              <w:t>T</w:t>
            </w:r>
          </w:p>
        </w:tc>
        <w:tc>
          <w:tcPr>
            <w:tcW w:w="2743" w:type="dxa"/>
          </w:tcPr>
          <w:p w14:paraId="3A894B7C" w14:textId="76D1F6C2" w:rsidR="008D4CE6" w:rsidRPr="00270C4A" w:rsidRDefault="008D4CE6" w:rsidP="008D4CE6">
            <w:pPr>
              <w:spacing w:after="240"/>
              <w:rPr>
                <w:rFonts w:ascii="Arial" w:hAnsi="Arial" w:cs="Arial"/>
                <w:sz w:val="20"/>
              </w:rPr>
            </w:pPr>
            <w:r>
              <w:rPr>
                <w:rFonts w:ascii="Arial" w:hAnsi="Arial" w:cs="Arial"/>
                <w:sz w:val="20"/>
              </w:rPr>
              <w:t>When the initiating STA requests "no preference" for FTMs per Burst and Burst Duration is not set to a value of 15, it means the responding STA should try to meet its Burst Duration request subject the responding STA's retransmission policy.  Similarly, when the initiating STA requests "no preference" for Burst Duration and does not request a value of 0 for FTMs per Burst, it means the responding STA should meet the FTMs per Burst request.</w:t>
            </w:r>
          </w:p>
        </w:tc>
        <w:tc>
          <w:tcPr>
            <w:tcW w:w="3120" w:type="dxa"/>
          </w:tcPr>
          <w:p w14:paraId="4021B17C" w14:textId="0F2EF96A" w:rsidR="008D4CE6" w:rsidRPr="00270C4A" w:rsidRDefault="008D4CE6" w:rsidP="008D4CE6">
            <w:pPr>
              <w:spacing w:after="240"/>
              <w:rPr>
                <w:rFonts w:ascii="Arial" w:hAnsi="Arial" w:cs="Arial"/>
                <w:sz w:val="20"/>
              </w:rPr>
            </w:pPr>
            <w:r>
              <w:rPr>
                <w:rFonts w:ascii="Arial" w:hAnsi="Arial" w:cs="Arial"/>
                <w:sz w:val="20"/>
              </w:rPr>
              <w:t>As in comment</w:t>
            </w:r>
          </w:p>
        </w:tc>
      </w:tr>
    </w:tbl>
    <w:p w14:paraId="08E4CA1D" w14:textId="77777777" w:rsidR="00231815" w:rsidRDefault="00231815" w:rsidP="007F2FDA">
      <w:pPr>
        <w:spacing w:after="240"/>
        <w:rPr>
          <w:b/>
          <w:i/>
          <w:color w:val="FF0000"/>
          <w:sz w:val="24"/>
          <w:szCs w:val="24"/>
        </w:rPr>
      </w:pPr>
    </w:p>
    <w:p w14:paraId="0A175B25" w14:textId="34A12C85" w:rsidR="00322568" w:rsidRDefault="00322568" w:rsidP="007F2FDA">
      <w:pPr>
        <w:spacing w:after="240"/>
        <w:rPr>
          <w:b/>
          <w:sz w:val="24"/>
          <w:szCs w:val="24"/>
        </w:rPr>
      </w:pPr>
      <w:r w:rsidRPr="00322568">
        <w:rPr>
          <w:b/>
          <w:i/>
          <w:color w:val="FF0000"/>
          <w:sz w:val="24"/>
          <w:szCs w:val="24"/>
        </w:rPr>
        <w:t>NOTE TO EDITOR</w:t>
      </w:r>
      <w:r w:rsidRPr="00322568">
        <w:rPr>
          <w:b/>
          <w:color w:val="FF0000"/>
          <w:sz w:val="24"/>
          <w:szCs w:val="24"/>
        </w:rPr>
        <w:t xml:space="preserve"> </w:t>
      </w:r>
      <w:r>
        <w:rPr>
          <w:b/>
          <w:sz w:val="24"/>
          <w:szCs w:val="24"/>
        </w:rPr>
        <w:t xml:space="preserve">: </w:t>
      </w:r>
      <w:r w:rsidRPr="00DA66C6">
        <w:rPr>
          <w:b/>
          <w:i/>
          <w:sz w:val="24"/>
          <w:szCs w:val="24"/>
        </w:rPr>
        <w:t>Please make the changes shown in red.</w:t>
      </w:r>
    </w:p>
    <w:p w14:paraId="23A30062" w14:textId="28F59CFC" w:rsidR="00B343FC" w:rsidRDefault="00B343FC" w:rsidP="00131A12">
      <w:pPr>
        <w:autoSpaceDE w:val="0"/>
        <w:autoSpaceDN w:val="0"/>
        <w:adjustRightInd w:val="0"/>
        <w:rPr>
          <w:b/>
          <w:bCs/>
          <w:sz w:val="24"/>
          <w:szCs w:val="24"/>
          <w:lang w:val="en-US"/>
        </w:rPr>
      </w:pPr>
      <w:r w:rsidRPr="00B343FC">
        <w:rPr>
          <w:b/>
          <w:sz w:val="24"/>
          <w:szCs w:val="24"/>
          <w:lang w:val="en-US"/>
        </w:rPr>
        <w:t xml:space="preserve">Clause 10.24.6.3 (Fine </w:t>
      </w:r>
      <w:r w:rsidRPr="00B343FC">
        <w:rPr>
          <w:b/>
          <w:bCs/>
          <w:sz w:val="24"/>
          <w:szCs w:val="24"/>
          <w:lang w:val="en-US"/>
        </w:rPr>
        <w:t>timing measurement procedure negotiation)</w:t>
      </w:r>
    </w:p>
    <w:p w14:paraId="2C5CA0DC" w14:textId="77777777" w:rsidR="00D14B5C" w:rsidRDefault="00D14B5C" w:rsidP="00D14B5C">
      <w:pPr>
        <w:autoSpaceDE w:val="0"/>
        <w:autoSpaceDN w:val="0"/>
        <w:adjustRightInd w:val="0"/>
        <w:rPr>
          <w:rFonts w:ascii="TimesNewRomanPSMT" w:hAnsi="TimesNewRomanPSMT" w:cs="TimesNewRomanPSMT"/>
          <w:sz w:val="20"/>
          <w:lang w:val="en-US"/>
        </w:rPr>
      </w:pPr>
    </w:p>
    <w:p w14:paraId="7893CFBE" w14:textId="77777777" w:rsidR="00D14B5C" w:rsidRDefault="00D14B5C" w:rsidP="00D14B5C">
      <w:pPr>
        <w:autoSpaceDE w:val="0"/>
        <w:autoSpaceDN w:val="0"/>
        <w:adjustRightInd w:val="0"/>
        <w:rPr>
          <w:b/>
          <w:bCs/>
          <w:sz w:val="24"/>
          <w:szCs w:val="24"/>
          <w:lang w:val="en-US"/>
        </w:rPr>
      </w:pPr>
    </w:p>
    <w:p w14:paraId="170E6265" w14:textId="77777777" w:rsidR="00731EDF" w:rsidRPr="00970B57" w:rsidRDefault="00731EDF" w:rsidP="00731EDF">
      <w:pPr>
        <w:autoSpaceDE w:val="0"/>
        <w:autoSpaceDN w:val="0"/>
        <w:adjustRightInd w:val="0"/>
        <w:rPr>
          <w:rFonts w:ascii="TimesNewRomanPSMT" w:hAnsi="TimesNewRomanPSMT" w:cs="TimesNewRomanPSMT"/>
          <w:szCs w:val="22"/>
          <w:lang w:val="en-US"/>
        </w:rPr>
      </w:pPr>
      <w:r w:rsidRPr="00970B57">
        <w:rPr>
          <w:rFonts w:ascii="TimesNewRomanPSMT" w:hAnsi="TimesNewRomanPSMT" w:cs="TimesNewRomanPSMT"/>
          <w:szCs w:val="22"/>
          <w:lang w:val="en-US"/>
        </w:rPr>
        <w:t>If the request was successful</w:t>
      </w:r>
    </w:p>
    <w:p w14:paraId="1DE17C75" w14:textId="77777777" w:rsidR="00731EDF" w:rsidRPr="00970B57" w:rsidRDefault="00731EDF" w:rsidP="00731EDF">
      <w:pPr>
        <w:autoSpaceDE w:val="0"/>
        <w:autoSpaceDN w:val="0"/>
        <w:adjustRightInd w:val="0"/>
        <w:rPr>
          <w:rFonts w:ascii="TimesNewRomanPSMT" w:hAnsi="TimesNewRomanPSMT" w:cs="TimesNewRomanPSMT"/>
          <w:szCs w:val="22"/>
          <w:lang w:val="en-US"/>
        </w:rPr>
      </w:pPr>
      <w:r w:rsidRPr="00970B57">
        <w:rPr>
          <w:rFonts w:ascii="TimesNewRomanPSMT" w:hAnsi="TimesNewRomanPSMT" w:cs="TimesNewRomanPSMT"/>
          <w:szCs w:val="22"/>
          <w:lang w:val="en-US"/>
        </w:rPr>
        <w:t>— If the responding STA is ASAP capable, the responding STA’s selection of ASAP should be the</w:t>
      </w:r>
    </w:p>
    <w:p w14:paraId="6E705E15" w14:textId="77777777" w:rsidR="00731EDF" w:rsidRPr="00970B57" w:rsidRDefault="00731EDF" w:rsidP="00731EDF">
      <w:pPr>
        <w:autoSpaceDE w:val="0"/>
        <w:autoSpaceDN w:val="0"/>
        <w:adjustRightInd w:val="0"/>
        <w:rPr>
          <w:rFonts w:ascii="TimesNewRomanPSMT" w:hAnsi="TimesNewRomanPSMT" w:cs="TimesNewRomanPSMT"/>
          <w:szCs w:val="22"/>
          <w:lang w:val="en-US"/>
        </w:rPr>
      </w:pPr>
      <w:r w:rsidRPr="00970B57">
        <w:rPr>
          <w:rFonts w:ascii="TimesNewRomanPSMT" w:hAnsi="TimesNewRomanPSMT" w:cs="TimesNewRomanPSMT"/>
          <w:szCs w:val="22"/>
          <w:lang w:val="en-US"/>
        </w:rPr>
        <w:t>same as that requested by the initiating STA.</w:t>
      </w:r>
    </w:p>
    <w:p w14:paraId="67D633B4" w14:textId="5B76DF92" w:rsidR="00731EDF" w:rsidRPr="00970B57" w:rsidRDefault="00731EDF" w:rsidP="00731EDF">
      <w:pPr>
        <w:autoSpaceDE w:val="0"/>
        <w:autoSpaceDN w:val="0"/>
        <w:adjustRightInd w:val="0"/>
        <w:rPr>
          <w:rFonts w:ascii="TimesNewRomanPSMT" w:hAnsi="TimesNewRomanPSMT" w:cs="TimesNewRomanPSMT"/>
          <w:szCs w:val="22"/>
          <w:lang w:val="en-US"/>
        </w:rPr>
      </w:pPr>
      <w:r w:rsidRPr="00970B57">
        <w:rPr>
          <w:rFonts w:ascii="TimesNewRomanPSMT" w:hAnsi="TimesNewRomanPSMT" w:cs="TimesNewRomanPSMT"/>
          <w:szCs w:val="22"/>
          <w:lang w:val="en-US"/>
        </w:rPr>
        <w:t xml:space="preserve">— The responding STA’s selection of the Min Delta FTM </w:t>
      </w:r>
      <w:r w:rsidR="007F03E0" w:rsidRPr="00013443">
        <w:rPr>
          <w:rFonts w:ascii="TimesNewRomanPSMT" w:hAnsi="TimesNewRomanPSMT" w:cs="TimesNewRomanPSMT"/>
          <w:color w:val="FF0000"/>
          <w:szCs w:val="22"/>
          <w:lang w:val="en-US"/>
        </w:rPr>
        <w:t xml:space="preserve">field </w:t>
      </w:r>
      <w:r w:rsidRPr="00970B57">
        <w:rPr>
          <w:rFonts w:ascii="TimesNewRomanPSMT" w:hAnsi="TimesNewRomanPSMT" w:cs="TimesNewRomanPSMT"/>
          <w:szCs w:val="22"/>
          <w:lang w:val="en-US"/>
        </w:rPr>
        <w:t>value shall be greater than or equal to the</w:t>
      </w:r>
    </w:p>
    <w:p w14:paraId="1F8A65C5" w14:textId="77777777" w:rsidR="00731EDF" w:rsidRPr="00970B57" w:rsidRDefault="00731EDF" w:rsidP="00731EDF">
      <w:pPr>
        <w:autoSpaceDE w:val="0"/>
        <w:autoSpaceDN w:val="0"/>
        <w:adjustRightInd w:val="0"/>
        <w:rPr>
          <w:rFonts w:ascii="TimesNewRomanPSMT" w:hAnsi="TimesNewRomanPSMT" w:cs="TimesNewRomanPSMT"/>
          <w:szCs w:val="22"/>
          <w:lang w:val="en-US"/>
        </w:rPr>
      </w:pPr>
      <w:r w:rsidRPr="00B81AAF">
        <w:rPr>
          <w:rFonts w:ascii="TimesNewRomanPSMT" w:hAnsi="TimesNewRomanPSMT" w:cs="TimesNewRomanPSMT"/>
          <w:strike/>
          <w:color w:val="FF0000"/>
          <w:szCs w:val="22"/>
          <w:lang w:val="en-US"/>
        </w:rPr>
        <w:t>corresponding</w:t>
      </w:r>
      <w:r w:rsidRPr="00970B57">
        <w:rPr>
          <w:rFonts w:ascii="TimesNewRomanPSMT" w:hAnsi="TimesNewRomanPSMT" w:cs="TimesNewRomanPSMT"/>
          <w:szCs w:val="22"/>
          <w:lang w:val="en-US"/>
        </w:rPr>
        <w:t xml:space="preserve"> value requested by the initiating STA.</w:t>
      </w:r>
    </w:p>
    <w:p w14:paraId="1B6F0731" w14:textId="4BDB886D" w:rsidR="00731EDF" w:rsidRPr="00970B57" w:rsidRDefault="00731EDF" w:rsidP="00731EDF">
      <w:pPr>
        <w:autoSpaceDE w:val="0"/>
        <w:autoSpaceDN w:val="0"/>
        <w:adjustRightInd w:val="0"/>
        <w:rPr>
          <w:rFonts w:ascii="TimesNewRomanPSMT" w:hAnsi="TimesNewRomanPSMT" w:cs="TimesNewRomanPSMT"/>
          <w:szCs w:val="22"/>
          <w:lang w:val="en-US"/>
        </w:rPr>
      </w:pPr>
      <w:r w:rsidRPr="00970B57">
        <w:rPr>
          <w:rFonts w:ascii="TimesNewRomanPSMT" w:hAnsi="TimesNewRomanPSMT" w:cs="TimesNewRomanPSMT"/>
          <w:szCs w:val="22"/>
          <w:lang w:val="en-US"/>
        </w:rPr>
        <w:t>— The responding STA's selection of the Number of Bursts Exponent</w:t>
      </w:r>
      <w:r w:rsidR="007F03E0">
        <w:rPr>
          <w:rFonts w:ascii="TimesNewRomanPSMT" w:hAnsi="TimesNewRomanPSMT" w:cs="TimesNewRomanPSMT"/>
          <w:szCs w:val="22"/>
          <w:lang w:val="en-US"/>
        </w:rPr>
        <w:t xml:space="preserve"> </w:t>
      </w:r>
      <w:r w:rsidR="007F03E0" w:rsidRPr="00013443">
        <w:rPr>
          <w:rFonts w:ascii="TimesNewRomanPSMT" w:hAnsi="TimesNewRomanPSMT" w:cs="TimesNewRomanPSMT"/>
          <w:color w:val="FF0000"/>
          <w:szCs w:val="22"/>
          <w:lang w:val="en-US"/>
        </w:rPr>
        <w:t>field</w:t>
      </w:r>
      <w:r w:rsidRPr="00970B57">
        <w:rPr>
          <w:rFonts w:ascii="TimesNewRomanPSMT" w:hAnsi="TimesNewRomanPSMT" w:cs="TimesNewRomanPSMT"/>
          <w:szCs w:val="22"/>
          <w:lang w:val="en-US"/>
        </w:rPr>
        <w:t xml:space="preserve"> value shall be 0 </w:t>
      </w:r>
      <w:r w:rsidRPr="00B1778F">
        <w:rPr>
          <w:rFonts w:ascii="TimesNewRomanPSMT" w:hAnsi="TimesNewRomanPSMT" w:cs="TimesNewRomanPSMT"/>
          <w:strike/>
          <w:color w:val="FF0000"/>
          <w:szCs w:val="22"/>
          <w:lang w:val="en-US"/>
        </w:rPr>
        <w:t>when</w:t>
      </w:r>
      <w:r w:rsidRPr="00970B57">
        <w:rPr>
          <w:rFonts w:ascii="TimesNewRomanPSMT" w:hAnsi="TimesNewRomanPSMT" w:cs="TimesNewRomanPSMT"/>
          <w:szCs w:val="22"/>
          <w:lang w:val="en-US"/>
        </w:rPr>
        <w:t xml:space="preserve"> </w:t>
      </w:r>
      <w:r w:rsidR="00B1778F" w:rsidRPr="00B1778F">
        <w:rPr>
          <w:rFonts w:ascii="TimesNewRomanPSMT" w:hAnsi="TimesNewRomanPSMT" w:cs="TimesNewRomanPSMT"/>
          <w:color w:val="FF0000"/>
          <w:szCs w:val="22"/>
          <w:lang w:val="en-US"/>
        </w:rPr>
        <w:t>if</w:t>
      </w:r>
      <w:r w:rsidR="00B1778F">
        <w:rPr>
          <w:rFonts w:ascii="TimesNewRomanPSMT" w:hAnsi="TimesNewRomanPSMT" w:cs="TimesNewRomanPSMT"/>
          <w:szCs w:val="22"/>
          <w:lang w:val="en-US"/>
        </w:rPr>
        <w:t xml:space="preserve"> </w:t>
      </w:r>
      <w:r w:rsidRPr="00970B57">
        <w:rPr>
          <w:rFonts w:ascii="TimesNewRomanPSMT" w:hAnsi="TimesNewRomanPSMT" w:cs="TimesNewRomanPSMT"/>
          <w:szCs w:val="22"/>
          <w:lang w:val="en-US"/>
        </w:rPr>
        <w:t>the</w:t>
      </w:r>
    </w:p>
    <w:p w14:paraId="6F59E31E" w14:textId="2CC59BC7" w:rsidR="00731EDF" w:rsidRDefault="00731EDF" w:rsidP="00731EDF">
      <w:pPr>
        <w:autoSpaceDE w:val="0"/>
        <w:autoSpaceDN w:val="0"/>
        <w:adjustRightInd w:val="0"/>
        <w:rPr>
          <w:rFonts w:ascii="TimesNewRomanPSMT" w:hAnsi="TimesNewRomanPSMT" w:cs="TimesNewRomanPSMT"/>
          <w:szCs w:val="22"/>
          <w:lang w:val="en-US"/>
        </w:rPr>
      </w:pPr>
      <w:r w:rsidRPr="00970B57">
        <w:rPr>
          <w:rFonts w:ascii="TimesNewRomanPSMT" w:hAnsi="TimesNewRomanPSMT" w:cs="TimesNewRomanPSMT"/>
          <w:szCs w:val="22"/>
          <w:lang w:val="en-US"/>
        </w:rPr>
        <w:t xml:space="preserve">initiating STA </w:t>
      </w:r>
      <w:r w:rsidRPr="00B81AAF">
        <w:rPr>
          <w:rFonts w:ascii="TimesNewRomanPSMT" w:hAnsi="TimesNewRomanPSMT" w:cs="TimesNewRomanPSMT"/>
          <w:strike/>
          <w:color w:val="FF0000"/>
          <w:szCs w:val="22"/>
          <w:lang w:val="en-US"/>
        </w:rPr>
        <w:t>requests</w:t>
      </w:r>
      <w:r w:rsidR="00B81AAF">
        <w:rPr>
          <w:rFonts w:ascii="TimesNewRomanPSMT" w:hAnsi="TimesNewRomanPSMT" w:cs="TimesNewRomanPSMT"/>
          <w:szCs w:val="22"/>
          <w:lang w:val="en-US"/>
        </w:rPr>
        <w:t xml:space="preserve"> </w:t>
      </w:r>
      <w:r w:rsidR="00B81AAF" w:rsidRPr="00B81AAF">
        <w:rPr>
          <w:rFonts w:ascii="TimesNewRomanPSMT" w:hAnsi="TimesNewRomanPSMT" w:cs="TimesNewRomanPSMT"/>
          <w:color w:val="FF0000"/>
          <w:szCs w:val="22"/>
          <w:lang w:val="en-US"/>
        </w:rPr>
        <w:t>requested</w:t>
      </w:r>
      <w:r w:rsidRPr="00970B57">
        <w:rPr>
          <w:rFonts w:ascii="TimesNewRomanPSMT" w:hAnsi="TimesNewRomanPSMT" w:cs="TimesNewRomanPSMT"/>
          <w:szCs w:val="22"/>
          <w:lang w:val="en-US"/>
        </w:rPr>
        <w:t xml:space="preserve"> it to be 0.</w:t>
      </w:r>
    </w:p>
    <w:p w14:paraId="2B948866" w14:textId="6946A6F3" w:rsidR="00731EDF" w:rsidRDefault="00731EDF" w:rsidP="00970B57">
      <w:pPr>
        <w:autoSpaceDE w:val="0"/>
        <w:autoSpaceDN w:val="0"/>
        <w:adjustRightInd w:val="0"/>
        <w:rPr>
          <w:rFonts w:ascii="TimesNewRomanPSMT" w:hAnsi="TimesNewRomanPSMT" w:cs="TimesNewRomanPSMT"/>
          <w:color w:val="FF0000"/>
          <w:szCs w:val="22"/>
          <w:lang w:val="en-US"/>
        </w:rPr>
      </w:pPr>
      <w:r w:rsidRPr="00970B57">
        <w:rPr>
          <w:rFonts w:ascii="TimesNewRomanPSMT" w:hAnsi="TimesNewRomanPSMT" w:cs="TimesNewRomanPSMT"/>
          <w:color w:val="FF0000"/>
          <w:szCs w:val="22"/>
          <w:lang w:val="en-US"/>
        </w:rPr>
        <w:t>— The responding STA's selection of the Burst D</w:t>
      </w:r>
      <w:r w:rsidR="006F004A">
        <w:rPr>
          <w:rFonts w:ascii="TimesNewRomanPSMT" w:hAnsi="TimesNewRomanPSMT" w:cs="TimesNewRomanPSMT"/>
          <w:color w:val="FF0000"/>
          <w:szCs w:val="22"/>
          <w:lang w:val="en-US"/>
        </w:rPr>
        <w:t xml:space="preserve">uration </w:t>
      </w:r>
      <w:r w:rsidR="007F03E0">
        <w:rPr>
          <w:rFonts w:ascii="TimesNewRomanPSMT" w:hAnsi="TimesNewRomanPSMT" w:cs="TimesNewRomanPSMT"/>
          <w:color w:val="FF0000"/>
          <w:szCs w:val="22"/>
          <w:lang w:val="en-US"/>
        </w:rPr>
        <w:t xml:space="preserve">field </w:t>
      </w:r>
      <w:r w:rsidR="006F004A">
        <w:rPr>
          <w:rFonts w:ascii="TimesNewRomanPSMT" w:hAnsi="TimesNewRomanPSMT" w:cs="TimesNewRomanPSMT"/>
          <w:color w:val="FF0000"/>
          <w:szCs w:val="22"/>
          <w:lang w:val="en-US"/>
        </w:rPr>
        <w:t xml:space="preserve">value should be less than or equal to </w:t>
      </w:r>
      <w:r w:rsidRPr="00970B57">
        <w:rPr>
          <w:rFonts w:ascii="TimesNewRomanPSMT" w:hAnsi="TimesNewRomanPSMT" w:cs="TimesNewRomanPSMT"/>
          <w:color w:val="FF0000"/>
          <w:szCs w:val="22"/>
          <w:lang w:val="en-US"/>
        </w:rPr>
        <w:t xml:space="preserve">the one requested by the initiating STA </w:t>
      </w:r>
      <w:r w:rsidR="00B81AAF">
        <w:rPr>
          <w:rFonts w:ascii="TimesNewRomanPSMT" w:hAnsi="TimesNewRomanPSMT" w:cs="TimesNewRomanPSMT"/>
          <w:color w:val="FF0000"/>
          <w:szCs w:val="22"/>
          <w:lang w:val="en-US"/>
        </w:rPr>
        <w:t>if</w:t>
      </w:r>
      <w:r w:rsidRPr="00970B57">
        <w:rPr>
          <w:rFonts w:ascii="TimesNewRomanPSMT" w:hAnsi="TimesNewRomanPSMT" w:cs="TimesNewRomanPSMT"/>
          <w:color w:val="FF0000"/>
          <w:szCs w:val="22"/>
          <w:lang w:val="en-US"/>
        </w:rPr>
        <w:t xml:space="preserve"> the </w:t>
      </w:r>
      <w:r w:rsidR="0043375C">
        <w:rPr>
          <w:rFonts w:ascii="TimesNewRomanPSMT" w:hAnsi="TimesNewRomanPSMT" w:cs="TimesNewRomanPSMT"/>
          <w:color w:val="FF0000"/>
          <w:szCs w:val="22"/>
          <w:lang w:val="en-US"/>
        </w:rPr>
        <w:t xml:space="preserve">requested </w:t>
      </w:r>
      <w:r w:rsidRPr="00970B57">
        <w:rPr>
          <w:rFonts w:ascii="TimesNewRomanPSMT" w:hAnsi="TimesNewRomanPSMT" w:cs="TimesNewRomanPSMT"/>
          <w:color w:val="FF0000"/>
          <w:szCs w:val="22"/>
          <w:lang w:val="en-US"/>
        </w:rPr>
        <w:t>FTMs per Burst</w:t>
      </w:r>
      <w:r w:rsidR="0043375C">
        <w:rPr>
          <w:rFonts w:ascii="TimesNewRomanPSMT" w:hAnsi="TimesNewRomanPSMT" w:cs="TimesNewRomanPSMT"/>
          <w:color w:val="FF0000"/>
          <w:szCs w:val="22"/>
          <w:lang w:val="en-US"/>
        </w:rPr>
        <w:t xml:space="preserve"> field value </w:t>
      </w:r>
      <w:r w:rsidRPr="00970B57">
        <w:rPr>
          <w:rFonts w:ascii="TimesNewRomanPSMT" w:hAnsi="TimesNewRomanPSMT" w:cs="TimesNewRomanPSMT"/>
          <w:color w:val="FF0000"/>
          <w:szCs w:val="22"/>
          <w:lang w:val="en-US"/>
        </w:rPr>
        <w:t xml:space="preserve">is </w:t>
      </w:r>
      <w:r w:rsidR="00B1778F">
        <w:rPr>
          <w:rFonts w:ascii="TimesNewRomanPSMT" w:hAnsi="TimesNewRomanPSMT" w:cs="TimesNewRomanPSMT"/>
          <w:color w:val="FF0000"/>
          <w:szCs w:val="22"/>
          <w:lang w:val="en-US"/>
        </w:rPr>
        <w:t>set to a value indicating no preference</w:t>
      </w:r>
      <w:r w:rsidR="009A0635">
        <w:rPr>
          <w:rFonts w:ascii="TimesNewRomanPSMT" w:hAnsi="TimesNewRomanPSMT" w:cs="TimesNewRomanPSMT"/>
          <w:color w:val="FF0000"/>
          <w:szCs w:val="22"/>
          <w:lang w:val="en-US"/>
        </w:rPr>
        <w:t>,</w:t>
      </w:r>
      <w:r w:rsidR="00E4129D">
        <w:rPr>
          <w:rFonts w:ascii="TimesNewRomanPSMT" w:hAnsi="TimesNewRomanPSMT" w:cs="TimesNewRomanPSMT"/>
          <w:color w:val="FF0000"/>
          <w:szCs w:val="22"/>
          <w:lang w:val="en-US"/>
        </w:rPr>
        <w:t xml:space="preserve"> </w:t>
      </w:r>
      <w:r w:rsidR="00B1778F">
        <w:rPr>
          <w:rFonts w:ascii="TimesNewRomanPSMT" w:hAnsi="TimesNewRomanPSMT" w:cs="TimesNewRomanPSMT"/>
          <w:color w:val="FF0000"/>
          <w:szCs w:val="22"/>
          <w:lang w:val="en-US"/>
        </w:rPr>
        <w:t xml:space="preserve">subject the recommendations below </w:t>
      </w:r>
      <w:r w:rsidR="006554FE">
        <w:rPr>
          <w:rFonts w:ascii="TimesNewRomanPSMT" w:hAnsi="TimesNewRomanPSMT" w:cs="TimesNewRomanPSMT"/>
          <w:color w:val="FF0000"/>
          <w:szCs w:val="22"/>
          <w:lang w:val="en-US"/>
        </w:rPr>
        <w:t xml:space="preserve">and </w:t>
      </w:r>
      <w:r w:rsidR="008C355F">
        <w:rPr>
          <w:rFonts w:ascii="TimesNewRomanPSMT" w:hAnsi="TimesNewRomanPSMT" w:cs="TimesNewRomanPSMT"/>
          <w:color w:val="FF0000"/>
          <w:szCs w:val="22"/>
          <w:lang w:val="en-US"/>
        </w:rPr>
        <w:t xml:space="preserve">the responding STA’s policy on </w:t>
      </w:r>
      <w:r w:rsidR="005540F6">
        <w:rPr>
          <w:rFonts w:ascii="TimesNewRomanPSMT" w:hAnsi="TimesNewRomanPSMT" w:cs="TimesNewRomanPSMT"/>
          <w:color w:val="FF0000"/>
          <w:szCs w:val="22"/>
          <w:lang w:val="en-US"/>
        </w:rPr>
        <w:t xml:space="preserve">the </w:t>
      </w:r>
      <w:r w:rsidR="007F03E0">
        <w:rPr>
          <w:rFonts w:ascii="TimesNewRomanPSMT" w:hAnsi="TimesNewRomanPSMT" w:cs="TimesNewRomanPSMT"/>
          <w:color w:val="FF0000"/>
          <w:szCs w:val="22"/>
          <w:lang w:val="en-US"/>
        </w:rPr>
        <w:t>maximum and minimum Burst Duration field values</w:t>
      </w:r>
      <w:r>
        <w:rPr>
          <w:rFonts w:ascii="TimesNewRomanPSMT" w:hAnsi="TimesNewRomanPSMT" w:cs="TimesNewRomanPSMT"/>
          <w:color w:val="FF0000"/>
          <w:szCs w:val="22"/>
          <w:lang w:val="en-US"/>
        </w:rPr>
        <w:t>.</w:t>
      </w:r>
      <w:r w:rsidRPr="00970B57">
        <w:rPr>
          <w:rFonts w:ascii="TimesNewRomanPSMT" w:hAnsi="TimesNewRomanPSMT" w:cs="TimesNewRomanPSMT"/>
          <w:color w:val="FF0000"/>
          <w:szCs w:val="22"/>
          <w:lang w:val="en-US"/>
        </w:rPr>
        <w:t xml:space="preserve"> </w:t>
      </w:r>
    </w:p>
    <w:p w14:paraId="366196B7" w14:textId="77777777" w:rsidR="007630AB" w:rsidRDefault="007630AB" w:rsidP="00013443">
      <w:pPr>
        <w:autoSpaceDE w:val="0"/>
        <w:autoSpaceDN w:val="0"/>
        <w:adjustRightInd w:val="0"/>
        <w:rPr>
          <w:rFonts w:ascii="TimesNewRomanPSMT" w:hAnsi="TimesNewRomanPSMT" w:cs="TimesNewRomanPSMT"/>
          <w:color w:val="FF0000"/>
          <w:szCs w:val="22"/>
          <w:lang w:val="en-US"/>
        </w:rPr>
      </w:pPr>
    </w:p>
    <w:p w14:paraId="793905B5" w14:textId="53DD727C" w:rsidR="009A1FBD" w:rsidRDefault="00B1778F" w:rsidP="00013443">
      <w:pPr>
        <w:autoSpaceDE w:val="0"/>
        <w:autoSpaceDN w:val="0"/>
        <w:adjustRightInd w:val="0"/>
        <w:ind w:left="276"/>
        <w:rPr>
          <w:rFonts w:ascii="TimesNewRomanPSMT" w:hAnsi="TimesNewRomanPSMT" w:cs="TimesNewRomanPSMT"/>
          <w:color w:val="FF0000"/>
          <w:szCs w:val="22"/>
          <w:lang w:val="en-US"/>
        </w:rPr>
      </w:pPr>
      <w:r>
        <w:rPr>
          <w:rFonts w:ascii="TimesNewRomanPSMT" w:hAnsi="TimesNewRomanPSMT" w:cs="TimesNewRomanPSMT"/>
          <w:color w:val="FF0000"/>
          <w:szCs w:val="22"/>
          <w:lang w:val="en-US"/>
        </w:rPr>
        <w:t>If</w:t>
      </w:r>
      <w:r w:rsidR="00CC6DF7" w:rsidRPr="0043732E">
        <w:rPr>
          <w:rFonts w:ascii="TimesNewRomanPSMT" w:hAnsi="TimesNewRomanPSMT" w:cs="TimesNewRomanPSMT"/>
          <w:color w:val="FF0000"/>
          <w:szCs w:val="22"/>
          <w:lang w:val="en-US"/>
        </w:rPr>
        <w:t xml:space="preserve"> Number of Bursts Exponent </w:t>
      </w:r>
      <w:r w:rsidR="000906B5">
        <w:rPr>
          <w:rFonts w:ascii="TimesNewRomanPSMT" w:hAnsi="TimesNewRomanPSMT" w:cs="TimesNewRomanPSMT"/>
          <w:color w:val="FF0000"/>
          <w:szCs w:val="22"/>
          <w:lang w:val="en-US"/>
        </w:rPr>
        <w:t xml:space="preserve">field </w:t>
      </w:r>
      <w:r w:rsidR="00CC6DF7" w:rsidRPr="0043732E">
        <w:rPr>
          <w:rFonts w:ascii="TimesNewRomanPSMT" w:hAnsi="TimesNewRomanPSMT" w:cs="TimesNewRomanPSMT"/>
          <w:color w:val="FF0000"/>
          <w:szCs w:val="22"/>
          <w:lang w:val="en-US"/>
        </w:rPr>
        <w:t>is</w:t>
      </w:r>
      <w:r w:rsidR="0019224E">
        <w:rPr>
          <w:rFonts w:ascii="TimesNewRomanPSMT" w:hAnsi="TimesNewRomanPSMT" w:cs="TimesNewRomanPSMT"/>
          <w:color w:val="FF0000"/>
          <w:szCs w:val="22"/>
          <w:lang w:val="en-US"/>
        </w:rPr>
        <w:t xml:space="preserve"> set to 0 and ASAP </w:t>
      </w:r>
      <w:r w:rsidR="000906B5">
        <w:rPr>
          <w:rFonts w:ascii="TimesNewRomanPSMT" w:hAnsi="TimesNewRomanPSMT" w:cs="TimesNewRomanPSMT"/>
          <w:color w:val="FF0000"/>
          <w:szCs w:val="22"/>
          <w:lang w:val="en-US"/>
        </w:rPr>
        <w:t xml:space="preserve">field </w:t>
      </w:r>
      <w:r w:rsidR="0019224E">
        <w:rPr>
          <w:rFonts w:ascii="TimesNewRomanPSMT" w:hAnsi="TimesNewRomanPSMT" w:cs="TimesNewRomanPSMT"/>
          <w:color w:val="FF0000"/>
          <w:szCs w:val="22"/>
          <w:lang w:val="en-US"/>
        </w:rPr>
        <w:t xml:space="preserve">is set to </w:t>
      </w:r>
      <w:r w:rsidR="00CC6DF7" w:rsidRPr="0043732E">
        <w:rPr>
          <w:rFonts w:ascii="TimesNewRomanPSMT" w:hAnsi="TimesNewRomanPSMT" w:cs="TimesNewRomanPSMT"/>
          <w:color w:val="FF0000"/>
          <w:szCs w:val="22"/>
          <w:lang w:val="en-US"/>
        </w:rPr>
        <w:t>1,</w:t>
      </w:r>
      <w:r w:rsidR="001006D9">
        <w:rPr>
          <w:rFonts w:ascii="TimesNewRomanPSMT" w:hAnsi="TimesNewRomanPSMT" w:cs="TimesNewRomanPSMT"/>
          <w:color w:val="FF0000"/>
          <w:szCs w:val="22"/>
          <w:lang w:val="en-US"/>
        </w:rPr>
        <w:t xml:space="preserve"> </w:t>
      </w:r>
      <w:r w:rsidR="00CC6DF7" w:rsidRPr="0043732E">
        <w:rPr>
          <w:rFonts w:ascii="TimesNewRomanPSMT" w:hAnsi="TimesNewRomanPSMT" w:cs="TimesNewRomanPSMT"/>
          <w:color w:val="FF0000"/>
          <w:szCs w:val="22"/>
          <w:lang w:val="en-US"/>
        </w:rPr>
        <w:t xml:space="preserve">the Burst Duration </w:t>
      </w:r>
      <w:r w:rsidR="007F03E0">
        <w:rPr>
          <w:rFonts w:ascii="TimesNewRomanPSMT" w:hAnsi="TimesNewRomanPSMT" w:cs="TimesNewRomanPSMT"/>
          <w:color w:val="FF0000"/>
          <w:szCs w:val="22"/>
          <w:lang w:val="en-US"/>
        </w:rPr>
        <w:t xml:space="preserve">field </w:t>
      </w:r>
      <w:r w:rsidR="006554FE">
        <w:rPr>
          <w:rFonts w:ascii="TimesNewRomanPSMT" w:hAnsi="TimesNewRomanPSMT" w:cs="TimesNewRomanPSMT"/>
          <w:color w:val="FF0000"/>
          <w:szCs w:val="22"/>
          <w:lang w:val="en-US"/>
        </w:rPr>
        <w:t xml:space="preserve">value </w:t>
      </w:r>
      <w:r w:rsidR="007630AB">
        <w:rPr>
          <w:rFonts w:ascii="TimesNewRomanPSMT" w:hAnsi="TimesNewRomanPSMT" w:cs="TimesNewRomanPSMT"/>
          <w:color w:val="FF0000"/>
          <w:szCs w:val="22"/>
          <w:lang w:val="en-US"/>
        </w:rPr>
        <w:t xml:space="preserve">should </w:t>
      </w:r>
      <w:r w:rsidR="001006D9">
        <w:rPr>
          <w:rFonts w:ascii="TimesNewRomanPSMT" w:hAnsi="TimesNewRomanPSMT" w:cs="TimesNewRomanPSMT"/>
          <w:color w:val="FF0000"/>
          <w:szCs w:val="22"/>
          <w:lang w:val="en-US"/>
        </w:rPr>
        <w:t xml:space="preserve">be set </w:t>
      </w:r>
      <w:r w:rsidR="00B04BCA">
        <w:rPr>
          <w:rFonts w:ascii="TimesNewRomanPSMT" w:hAnsi="TimesNewRomanPSMT" w:cs="TimesNewRomanPSMT"/>
          <w:color w:val="FF0000"/>
          <w:szCs w:val="22"/>
          <w:lang w:val="en-US"/>
        </w:rPr>
        <w:t xml:space="preserve">to indicate a </w:t>
      </w:r>
      <w:r w:rsidR="008D34B5">
        <w:rPr>
          <w:rFonts w:ascii="TimesNewRomanPSMT" w:hAnsi="TimesNewRomanPSMT" w:cs="TimesNewRomanPSMT"/>
          <w:color w:val="FF0000"/>
          <w:szCs w:val="22"/>
          <w:lang w:val="en-US"/>
        </w:rPr>
        <w:t xml:space="preserve">value </w:t>
      </w:r>
      <w:r w:rsidR="00CC6DF7" w:rsidRPr="0043732E">
        <w:rPr>
          <w:rFonts w:ascii="TimesNewRomanPSMT" w:hAnsi="TimesNewRomanPSMT" w:cs="TimesNewRomanPSMT"/>
          <w:color w:val="FF0000"/>
          <w:szCs w:val="22"/>
          <w:lang w:val="en-US"/>
        </w:rPr>
        <w:t>greater than or equal to</w:t>
      </w:r>
      <w:r w:rsidR="000A60EB">
        <w:rPr>
          <w:rFonts w:ascii="TimesNewRomanPSMT" w:hAnsi="TimesNewRomanPSMT" w:cs="TimesNewRomanPSMT"/>
          <w:color w:val="FF0000"/>
          <w:szCs w:val="22"/>
          <w:lang w:val="en-US"/>
        </w:rPr>
        <w:t xml:space="preserve"> the value in Equation (xx-yy)</w:t>
      </w:r>
      <w:r w:rsidR="000906B5">
        <w:rPr>
          <w:rFonts w:ascii="TimesNewRomanPSMT" w:hAnsi="TimesNewRomanPSMT" w:cs="TimesNewRomanPSMT"/>
          <w:color w:val="FF0000"/>
          <w:szCs w:val="22"/>
          <w:lang w:val="en-US"/>
        </w:rPr>
        <w:t>.</w:t>
      </w:r>
    </w:p>
    <w:p w14:paraId="37A4375E" w14:textId="7D7BA361" w:rsidR="00170325" w:rsidRDefault="00B80A5D" w:rsidP="00155889">
      <w:pPr>
        <w:autoSpaceDE w:val="0"/>
        <w:autoSpaceDN w:val="0"/>
        <w:adjustRightInd w:val="0"/>
        <w:ind w:left="720"/>
        <w:rPr>
          <w:color w:val="FF0000"/>
        </w:rPr>
      </w:pPr>
      <w:r w:rsidRPr="00682D9B">
        <w:rPr>
          <w:color w:val="FF0000"/>
          <w:position w:val="-12"/>
        </w:rPr>
        <w:object w:dxaOrig="5140" w:dyaOrig="360" w14:anchorId="31ECD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3pt;height:19.25pt" o:ole="">
            <v:imagedata r:id="rId9" o:title=""/>
          </v:shape>
          <o:OLEObject Type="Embed" ProgID="Equation.3" ShapeID="_x0000_i1025" DrawAspect="Content" ObjectID="_1493125365" r:id="rId10"/>
        </w:object>
      </w:r>
      <w:r w:rsidR="00170325">
        <w:rPr>
          <w:color w:val="FF0000"/>
        </w:rPr>
        <w:t xml:space="preserve">                             (</w:t>
      </w:r>
      <w:proofErr w:type="gramStart"/>
      <w:r w:rsidR="00170325">
        <w:rPr>
          <w:color w:val="FF0000"/>
        </w:rPr>
        <w:t>xx-</w:t>
      </w:r>
      <w:proofErr w:type="spellStart"/>
      <w:r w:rsidR="00170325">
        <w:rPr>
          <w:color w:val="FF0000"/>
        </w:rPr>
        <w:t>yy</w:t>
      </w:r>
      <w:proofErr w:type="spellEnd"/>
      <w:proofErr w:type="gramEnd"/>
      <w:r w:rsidR="00170325">
        <w:rPr>
          <w:color w:val="FF0000"/>
        </w:rPr>
        <w:t>)</w:t>
      </w:r>
    </w:p>
    <w:p w14:paraId="1877B04C" w14:textId="3B37015A" w:rsidR="009A1FBD" w:rsidRDefault="0047409D" w:rsidP="00155889">
      <w:pPr>
        <w:autoSpaceDE w:val="0"/>
        <w:autoSpaceDN w:val="0"/>
        <w:adjustRightInd w:val="0"/>
        <w:ind w:left="720"/>
        <w:rPr>
          <w:color w:val="FF0000"/>
        </w:rPr>
      </w:pPr>
      <w:r w:rsidRPr="0043732E">
        <w:rPr>
          <w:color w:val="FF0000"/>
        </w:rPr>
        <w:t xml:space="preserve">where </w:t>
      </w:r>
    </w:p>
    <w:p w14:paraId="0841246A" w14:textId="77777777" w:rsidR="00170325" w:rsidRDefault="00170325" w:rsidP="00170325">
      <w:pPr>
        <w:autoSpaceDE w:val="0"/>
        <w:autoSpaceDN w:val="0"/>
        <w:adjustRightInd w:val="0"/>
        <w:ind w:left="720" w:firstLine="720"/>
        <w:rPr>
          <w:color w:val="FF0000"/>
        </w:rPr>
      </w:pPr>
      <w:r w:rsidRPr="00013443">
        <w:rPr>
          <w:i/>
          <w:color w:val="FF0000"/>
        </w:rPr>
        <w:t>V</w:t>
      </w:r>
      <w:r>
        <w:rPr>
          <w:color w:val="FF0000"/>
        </w:rPr>
        <w:t xml:space="preserve"> is set to the value of FTMs per Burst x (</w:t>
      </w:r>
      <w:r w:rsidRPr="00013443">
        <w:rPr>
          <w:i/>
          <w:color w:val="FF0000"/>
        </w:rPr>
        <w:t>K</w:t>
      </w:r>
      <w:r>
        <w:rPr>
          <w:color w:val="FF0000"/>
        </w:rPr>
        <w:t>+1),</w:t>
      </w:r>
    </w:p>
    <w:p w14:paraId="10A2031B" w14:textId="141FB75E" w:rsidR="009A1FBD" w:rsidRDefault="009A1FBD" w:rsidP="009A1FBD">
      <w:pPr>
        <w:autoSpaceDE w:val="0"/>
        <w:autoSpaceDN w:val="0"/>
        <w:adjustRightInd w:val="0"/>
        <w:ind w:left="720" w:firstLine="720"/>
        <w:rPr>
          <w:color w:val="FF0000"/>
          <w:szCs w:val="22"/>
          <w:lang w:val="en-US"/>
        </w:rPr>
      </w:pPr>
      <w:r w:rsidRPr="00C21E3D">
        <w:rPr>
          <w:i/>
          <w:color w:val="FF0000"/>
          <w:szCs w:val="22"/>
          <w:lang w:val="en-US"/>
        </w:rPr>
        <w:lastRenderedPageBreak/>
        <w:t>K</w:t>
      </w:r>
      <w:r w:rsidRPr="00C21E3D">
        <w:rPr>
          <w:color w:val="FF0000"/>
          <w:szCs w:val="22"/>
          <w:lang w:val="en-US"/>
        </w:rPr>
        <w:t xml:space="preserve"> is the maximum number of </w:t>
      </w:r>
      <w:r>
        <w:rPr>
          <w:color w:val="FF0000"/>
          <w:szCs w:val="22"/>
          <w:lang w:val="en-US"/>
        </w:rPr>
        <w:t>Fine Timing Measurement frame</w:t>
      </w:r>
      <w:r w:rsidRPr="00C21E3D">
        <w:rPr>
          <w:color w:val="FF0000"/>
          <w:szCs w:val="22"/>
          <w:lang w:val="en-US"/>
        </w:rPr>
        <w:t xml:space="preserve"> retransmissions the responding STA might attempt</w:t>
      </w:r>
      <w:r w:rsidR="007B2719">
        <w:rPr>
          <w:color w:val="FF0000"/>
          <w:szCs w:val="22"/>
          <w:lang w:val="en-US"/>
        </w:rPr>
        <w:t>,</w:t>
      </w:r>
    </w:p>
    <w:p w14:paraId="071A9FD3" w14:textId="656FDECD" w:rsidR="009A1FBD" w:rsidRDefault="009A1FBD" w:rsidP="009A1FBD">
      <w:pPr>
        <w:ind w:left="720" w:firstLine="720"/>
        <w:rPr>
          <w:color w:val="FF0000"/>
          <w:szCs w:val="22"/>
          <w:lang w:val="en-US"/>
        </w:rPr>
      </w:pPr>
      <w:r w:rsidRPr="00C21E3D">
        <w:rPr>
          <w:i/>
          <w:color w:val="FF0000"/>
          <w:szCs w:val="22"/>
          <w:lang w:val="en-US"/>
        </w:rPr>
        <w:t>T</w:t>
      </w:r>
      <w:r w:rsidRPr="00C21E3D">
        <w:rPr>
          <w:i/>
          <w:color w:val="FF0000"/>
          <w:szCs w:val="22"/>
          <w:vertAlign w:val="subscript"/>
          <w:lang w:val="en-US"/>
        </w:rPr>
        <w:t>MDFTM</w:t>
      </w:r>
      <w:r>
        <w:rPr>
          <w:i/>
          <w:color w:val="FF0000"/>
          <w:szCs w:val="22"/>
          <w:vertAlign w:val="subscript"/>
          <w:lang w:val="en-US"/>
        </w:rPr>
        <w:t xml:space="preserve"> </w:t>
      </w:r>
      <w:r w:rsidR="00B04BCA">
        <w:rPr>
          <w:color w:val="FF0000"/>
          <w:szCs w:val="22"/>
          <w:lang w:val="en-US"/>
        </w:rPr>
        <w:t>is the duration indicated by t</w:t>
      </w:r>
      <w:r w:rsidRPr="00C21E3D">
        <w:rPr>
          <w:color w:val="FF0000"/>
          <w:szCs w:val="22"/>
          <w:lang w:val="en-US"/>
        </w:rPr>
        <w:t xml:space="preserve">he Min Delta FTM field of </w:t>
      </w:r>
      <w:r>
        <w:rPr>
          <w:color w:val="FF0000"/>
          <w:szCs w:val="22"/>
          <w:lang w:val="en-US"/>
        </w:rPr>
        <w:t>the Fine Timing Measurement Parameters field of FTM_1</w:t>
      </w:r>
      <w:r w:rsidR="007B2719">
        <w:rPr>
          <w:color w:val="FF0000"/>
          <w:szCs w:val="22"/>
          <w:lang w:val="en-US"/>
        </w:rPr>
        <w:t>,</w:t>
      </w:r>
    </w:p>
    <w:p w14:paraId="4559D957" w14:textId="424C0EAB" w:rsidR="00682D9B" w:rsidRDefault="00682D9B" w:rsidP="00170325">
      <w:pPr>
        <w:ind w:left="1440"/>
        <w:rPr>
          <w:i/>
          <w:color w:val="FF0000"/>
          <w:szCs w:val="22"/>
          <w:lang w:val="en-US"/>
        </w:rPr>
      </w:pPr>
      <w:proofErr w:type="gramStart"/>
      <w:r w:rsidRPr="00C21E3D">
        <w:rPr>
          <w:i/>
          <w:color w:val="FF0000"/>
          <w:szCs w:val="22"/>
          <w:lang w:val="en-US"/>
        </w:rPr>
        <w:t>T</w:t>
      </w:r>
      <w:r>
        <w:rPr>
          <w:i/>
          <w:color w:val="FF0000"/>
          <w:szCs w:val="22"/>
          <w:vertAlign w:val="subscript"/>
          <w:lang w:val="en-US"/>
        </w:rPr>
        <w:t>FTM</w:t>
      </w:r>
      <w:r w:rsidRPr="00C21E3D">
        <w:rPr>
          <w:color w:val="FF0000"/>
          <w:szCs w:val="22"/>
          <w:vertAlign w:val="subscript"/>
          <w:lang w:val="en-US"/>
        </w:rPr>
        <w:t xml:space="preserve"> </w:t>
      </w:r>
      <w:r w:rsidR="006F05E3">
        <w:rPr>
          <w:color w:val="FF0000"/>
          <w:szCs w:val="22"/>
          <w:vertAlign w:val="subscript"/>
          <w:lang w:val="en-US"/>
        </w:rPr>
        <w:t xml:space="preserve"> </w:t>
      </w:r>
      <w:r>
        <w:rPr>
          <w:color w:val="FF0000"/>
          <w:szCs w:val="22"/>
          <w:lang w:val="en-US"/>
        </w:rPr>
        <w:t>is</w:t>
      </w:r>
      <w:proofErr w:type="gramEnd"/>
      <w:r>
        <w:rPr>
          <w:color w:val="FF0000"/>
          <w:szCs w:val="22"/>
          <w:lang w:val="en-US"/>
        </w:rPr>
        <w:t xml:space="preserve"> the duration </w:t>
      </w:r>
      <w:r w:rsidR="00170325">
        <w:rPr>
          <w:color w:val="FF0000"/>
          <w:szCs w:val="22"/>
          <w:lang w:val="en-US"/>
        </w:rPr>
        <w:t>of the initial Fine Timing Measurement frame if</w:t>
      </w:r>
      <w:r w:rsidR="00B80A5D">
        <w:rPr>
          <w:color w:val="FF0000"/>
          <w:szCs w:val="22"/>
          <w:lang w:val="en-US"/>
        </w:rPr>
        <w:t xml:space="preserve"> the</w:t>
      </w:r>
      <w:r w:rsidR="00170325">
        <w:rPr>
          <w:color w:val="FF0000"/>
          <w:szCs w:val="22"/>
          <w:lang w:val="en-US"/>
        </w:rPr>
        <w:t xml:space="preserve"> </w:t>
      </w:r>
      <w:r w:rsidR="00170325" w:rsidRPr="00170325">
        <w:rPr>
          <w:color w:val="FF0000"/>
          <w:szCs w:val="22"/>
          <w:lang w:val="en-US"/>
        </w:rPr>
        <w:t>FTMs per Burst</w:t>
      </w:r>
      <w:r w:rsidR="00170325">
        <w:rPr>
          <w:color w:val="FF0000"/>
          <w:szCs w:val="22"/>
          <w:lang w:val="en-US"/>
        </w:rPr>
        <w:t xml:space="preserve"> field </w:t>
      </w:r>
      <w:r w:rsidR="00B80A5D" w:rsidRPr="00C21E3D">
        <w:rPr>
          <w:color w:val="FF0000"/>
          <w:szCs w:val="22"/>
          <w:lang w:val="en-US"/>
        </w:rPr>
        <w:t xml:space="preserve">of </w:t>
      </w:r>
      <w:r w:rsidR="00B80A5D">
        <w:rPr>
          <w:color w:val="FF0000"/>
          <w:szCs w:val="22"/>
          <w:lang w:val="en-US"/>
        </w:rPr>
        <w:t xml:space="preserve">the Fine Timing Measurement Parameters field of FTM_1 </w:t>
      </w:r>
      <w:r w:rsidR="00170325">
        <w:rPr>
          <w:color w:val="FF0000"/>
          <w:szCs w:val="22"/>
          <w:lang w:val="en-US"/>
        </w:rPr>
        <w:t>is set to 1</w:t>
      </w:r>
      <w:r w:rsidR="00190D9B">
        <w:rPr>
          <w:color w:val="FF0000"/>
          <w:szCs w:val="22"/>
          <w:lang w:val="en-US"/>
        </w:rPr>
        <w:t>,</w:t>
      </w:r>
      <w:r w:rsidR="00EE15AB">
        <w:rPr>
          <w:color w:val="FF0000"/>
          <w:szCs w:val="22"/>
          <w:lang w:val="en-US"/>
        </w:rPr>
        <w:t xml:space="preserve"> and the duration of</w:t>
      </w:r>
      <w:r>
        <w:rPr>
          <w:color w:val="FF0000"/>
          <w:szCs w:val="22"/>
          <w:lang w:val="en-US"/>
        </w:rPr>
        <w:t xml:space="preserve"> the non initial Fi</w:t>
      </w:r>
      <w:r w:rsidR="00945E62">
        <w:rPr>
          <w:color w:val="FF0000"/>
          <w:szCs w:val="22"/>
          <w:lang w:val="en-US"/>
        </w:rPr>
        <w:t xml:space="preserve">ne Timing Measurement frame </w:t>
      </w:r>
      <w:r w:rsidR="00190D9B">
        <w:rPr>
          <w:color w:val="FF0000"/>
          <w:szCs w:val="22"/>
          <w:lang w:val="en-US"/>
        </w:rPr>
        <w:t>otherwise,</w:t>
      </w:r>
    </w:p>
    <w:p w14:paraId="7D51C920" w14:textId="647204E8" w:rsidR="009A1FBD" w:rsidRDefault="009A1FBD" w:rsidP="009A1FBD">
      <w:pPr>
        <w:ind w:left="720" w:firstLine="720"/>
        <w:rPr>
          <w:color w:val="FF0000"/>
          <w:szCs w:val="22"/>
          <w:lang w:val="en-US"/>
        </w:rPr>
      </w:pPr>
      <w:r w:rsidRPr="00C21E3D">
        <w:rPr>
          <w:i/>
          <w:color w:val="FF0000"/>
          <w:szCs w:val="22"/>
          <w:lang w:val="en-US"/>
        </w:rPr>
        <w:t>T</w:t>
      </w:r>
      <w:r w:rsidRPr="00C21E3D">
        <w:rPr>
          <w:i/>
          <w:color w:val="FF0000"/>
          <w:szCs w:val="22"/>
          <w:vertAlign w:val="subscript"/>
          <w:lang w:val="en-US"/>
        </w:rPr>
        <w:t>Ack</w:t>
      </w:r>
      <w:r w:rsidRPr="00C21E3D">
        <w:rPr>
          <w:color w:val="FF0000"/>
          <w:szCs w:val="22"/>
          <w:lang w:val="en-US"/>
        </w:rPr>
        <w:t xml:space="preserve"> is the duration of the Ack frame expected as a response</w:t>
      </w:r>
      <w:r w:rsidR="007B2719">
        <w:rPr>
          <w:color w:val="FF0000"/>
          <w:szCs w:val="22"/>
          <w:lang w:val="en-US"/>
        </w:rPr>
        <w:t>.</w:t>
      </w:r>
    </w:p>
    <w:p w14:paraId="5808FCA0" w14:textId="77777777" w:rsidR="009A1FBD" w:rsidRDefault="009A1FBD" w:rsidP="00420293">
      <w:pPr>
        <w:autoSpaceDE w:val="0"/>
        <w:autoSpaceDN w:val="0"/>
        <w:adjustRightInd w:val="0"/>
        <w:rPr>
          <w:color w:val="FF0000"/>
        </w:rPr>
      </w:pPr>
    </w:p>
    <w:p w14:paraId="586F59D4" w14:textId="0FF9AF03" w:rsidR="001006D9" w:rsidRDefault="00206C62" w:rsidP="00F34A92">
      <w:pPr>
        <w:autoSpaceDE w:val="0"/>
        <w:autoSpaceDN w:val="0"/>
        <w:adjustRightInd w:val="0"/>
        <w:ind w:left="720"/>
        <w:rPr>
          <w:color w:val="FF0000"/>
        </w:rPr>
      </w:pPr>
      <w:r w:rsidRPr="0043732E">
        <w:rPr>
          <w:color w:val="FF0000"/>
        </w:rPr>
        <w:t>Otherwise</w:t>
      </w:r>
      <w:r w:rsidR="00413BA7">
        <w:rPr>
          <w:color w:val="FF0000"/>
        </w:rPr>
        <w:t>,</w:t>
      </w:r>
      <w:r w:rsidR="001006D9">
        <w:rPr>
          <w:color w:val="FF0000"/>
        </w:rPr>
        <w:t xml:space="preserve"> the </w:t>
      </w:r>
      <w:r w:rsidRPr="0043732E">
        <w:rPr>
          <w:color w:val="FF0000"/>
        </w:rPr>
        <w:t>Burst Duration</w:t>
      </w:r>
      <w:r w:rsidR="006554FE">
        <w:rPr>
          <w:color w:val="FF0000"/>
        </w:rPr>
        <w:t xml:space="preserve"> field</w:t>
      </w:r>
      <w:r w:rsidR="007F03E0">
        <w:rPr>
          <w:color w:val="FF0000"/>
        </w:rPr>
        <w:t xml:space="preserve"> </w:t>
      </w:r>
      <w:r w:rsidR="006554FE">
        <w:rPr>
          <w:color w:val="FF0000"/>
        </w:rPr>
        <w:t xml:space="preserve">value </w:t>
      </w:r>
      <w:r w:rsidR="00413BA7">
        <w:rPr>
          <w:color w:val="FF0000"/>
        </w:rPr>
        <w:t xml:space="preserve">should be set </w:t>
      </w:r>
      <w:r w:rsidR="001006D9">
        <w:rPr>
          <w:color w:val="FF0000"/>
        </w:rPr>
        <w:t xml:space="preserve">to </w:t>
      </w:r>
      <w:r w:rsidR="00B04BCA">
        <w:rPr>
          <w:color w:val="FF0000"/>
        </w:rPr>
        <w:t xml:space="preserve">indicate </w:t>
      </w:r>
      <w:r w:rsidR="001006D9">
        <w:rPr>
          <w:color w:val="FF0000"/>
        </w:rPr>
        <w:t>a value greater than or equal to</w:t>
      </w:r>
      <w:bookmarkStart w:id="0" w:name="_GoBack"/>
      <w:bookmarkEnd w:id="0"/>
      <w:r w:rsidR="004911B1" w:rsidRPr="00576EF7">
        <w:rPr>
          <w:color w:val="FF0000"/>
          <w:position w:val="-14"/>
        </w:rPr>
        <w:object w:dxaOrig="4740" w:dyaOrig="380" w14:anchorId="4147F2EC">
          <v:shape id="_x0000_i1026" type="#_x0000_t75" style="width:236.85pt;height:19.25pt" o:ole="">
            <v:imagedata r:id="rId11" o:title=""/>
          </v:shape>
          <o:OLEObject Type="Embed" ProgID="Equation.3" ShapeID="_x0000_i1026" DrawAspect="Content" ObjectID="_1493125366" r:id="rId12"/>
        </w:object>
      </w:r>
      <w:r w:rsidR="00F34A92">
        <w:rPr>
          <w:color w:val="FF0000"/>
        </w:rPr>
        <w:t>,</w:t>
      </w:r>
      <w:r w:rsidR="001006D9">
        <w:rPr>
          <w:color w:val="FF0000"/>
        </w:rPr>
        <w:t xml:space="preserve"> </w:t>
      </w:r>
      <w:r w:rsidR="006554FE">
        <w:rPr>
          <w:color w:val="FF0000"/>
        </w:rPr>
        <w:t xml:space="preserve">      </w:t>
      </w:r>
      <w:r w:rsidR="00600B8B">
        <w:rPr>
          <w:color w:val="FF0000"/>
        </w:rPr>
        <w:t xml:space="preserve"> </w:t>
      </w:r>
      <w:r w:rsidR="00F34A92">
        <w:rPr>
          <w:color w:val="FF0000"/>
        </w:rPr>
        <w:t xml:space="preserve">                  </w:t>
      </w:r>
    </w:p>
    <w:p w14:paraId="5636F827" w14:textId="77777777" w:rsidR="00576EF7" w:rsidRDefault="00335ACA" w:rsidP="00356AB7">
      <w:pPr>
        <w:autoSpaceDE w:val="0"/>
        <w:autoSpaceDN w:val="0"/>
        <w:adjustRightInd w:val="0"/>
        <w:ind w:firstLine="720"/>
        <w:rPr>
          <w:color w:val="FF0000"/>
        </w:rPr>
      </w:pPr>
      <w:proofErr w:type="gramStart"/>
      <w:r>
        <w:rPr>
          <w:color w:val="FF0000"/>
        </w:rPr>
        <w:t>where</w:t>
      </w:r>
      <w:proofErr w:type="gramEnd"/>
      <w:r>
        <w:rPr>
          <w:color w:val="FF0000"/>
        </w:rPr>
        <w:t xml:space="preserve"> </w:t>
      </w:r>
    </w:p>
    <w:p w14:paraId="282587B2" w14:textId="796AC416" w:rsidR="00576EF7" w:rsidRDefault="00576EF7" w:rsidP="00576EF7">
      <w:pPr>
        <w:ind w:left="720" w:firstLine="720"/>
        <w:rPr>
          <w:color w:val="FF0000"/>
          <w:szCs w:val="22"/>
          <w:lang w:val="en-US"/>
        </w:rPr>
      </w:pPr>
      <w:r w:rsidRPr="00C21E3D">
        <w:rPr>
          <w:i/>
          <w:color w:val="FF0000"/>
          <w:szCs w:val="22"/>
          <w:lang w:val="en-US"/>
        </w:rPr>
        <w:t>T</w:t>
      </w:r>
      <w:r w:rsidRPr="00C21E3D">
        <w:rPr>
          <w:i/>
          <w:color w:val="FF0000"/>
          <w:szCs w:val="22"/>
          <w:vertAlign w:val="subscript"/>
          <w:lang w:val="en-US"/>
        </w:rPr>
        <w:t>FTM</w:t>
      </w:r>
      <w:r>
        <w:rPr>
          <w:i/>
          <w:color w:val="FF0000"/>
          <w:szCs w:val="22"/>
          <w:vertAlign w:val="subscript"/>
          <w:lang w:val="en-US"/>
        </w:rPr>
        <w:t>R</w:t>
      </w:r>
      <w:r w:rsidRPr="00C21E3D">
        <w:rPr>
          <w:color w:val="FF0000"/>
          <w:szCs w:val="22"/>
          <w:vertAlign w:val="subscript"/>
          <w:lang w:val="en-US"/>
        </w:rPr>
        <w:t xml:space="preserve"> </w:t>
      </w:r>
      <w:r w:rsidRPr="00C21E3D">
        <w:rPr>
          <w:color w:val="FF0000"/>
          <w:szCs w:val="22"/>
          <w:lang w:val="en-US"/>
        </w:rPr>
        <w:t xml:space="preserve">is the duration of </w:t>
      </w:r>
      <w:r w:rsidR="00413BA7">
        <w:rPr>
          <w:color w:val="FF0000"/>
          <w:szCs w:val="22"/>
          <w:lang w:val="en-US"/>
        </w:rPr>
        <w:t xml:space="preserve">the </w:t>
      </w:r>
      <w:r w:rsidR="007B60A6">
        <w:rPr>
          <w:color w:val="FF0000"/>
          <w:szCs w:val="22"/>
          <w:lang w:val="en-US"/>
        </w:rPr>
        <w:t>FTM t</w:t>
      </w:r>
      <w:r>
        <w:rPr>
          <w:color w:val="FF0000"/>
          <w:szCs w:val="22"/>
          <w:lang w:val="en-US"/>
        </w:rPr>
        <w:t>rigger</w:t>
      </w:r>
      <w:r w:rsidR="00413BA7">
        <w:rPr>
          <w:color w:val="FF0000"/>
          <w:szCs w:val="22"/>
          <w:lang w:val="en-US"/>
        </w:rPr>
        <w:t xml:space="preserve"> frame,</w:t>
      </w:r>
    </w:p>
    <w:p w14:paraId="30F5DF2C" w14:textId="42F09F26" w:rsidR="00453AD5" w:rsidRDefault="00453AD5" w:rsidP="00576EF7">
      <w:pPr>
        <w:ind w:left="720" w:firstLine="720"/>
        <w:rPr>
          <w:color w:val="FF0000"/>
          <w:szCs w:val="22"/>
          <w:lang w:val="en-US"/>
        </w:rPr>
      </w:pPr>
      <w:r w:rsidRPr="00C21E3D">
        <w:rPr>
          <w:i/>
          <w:color w:val="FF0000"/>
          <w:szCs w:val="22"/>
          <w:lang w:val="en-US"/>
        </w:rPr>
        <w:t>T</w:t>
      </w:r>
      <w:r w:rsidRPr="00C21E3D">
        <w:rPr>
          <w:i/>
          <w:color w:val="FF0000"/>
          <w:szCs w:val="22"/>
          <w:vertAlign w:val="subscript"/>
          <w:lang w:val="en-US"/>
        </w:rPr>
        <w:t>ACCESS</w:t>
      </w:r>
      <w:r w:rsidR="00132D91">
        <w:rPr>
          <w:i/>
          <w:color w:val="FF0000"/>
          <w:szCs w:val="22"/>
          <w:vertAlign w:val="subscript"/>
          <w:lang w:val="en-US"/>
        </w:rPr>
        <w:t>_FTM</w:t>
      </w:r>
      <w:r w:rsidRPr="00C21E3D">
        <w:rPr>
          <w:color w:val="FF0000"/>
          <w:szCs w:val="22"/>
          <w:vertAlign w:val="subscript"/>
          <w:lang w:val="en-US"/>
        </w:rPr>
        <w:t xml:space="preserve"> </w:t>
      </w:r>
      <w:r w:rsidR="00946E4D">
        <w:rPr>
          <w:color w:val="FF0000"/>
          <w:szCs w:val="22"/>
          <w:vertAlign w:val="subscript"/>
          <w:lang w:val="en-US"/>
        </w:rPr>
        <w:t xml:space="preserve"> </w:t>
      </w:r>
      <w:r w:rsidRPr="00C21E3D">
        <w:rPr>
          <w:color w:val="FF0000"/>
          <w:szCs w:val="22"/>
          <w:lang w:val="en-US"/>
        </w:rPr>
        <w:t xml:space="preserve">is the estimated medium access time </w:t>
      </w:r>
      <w:r>
        <w:rPr>
          <w:color w:val="FF0000"/>
          <w:szCs w:val="22"/>
          <w:lang w:val="en-US"/>
        </w:rPr>
        <w:t>for the first FTM frame in a burst.</w:t>
      </w:r>
    </w:p>
    <w:p w14:paraId="666D4CD8" w14:textId="521E15D8" w:rsidR="00335ACA" w:rsidRPr="00C21E3D" w:rsidRDefault="00335ACA" w:rsidP="00453AD5">
      <w:pPr>
        <w:autoSpaceDE w:val="0"/>
        <w:autoSpaceDN w:val="0"/>
        <w:adjustRightInd w:val="0"/>
        <w:rPr>
          <w:color w:val="FF0000"/>
        </w:rPr>
      </w:pPr>
    </w:p>
    <w:p w14:paraId="36EF16B6" w14:textId="6498DB17" w:rsidR="00731EDF" w:rsidRPr="00970B57" w:rsidRDefault="00731EDF" w:rsidP="00970B57">
      <w:pPr>
        <w:autoSpaceDE w:val="0"/>
        <w:autoSpaceDN w:val="0"/>
        <w:adjustRightInd w:val="0"/>
        <w:rPr>
          <w:b/>
          <w:color w:val="FF0000"/>
          <w:szCs w:val="22"/>
          <w:lang w:val="en-US"/>
        </w:rPr>
      </w:pPr>
      <w:r w:rsidRPr="00970B57">
        <w:rPr>
          <w:rFonts w:ascii="TimesNewRomanPSMT" w:hAnsi="TimesNewRomanPSMT" w:cs="TimesNewRomanPSMT"/>
          <w:color w:val="FF0000"/>
          <w:szCs w:val="22"/>
          <w:lang w:val="en-US"/>
        </w:rPr>
        <w:t xml:space="preserve">— The responding STA's selection of </w:t>
      </w:r>
      <w:r>
        <w:rPr>
          <w:rFonts w:ascii="TimesNewRomanPSMT" w:hAnsi="TimesNewRomanPSMT" w:cs="TimesNewRomanPSMT"/>
          <w:color w:val="FF0000"/>
          <w:szCs w:val="22"/>
          <w:lang w:val="en-US"/>
        </w:rPr>
        <w:t xml:space="preserve">FTMs </w:t>
      </w:r>
      <w:r w:rsidR="00D72960">
        <w:rPr>
          <w:rFonts w:ascii="TimesNewRomanPSMT" w:hAnsi="TimesNewRomanPSMT" w:cs="TimesNewRomanPSMT"/>
          <w:color w:val="FF0000"/>
          <w:szCs w:val="22"/>
          <w:lang w:val="en-US"/>
        </w:rPr>
        <w:t>p</w:t>
      </w:r>
      <w:r>
        <w:rPr>
          <w:rFonts w:ascii="TimesNewRomanPSMT" w:hAnsi="TimesNewRomanPSMT" w:cs="TimesNewRomanPSMT"/>
          <w:color w:val="FF0000"/>
          <w:szCs w:val="22"/>
          <w:lang w:val="en-US"/>
        </w:rPr>
        <w:t xml:space="preserve">er Burst </w:t>
      </w:r>
      <w:r w:rsidR="002D089E">
        <w:rPr>
          <w:rFonts w:ascii="TimesNewRomanPSMT" w:hAnsi="TimesNewRomanPSMT" w:cs="TimesNewRomanPSMT"/>
          <w:color w:val="FF0000"/>
          <w:szCs w:val="22"/>
          <w:lang w:val="en-US"/>
        </w:rPr>
        <w:t xml:space="preserve">field value </w:t>
      </w:r>
      <w:r w:rsidRPr="00DA2FF5">
        <w:rPr>
          <w:rFonts w:ascii="TimesNewRomanPSMT" w:hAnsi="TimesNewRomanPSMT" w:cs="TimesNewRomanPSMT"/>
          <w:color w:val="FF0000"/>
          <w:szCs w:val="22"/>
          <w:lang w:val="en-US"/>
        </w:rPr>
        <w:t>should be the same as the one requ</w:t>
      </w:r>
      <w:r w:rsidR="00B81AAF">
        <w:rPr>
          <w:rFonts w:ascii="TimesNewRomanPSMT" w:hAnsi="TimesNewRomanPSMT" w:cs="TimesNewRomanPSMT"/>
          <w:color w:val="FF0000"/>
          <w:szCs w:val="22"/>
          <w:lang w:val="en-US"/>
        </w:rPr>
        <w:t>ested by the initiating STA if</w:t>
      </w:r>
      <w:r>
        <w:rPr>
          <w:rFonts w:ascii="TimesNewRomanPSMT" w:hAnsi="TimesNewRomanPSMT" w:cs="TimesNewRomanPSMT"/>
          <w:color w:val="FF0000"/>
          <w:szCs w:val="22"/>
          <w:lang w:val="en-US"/>
        </w:rPr>
        <w:t xml:space="preserve"> the</w:t>
      </w:r>
      <w:r w:rsidR="00F30D77">
        <w:rPr>
          <w:rFonts w:ascii="TimesNewRomanPSMT" w:hAnsi="TimesNewRomanPSMT" w:cs="TimesNewRomanPSMT"/>
          <w:color w:val="FF0000"/>
          <w:szCs w:val="22"/>
          <w:lang w:val="en-US"/>
        </w:rPr>
        <w:t xml:space="preserve"> requested </w:t>
      </w:r>
      <w:r>
        <w:rPr>
          <w:rFonts w:ascii="TimesNewRomanPSMT" w:hAnsi="TimesNewRomanPSMT" w:cs="TimesNewRomanPSMT"/>
          <w:color w:val="FF0000"/>
          <w:szCs w:val="22"/>
          <w:lang w:val="en-US"/>
        </w:rPr>
        <w:t>Burst Duration</w:t>
      </w:r>
      <w:r w:rsidR="00F30D77">
        <w:rPr>
          <w:rFonts w:ascii="TimesNewRomanPSMT" w:hAnsi="TimesNewRomanPSMT" w:cs="TimesNewRomanPSMT"/>
          <w:color w:val="FF0000"/>
          <w:szCs w:val="22"/>
          <w:lang w:val="en-US"/>
        </w:rPr>
        <w:t xml:space="preserve"> field value </w:t>
      </w:r>
      <w:r w:rsidRPr="00DA2FF5">
        <w:rPr>
          <w:rFonts w:ascii="TimesNewRomanPSMT" w:hAnsi="TimesNewRomanPSMT" w:cs="TimesNewRomanPSMT"/>
          <w:color w:val="FF0000"/>
          <w:szCs w:val="22"/>
          <w:lang w:val="en-US"/>
        </w:rPr>
        <w:t xml:space="preserve">is </w:t>
      </w:r>
      <w:r w:rsidR="00B1778F">
        <w:rPr>
          <w:rFonts w:ascii="TimesNewRomanPSMT" w:hAnsi="TimesNewRomanPSMT" w:cs="TimesNewRomanPSMT"/>
          <w:color w:val="FF0000"/>
          <w:szCs w:val="22"/>
          <w:lang w:val="en-US"/>
        </w:rPr>
        <w:t>set to a value indicating no preference</w:t>
      </w:r>
      <w:r w:rsidR="008D34B5">
        <w:rPr>
          <w:rFonts w:ascii="TimesNewRomanPSMT" w:hAnsi="TimesNewRomanPSMT" w:cs="TimesNewRomanPSMT"/>
          <w:color w:val="FF0000"/>
          <w:szCs w:val="22"/>
          <w:lang w:val="en-US"/>
        </w:rPr>
        <w:t xml:space="preserve"> (see Table </w:t>
      </w:r>
      <w:r w:rsidR="001103CC">
        <w:rPr>
          <w:rFonts w:ascii="TimesNewRomanPSMT" w:hAnsi="TimesNewRomanPSMT" w:cs="TimesNewRomanPSMT"/>
          <w:color w:val="FF0000"/>
          <w:szCs w:val="22"/>
          <w:lang w:val="en-US"/>
        </w:rPr>
        <w:t>8-246 Burst Duration field encoding</w:t>
      </w:r>
      <w:r w:rsidR="008D34B5">
        <w:rPr>
          <w:rFonts w:ascii="TimesNewRomanPSMT" w:hAnsi="TimesNewRomanPSMT" w:cs="TimesNewRomanPSMT"/>
          <w:color w:val="FF0000"/>
          <w:szCs w:val="22"/>
          <w:lang w:val="en-US"/>
        </w:rPr>
        <w:t>)</w:t>
      </w:r>
      <w:r w:rsidR="00556DF5">
        <w:rPr>
          <w:rFonts w:ascii="TimesNewRomanPSMT" w:hAnsi="TimesNewRomanPSMT" w:cs="TimesNewRomanPSMT"/>
          <w:color w:val="FF0000"/>
          <w:szCs w:val="22"/>
          <w:lang w:val="en-US"/>
        </w:rPr>
        <w:t>,</w:t>
      </w:r>
      <w:r w:rsidR="008D34B5">
        <w:rPr>
          <w:rFonts w:ascii="TimesNewRomanPSMT" w:hAnsi="TimesNewRomanPSMT" w:cs="TimesNewRomanPSMT"/>
          <w:color w:val="FF0000"/>
          <w:szCs w:val="22"/>
          <w:lang w:val="en-US"/>
        </w:rPr>
        <w:t xml:space="preserve"> </w:t>
      </w:r>
      <w:r w:rsidR="00D443CE">
        <w:rPr>
          <w:rFonts w:ascii="TimesNewRomanPSMT" w:hAnsi="TimesNewRomanPSMT" w:cs="TimesNewRomanPSMT"/>
          <w:color w:val="FF0000"/>
          <w:szCs w:val="22"/>
          <w:lang w:val="en-US"/>
        </w:rPr>
        <w:t xml:space="preserve">subject to the responding STA’s </w:t>
      </w:r>
      <w:r w:rsidR="008D34B5">
        <w:rPr>
          <w:rFonts w:ascii="TimesNewRomanPSMT" w:hAnsi="TimesNewRomanPSMT" w:cs="TimesNewRomanPSMT"/>
          <w:color w:val="FF0000"/>
          <w:szCs w:val="22"/>
          <w:lang w:val="en-US"/>
        </w:rPr>
        <w:t xml:space="preserve">policy on </w:t>
      </w:r>
      <w:r w:rsidR="00556DF5">
        <w:rPr>
          <w:rFonts w:ascii="TimesNewRomanPSMT" w:hAnsi="TimesNewRomanPSMT" w:cs="TimesNewRomanPSMT"/>
          <w:color w:val="FF0000"/>
          <w:szCs w:val="22"/>
          <w:lang w:val="en-US"/>
        </w:rPr>
        <w:t xml:space="preserve">the </w:t>
      </w:r>
      <w:r w:rsidR="00D443CE">
        <w:rPr>
          <w:rFonts w:ascii="TimesNewRomanPSMT" w:hAnsi="TimesNewRomanPSMT" w:cs="TimesNewRomanPSMT"/>
          <w:color w:val="FF0000"/>
          <w:szCs w:val="22"/>
          <w:lang w:val="en-US"/>
        </w:rPr>
        <w:t xml:space="preserve">maximum FTMs </w:t>
      </w:r>
      <w:r w:rsidR="00D72960">
        <w:rPr>
          <w:rFonts w:ascii="TimesNewRomanPSMT" w:hAnsi="TimesNewRomanPSMT" w:cs="TimesNewRomanPSMT"/>
          <w:color w:val="FF0000"/>
          <w:szCs w:val="22"/>
          <w:lang w:val="en-US"/>
        </w:rPr>
        <w:t>p</w:t>
      </w:r>
      <w:r w:rsidR="00D443CE">
        <w:rPr>
          <w:rFonts w:ascii="TimesNewRomanPSMT" w:hAnsi="TimesNewRomanPSMT" w:cs="TimesNewRomanPSMT"/>
          <w:color w:val="FF0000"/>
          <w:szCs w:val="22"/>
          <w:lang w:val="en-US"/>
        </w:rPr>
        <w:t>er Burst</w:t>
      </w:r>
      <w:r w:rsidR="002D089E">
        <w:rPr>
          <w:rFonts w:ascii="TimesNewRomanPSMT" w:hAnsi="TimesNewRomanPSMT" w:cs="TimesNewRomanPSMT"/>
          <w:color w:val="FF0000"/>
          <w:szCs w:val="22"/>
          <w:lang w:val="en-US"/>
        </w:rPr>
        <w:t xml:space="preserve"> field value</w:t>
      </w:r>
      <w:r>
        <w:rPr>
          <w:rFonts w:ascii="TimesNewRomanPSMT" w:hAnsi="TimesNewRomanPSMT" w:cs="TimesNewRomanPSMT"/>
          <w:color w:val="FF0000"/>
          <w:szCs w:val="22"/>
          <w:lang w:val="en-US"/>
        </w:rPr>
        <w:t>.</w:t>
      </w:r>
    </w:p>
    <w:p w14:paraId="49D7F9D0" w14:textId="77777777" w:rsidR="00731EDF" w:rsidRDefault="00731EDF" w:rsidP="00731EDF">
      <w:pPr>
        <w:autoSpaceDE w:val="0"/>
        <w:autoSpaceDN w:val="0"/>
        <w:adjustRightInd w:val="0"/>
        <w:rPr>
          <w:b/>
          <w:color w:val="FF0000"/>
          <w:szCs w:val="22"/>
          <w:lang w:val="en-US"/>
        </w:rPr>
      </w:pPr>
    </w:p>
    <w:p w14:paraId="5A1AFE35" w14:textId="77777777" w:rsidR="00131A12" w:rsidRDefault="00131A12" w:rsidP="00131A12">
      <w:pPr>
        <w:autoSpaceDE w:val="0"/>
        <w:autoSpaceDN w:val="0"/>
        <w:adjustRightInd w:val="0"/>
        <w:rPr>
          <w:rFonts w:ascii="TimesNewRomanPSMT" w:hAnsi="TimesNewRomanPSMT" w:cs="TimesNewRomanPSMT"/>
          <w:sz w:val="20"/>
          <w:lang w:val="en-US"/>
        </w:rPr>
      </w:pPr>
    </w:p>
    <w:p w14:paraId="591EB0DA" w14:textId="642449E7" w:rsidR="00585FFF" w:rsidRPr="00270C4A" w:rsidRDefault="00585FFF" w:rsidP="00013443">
      <w:pPr>
        <w:autoSpaceDE w:val="0"/>
        <w:autoSpaceDN w:val="0"/>
        <w:adjustRightInd w:val="0"/>
        <w:rPr>
          <w:iCs/>
          <w:color w:val="0000FF"/>
          <w:szCs w:val="22"/>
        </w:rPr>
      </w:pPr>
    </w:p>
    <w:sectPr w:rsidR="00585FFF" w:rsidRPr="00270C4A" w:rsidSect="00620EB6">
      <w:headerReference w:type="default" r:id="rId13"/>
      <w:footerReference w:type="default" r:id="rId14"/>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63ED3" w14:textId="77777777" w:rsidR="003C1A7D" w:rsidRDefault="003C1A7D">
      <w:r>
        <w:separator/>
      </w:r>
    </w:p>
  </w:endnote>
  <w:endnote w:type="continuationSeparator" w:id="0">
    <w:p w14:paraId="0BED4533" w14:textId="77777777" w:rsidR="003C1A7D" w:rsidRDefault="003C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485F3" w14:textId="5FBFD862" w:rsidR="00333FB2" w:rsidRDefault="00F465FD" w:rsidP="00A525F0">
    <w:pPr>
      <w:pStyle w:val="Footer"/>
      <w:tabs>
        <w:tab w:val="clear" w:pos="6480"/>
        <w:tab w:val="center" w:pos="4820"/>
        <w:tab w:val="left" w:pos="6237"/>
        <w:tab w:val="right" w:pos="9360"/>
      </w:tabs>
      <w:rPr>
        <w:lang w:eastAsia="zh-HK"/>
      </w:rPr>
    </w:pPr>
    <w:r>
      <w:fldChar w:fldCharType="begin"/>
    </w:r>
    <w:r>
      <w:instrText xml:space="preserve"> SUBJECT  \* MERGEFORMAT </w:instrText>
    </w:r>
    <w:r>
      <w:fldChar w:fldCharType="end"/>
    </w:r>
    <w:r w:rsidR="00333FB2">
      <w:t xml:space="preserve"> </w:t>
    </w:r>
    <w:r w:rsidR="00333FB2">
      <w:tab/>
      <w:t xml:space="preserve">Page </w:t>
    </w:r>
    <w:r w:rsidR="00333FB2">
      <w:fldChar w:fldCharType="begin"/>
    </w:r>
    <w:r w:rsidR="00333FB2">
      <w:instrText xml:space="preserve">page </w:instrText>
    </w:r>
    <w:r w:rsidR="00333FB2">
      <w:fldChar w:fldCharType="separate"/>
    </w:r>
    <w:r w:rsidR="004911B1">
      <w:rPr>
        <w:noProof/>
      </w:rPr>
      <w:t>3</w:t>
    </w:r>
    <w:r w:rsidR="00333FB2">
      <w:rPr>
        <w:noProof/>
      </w:rPr>
      <w:fldChar w:fldCharType="end"/>
    </w:r>
    <w:r w:rsidR="00333FB2">
      <w:tab/>
      <w:t xml:space="preserve">     Carlos Aldana, </w:t>
    </w:r>
    <w:r w:rsidR="00333FB2">
      <w:rPr>
        <w:rFonts w:hint="eastAsia"/>
        <w:lang w:eastAsia="zh-HK"/>
      </w:rPr>
      <w:t>Qualcomm</w:t>
    </w:r>
  </w:p>
  <w:p w14:paraId="06F37C8B" w14:textId="77777777" w:rsidR="00333FB2" w:rsidRDefault="00333F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36706" w14:textId="77777777" w:rsidR="003C1A7D" w:rsidRDefault="003C1A7D">
      <w:r>
        <w:separator/>
      </w:r>
    </w:p>
  </w:footnote>
  <w:footnote w:type="continuationSeparator" w:id="0">
    <w:p w14:paraId="49390509" w14:textId="77777777" w:rsidR="003C1A7D" w:rsidRDefault="003C1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1A514" w14:textId="713FBD01" w:rsidR="00333FB2" w:rsidRDefault="00C275AB" w:rsidP="00A525F0">
    <w:pPr>
      <w:pStyle w:val="Header"/>
      <w:tabs>
        <w:tab w:val="clear" w:pos="6480"/>
        <w:tab w:val="center" w:pos="4680"/>
        <w:tab w:val="right" w:pos="9781"/>
      </w:tabs>
    </w:pPr>
    <w:r>
      <w:rPr>
        <w:rFonts w:hint="eastAsia"/>
        <w:lang w:eastAsia="zh-HK"/>
      </w:rPr>
      <w:t>May</w:t>
    </w:r>
    <w:r w:rsidR="00333FB2">
      <w:rPr>
        <w:rFonts w:hint="eastAsia"/>
        <w:lang w:eastAsia="zh-HK"/>
      </w:rPr>
      <w:t xml:space="preserve"> 2015</w:t>
    </w:r>
    <w:r w:rsidR="00333FB2">
      <w:tab/>
    </w:r>
    <w:r w:rsidR="00333FB2">
      <w:tab/>
      <w:t xml:space="preserve">  </w:t>
    </w:r>
    <w:r w:rsidR="00F465FD">
      <w:fldChar w:fldCharType="begin"/>
    </w:r>
    <w:r w:rsidR="00F465FD">
      <w:instrText xml:space="preserve"> TITLE  \* MERGEFORMAT </w:instrText>
    </w:r>
    <w:r w:rsidR="00F465F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80CCB8E"/>
    <w:lvl w:ilvl="0">
      <w:numFmt w:val="bullet"/>
      <w:lvlText w:val="*"/>
      <w:lvlJc w:val="left"/>
    </w:lvl>
  </w:abstractNum>
  <w:abstractNum w:abstractNumId="1">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2830FA"/>
    <w:multiLevelType w:val="hybridMultilevel"/>
    <w:tmpl w:val="83B2D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2"/>
  </w:num>
  <w:num w:numId="7">
    <w:abstractNumId w:val="9"/>
  </w:num>
  <w:num w:numId="8">
    <w:abstractNumId w:val="26"/>
  </w:num>
  <w:num w:numId="9">
    <w:abstractNumId w:val="13"/>
  </w:num>
  <w:num w:numId="10">
    <w:abstractNumId w:val="1"/>
  </w:num>
  <w:num w:numId="11">
    <w:abstractNumId w:val="6"/>
  </w:num>
  <w:num w:numId="12">
    <w:abstractNumId w:val="11"/>
  </w:num>
  <w:num w:numId="13">
    <w:abstractNumId w:val="1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27"/>
  </w:num>
  <w:num w:numId="20">
    <w:abstractNumId w:val="16"/>
  </w:num>
  <w:num w:numId="21">
    <w:abstractNumId w:val="17"/>
  </w:num>
  <w:num w:numId="22">
    <w:abstractNumId w:val="24"/>
  </w:num>
  <w:num w:numId="23">
    <w:abstractNumId w:val="25"/>
  </w:num>
  <w:num w:numId="24">
    <w:abstractNumId w:val="14"/>
  </w:num>
  <w:num w:numId="25">
    <w:abstractNumId w:val="2"/>
  </w:num>
  <w:num w:numId="26">
    <w:abstractNumId w:val="23"/>
  </w:num>
  <w:num w:numId="27">
    <w:abstractNumId w:val="20"/>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8"/>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1CF2"/>
    <w:rsid w:val="00002D35"/>
    <w:rsid w:val="00004944"/>
    <w:rsid w:val="00010D1B"/>
    <w:rsid w:val="0001289D"/>
    <w:rsid w:val="00013443"/>
    <w:rsid w:val="00013565"/>
    <w:rsid w:val="00013E71"/>
    <w:rsid w:val="0001470A"/>
    <w:rsid w:val="0001471A"/>
    <w:rsid w:val="000163C8"/>
    <w:rsid w:val="00017296"/>
    <w:rsid w:val="0002065E"/>
    <w:rsid w:val="00021F35"/>
    <w:rsid w:val="00024373"/>
    <w:rsid w:val="00024517"/>
    <w:rsid w:val="00025D06"/>
    <w:rsid w:val="00030289"/>
    <w:rsid w:val="000310D2"/>
    <w:rsid w:val="000335AC"/>
    <w:rsid w:val="000357DB"/>
    <w:rsid w:val="00035811"/>
    <w:rsid w:val="00036E7E"/>
    <w:rsid w:val="000376E2"/>
    <w:rsid w:val="00037C1B"/>
    <w:rsid w:val="00040994"/>
    <w:rsid w:val="0004129D"/>
    <w:rsid w:val="00041CBD"/>
    <w:rsid w:val="00041F0F"/>
    <w:rsid w:val="00042DDD"/>
    <w:rsid w:val="000433B2"/>
    <w:rsid w:val="0004354C"/>
    <w:rsid w:val="00044809"/>
    <w:rsid w:val="00044A50"/>
    <w:rsid w:val="0004645C"/>
    <w:rsid w:val="0004777D"/>
    <w:rsid w:val="000523D4"/>
    <w:rsid w:val="0005339D"/>
    <w:rsid w:val="00060324"/>
    <w:rsid w:val="00060D32"/>
    <w:rsid w:val="0006345F"/>
    <w:rsid w:val="00063EA0"/>
    <w:rsid w:val="00064F73"/>
    <w:rsid w:val="0006633F"/>
    <w:rsid w:val="00066FC8"/>
    <w:rsid w:val="00067B93"/>
    <w:rsid w:val="000711EB"/>
    <w:rsid w:val="00071B29"/>
    <w:rsid w:val="00072993"/>
    <w:rsid w:val="00073A23"/>
    <w:rsid w:val="0007433A"/>
    <w:rsid w:val="00074852"/>
    <w:rsid w:val="000766E9"/>
    <w:rsid w:val="00077551"/>
    <w:rsid w:val="00080B3E"/>
    <w:rsid w:val="000815BD"/>
    <w:rsid w:val="00081AE1"/>
    <w:rsid w:val="0008304A"/>
    <w:rsid w:val="0008384A"/>
    <w:rsid w:val="00083E23"/>
    <w:rsid w:val="00084093"/>
    <w:rsid w:val="00084F4D"/>
    <w:rsid w:val="0008560E"/>
    <w:rsid w:val="00085BFB"/>
    <w:rsid w:val="0008705E"/>
    <w:rsid w:val="0008713E"/>
    <w:rsid w:val="000906B5"/>
    <w:rsid w:val="000932A4"/>
    <w:rsid w:val="0009542D"/>
    <w:rsid w:val="00095671"/>
    <w:rsid w:val="000A38D5"/>
    <w:rsid w:val="000A5648"/>
    <w:rsid w:val="000A5EBA"/>
    <w:rsid w:val="000A60EB"/>
    <w:rsid w:val="000A7EC8"/>
    <w:rsid w:val="000B0960"/>
    <w:rsid w:val="000B358D"/>
    <w:rsid w:val="000B3EDD"/>
    <w:rsid w:val="000B64ED"/>
    <w:rsid w:val="000B76B1"/>
    <w:rsid w:val="000B7FB2"/>
    <w:rsid w:val="000C177E"/>
    <w:rsid w:val="000C2BCD"/>
    <w:rsid w:val="000C31D5"/>
    <w:rsid w:val="000C3CD2"/>
    <w:rsid w:val="000C5AFE"/>
    <w:rsid w:val="000C5E14"/>
    <w:rsid w:val="000C6559"/>
    <w:rsid w:val="000D0BAE"/>
    <w:rsid w:val="000D19C9"/>
    <w:rsid w:val="000D1A69"/>
    <w:rsid w:val="000D323E"/>
    <w:rsid w:val="000D6387"/>
    <w:rsid w:val="000D7359"/>
    <w:rsid w:val="000D7634"/>
    <w:rsid w:val="000E0737"/>
    <w:rsid w:val="000E3516"/>
    <w:rsid w:val="000E38ED"/>
    <w:rsid w:val="000E462B"/>
    <w:rsid w:val="000E7251"/>
    <w:rsid w:val="000F08FC"/>
    <w:rsid w:val="000F16B4"/>
    <w:rsid w:val="000F1C4D"/>
    <w:rsid w:val="000F26C6"/>
    <w:rsid w:val="000F2A35"/>
    <w:rsid w:val="000F46E2"/>
    <w:rsid w:val="000F5BE6"/>
    <w:rsid w:val="000F5CF8"/>
    <w:rsid w:val="000F6699"/>
    <w:rsid w:val="000F7818"/>
    <w:rsid w:val="001006D9"/>
    <w:rsid w:val="0010083F"/>
    <w:rsid w:val="00100EA2"/>
    <w:rsid w:val="00100F19"/>
    <w:rsid w:val="001025E9"/>
    <w:rsid w:val="00104E00"/>
    <w:rsid w:val="001055E6"/>
    <w:rsid w:val="00106C22"/>
    <w:rsid w:val="001103CC"/>
    <w:rsid w:val="00111B07"/>
    <w:rsid w:val="00112711"/>
    <w:rsid w:val="001145A9"/>
    <w:rsid w:val="00114E15"/>
    <w:rsid w:val="0011562A"/>
    <w:rsid w:val="001166C3"/>
    <w:rsid w:val="00116AB6"/>
    <w:rsid w:val="00121F19"/>
    <w:rsid w:val="001234AC"/>
    <w:rsid w:val="001247AD"/>
    <w:rsid w:val="00124D10"/>
    <w:rsid w:val="00130D22"/>
    <w:rsid w:val="00131186"/>
    <w:rsid w:val="00131A12"/>
    <w:rsid w:val="00132473"/>
    <w:rsid w:val="00132D91"/>
    <w:rsid w:val="00132E5B"/>
    <w:rsid w:val="00134BFF"/>
    <w:rsid w:val="0013504B"/>
    <w:rsid w:val="00135264"/>
    <w:rsid w:val="00136FDB"/>
    <w:rsid w:val="00137D41"/>
    <w:rsid w:val="0014223E"/>
    <w:rsid w:val="001434E9"/>
    <w:rsid w:val="001442D3"/>
    <w:rsid w:val="00145EC6"/>
    <w:rsid w:val="0015137E"/>
    <w:rsid w:val="00152998"/>
    <w:rsid w:val="00153329"/>
    <w:rsid w:val="00153C38"/>
    <w:rsid w:val="0015446A"/>
    <w:rsid w:val="001557E8"/>
    <w:rsid w:val="00155889"/>
    <w:rsid w:val="00157550"/>
    <w:rsid w:val="00157F41"/>
    <w:rsid w:val="00161914"/>
    <w:rsid w:val="00163ABC"/>
    <w:rsid w:val="00163F4A"/>
    <w:rsid w:val="0016490B"/>
    <w:rsid w:val="00164C26"/>
    <w:rsid w:val="00165762"/>
    <w:rsid w:val="001664CF"/>
    <w:rsid w:val="00170325"/>
    <w:rsid w:val="001705DA"/>
    <w:rsid w:val="00172C7F"/>
    <w:rsid w:val="001755EC"/>
    <w:rsid w:val="00176198"/>
    <w:rsid w:val="001777CB"/>
    <w:rsid w:val="00181D44"/>
    <w:rsid w:val="00182D1E"/>
    <w:rsid w:val="00183096"/>
    <w:rsid w:val="001832AB"/>
    <w:rsid w:val="00185B4F"/>
    <w:rsid w:val="001905BE"/>
    <w:rsid w:val="00190D9B"/>
    <w:rsid w:val="0019224E"/>
    <w:rsid w:val="00192C82"/>
    <w:rsid w:val="00192CD8"/>
    <w:rsid w:val="001935F5"/>
    <w:rsid w:val="00195572"/>
    <w:rsid w:val="00197623"/>
    <w:rsid w:val="00197B41"/>
    <w:rsid w:val="001A0054"/>
    <w:rsid w:val="001A0B02"/>
    <w:rsid w:val="001A1569"/>
    <w:rsid w:val="001A169D"/>
    <w:rsid w:val="001A25C8"/>
    <w:rsid w:val="001A3EC1"/>
    <w:rsid w:val="001A4286"/>
    <w:rsid w:val="001A55A6"/>
    <w:rsid w:val="001A5E36"/>
    <w:rsid w:val="001B10F1"/>
    <w:rsid w:val="001B12E0"/>
    <w:rsid w:val="001B5995"/>
    <w:rsid w:val="001B59B4"/>
    <w:rsid w:val="001B710A"/>
    <w:rsid w:val="001B7918"/>
    <w:rsid w:val="001C0054"/>
    <w:rsid w:val="001C04E2"/>
    <w:rsid w:val="001C16D0"/>
    <w:rsid w:val="001C54BC"/>
    <w:rsid w:val="001C6899"/>
    <w:rsid w:val="001C7709"/>
    <w:rsid w:val="001C7FAD"/>
    <w:rsid w:val="001D0B34"/>
    <w:rsid w:val="001D4968"/>
    <w:rsid w:val="001D56BF"/>
    <w:rsid w:val="001D5C2B"/>
    <w:rsid w:val="001D5EC5"/>
    <w:rsid w:val="001D6452"/>
    <w:rsid w:val="001D723B"/>
    <w:rsid w:val="001E1C77"/>
    <w:rsid w:val="001E3001"/>
    <w:rsid w:val="001E30A8"/>
    <w:rsid w:val="001E3A72"/>
    <w:rsid w:val="001E52D0"/>
    <w:rsid w:val="001E761C"/>
    <w:rsid w:val="001F24A1"/>
    <w:rsid w:val="001F2C2B"/>
    <w:rsid w:val="001F42CF"/>
    <w:rsid w:val="001F4486"/>
    <w:rsid w:val="001F486B"/>
    <w:rsid w:val="001F4CA5"/>
    <w:rsid w:val="001F58EB"/>
    <w:rsid w:val="001F6524"/>
    <w:rsid w:val="001F6942"/>
    <w:rsid w:val="001F6CFC"/>
    <w:rsid w:val="001F755D"/>
    <w:rsid w:val="00200AD6"/>
    <w:rsid w:val="00200CC8"/>
    <w:rsid w:val="00201445"/>
    <w:rsid w:val="00201B49"/>
    <w:rsid w:val="00202A75"/>
    <w:rsid w:val="00203F4A"/>
    <w:rsid w:val="002069CE"/>
    <w:rsid w:val="00206A20"/>
    <w:rsid w:val="00206C62"/>
    <w:rsid w:val="00207081"/>
    <w:rsid w:val="0020737E"/>
    <w:rsid w:val="00207413"/>
    <w:rsid w:val="002108BA"/>
    <w:rsid w:val="002115A5"/>
    <w:rsid w:val="002127B2"/>
    <w:rsid w:val="002150FD"/>
    <w:rsid w:val="002152A4"/>
    <w:rsid w:val="00215EAC"/>
    <w:rsid w:val="002162E5"/>
    <w:rsid w:val="002164B6"/>
    <w:rsid w:val="00216BA5"/>
    <w:rsid w:val="0021716C"/>
    <w:rsid w:val="00220F43"/>
    <w:rsid w:val="00222E65"/>
    <w:rsid w:val="00224FE3"/>
    <w:rsid w:val="00225571"/>
    <w:rsid w:val="0022690E"/>
    <w:rsid w:val="002272DD"/>
    <w:rsid w:val="0023068F"/>
    <w:rsid w:val="00230BA3"/>
    <w:rsid w:val="00231815"/>
    <w:rsid w:val="00232D4F"/>
    <w:rsid w:val="00233097"/>
    <w:rsid w:val="002337A7"/>
    <w:rsid w:val="00233A1D"/>
    <w:rsid w:val="00234797"/>
    <w:rsid w:val="002358AC"/>
    <w:rsid w:val="0023614A"/>
    <w:rsid w:val="002369F2"/>
    <w:rsid w:val="00236C2C"/>
    <w:rsid w:val="002371DD"/>
    <w:rsid w:val="00237AAA"/>
    <w:rsid w:val="0024150A"/>
    <w:rsid w:val="00241946"/>
    <w:rsid w:val="00242041"/>
    <w:rsid w:val="00243C80"/>
    <w:rsid w:val="002514A2"/>
    <w:rsid w:val="00253ACD"/>
    <w:rsid w:val="00254420"/>
    <w:rsid w:val="00254594"/>
    <w:rsid w:val="00254BE1"/>
    <w:rsid w:val="002555F1"/>
    <w:rsid w:val="00256728"/>
    <w:rsid w:val="00256F15"/>
    <w:rsid w:val="00257CDD"/>
    <w:rsid w:val="00260DF1"/>
    <w:rsid w:val="00265609"/>
    <w:rsid w:val="00265CB0"/>
    <w:rsid w:val="002709F7"/>
    <w:rsid w:val="00270C4A"/>
    <w:rsid w:val="00271282"/>
    <w:rsid w:val="00271F87"/>
    <w:rsid w:val="002737FC"/>
    <w:rsid w:val="00273CCE"/>
    <w:rsid w:val="00275FF6"/>
    <w:rsid w:val="00276618"/>
    <w:rsid w:val="00276AF3"/>
    <w:rsid w:val="00280377"/>
    <w:rsid w:val="0028334F"/>
    <w:rsid w:val="002836F9"/>
    <w:rsid w:val="002847E7"/>
    <w:rsid w:val="0028570F"/>
    <w:rsid w:val="0029020B"/>
    <w:rsid w:val="002908E6"/>
    <w:rsid w:val="00290F67"/>
    <w:rsid w:val="00291A44"/>
    <w:rsid w:val="00293453"/>
    <w:rsid w:val="00295117"/>
    <w:rsid w:val="00297D76"/>
    <w:rsid w:val="002A01F5"/>
    <w:rsid w:val="002A24B1"/>
    <w:rsid w:val="002A27E6"/>
    <w:rsid w:val="002A3ACC"/>
    <w:rsid w:val="002A42CD"/>
    <w:rsid w:val="002A4D43"/>
    <w:rsid w:val="002A5640"/>
    <w:rsid w:val="002B2336"/>
    <w:rsid w:val="002B40B1"/>
    <w:rsid w:val="002B5197"/>
    <w:rsid w:val="002B5477"/>
    <w:rsid w:val="002B56FB"/>
    <w:rsid w:val="002C3BA6"/>
    <w:rsid w:val="002C53E9"/>
    <w:rsid w:val="002C62E6"/>
    <w:rsid w:val="002C7CC7"/>
    <w:rsid w:val="002D0395"/>
    <w:rsid w:val="002D089E"/>
    <w:rsid w:val="002D3456"/>
    <w:rsid w:val="002D44BE"/>
    <w:rsid w:val="002D535C"/>
    <w:rsid w:val="002D542F"/>
    <w:rsid w:val="002E0E2B"/>
    <w:rsid w:val="002E1927"/>
    <w:rsid w:val="002E224B"/>
    <w:rsid w:val="002E2AFA"/>
    <w:rsid w:val="002E4EE4"/>
    <w:rsid w:val="002F27B6"/>
    <w:rsid w:val="002F2DA9"/>
    <w:rsid w:val="002F2DFB"/>
    <w:rsid w:val="002F4803"/>
    <w:rsid w:val="002F4BF7"/>
    <w:rsid w:val="002F537F"/>
    <w:rsid w:val="002F6E9E"/>
    <w:rsid w:val="002F7065"/>
    <w:rsid w:val="002F78D3"/>
    <w:rsid w:val="00300DE7"/>
    <w:rsid w:val="003018A6"/>
    <w:rsid w:val="00301EA5"/>
    <w:rsid w:val="00304E90"/>
    <w:rsid w:val="0030554F"/>
    <w:rsid w:val="003064D4"/>
    <w:rsid w:val="003072AD"/>
    <w:rsid w:val="00307597"/>
    <w:rsid w:val="0031122A"/>
    <w:rsid w:val="00313607"/>
    <w:rsid w:val="00313852"/>
    <w:rsid w:val="00314953"/>
    <w:rsid w:val="003164F5"/>
    <w:rsid w:val="00316B18"/>
    <w:rsid w:val="00317C9A"/>
    <w:rsid w:val="00317F0F"/>
    <w:rsid w:val="00320207"/>
    <w:rsid w:val="00320571"/>
    <w:rsid w:val="00321C48"/>
    <w:rsid w:val="00322397"/>
    <w:rsid w:val="00322568"/>
    <w:rsid w:val="00322F8B"/>
    <w:rsid w:val="0032526B"/>
    <w:rsid w:val="003266C9"/>
    <w:rsid w:val="00330716"/>
    <w:rsid w:val="00331047"/>
    <w:rsid w:val="003334E0"/>
    <w:rsid w:val="00333B4E"/>
    <w:rsid w:val="00333FB2"/>
    <w:rsid w:val="00334719"/>
    <w:rsid w:val="0033523F"/>
    <w:rsid w:val="00335530"/>
    <w:rsid w:val="00335ACA"/>
    <w:rsid w:val="00335CD6"/>
    <w:rsid w:val="00335F4E"/>
    <w:rsid w:val="0034084C"/>
    <w:rsid w:val="0034564B"/>
    <w:rsid w:val="003459EC"/>
    <w:rsid w:val="00350146"/>
    <w:rsid w:val="003506D1"/>
    <w:rsid w:val="00352D1C"/>
    <w:rsid w:val="00356AB7"/>
    <w:rsid w:val="00356E33"/>
    <w:rsid w:val="00357109"/>
    <w:rsid w:val="00360A4B"/>
    <w:rsid w:val="0036244C"/>
    <w:rsid w:val="00362C85"/>
    <w:rsid w:val="00362D34"/>
    <w:rsid w:val="003637A4"/>
    <w:rsid w:val="00365F6F"/>
    <w:rsid w:val="00367121"/>
    <w:rsid w:val="00367A5E"/>
    <w:rsid w:val="00367D11"/>
    <w:rsid w:val="003708EE"/>
    <w:rsid w:val="00370E0C"/>
    <w:rsid w:val="00370FFD"/>
    <w:rsid w:val="00376485"/>
    <w:rsid w:val="003765D4"/>
    <w:rsid w:val="00376AC5"/>
    <w:rsid w:val="00376DA5"/>
    <w:rsid w:val="003776BE"/>
    <w:rsid w:val="00377AD7"/>
    <w:rsid w:val="00377DD8"/>
    <w:rsid w:val="00380E7A"/>
    <w:rsid w:val="00380FC2"/>
    <w:rsid w:val="003812D0"/>
    <w:rsid w:val="00382F59"/>
    <w:rsid w:val="003833E8"/>
    <w:rsid w:val="00383B81"/>
    <w:rsid w:val="00384156"/>
    <w:rsid w:val="0038532E"/>
    <w:rsid w:val="0038571B"/>
    <w:rsid w:val="00387376"/>
    <w:rsid w:val="003900D0"/>
    <w:rsid w:val="0039526B"/>
    <w:rsid w:val="0039622D"/>
    <w:rsid w:val="003966EF"/>
    <w:rsid w:val="0039694A"/>
    <w:rsid w:val="003A17F2"/>
    <w:rsid w:val="003A1B8E"/>
    <w:rsid w:val="003A1D88"/>
    <w:rsid w:val="003A3587"/>
    <w:rsid w:val="003A4468"/>
    <w:rsid w:val="003A61D6"/>
    <w:rsid w:val="003A666B"/>
    <w:rsid w:val="003A6892"/>
    <w:rsid w:val="003A6F0D"/>
    <w:rsid w:val="003A6F16"/>
    <w:rsid w:val="003A7495"/>
    <w:rsid w:val="003B0280"/>
    <w:rsid w:val="003B2853"/>
    <w:rsid w:val="003B3544"/>
    <w:rsid w:val="003B3CAF"/>
    <w:rsid w:val="003B4A77"/>
    <w:rsid w:val="003B5F09"/>
    <w:rsid w:val="003B694E"/>
    <w:rsid w:val="003B6CAB"/>
    <w:rsid w:val="003B73CE"/>
    <w:rsid w:val="003C009E"/>
    <w:rsid w:val="003C1907"/>
    <w:rsid w:val="003C1A7D"/>
    <w:rsid w:val="003C336A"/>
    <w:rsid w:val="003D05FA"/>
    <w:rsid w:val="003D0748"/>
    <w:rsid w:val="003D127F"/>
    <w:rsid w:val="003D1969"/>
    <w:rsid w:val="003D46F3"/>
    <w:rsid w:val="003D5478"/>
    <w:rsid w:val="003D566E"/>
    <w:rsid w:val="003D5D56"/>
    <w:rsid w:val="003E0526"/>
    <w:rsid w:val="003E0B87"/>
    <w:rsid w:val="003E1145"/>
    <w:rsid w:val="003E1595"/>
    <w:rsid w:val="003E1C66"/>
    <w:rsid w:val="003E2302"/>
    <w:rsid w:val="003E740A"/>
    <w:rsid w:val="003F0413"/>
    <w:rsid w:val="003F4A25"/>
    <w:rsid w:val="003F7856"/>
    <w:rsid w:val="00400113"/>
    <w:rsid w:val="00403C0E"/>
    <w:rsid w:val="004041AF"/>
    <w:rsid w:val="004051F0"/>
    <w:rsid w:val="00411353"/>
    <w:rsid w:val="0041271D"/>
    <w:rsid w:val="00412832"/>
    <w:rsid w:val="00413284"/>
    <w:rsid w:val="00413BA7"/>
    <w:rsid w:val="00414949"/>
    <w:rsid w:val="00415FC7"/>
    <w:rsid w:val="00416AB2"/>
    <w:rsid w:val="00417A9F"/>
    <w:rsid w:val="00417EEB"/>
    <w:rsid w:val="00420293"/>
    <w:rsid w:val="00420511"/>
    <w:rsid w:val="0042072B"/>
    <w:rsid w:val="00420791"/>
    <w:rsid w:val="0042241B"/>
    <w:rsid w:val="00422C7C"/>
    <w:rsid w:val="004241F8"/>
    <w:rsid w:val="00424807"/>
    <w:rsid w:val="004248A3"/>
    <w:rsid w:val="004249A2"/>
    <w:rsid w:val="004253B1"/>
    <w:rsid w:val="0042548C"/>
    <w:rsid w:val="00425E3C"/>
    <w:rsid w:val="004260C6"/>
    <w:rsid w:val="004265C5"/>
    <w:rsid w:val="00427325"/>
    <w:rsid w:val="00430D86"/>
    <w:rsid w:val="004315AC"/>
    <w:rsid w:val="004320E2"/>
    <w:rsid w:val="0043375C"/>
    <w:rsid w:val="00434CAD"/>
    <w:rsid w:val="0043732E"/>
    <w:rsid w:val="0043734C"/>
    <w:rsid w:val="004402ED"/>
    <w:rsid w:val="004412DD"/>
    <w:rsid w:val="00442037"/>
    <w:rsid w:val="0044673D"/>
    <w:rsid w:val="004478C2"/>
    <w:rsid w:val="00450B89"/>
    <w:rsid w:val="004517C5"/>
    <w:rsid w:val="00451C8A"/>
    <w:rsid w:val="00452498"/>
    <w:rsid w:val="00453AD5"/>
    <w:rsid w:val="00454A1E"/>
    <w:rsid w:val="0045563A"/>
    <w:rsid w:val="00455C3E"/>
    <w:rsid w:val="00457086"/>
    <w:rsid w:val="0045743C"/>
    <w:rsid w:val="004579B5"/>
    <w:rsid w:val="00460614"/>
    <w:rsid w:val="00461D0D"/>
    <w:rsid w:val="00464B86"/>
    <w:rsid w:val="00464D10"/>
    <w:rsid w:val="00464F87"/>
    <w:rsid w:val="00465561"/>
    <w:rsid w:val="00466B97"/>
    <w:rsid w:val="00470320"/>
    <w:rsid w:val="00470B71"/>
    <w:rsid w:val="004734B2"/>
    <w:rsid w:val="0047409D"/>
    <w:rsid w:val="0047527E"/>
    <w:rsid w:val="00475B71"/>
    <w:rsid w:val="00476675"/>
    <w:rsid w:val="00481C04"/>
    <w:rsid w:val="004821D9"/>
    <w:rsid w:val="00482714"/>
    <w:rsid w:val="004846E6"/>
    <w:rsid w:val="00487EDF"/>
    <w:rsid w:val="004911B1"/>
    <w:rsid w:val="00493DD7"/>
    <w:rsid w:val="004979F9"/>
    <w:rsid w:val="004A5F28"/>
    <w:rsid w:val="004A70B5"/>
    <w:rsid w:val="004A7B14"/>
    <w:rsid w:val="004B1BA3"/>
    <w:rsid w:val="004B2083"/>
    <w:rsid w:val="004B2569"/>
    <w:rsid w:val="004B3AC2"/>
    <w:rsid w:val="004B3EF5"/>
    <w:rsid w:val="004B621D"/>
    <w:rsid w:val="004B7BD0"/>
    <w:rsid w:val="004C0927"/>
    <w:rsid w:val="004C2DA1"/>
    <w:rsid w:val="004C496D"/>
    <w:rsid w:val="004C4C81"/>
    <w:rsid w:val="004C58AC"/>
    <w:rsid w:val="004C652C"/>
    <w:rsid w:val="004C7AAD"/>
    <w:rsid w:val="004D1E7C"/>
    <w:rsid w:val="004D24B3"/>
    <w:rsid w:val="004D2575"/>
    <w:rsid w:val="004D3560"/>
    <w:rsid w:val="004D427C"/>
    <w:rsid w:val="004D438C"/>
    <w:rsid w:val="004D5F2D"/>
    <w:rsid w:val="004D71AA"/>
    <w:rsid w:val="004E0EE2"/>
    <w:rsid w:val="004E3648"/>
    <w:rsid w:val="004E381B"/>
    <w:rsid w:val="004E4C1E"/>
    <w:rsid w:val="004E5648"/>
    <w:rsid w:val="004E5765"/>
    <w:rsid w:val="004E7049"/>
    <w:rsid w:val="004E7D91"/>
    <w:rsid w:val="004F2C3A"/>
    <w:rsid w:val="004F4A51"/>
    <w:rsid w:val="004F6BD1"/>
    <w:rsid w:val="004F7E7E"/>
    <w:rsid w:val="005022BB"/>
    <w:rsid w:val="00504BCE"/>
    <w:rsid w:val="00504CCF"/>
    <w:rsid w:val="00504CDC"/>
    <w:rsid w:val="0050544C"/>
    <w:rsid w:val="00507376"/>
    <w:rsid w:val="005101CC"/>
    <w:rsid w:val="00512E13"/>
    <w:rsid w:val="00513131"/>
    <w:rsid w:val="0051457C"/>
    <w:rsid w:val="005146AA"/>
    <w:rsid w:val="00516178"/>
    <w:rsid w:val="00520EF2"/>
    <w:rsid w:val="00521B39"/>
    <w:rsid w:val="00522C92"/>
    <w:rsid w:val="00523380"/>
    <w:rsid w:val="0052428D"/>
    <w:rsid w:val="00527FE3"/>
    <w:rsid w:val="0053325C"/>
    <w:rsid w:val="005349C3"/>
    <w:rsid w:val="0054124B"/>
    <w:rsid w:val="005435CA"/>
    <w:rsid w:val="0054424E"/>
    <w:rsid w:val="005446E1"/>
    <w:rsid w:val="00544D55"/>
    <w:rsid w:val="0054644B"/>
    <w:rsid w:val="00546C62"/>
    <w:rsid w:val="00546E94"/>
    <w:rsid w:val="00547CEA"/>
    <w:rsid w:val="00551C53"/>
    <w:rsid w:val="005540F6"/>
    <w:rsid w:val="00555698"/>
    <w:rsid w:val="0055596D"/>
    <w:rsid w:val="00556DF5"/>
    <w:rsid w:val="00557BB0"/>
    <w:rsid w:val="005628F2"/>
    <w:rsid w:val="0056309E"/>
    <w:rsid w:val="00563483"/>
    <w:rsid w:val="005668D1"/>
    <w:rsid w:val="00570250"/>
    <w:rsid w:val="005718F2"/>
    <w:rsid w:val="005719DD"/>
    <w:rsid w:val="00573EFC"/>
    <w:rsid w:val="00574C9E"/>
    <w:rsid w:val="005762A3"/>
    <w:rsid w:val="0057696E"/>
    <w:rsid w:val="00576EF7"/>
    <w:rsid w:val="005803FF"/>
    <w:rsid w:val="005809E8"/>
    <w:rsid w:val="005834B7"/>
    <w:rsid w:val="00584613"/>
    <w:rsid w:val="00585FC2"/>
    <w:rsid w:val="00585FFF"/>
    <w:rsid w:val="00590F3E"/>
    <w:rsid w:val="0059346B"/>
    <w:rsid w:val="0059406D"/>
    <w:rsid w:val="0059505C"/>
    <w:rsid w:val="005971EC"/>
    <w:rsid w:val="005A148B"/>
    <w:rsid w:val="005A172C"/>
    <w:rsid w:val="005A2A88"/>
    <w:rsid w:val="005A2C5C"/>
    <w:rsid w:val="005A5ADD"/>
    <w:rsid w:val="005A5E28"/>
    <w:rsid w:val="005A620B"/>
    <w:rsid w:val="005A63CC"/>
    <w:rsid w:val="005A7802"/>
    <w:rsid w:val="005A79FB"/>
    <w:rsid w:val="005B38F2"/>
    <w:rsid w:val="005B3953"/>
    <w:rsid w:val="005B676E"/>
    <w:rsid w:val="005B6BD0"/>
    <w:rsid w:val="005C0160"/>
    <w:rsid w:val="005C22C2"/>
    <w:rsid w:val="005C35DD"/>
    <w:rsid w:val="005C72B7"/>
    <w:rsid w:val="005D05D6"/>
    <w:rsid w:val="005D16F5"/>
    <w:rsid w:val="005D46C0"/>
    <w:rsid w:val="005D5307"/>
    <w:rsid w:val="005D54BB"/>
    <w:rsid w:val="005D5E8B"/>
    <w:rsid w:val="005D701D"/>
    <w:rsid w:val="005D717E"/>
    <w:rsid w:val="005E0B6D"/>
    <w:rsid w:val="005E19F6"/>
    <w:rsid w:val="005E1A0E"/>
    <w:rsid w:val="005E1B68"/>
    <w:rsid w:val="005E1E64"/>
    <w:rsid w:val="005E2288"/>
    <w:rsid w:val="005E3AA1"/>
    <w:rsid w:val="005E43F9"/>
    <w:rsid w:val="005E6082"/>
    <w:rsid w:val="005E7557"/>
    <w:rsid w:val="005F3977"/>
    <w:rsid w:val="005F4103"/>
    <w:rsid w:val="005F4D9B"/>
    <w:rsid w:val="005F4E7C"/>
    <w:rsid w:val="005F5CBC"/>
    <w:rsid w:val="005F6A70"/>
    <w:rsid w:val="005F7872"/>
    <w:rsid w:val="00600B8B"/>
    <w:rsid w:val="00600F31"/>
    <w:rsid w:val="00603CDD"/>
    <w:rsid w:val="006044C9"/>
    <w:rsid w:val="00605973"/>
    <w:rsid w:val="006077D3"/>
    <w:rsid w:val="00610264"/>
    <w:rsid w:val="0061059A"/>
    <w:rsid w:val="00612457"/>
    <w:rsid w:val="0061270D"/>
    <w:rsid w:val="00615771"/>
    <w:rsid w:val="00620EB6"/>
    <w:rsid w:val="00620F5B"/>
    <w:rsid w:val="006214E7"/>
    <w:rsid w:val="0062440B"/>
    <w:rsid w:val="00624763"/>
    <w:rsid w:val="00625717"/>
    <w:rsid w:val="00626BE3"/>
    <w:rsid w:val="00627523"/>
    <w:rsid w:val="006276CE"/>
    <w:rsid w:val="0063480C"/>
    <w:rsid w:val="0063606A"/>
    <w:rsid w:val="00642A00"/>
    <w:rsid w:val="006430FC"/>
    <w:rsid w:val="00643B56"/>
    <w:rsid w:val="00643C98"/>
    <w:rsid w:val="00643E6C"/>
    <w:rsid w:val="00643F12"/>
    <w:rsid w:val="00644A48"/>
    <w:rsid w:val="00644CC5"/>
    <w:rsid w:val="00646615"/>
    <w:rsid w:val="006468FA"/>
    <w:rsid w:val="006477AF"/>
    <w:rsid w:val="006509AD"/>
    <w:rsid w:val="00652376"/>
    <w:rsid w:val="006535A3"/>
    <w:rsid w:val="00653B8C"/>
    <w:rsid w:val="006554FE"/>
    <w:rsid w:val="00655626"/>
    <w:rsid w:val="00655A22"/>
    <w:rsid w:val="00656ECB"/>
    <w:rsid w:val="00660037"/>
    <w:rsid w:val="0066030E"/>
    <w:rsid w:val="00660708"/>
    <w:rsid w:val="00660867"/>
    <w:rsid w:val="0066113F"/>
    <w:rsid w:val="00663634"/>
    <w:rsid w:val="0066376C"/>
    <w:rsid w:val="006647BD"/>
    <w:rsid w:val="00664EDE"/>
    <w:rsid w:val="00666543"/>
    <w:rsid w:val="00667D91"/>
    <w:rsid w:val="00670762"/>
    <w:rsid w:val="00671AA6"/>
    <w:rsid w:val="00671F54"/>
    <w:rsid w:val="00673FCF"/>
    <w:rsid w:val="00675EFD"/>
    <w:rsid w:val="006763F8"/>
    <w:rsid w:val="00681444"/>
    <w:rsid w:val="00682D9B"/>
    <w:rsid w:val="00683A5B"/>
    <w:rsid w:val="00683BE4"/>
    <w:rsid w:val="00683FD7"/>
    <w:rsid w:val="00685232"/>
    <w:rsid w:val="00687EB4"/>
    <w:rsid w:val="006919D4"/>
    <w:rsid w:val="0069240D"/>
    <w:rsid w:val="00693B2A"/>
    <w:rsid w:val="00696A98"/>
    <w:rsid w:val="00697DCF"/>
    <w:rsid w:val="006A3A06"/>
    <w:rsid w:val="006A52B7"/>
    <w:rsid w:val="006A5709"/>
    <w:rsid w:val="006B0335"/>
    <w:rsid w:val="006B5442"/>
    <w:rsid w:val="006B54CF"/>
    <w:rsid w:val="006B76D2"/>
    <w:rsid w:val="006B7FF5"/>
    <w:rsid w:val="006C0727"/>
    <w:rsid w:val="006C0BAC"/>
    <w:rsid w:val="006C0F36"/>
    <w:rsid w:val="006C3AFF"/>
    <w:rsid w:val="006C3D7D"/>
    <w:rsid w:val="006C470C"/>
    <w:rsid w:val="006C470F"/>
    <w:rsid w:val="006C75F7"/>
    <w:rsid w:val="006C7BAB"/>
    <w:rsid w:val="006D083F"/>
    <w:rsid w:val="006D0B2B"/>
    <w:rsid w:val="006D2523"/>
    <w:rsid w:val="006D2EDD"/>
    <w:rsid w:val="006D323D"/>
    <w:rsid w:val="006D701A"/>
    <w:rsid w:val="006D72F8"/>
    <w:rsid w:val="006D7EAF"/>
    <w:rsid w:val="006E0C50"/>
    <w:rsid w:val="006E145F"/>
    <w:rsid w:val="006E14D5"/>
    <w:rsid w:val="006F004A"/>
    <w:rsid w:val="006F0283"/>
    <w:rsid w:val="006F05E3"/>
    <w:rsid w:val="006F10EB"/>
    <w:rsid w:val="006F210C"/>
    <w:rsid w:val="006F5853"/>
    <w:rsid w:val="006F6551"/>
    <w:rsid w:val="006F6F34"/>
    <w:rsid w:val="006F79B1"/>
    <w:rsid w:val="00701EDE"/>
    <w:rsid w:val="007025DF"/>
    <w:rsid w:val="00704847"/>
    <w:rsid w:val="0070593A"/>
    <w:rsid w:val="00705A3A"/>
    <w:rsid w:val="00705C9E"/>
    <w:rsid w:val="00705E44"/>
    <w:rsid w:val="007072CB"/>
    <w:rsid w:val="00710016"/>
    <w:rsid w:val="007150A0"/>
    <w:rsid w:val="00715B72"/>
    <w:rsid w:val="00716E7C"/>
    <w:rsid w:val="00716F0D"/>
    <w:rsid w:val="00720292"/>
    <w:rsid w:val="00720E1A"/>
    <w:rsid w:val="00722015"/>
    <w:rsid w:val="00723000"/>
    <w:rsid w:val="00725461"/>
    <w:rsid w:val="00726B8B"/>
    <w:rsid w:val="00731EDF"/>
    <w:rsid w:val="00733A5D"/>
    <w:rsid w:val="0073409D"/>
    <w:rsid w:val="00734267"/>
    <w:rsid w:val="007344FA"/>
    <w:rsid w:val="00735D75"/>
    <w:rsid w:val="00735DCE"/>
    <w:rsid w:val="00736C4C"/>
    <w:rsid w:val="00736C73"/>
    <w:rsid w:val="00740F4D"/>
    <w:rsid w:val="0074164A"/>
    <w:rsid w:val="00741D48"/>
    <w:rsid w:val="007423BE"/>
    <w:rsid w:val="00742C0B"/>
    <w:rsid w:val="0074454E"/>
    <w:rsid w:val="007451CB"/>
    <w:rsid w:val="0074528F"/>
    <w:rsid w:val="00745623"/>
    <w:rsid w:val="00745789"/>
    <w:rsid w:val="00751839"/>
    <w:rsid w:val="00751AB7"/>
    <w:rsid w:val="00751C3E"/>
    <w:rsid w:val="00753811"/>
    <w:rsid w:val="00755663"/>
    <w:rsid w:val="007610DA"/>
    <w:rsid w:val="00761FC1"/>
    <w:rsid w:val="00762860"/>
    <w:rsid w:val="007630AB"/>
    <w:rsid w:val="0076647B"/>
    <w:rsid w:val="00767030"/>
    <w:rsid w:val="007671C4"/>
    <w:rsid w:val="00767640"/>
    <w:rsid w:val="00770572"/>
    <w:rsid w:val="00774BE9"/>
    <w:rsid w:val="00775C28"/>
    <w:rsid w:val="00776973"/>
    <w:rsid w:val="00777BA8"/>
    <w:rsid w:val="0078125A"/>
    <w:rsid w:val="007816E6"/>
    <w:rsid w:val="007838BD"/>
    <w:rsid w:val="00784689"/>
    <w:rsid w:val="00785022"/>
    <w:rsid w:val="00786734"/>
    <w:rsid w:val="00787F34"/>
    <w:rsid w:val="00791065"/>
    <w:rsid w:val="007918BA"/>
    <w:rsid w:val="0079345F"/>
    <w:rsid w:val="00794A74"/>
    <w:rsid w:val="00795974"/>
    <w:rsid w:val="00795AED"/>
    <w:rsid w:val="007A27F5"/>
    <w:rsid w:val="007A32B3"/>
    <w:rsid w:val="007A39B8"/>
    <w:rsid w:val="007A3DD8"/>
    <w:rsid w:val="007B1F37"/>
    <w:rsid w:val="007B2719"/>
    <w:rsid w:val="007B29A4"/>
    <w:rsid w:val="007B60A6"/>
    <w:rsid w:val="007B68A3"/>
    <w:rsid w:val="007B6FA5"/>
    <w:rsid w:val="007B7188"/>
    <w:rsid w:val="007B756C"/>
    <w:rsid w:val="007B7999"/>
    <w:rsid w:val="007C14D0"/>
    <w:rsid w:val="007C1CBD"/>
    <w:rsid w:val="007C1EA8"/>
    <w:rsid w:val="007C3C2C"/>
    <w:rsid w:val="007C510F"/>
    <w:rsid w:val="007C6127"/>
    <w:rsid w:val="007C61AB"/>
    <w:rsid w:val="007C7C9D"/>
    <w:rsid w:val="007D13D6"/>
    <w:rsid w:val="007D1CAC"/>
    <w:rsid w:val="007D45EA"/>
    <w:rsid w:val="007D67B7"/>
    <w:rsid w:val="007D6FA0"/>
    <w:rsid w:val="007E2F10"/>
    <w:rsid w:val="007E3941"/>
    <w:rsid w:val="007E3A74"/>
    <w:rsid w:val="007E552E"/>
    <w:rsid w:val="007E56EC"/>
    <w:rsid w:val="007E62F6"/>
    <w:rsid w:val="007E7DAE"/>
    <w:rsid w:val="007F0193"/>
    <w:rsid w:val="007F03E0"/>
    <w:rsid w:val="007F0F85"/>
    <w:rsid w:val="007F0F9B"/>
    <w:rsid w:val="007F132C"/>
    <w:rsid w:val="007F1606"/>
    <w:rsid w:val="007F2FDA"/>
    <w:rsid w:val="007F341D"/>
    <w:rsid w:val="007F4D8A"/>
    <w:rsid w:val="008006DA"/>
    <w:rsid w:val="008022B9"/>
    <w:rsid w:val="00802B00"/>
    <w:rsid w:val="008036FF"/>
    <w:rsid w:val="008041AC"/>
    <w:rsid w:val="0080633D"/>
    <w:rsid w:val="00807A34"/>
    <w:rsid w:val="008102EB"/>
    <w:rsid w:val="00810EB0"/>
    <w:rsid w:val="008121A6"/>
    <w:rsid w:val="00812BD2"/>
    <w:rsid w:val="00815942"/>
    <w:rsid w:val="00815F65"/>
    <w:rsid w:val="00817014"/>
    <w:rsid w:val="0082092B"/>
    <w:rsid w:val="00820B34"/>
    <w:rsid w:val="00820DD5"/>
    <w:rsid w:val="0082294C"/>
    <w:rsid w:val="00823016"/>
    <w:rsid w:val="00826A5D"/>
    <w:rsid w:val="00827DAA"/>
    <w:rsid w:val="00830907"/>
    <w:rsid w:val="00836137"/>
    <w:rsid w:val="008367BB"/>
    <w:rsid w:val="00836D62"/>
    <w:rsid w:val="008374B4"/>
    <w:rsid w:val="008377A8"/>
    <w:rsid w:val="00840120"/>
    <w:rsid w:val="008405B5"/>
    <w:rsid w:val="00841972"/>
    <w:rsid w:val="00850209"/>
    <w:rsid w:val="008507AA"/>
    <w:rsid w:val="008527EC"/>
    <w:rsid w:val="00856084"/>
    <w:rsid w:val="00856BA3"/>
    <w:rsid w:val="00861452"/>
    <w:rsid w:val="00861478"/>
    <w:rsid w:val="008621C7"/>
    <w:rsid w:val="008633D1"/>
    <w:rsid w:val="00863CE9"/>
    <w:rsid w:val="00864A35"/>
    <w:rsid w:val="008650D7"/>
    <w:rsid w:val="00865F6B"/>
    <w:rsid w:val="008678F4"/>
    <w:rsid w:val="008679AA"/>
    <w:rsid w:val="00867A3B"/>
    <w:rsid w:val="00867DB0"/>
    <w:rsid w:val="00867E7C"/>
    <w:rsid w:val="00871296"/>
    <w:rsid w:val="008726B7"/>
    <w:rsid w:val="00873B92"/>
    <w:rsid w:val="00877C7D"/>
    <w:rsid w:val="00880B13"/>
    <w:rsid w:val="0088150F"/>
    <w:rsid w:val="00881A6E"/>
    <w:rsid w:val="008826F3"/>
    <w:rsid w:val="00882E4A"/>
    <w:rsid w:val="0088323E"/>
    <w:rsid w:val="00884A99"/>
    <w:rsid w:val="0088526B"/>
    <w:rsid w:val="0088582D"/>
    <w:rsid w:val="0089088B"/>
    <w:rsid w:val="00891F85"/>
    <w:rsid w:val="008930F2"/>
    <w:rsid w:val="008934BB"/>
    <w:rsid w:val="008949B6"/>
    <w:rsid w:val="008A07F3"/>
    <w:rsid w:val="008A1D87"/>
    <w:rsid w:val="008A2DC0"/>
    <w:rsid w:val="008A33E8"/>
    <w:rsid w:val="008A4C54"/>
    <w:rsid w:val="008B2274"/>
    <w:rsid w:val="008B2ADE"/>
    <w:rsid w:val="008B43EB"/>
    <w:rsid w:val="008C2143"/>
    <w:rsid w:val="008C242C"/>
    <w:rsid w:val="008C266E"/>
    <w:rsid w:val="008C355F"/>
    <w:rsid w:val="008C44E2"/>
    <w:rsid w:val="008C606E"/>
    <w:rsid w:val="008C678C"/>
    <w:rsid w:val="008C6D49"/>
    <w:rsid w:val="008C6E60"/>
    <w:rsid w:val="008D1CF1"/>
    <w:rsid w:val="008D232D"/>
    <w:rsid w:val="008D2AF5"/>
    <w:rsid w:val="008D34B5"/>
    <w:rsid w:val="008D37D4"/>
    <w:rsid w:val="008D3DA6"/>
    <w:rsid w:val="008D4CE6"/>
    <w:rsid w:val="008D6C8B"/>
    <w:rsid w:val="008D6FA7"/>
    <w:rsid w:val="008D79D1"/>
    <w:rsid w:val="008E2254"/>
    <w:rsid w:val="008E533D"/>
    <w:rsid w:val="008E55B0"/>
    <w:rsid w:val="008E705C"/>
    <w:rsid w:val="008E79F9"/>
    <w:rsid w:val="008E7E9E"/>
    <w:rsid w:val="008F0170"/>
    <w:rsid w:val="008F4353"/>
    <w:rsid w:val="008F4CD5"/>
    <w:rsid w:val="008F4E9D"/>
    <w:rsid w:val="008F5F6B"/>
    <w:rsid w:val="008F5F6D"/>
    <w:rsid w:val="00901AC7"/>
    <w:rsid w:val="00903446"/>
    <w:rsid w:val="00903D64"/>
    <w:rsid w:val="00904ED7"/>
    <w:rsid w:val="009051BC"/>
    <w:rsid w:val="0090520F"/>
    <w:rsid w:val="0090557F"/>
    <w:rsid w:val="0090754F"/>
    <w:rsid w:val="0091216C"/>
    <w:rsid w:val="009123A5"/>
    <w:rsid w:val="00912728"/>
    <w:rsid w:val="00912C8B"/>
    <w:rsid w:val="009140C2"/>
    <w:rsid w:val="00914A47"/>
    <w:rsid w:val="00915EDA"/>
    <w:rsid w:val="00916003"/>
    <w:rsid w:val="00917122"/>
    <w:rsid w:val="00917167"/>
    <w:rsid w:val="009204CD"/>
    <w:rsid w:val="009209AF"/>
    <w:rsid w:val="0092217D"/>
    <w:rsid w:val="0092221B"/>
    <w:rsid w:val="00922376"/>
    <w:rsid w:val="00926708"/>
    <w:rsid w:val="009273E5"/>
    <w:rsid w:val="00930B1A"/>
    <w:rsid w:val="0093359D"/>
    <w:rsid w:val="0093441B"/>
    <w:rsid w:val="009345C8"/>
    <w:rsid w:val="00934BE0"/>
    <w:rsid w:val="0093629C"/>
    <w:rsid w:val="00937EFD"/>
    <w:rsid w:val="00942F15"/>
    <w:rsid w:val="00943348"/>
    <w:rsid w:val="0094472E"/>
    <w:rsid w:val="00944BBF"/>
    <w:rsid w:val="00944E38"/>
    <w:rsid w:val="00945711"/>
    <w:rsid w:val="00945951"/>
    <w:rsid w:val="00945E62"/>
    <w:rsid w:val="00946D14"/>
    <w:rsid w:val="00946E4D"/>
    <w:rsid w:val="00947DD9"/>
    <w:rsid w:val="0095092C"/>
    <w:rsid w:val="0095190C"/>
    <w:rsid w:val="009552AE"/>
    <w:rsid w:val="00955F60"/>
    <w:rsid w:val="00957D01"/>
    <w:rsid w:val="00961442"/>
    <w:rsid w:val="009635A1"/>
    <w:rsid w:val="00963A46"/>
    <w:rsid w:val="0096566E"/>
    <w:rsid w:val="00965C28"/>
    <w:rsid w:val="00965C79"/>
    <w:rsid w:val="00965CCC"/>
    <w:rsid w:val="00965FF9"/>
    <w:rsid w:val="00966CDD"/>
    <w:rsid w:val="00967A87"/>
    <w:rsid w:val="00970B57"/>
    <w:rsid w:val="00970DCE"/>
    <w:rsid w:val="009714FC"/>
    <w:rsid w:val="009715D6"/>
    <w:rsid w:val="00972C6A"/>
    <w:rsid w:val="00973736"/>
    <w:rsid w:val="009737EF"/>
    <w:rsid w:val="00974028"/>
    <w:rsid w:val="00977061"/>
    <w:rsid w:val="00980955"/>
    <w:rsid w:val="00980B07"/>
    <w:rsid w:val="00980BAB"/>
    <w:rsid w:val="00981A5E"/>
    <w:rsid w:val="00981F82"/>
    <w:rsid w:val="00984341"/>
    <w:rsid w:val="00986F62"/>
    <w:rsid w:val="00987E95"/>
    <w:rsid w:val="009905C6"/>
    <w:rsid w:val="00993550"/>
    <w:rsid w:val="00993C91"/>
    <w:rsid w:val="00994CC1"/>
    <w:rsid w:val="00996FA9"/>
    <w:rsid w:val="009976A7"/>
    <w:rsid w:val="009A0137"/>
    <w:rsid w:val="009A0635"/>
    <w:rsid w:val="009A1FBD"/>
    <w:rsid w:val="009B3751"/>
    <w:rsid w:val="009B3CE6"/>
    <w:rsid w:val="009B47F5"/>
    <w:rsid w:val="009B5BC5"/>
    <w:rsid w:val="009B6176"/>
    <w:rsid w:val="009B6B27"/>
    <w:rsid w:val="009B6F8C"/>
    <w:rsid w:val="009B7061"/>
    <w:rsid w:val="009B72DD"/>
    <w:rsid w:val="009C1584"/>
    <w:rsid w:val="009C3D76"/>
    <w:rsid w:val="009C49FE"/>
    <w:rsid w:val="009D0BEC"/>
    <w:rsid w:val="009D188C"/>
    <w:rsid w:val="009D44CE"/>
    <w:rsid w:val="009D55F2"/>
    <w:rsid w:val="009D6278"/>
    <w:rsid w:val="009D659D"/>
    <w:rsid w:val="009D7963"/>
    <w:rsid w:val="009D7F2E"/>
    <w:rsid w:val="009E098F"/>
    <w:rsid w:val="009E1AB0"/>
    <w:rsid w:val="009E57EA"/>
    <w:rsid w:val="009E58D1"/>
    <w:rsid w:val="009E734B"/>
    <w:rsid w:val="009E74D6"/>
    <w:rsid w:val="009E7BB6"/>
    <w:rsid w:val="009F0E2E"/>
    <w:rsid w:val="009F1C55"/>
    <w:rsid w:val="009F257A"/>
    <w:rsid w:val="009F326E"/>
    <w:rsid w:val="009F3709"/>
    <w:rsid w:val="009F3B31"/>
    <w:rsid w:val="009F3DAB"/>
    <w:rsid w:val="009F5817"/>
    <w:rsid w:val="009F5894"/>
    <w:rsid w:val="009F7124"/>
    <w:rsid w:val="00A0027C"/>
    <w:rsid w:val="00A00FF6"/>
    <w:rsid w:val="00A01C38"/>
    <w:rsid w:val="00A01C63"/>
    <w:rsid w:val="00A02FC4"/>
    <w:rsid w:val="00A0404F"/>
    <w:rsid w:val="00A048A8"/>
    <w:rsid w:val="00A0662D"/>
    <w:rsid w:val="00A06F63"/>
    <w:rsid w:val="00A10578"/>
    <w:rsid w:val="00A10B7C"/>
    <w:rsid w:val="00A146BC"/>
    <w:rsid w:val="00A15503"/>
    <w:rsid w:val="00A17431"/>
    <w:rsid w:val="00A209D1"/>
    <w:rsid w:val="00A226BE"/>
    <w:rsid w:val="00A24AA6"/>
    <w:rsid w:val="00A2549F"/>
    <w:rsid w:val="00A25BB0"/>
    <w:rsid w:val="00A26E13"/>
    <w:rsid w:val="00A30C29"/>
    <w:rsid w:val="00A30E2A"/>
    <w:rsid w:val="00A31662"/>
    <w:rsid w:val="00A318E0"/>
    <w:rsid w:val="00A324A3"/>
    <w:rsid w:val="00A32E4B"/>
    <w:rsid w:val="00A33CF6"/>
    <w:rsid w:val="00A35088"/>
    <w:rsid w:val="00A351AD"/>
    <w:rsid w:val="00A361BA"/>
    <w:rsid w:val="00A37389"/>
    <w:rsid w:val="00A37CAB"/>
    <w:rsid w:val="00A42810"/>
    <w:rsid w:val="00A42CD4"/>
    <w:rsid w:val="00A43052"/>
    <w:rsid w:val="00A43A85"/>
    <w:rsid w:val="00A442BB"/>
    <w:rsid w:val="00A45597"/>
    <w:rsid w:val="00A46461"/>
    <w:rsid w:val="00A46FED"/>
    <w:rsid w:val="00A52401"/>
    <w:rsid w:val="00A52557"/>
    <w:rsid w:val="00A525F0"/>
    <w:rsid w:val="00A537CC"/>
    <w:rsid w:val="00A539B7"/>
    <w:rsid w:val="00A5416B"/>
    <w:rsid w:val="00A54269"/>
    <w:rsid w:val="00A549F9"/>
    <w:rsid w:val="00A62487"/>
    <w:rsid w:val="00A624FC"/>
    <w:rsid w:val="00A62FE2"/>
    <w:rsid w:val="00A7041F"/>
    <w:rsid w:val="00A72220"/>
    <w:rsid w:val="00A72A69"/>
    <w:rsid w:val="00A7317F"/>
    <w:rsid w:val="00A736D2"/>
    <w:rsid w:val="00A73E7B"/>
    <w:rsid w:val="00A74F1D"/>
    <w:rsid w:val="00A757C1"/>
    <w:rsid w:val="00A76584"/>
    <w:rsid w:val="00A77A0C"/>
    <w:rsid w:val="00A82FF2"/>
    <w:rsid w:val="00A842EB"/>
    <w:rsid w:val="00A853FC"/>
    <w:rsid w:val="00A85FA0"/>
    <w:rsid w:val="00A90353"/>
    <w:rsid w:val="00A92584"/>
    <w:rsid w:val="00A9308B"/>
    <w:rsid w:val="00A94BC8"/>
    <w:rsid w:val="00A95C0C"/>
    <w:rsid w:val="00A974A7"/>
    <w:rsid w:val="00A97EA7"/>
    <w:rsid w:val="00AA36D8"/>
    <w:rsid w:val="00AA427C"/>
    <w:rsid w:val="00AA54F0"/>
    <w:rsid w:val="00AB00B7"/>
    <w:rsid w:val="00AB2108"/>
    <w:rsid w:val="00AB3668"/>
    <w:rsid w:val="00AB3BE0"/>
    <w:rsid w:val="00AB455B"/>
    <w:rsid w:val="00AB53A4"/>
    <w:rsid w:val="00AC114E"/>
    <w:rsid w:val="00AC15E3"/>
    <w:rsid w:val="00AC1965"/>
    <w:rsid w:val="00AC3267"/>
    <w:rsid w:val="00AC3643"/>
    <w:rsid w:val="00AC4CA7"/>
    <w:rsid w:val="00AC4DC0"/>
    <w:rsid w:val="00AC6019"/>
    <w:rsid w:val="00AC7AE7"/>
    <w:rsid w:val="00AD026A"/>
    <w:rsid w:val="00AD0934"/>
    <w:rsid w:val="00AD4C8F"/>
    <w:rsid w:val="00AD4FF2"/>
    <w:rsid w:val="00AD69F5"/>
    <w:rsid w:val="00AD7FE4"/>
    <w:rsid w:val="00AE10C6"/>
    <w:rsid w:val="00AE1FC1"/>
    <w:rsid w:val="00AE4D78"/>
    <w:rsid w:val="00AE59A0"/>
    <w:rsid w:val="00AE662D"/>
    <w:rsid w:val="00AE6976"/>
    <w:rsid w:val="00AF2CC9"/>
    <w:rsid w:val="00AF3600"/>
    <w:rsid w:val="00AF488E"/>
    <w:rsid w:val="00AF7D2B"/>
    <w:rsid w:val="00B01C02"/>
    <w:rsid w:val="00B02EC7"/>
    <w:rsid w:val="00B04BCA"/>
    <w:rsid w:val="00B04BDC"/>
    <w:rsid w:val="00B05765"/>
    <w:rsid w:val="00B057EF"/>
    <w:rsid w:val="00B069D9"/>
    <w:rsid w:val="00B06FBC"/>
    <w:rsid w:val="00B1220B"/>
    <w:rsid w:val="00B12A81"/>
    <w:rsid w:val="00B13BEB"/>
    <w:rsid w:val="00B14255"/>
    <w:rsid w:val="00B14E50"/>
    <w:rsid w:val="00B158C4"/>
    <w:rsid w:val="00B1630E"/>
    <w:rsid w:val="00B1778F"/>
    <w:rsid w:val="00B220AA"/>
    <w:rsid w:val="00B2245E"/>
    <w:rsid w:val="00B26BEB"/>
    <w:rsid w:val="00B276F6"/>
    <w:rsid w:val="00B27E5F"/>
    <w:rsid w:val="00B333EC"/>
    <w:rsid w:val="00B342A6"/>
    <w:rsid w:val="00B343FC"/>
    <w:rsid w:val="00B35BFA"/>
    <w:rsid w:val="00B37AB4"/>
    <w:rsid w:val="00B4029A"/>
    <w:rsid w:val="00B41618"/>
    <w:rsid w:val="00B41E19"/>
    <w:rsid w:val="00B436B4"/>
    <w:rsid w:val="00B44BAC"/>
    <w:rsid w:val="00B464DA"/>
    <w:rsid w:val="00B51BFB"/>
    <w:rsid w:val="00B53C1C"/>
    <w:rsid w:val="00B554E3"/>
    <w:rsid w:val="00B57344"/>
    <w:rsid w:val="00B61B7A"/>
    <w:rsid w:val="00B622E3"/>
    <w:rsid w:val="00B624A0"/>
    <w:rsid w:val="00B64521"/>
    <w:rsid w:val="00B67992"/>
    <w:rsid w:val="00B70200"/>
    <w:rsid w:val="00B742FD"/>
    <w:rsid w:val="00B7469D"/>
    <w:rsid w:val="00B76457"/>
    <w:rsid w:val="00B7663C"/>
    <w:rsid w:val="00B76A2F"/>
    <w:rsid w:val="00B80A5D"/>
    <w:rsid w:val="00B8101E"/>
    <w:rsid w:val="00B8140D"/>
    <w:rsid w:val="00B81AAF"/>
    <w:rsid w:val="00B835B9"/>
    <w:rsid w:val="00B8373F"/>
    <w:rsid w:val="00B845AD"/>
    <w:rsid w:val="00B846CA"/>
    <w:rsid w:val="00B8584B"/>
    <w:rsid w:val="00B86330"/>
    <w:rsid w:val="00B90A30"/>
    <w:rsid w:val="00B92F50"/>
    <w:rsid w:val="00B96243"/>
    <w:rsid w:val="00B963BF"/>
    <w:rsid w:val="00B9673D"/>
    <w:rsid w:val="00BA1DEF"/>
    <w:rsid w:val="00BA2B89"/>
    <w:rsid w:val="00BA473F"/>
    <w:rsid w:val="00BA47B9"/>
    <w:rsid w:val="00BA6357"/>
    <w:rsid w:val="00BA636E"/>
    <w:rsid w:val="00BB04D3"/>
    <w:rsid w:val="00BB3A7E"/>
    <w:rsid w:val="00BB76CD"/>
    <w:rsid w:val="00BB7F6C"/>
    <w:rsid w:val="00BC01CD"/>
    <w:rsid w:val="00BC05C7"/>
    <w:rsid w:val="00BC1443"/>
    <w:rsid w:val="00BC2D06"/>
    <w:rsid w:val="00BC2EEB"/>
    <w:rsid w:val="00BC3081"/>
    <w:rsid w:val="00BC41B5"/>
    <w:rsid w:val="00BC48F3"/>
    <w:rsid w:val="00BC5A99"/>
    <w:rsid w:val="00BC6AFD"/>
    <w:rsid w:val="00BC774F"/>
    <w:rsid w:val="00BC7A37"/>
    <w:rsid w:val="00BC7B68"/>
    <w:rsid w:val="00BD0F88"/>
    <w:rsid w:val="00BD1553"/>
    <w:rsid w:val="00BD27A0"/>
    <w:rsid w:val="00BD3442"/>
    <w:rsid w:val="00BD624B"/>
    <w:rsid w:val="00BD6B5B"/>
    <w:rsid w:val="00BD7100"/>
    <w:rsid w:val="00BD7233"/>
    <w:rsid w:val="00BE0114"/>
    <w:rsid w:val="00BE1DF7"/>
    <w:rsid w:val="00BE2220"/>
    <w:rsid w:val="00BE507F"/>
    <w:rsid w:val="00BE68C2"/>
    <w:rsid w:val="00BE6976"/>
    <w:rsid w:val="00BE6A8D"/>
    <w:rsid w:val="00BF435C"/>
    <w:rsid w:val="00BF5F8C"/>
    <w:rsid w:val="00C00081"/>
    <w:rsid w:val="00C0045D"/>
    <w:rsid w:val="00C00CF0"/>
    <w:rsid w:val="00C032ED"/>
    <w:rsid w:val="00C04CE8"/>
    <w:rsid w:val="00C060BA"/>
    <w:rsid w:val="00C063CF"/>
    <w:rsid w:val="00C06694"/>
    <w:rsid w:val="00C07438"/>
    <w:rsid w:val="00C10FF0"/>
    <w:rsid w:val="00C11B41"/>
    <w:rsid w:val="00C12DF5"/>
    <w:rsid w:val="00C139D2"/>
    <w:rsid w:val="00C1458E"/>
    <w:rsid w:val="00C175F0"/>
    <w:rsid w:val="00C17EFA"/>
    <w:rsid w:val="00C20C5C"/>
    <w:rsid w:val="00C21E3D"/>
    <w:rsid w:val="00C230D8"/>
    <w:rsid w:val="00C275AB"/>
    <w:rsid w:val="00C27DA6"/>
    <w:rsid w:val="00C31385"/>
    <w:rsid w:val="00C3183D"/>
    <w:rsid w:val="00C3421E"/>
    <w:rsid w:val="00C34342"/>
    <w:rsid w:val="00C356BD"/>
    <w:rsid w:val="00C35F3A"/>
    <w:rsid w:val="00C36132"/>
    <w:rsid w:val="00C37773"/>
    <w:rsid w:val="00C41340"/>
    <w:rsid w:val="00C42B0D"/>
    <w:rsid w:val="00C46C80"/>
    <w:rsid w:val="00C46D4E"/>
    <w:rsid w:val="00C46DC4"/>
    <w:rsid w:val="00C502B6"/>
    <w:rsid w:val="00C50A3E"/>
    <w:rsid w:val="00C51FB6"/>
    <w:rsid w:val="00C528BB"/>
    <w:rsid w:val="00C52FA6"/>
    <w:rsid w:val="00C5356A"/>
    <w:rsid w:val="00C53949"/>
    <w:rsid w:val="00C555A8"/>
    <w:rsid w:val="00C5709D"/>
    <w:rsid w:val="00C60AF3"/>
    <w:rsid w:val="00C62A63"/>
    <w:rsid w:val="00C6449C"/>
    <w:rsid w:val="00C66CDA"/>
    <w:rsid w:val="00C66F96"/>
    <w:rsid w:val="00C70D27"/>
    <w:rsid w:val="00C70F95"/>
    <w:rsid w:val="00C70FC2"/>
    <w:rsid w:val="00C730DA"/>
    <w:rsid w:val="00C73433"/>
    <w:rsid w:val="00C77AAB"/>
    <w:rsid w:val="00C80673"/>
    <w:rsid w:val="00C83392"/>
    <w:rsid w:val="00C8355D"/>
    <w:rsid w:val="00C84283"/>
    <w:rsid w:val="00C85E44"/>
    <w:rsid w:val="00C85FA0"/>
    <w:rsid w:val="00C875EF"/>
    <w:rsid w:val="00C87FC6"/>
    <w:rsid w:val="00C91CC7"/>
    <w:rsid w:val="00C93150"/>
    <w:rsid w:val="00C95D15"/>
    <w:rsid w:val="00C95E75"/>
    <w:rsid w:val="00C97DF4"/>
    <w:rsid w:val="00CA0734"/>
    <w:rsid w:val="00CA09B2"/>
    <w:rsid w:val="00CA2441"/>
    <w:rsid w:val="00CA2F80"/>
    <w:rsid w:val="00CA373B"/>
    <w:rsid w:val="00CA6086"/>
    <w:rsid w:val="00CA6DE0"/>
    <w:rsid w:val="00CB1701"/>
    <w:rsid w:val="00CB1F9C"/>
    <w:rsid w:val="00CB3FE9"/>
    <w:rsid w:val="00CB5307"/>
    <w:rsid w:val="00CB5CE6"/>
    <w:rsid w:val="00CB6108"/>
    <w:rsid w:val="00CB65C5"/>
    <w:rsid w:val="00CB6B01"/>
    <w:rsid w:val="00CB713B"/>
    <w:rsid w:val="00CB7D46"/>
    <w:rsid w:val="00CC044D"/>
    <w:rsid w:val="00CC4685"/>
    <w:rsid w:val="00CC5260"/>
    <w:rsid w:val="00CC6DF7"/>
    <w:rsid w:val="00CC78C6"/>
    <w:rsid w:val="00CD1714"/>
    <w:rsid w:val="00CD2080"/>
    <w:rsid w:val="00CD5C7D"/>
    <w:rsid w:val="00CD7251"/>
    <w:rsid w:val="00CD792C"/>
    <w:rsid w:val="00CE0427"/>
    <w:rsid w:val="00CE098F"/>
    <w:rsid w:val="00CE1BE9"/>
    <w:rsid w:val="00CE3706"/>
    <w:rsid w:val="00CE3AAB"/>
    <w:rsid w:val="00CE5D7C"/>
    <w:rsid w:val="00CF2F18"/>
    <w:rsid w:val="00CF39EC"/>
    <w:rsid w:val="00CF44F5"/>
    <w:rsid w:val="00D009CA"/>
    <w:rsid w:val="00D03C67"/>
    <w:rsid w:val="00D04564"/>
    <w:rsid w:val="00D06038"/>
    <w:rsid w:val="00D122F5"/>
    <w:rsid w:val="00D125EE"/>
    <w:rsid w:val="00D12956"/>
    <w:rsid w:val="00D148B7"/>
    <w:rsid w:val="00D14A8D"/>
    <w:rsid w:val="00D14B5C"/>
    <w:rsid w:val="00D17801"/>
    <w:rsid w:val="00D17ED0"/>
    <w:rsid w:val="00D20407"/>
    <w:rsid w:val="00D21EF9"/>
    <w:rsid w:val="00D22231"/>
    <w:rsid w:val="00D2354F"/>
    <w:rsid w:val="00D23A87"/>
    <w:rsid w:val="00D303F6"/>
    <w:rsid w:val="00D31724"/>
    <w:rsid w:val="00D318D9"/>
    <w:rsid w:val="00D31EC0"/>
    <w:rsid w:val="00D321F1"/>
    <w:rsid w:val="00D325FA"/>
    <w:rsid w:val="00D33AC3"/>
    <w:rsid w:val="00D413D3"/>
    <w:rsid w:val="00D41442"/>
    <w:rsid w:val="00D415D4"/>
    <w:rsid w:val="00D436AC"/>
    <w:rsid w:val="00D443CE"/>
    <w:rsid w:val="00D44F30"/>
    <w:rsid w:val="00D45946"/>
    <w:rsid w:val="00D510AA"/>
    <w:rsid w:val="00D531E1"/>
    <w:rsid w:val="00D550B9"/>
    <w:rsid w:val="00D5629E"/>
    <w:rsid w:val="00D56C6D"/>
    <w:rsid w:val="00D5753A"/>
    <w:rsid w:val="00D60165"/>
    <w:rsid w:val="00D61894"/>
    <w:rsid w:val="00D62F0F"/>
    <w:rsid w:val="00D648D3"/>
    <w:rsid w:val="00D653E8"/>
    <w:rsid w:val="00D661A1"/>
    <w:rsid w:val="00D678E4"/>
    <w:rsid w:val="00D70EE7"/>
    <w:rsid w:val="00D72960"/>
    <w:rsid w:val="00D733D8"/>
    <w:rsid w:val="00D73C45"/>
    <w:rsid w:val="00D7412F"/>
    <w:rsid w:val="00D74638"/>
    <w:rsid w:val="00D75C54"/>
    <w:rsid w:val="00D75FB9"/>
    <w:rsid w:val="00D8096D"/>
    <w:rsid w:val="00D8374A"/>
    <w:rsid w:val="00D86652"/>
    <w:rsid w:val="00D86B4C"/>
    <w:rsid w:val="00D87E81"/>
    <w:rsid w:val="00D90BD7"/>
    <w:rsid w:val="00D91441"/>
    <w:rsid w:val="00D92618"/>
    <w:rsid w:val="00D94885"/>
    <w:rsid w:val="00D9497E"/>
    <w:rsid w:val="00D94E5E"/>
    <w:rsid w:val="00D95791"/>
    <w:rsid w:val="00DA0EEC"/>
    <w:rsid w:val="00DA4129"/>
    <w:rsid w:val="00DA4E73"/>
    <w:rsid w:val="00DA6303"/>
    <w:rsid w:val="00DA66C6"/>
    <w:rsid w:val="00DB01AB"/>
    <w:rsid w:val="00DB203D"/>
    <w:rsid w:val="00DB3C29"/>
    <w:rsid w:val="00DB40AD"/>
    <w:rsid w:val="00DB5DA3"/>
    <w:rsid w:val="00DB7797"/>
    <w:rsid w:val="00DC27D2"/>
    <w:rsid w:val="00DC3B85"/>
    <w:rsid w:val="00DC505E"/>
    <w:rsid w:val="00DC5A7B"/>
    <w:rsid w:val="00DC6DEB"/>
    <w:rsid w:val="00DD01A1"/>
    <w:rsid w:val="00DD4698"/>
    <w:rsid w:val="00DD5436"/>
    <w:rsid w:val="00DD7201"/>
    <w:rsid w:val="00DD7696"/>
    <w:rsid w:val="00DE0D15"/>
    <w:rsid w:val="00DE19EE"/>
    <w:rsid w:val="00DE20CB"/>
    <w:rsid w:val="00DE3242"/>
    <w:rsid w:val="00DE32AD"/>
    <w:rsid w:val="00DE4062"/>
    <w:rsid w:val="00DE4745"/>
    <w:rsid w:val="00DE7D76"/>
    <w:rsid w:val="00DF0931"/>
    <w:rsid w:val="00DF095C"/>
    <w:rsid w:val="00DF0DB5"/>
    <w:rsid w:val="00DF1199"/>
    <w:rsid w:val="00DF1AB6"/>
    <w:rsid w:val="00DF2352"/>
    <w:rsid w:val="00DF48FF"/>
    <w:rsid w:val="00DF4C37"/>
    <w:rsid w:val="00DF5433"/>
    <w:rsid w:val="00DF57FE"/>
    <w:rsid w:val="00DF6D11"/>
    <w:rsid w:val="00E0193E"/>
    <w:rsid w:val="00E02960"/>
    <w:rsid w:val="00E03FFD"/>
    <w:rsid w:val="00E052EF"/>
    <w:rsid w:val="00E1022F"/>
    <w:rsid w:val="00E11234"/>
    <w:rsid w:val="00E11785"/>
    <w:rsid w:val="00E13C57"/>
    <w:rsid w:val="00E140E8"/>
    <w:rsid w:val="00E143CA"/>
    <w:rsid w:val="00E1501F"/>
    <w:rsid w:val="00E1664D"/>
    <w:rsid w:val="00E173B8"/>
    <w:rsid w:val="00E20131"/>
    <w:rsid w:val="00E222D6"/>
    <w:rsid w:val="00E22B19"/>
    <w:rsid w:val="00E23B98"/>
    <w:rsid w:val="00E24185"/>
    <w:rsid w:val="00E25685"/>
    <w:rsid w:val="00E26145"/>
    <w:rsid w:val="00E26AE0"/>
    <w:rsid w:val="00E27FBB"/>
    <w:rsid w:val="00E301D2"/>
    <w:rsid w:val="00E302B9"/>
    <w:rsid w:val="00E332B0"/>
    <w:rsid w:val="00E3344A"/>
    <w:rsid w:val="00E337C0"/>
    <w:rsid w:val="00E34E92"/>
    <w:rsid w:val="00E3619F"/>
    <w:rsid w:val="00E36C5B"/>
    <w:rsid w:val="00E4129D"/>
    <w:rsid w:val="00E4306C"/>
    <w:rsid w:val="00E44BB7"/>
    <w:rsid w:val="00E44DF2"/>
    <w:rsid w:val="00E45D3F"/>
    <w:rsid w:val="00E46333"/>
    <w:rsid w:val="00E47F2B"/>
    <w:rsid w:val="00E5047A"/>
    <w:rsid w:val="00E50C42"/>
    <w:rsid w:val="00E515BB"/>
    <w:rsid w:val="00E5198F"/>
    <w:rsid w:val="00E5311A"/>
    <w:rsid w:val="00E5439C"/>
    <w:rsid w:val="00E55071"/>
    <w:rsid w:val="00E56A74"/>
    <w:rsid w:val="00E57962"/>
    <w:rsid w:val="00E607B8"/>
    <w:rsid w:val="00E61150"/>
    <w:rsid w:val="00E6258B"/>
    <w:rsid w:val="00E64930"/>
    <w:rsid w:val="00E65EA5"/>
    <w:rsid w:val="00E66F75"/>
    <w:rsid w:val="00E670F7"/>
    <w:rsid w:val="00E67C31"/>
    <w:rsid w:val="00E70462"/>
    <w:rsid w:val="00E705AC"/>
    <w:rsid w:val="00E71C30"/>
    <w:rsid w:val="00E727C3"/>
    <w:rsid w:val="00E73B7D"/>
    <w:rsid w:val="00E73CBF"/>
    <w:rsid w:val="00E74820"/>
    <w:rsid w:val="00E752FF"/>
    <w:rsid w:val="00E773B8"/>
    <w:rsid w:val="00E77892"/>
    <w:rsid w:val="00E77F1D"/>
    <w:rsid w:val="00E8023E"/>
    <w:rsid w:val="00E80CA5"/>
    <w:rsid w:val="00E8104F"/>
    <w:rsid w:val="00E85728"/>
    <w:rsid w:val="00E85C24"/>
    <w:rsid w:val="00E8772C"/>
    <w:rsid w:val="00E94B56"/>
    <w:rsid w:val="00E9546F"/>
    <w:rsid w:val="00E96DC4"/>
    <w:rsid w:val="00E97E6C"/>
    <w:rsid w:val="00EA0503"/>
    <w:rsid w:val="00EA0B48"/>
    <w:rsid w:val="00EA1513"/>
    <w:rsid w:val="00EA20DE"/>
    <w:rsid w:val="00EA263E"/>
    <w:rsid w:val="00EA29AB"/>
    <w:rsid w:val="00EA543A"/>
    <w:rsid w:val="00EB0A4A"/>
    <w:rsid w:val="00EB0CF3"/>
    <w:rsid w:val="00EB18D7"/>
    <w:rsid w:val="00EB3625"/>
    <w:rsid w:val="00EB4059"/>
    <w:rsid w:val="00EB689E"/>
    <w:rsid w:val="00EB7CA0"/>
    <w:rsid w:val="00EB7DDB"/>
    <w:rsid w:val="00EC075E"/>
    <w:rsid w:val="00EC0775"/>
    <w:rsid w:val="00EC0F30"/>
    <w:rsid w:val="00EC29B5"/>
    <w:rsid w:val="00EC3E56"/>
    <w:rsid w:val="00EC4DA8"/>
    <w:rsid w:val="00EC57BB"/>
    <w:rsid w:val="00EC587E"/>
    <w:rsid w:val="00EC6BF3"/>
    <w:rsid w:val="00EC775A"/>
    <w:rsid w:val="00ED3339"/>
    <w:rsid w:val="00ED4709"/>
    <w:rsid w:val="00ED501D"/>
    <w:rsid w:val="00ED507A"/>
    <w:rsid w:val="00ED50AC"/>
    <w:rsid w:val="00ED513B"/>
    <w:rsid w:val="00ED527D"/>
    <w:rsid w:val="00ED68F9"/>
    <w:rsid w:val="00ED6992"/>
    <w:rsid w:val="00ED75BB"/>
    <w:rsid w:val="00EE065C"/>
    <w:rsid w:val="00EE15AB"/>
    <w:rsid w:val="00EE4BAF"/>
    <w:rsid w:val="00EE76D7"/>
    <w:rsid w:val="00EF16E7"/>
    <w:rsid w:val="00EF1D57"/>
    <w:rsid w:val="00EF2A60"/>
    <w:rsid w:val="00EF2B52"/>
    <w:rsid w:val="00EF3C5F"/>
    <w:rsid w:val="00EF49DF"/>
    <w:rsid w:val="00EF5760"/>
    <w:rsid w:val="00EF77A2"/>
    <w:rsid w:val="00F00E99"/>
    <w:rsid w:val="00F02238"/>
    <w:rsid w:val="00F029F9"/>
    <w:rsid w:val="00F03646"/>
    <w:rsid w:val="00F042B4"/>
    <w:rsid w:val="00F07C06"/>
    <w:rsid w:val="00F15231"/>
    <w:rsid w:val="00F158D4"/>
    <w:rsid w:val="00F20A3C"/>
    <w:rsid w:val="00F219D4"/>
    <w:rsid w:val="00F21A0A"/>
    <w:rsid w:val="00F22720"/>
    <w:rsid w:val="00F22D81"/>
    <w:rsid w:val="00F22ECA"/>
    <w:rsid w:val="00F2402C"/>
    <w:rsid w:val="00F2472C"/>
    <w:rsid w:val="00F256D2"/>
    <w:rsid w:val="00F26194"/>
    <w:rsid w:val="00F30D77"/>
    <w:rsid w:val="00F313D9"/>
    <w:rsid w:val="00F32BF9"/>
    <w:rsid w:val="00F343F3"/>
    <w:rsid w:val="00F34A92"/>
    <w:rsid w:val="00F377DE"/>
    <w:rsid w:val="00F40945"/>
    <w:rsid w:val="00F43467"/>
    <w:rsid w:val="00F4553F"/>
    <w:rsid w:val="00F45555"/>
    <w:rsid w:val="00F465FD"/>
    <w:rsid w:val="00F47789"/>
    <w:rsid w:val="00F47AD9"/>
    <w:rsid w:val="00F47E06"/>
    <w:rsid w:val="00F47F8A"/>
    <w:rsid w:val="00F50A01"/>
    <w:rsid w:val="00F5139A"/>
    <w:rsid w:val="00F54963"/>
    <w:rsid w:val="00F573DA"/>
    <w:rsid w:val="00F57D47"/>
    <w:rsid w:val="00F57D8E"/>
    <w:rsid w:val="00F6069F"/>
    <w:rsid w:val="00F618B4"/>
    <w:rsid w:val="00F61BB8"/>
    <w:rsid w:val="00F62AEC"/>
    <w:rsid w:val="00F62EC6"/>
    <w:rsid w:val="00F6490D"/>
    <w:rsid w:val="00F6578F"/>
    <w:rsid w:val="00F657A8"/>
    <w:rsid w:val="00F67867"/>
    <w:rsid w:val="00F67DFB"/>
    <w:rsid w:val="00F7074B"/>
    <w:rsid w:val="00F71076"/>
    <w:rsid w:val="00F712A1"/>
    <w:rsid w:val="00F71B39"/>
    <w:rsid w:val="00F77FD0"/>
    <w:rsid w:val="00F824EF"/>
    <w:rsid w:val="00F83458"/>
    <w:rsid w:val="00F84BF6"/>
    <w:rsid w:val="00F868F3"/>
    <w:rsid w:val="00F86BC7"/>
    <w:rsid w:val="00F91F8F"/>
    <w:rsid w:val="00F94228"/>
    <w:rsid w:val="00F945B7"/>
    <w:rsid w:val="00F96B0B"/>
    <w:rsid w:val="00F977C6"/>
    <w:rsid w:val="00FA048F"/>
    <w:rsid w:val="00FA248A"/>
    <w:rsid w:val="00FA257B"/>
    <w:rsid w:val="00FA2D37"/>
    <w:rsid w:val="00FA369B"/>
    <w:rsid w:val="00FA3C3B"/>
    <w:rsid w:val="00FA49FB"/>
    <w:rsid w:val="00FA5508"/>
    <w:rsid w:val="00FA69EC"/>
    <w:rsid w:val="00FA6AE4"/>
    <w:rsid w:val="00FA6DAB"/>
    <w:rsid w:val="00FA773C"/>
    <w:rsid w:val="00FB2552"/>
    <w:rsid w:val="00FB256A"/>
    <w:rsid w:val="00FB2786"/>
    <w:rsid w:val="00FB3B75"/>
    <w:rsid w:val="00FB4D3B"/>
    <w:rsid w:val="00FB5469"/>
    <w:rsid w:val="00FB56B2"/>
    <w:rsid w:val="00FB5E46"/>
    <w:rsid w:val="00FB63FF"/>
    <w:rsid w:val="00FB67AC"/>
    <w:rsid w:val="00FB6EB9"/>
    <w:rsid w:val="00FB7991"/>
    <w:rsid w:val="00FC05FB"/>
    <w:rsid w:val="00FC1D88"/>
    <w:rsid w:val="00FC249E"/>
    <w:rsid w:val="00FC331D"/>
    <w:rsid w:val="00FC7306"/>
    <w:rsid w:val="00FC7A0C"/>
    <w:rsid w:val="00FC7F56"/>
    <w:rsid w:val="00FD1777"/>
    <w:rsid w:val="00FD4F75"/>
    <w:rsid w:val="00FE1265"/>
    <w:rsid w:val="00FE2AAA"/>
    <w:rsid w:val="00FE2E8C"/>
    <w:rsid w:val="00FE371D"/>
    <w:rsid w:val="00FE7F74"/>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C3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34776770">
      <w:bodyDiv w:val="1"/>
      <w:marLeft w:val="0"/>
      <w:marRight w:val="0"/>
      <w:marTop w:val="0"/>
      <w:marBottom w:val="0"/>
      <w:divBdr>
        <w:top w:val="none" w:sz="0" w:space="0" w:color="auto"/>
        <w:left w:val="none" w:sz="0" w:space="0" w:color="auto"/>
        <w:bottom w:val="none" w:sz="0" w:space="0" w:color="auto"/>
        <w:right w:val="none" w:sz="0" w:space="0" w:color="auto"/>
      </w:divBdr>
    </w:div>
    <w:div w:id="237373590">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62110467">
      <w:bodyDiv w:val="1"/>
      <w:marLeft w:val="0"/>
      <w:marRight w:val="0"/>
      <w:marTop w:val="0"/>
      <w:marBottom w:val="0"/>
      <w:divBdr>
        <w:top w:val="none" w:sz="0" w:space="0" w:color="auto"/>
        <w:left w:val="none" w:sz="0" w:space="0" w:color="auto"/>
        <w:bottom w:val="none" w:sz="0" w:space="0" w:color="auto"/>
        <w:right w:val="none" w:sz="0" w:space="0" w:color="auto"/>
      </w:divBdr>
    </w:div>
    <w:div w:id="29734760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5229583">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399408582">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6140999">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2857537">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283628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87351284">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5260062">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39213244">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4084047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4983282">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79304963">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1916246">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44836691">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01912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7275682">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dana@qca.qualcomm.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142CA-2419-4225-B935-D3A3E93D0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2015-05-14T23:15:00Z</dcterms:created>
  <dcterms:modified xsi:type="dcterms:W3CDTF">2015-05-14T23:16:00Z</dcterms:modified>
</cp:coreProperties>
</file>