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263A196C" w:rsidR="00CA09B2" w:rsidRDefault="00DF337D" w:rsidP="00DE50D1">
            <w:pPr>
              <w:pStyle w:val="T2"/>
            </w:pPr>
            <w:r>
              <w:t>CID 1800</w:t>
            </w:r>
            <w:r w:rsidR="004D1FA2">
              <w:t xml:space="preserve"> </w:t>
            </w:r>
            <w:r w:rsidR="002176DC">
              <w:t>Comment Resolution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4F83B8EC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AB4691">
              <w:rPr>
                <w:b w:val="0"/>
                <w:sz w:val="20"/>
              </w:rPr>
              <w:t>1</w:t>
            </w:r>
            <w:r w:rsidR="007775D8">
              <w:rPr>
                <w:b w:val="0"/>
                <w:sz w:val="20"/>
              </w:rPr>
              <w:t>3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393F9693" w:rsidR="00CA09B2" w:rsidRDefault="00DF33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Paul Lambert</w:t>
            </w:r>
          </w:p>
        </w:tc>
        <w:tc>
          <w:tcPr>
            <w:tcW w:w="2064" w:type="dxa"/>
            <w:vAlign w:val="center"/>
          </w:tcPr>
          <w:p w14:paraId="3DD95576" w14:textId="71517086" w:rsidR="00CA09B2" w:rsidRDefault="00DF33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3BAB10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FF51ED" w:rsidRDefault="00FF51E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FF51ED" w:rsidRDefault="00FF51ED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34BC81BD" w:rsidR="00FF51ED" w:rsidRDefault="00FF51ED">
                            <w:pPr>
                              <w:jc w:val="both"/>
                            </w:pPr>
                            <w:r>
                              <w:t>CID #</w:t>
                            </w:r>
                            <w:r w:rsidR="00DF337D">
                              <w:t>1800</w:t>
                            </w:r>
                          </w:p>
                          <w:p w14:paraId="3EC9FDD0" w14:textId="77777777" w:rsidR="00DF337D" w:rsidRDefault="00DF337D">
                            <w:pPr>
                              <w:jc w:val="both"/>
                            </w:pPr>
                          </w:p>
                          <w:tbl>
                            <w:tblPr>
                              <w:tblW w:w="377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0"/>
                              <w:gridCol w:w="3076"/>
                            </w:tblGrid>
                            <w:tr w:rsidR="00DF337D" w:rsidRPr="00DF337D" w14:paraId="131552A3" w14:textId="77777777" w:rsidTr="002C172F">
                              <w:trPr>
                                <w:trHeight w:val="840"/>
                              </w:trPr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F10FB6F" w14:textId="77777777" w:rsidR="00DF337D" w:rsidRPr="00DF337D" w:rsidRDefault="00DF337D" w:rsidP="002C172F">
                                  <w:pPr>
                                    <w:jc w:val="right"/>
                                    <w:rPr>
                                      <w:rFonts w:ascii="Calibri" w:hAnsi="Calibri"/>
                                      <w:color w:val="000000"/>
                                      <w:szCs w:val="22"/>
                                      <w:lang w:val="en-US"/>
                                    </w:rPr>
                                  </w:pPr>
                                  <w:r w:rsidRPr="00DF337D">
                                    <w:rPr>
                                      <w:rFonts w:ascii="Calibri" w:hAnsi="Calibri"/>
                                      <w:color w:val="000000"/>
                                      <w:szCs w:val="22"/>
                                      <w:lang w:val="en-US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8A8B78" w14:textId="77777777" w:rsidR="00DF337D" w:rsidRPr="00DF337D" w:rsidRDefault="00DF337D" w:rsidP="002C172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Cs w:val="22"/>
                                      <w:lang w:val="en-US"/>
                                    </w:rPr>
                                  </w:pPr>
                                  <w:r w:rsidRPr="00DF337D">
                                    <w:rPr>
                                      <w:rFonts w:ascii="Calibri" w:hAnsi="Calibri"/>
                                      <w:color w:val="000000"/>
                                      <w:szCs w:val="22"/>
                                      <w:lang w:val="en-US"/>
                                    </w:rPr>
                                    <w:t>Hash function require crc32 calculation per hash, should be much more efficient</w:t>
                                  </w:r>
                                </w:p>
                              </w:tc>
                            </w:tr>
                          </w:tbl>
                          <w:p w14:paraId="661AD958" w14:textId="77777777" w:rsidR="00DF337D" w:rsidRDefault="00DF337D">
                            <w:pPr>
                              <w:jc w:val="both"/>
                            </w:pPr>
                          </w:p>
                          <w:p w14:paraId="554EAF5B" w14:textId="77777777" w:rsidR="00FF51ED" w:rsidRDefault="00FF51E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CE1D7B3" w14:textId="77777777" w:rsidR="00FF51ED" w:rsidRDefault="00FF51E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FF51ED" w:rsidRDefault="00FF51ED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34BC81BD" w:rsidR="00FF51ED" w:rsidRDefault="00FF51ED">
                      <w:pPr>
                        <w:jc w:val="both"/>
                      </w:pPr>
                      <w:r>
                        <w:t>CID #</w:t>
                      </w:r>
                      <w:r w:rsidR="00DF337D">
                        <w:t>1800</w:t>
                      </w:r>
                    </w:p>
                    <w:p w14:paraId="3EC9FDD0" w14:textId="77777777" w:rsidR="00DF337D" w:rsidRDefault="00DF337D">
                      <w:pPr>
                        <w:jc w:val="both"/>
                      </w:pPr>
                    </w:p>
                    <w:tbl>
                      <w:tblPr>
                        <w:tblW w:w="377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700"/>
                        <w:gridCol w:w="3076"/>
                      </w:tblGrid>
                      <w:tr w:rsidR="00DF337D" w:rsidRPr="00DF337D" w14:paraId="131552A3" w14:textId="77777777" w:rsidTr="002C172F">
                        <w:trPr>
                          <w:trHeight w:val="840"/>
                        </w:trPr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F10FB6F" w14:textId="77777777" w:rsidR="00DF337D" w:rsidRPr="00DF337D" w:rsidRDefault="00DF337D" w:rsidP="002C172F">
                            <w:pPr>
                              <w:jc w:val="right"/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DF337D"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3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98A8B78" w14:textId="77777777" w:rsidR="00DF337D" w:rsidRPr="00DF337D" w:rsidRDefault="00DF337D" w:rsidP="002C172F">
                            <w:pPr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DF337D"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/>
                              </w:rPr>
                              <w:t>Hash function require crc32 calculation per hash, should be much more efficient</w:t>
                            </w:r>
                          </w:p>
                        </w:tc>
                      </w:tr>
                    </w:tbl>
                    <w:p w14:paraId="661AD958" w14:textId="77777777" w:rsidR="00DF337D" w:rsidRDefault="00DF337D">
                      <w:pPr>
                        <w:jc w:val="both"/>
                      </w:pPr>
                    </w:p>
                    <w:p w14:paraId="554EAF5B" w14:textId="77777777" w:rsidR="00FF51ED" w:rsidRDefault="00FF51E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34A7680" w14:textId="77777777" w:rsidR="00EB4298" w:rsidRPr="00492B3E" w:rsidRDefault="00CA09B2" w:rsidP="00EB4298">
      <w:pPr>
        <w:pStyle w:val="Heading5"/>
      </w:pPr>
      <w:r w:rsidRPr="00892B32">
        <w:rPr>
          <w:u w:val="single"/>
        </w:rPr>
        <w:br w:type="page"/>
      </w:r>
      <w:r w:rsidR="00EB4298" w:rsidRPr="00492B3E">
        <w:lastRenderedPageBreak/>
        <w:t>10.25.3.4.</w:t>
      </w:r>
      <w:r w:rsidR="00EB4298">
        <w:t>4</w:t>
      </w:r>
      <w:r w:rsidR="00EB4298" w:rsidRPr="00492B3E">
        <w:t xml:space="preserve"> Bloom filter Hash function operation  </w:t>
      </w:r>
    </w:p>
    <w:p w14:paraId="6AB0FA1E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</w:t>
      </w:r>
      <w:r>
        <w:t>S</w:t>
      </w:r>
      <w:r>
        <w:rPr>
          <w:rFonts w:ascii="TimesNewRoman" w:hAnsi="TimesNewRoman" w:cs="TimesNewRoman"/>
        </w:rPr>
        <w:t xml:space="preserve">ervice Hint Map field is formed by </w:t>
      </w:r>
      <w:proofErr w:type="spellStart"/>
      <w:r>
        <w:rPr>
          <w:rFonts w:ascii="TimesNewRoman" w:hAnsi="TimesNewRoman" w:cs="TimesNewRoman"/>
        </w:rPr>
        <w:t>XORing</w:t>
      </w:r>
      <w:proofErr w:type="spellEnd"/>
      <w:r>
        <w:rPr>
          <w:rFonts w:ascii="TimesNewRoman" w:hAnsi="TimesNewRoman" w:cs="TimesNewRoman"/>
        </w:rPr>
        <w:t xml:space="preserve"> together the bloom id for each service to be represented in the field.  The bloom ids and bloom filter are determined by:</w:t>
      </w:r>
    </w:p>
    <w:p w14:paraId="22784723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B4DD550" w14:textId="77777777" w:rsidR="00EB4298" w:rsidRPr="002C172F" w:rsidRDefault="00EB4298" w:rsidP="00EB4298">
      <w:pPr>
        <w:pStyle w:val="ListParagraph"/>
        <w:tabs>
          <w:tab w:val="left" w:pos="720"/>
        </w:tabs>
        <w:autoSpaceDE w:val="0"/>
        <w:autoSpaceDN w:val="0"/>
        <w:adjustRightInd w:val="0"/>
        <w:ind w:hanging="3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  <w:i/>
        </w:rPr>
        <w:t>k</w:t>
      </w:r>
      <w:proofErr w:type="gramEnd"/>
      <w:r>
        <w:rPr>
          <w:rFonts w:ascii="TimesNewRoman" w:hAnsi="TimesNewRoman" w:cs="TimesNewRoman"/>
        </w:rPr>
        <w:t xml:space="preserve">  - the Number of Hash Functions carried in the </w:t>
      </w:r>
      <w:r w:rsidRPr="0003623E">
        <w:rPr>
          <w:rFonts w:ascii="TimesNewRoman" w:hAnsi="TimesNewRoman" w:cs="TimesNewRoman"/>
        </w:rPr>
        <w:t>Bloom Filter Information field</w:t>
      </w:r>
      <w:r>
        <w:rPr>
          <w:rFonts w:ascii="TimesNewRoman" w:hAnsi="TimesNewRoman" w:cs="TimesNewRoman"/>
        </w:rPr>
        <w:t>.</w:t>
      </w:r>
    </w:p>
    <w:p w14:paraId="73FD68D4" w14:textId="77777777" w:rsidR="00EB4298" w:rsidRDefault="00EB4298" w:rsidP="00EB4298">
      <w:pPr>
        <w:pStyle w:val="ListParagraph"/>
        <w:tabs>
          <w:tab w:val="left" w:pos="720"/>
        </w:tabs>
        <w:autoSpaceDE w:val="0"/>
        <w:autoSpaceDN w:val="0"/>
        <w:adjustRightInd w:val="0"/>
        <w:ind w:hanging="360"/>
      </w:pPr>
      <w:r>
        <w:rPr>
          <w:rFonts w:ascii="TimesNewRoman" w:hAnsi="TimesNewRoman" w:cs="TimesNewRoman"/>
        </w:rPr>
        <w:t>M - is the length in octets of the bloom filter (</w:t>
      </w:r>
      <w:r>
        <w:t>Service Hint field length -2)</w:t>
      </w:r>
    </w:p>
    <w:p w14:paraId="5BAB7623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t xml:space="preserve">       </w:t>
      </w:r>
      <w:proofErr w:type="spellStart"/>
      <w:r>
        <w:t>U</w:t>
      </w:r>
      <w:r w:rsidRPr="002C172F">
        <w:rPr>
          <w:vertAlign w:val="subscript"/>
        </w:rPr>
        <w:t>i</w:t>
      </w:r>
      <w:proofErr w:type="spellEnd"/>
      <w:r>
        <w:t xml:space="preserve"> – the USID of the </w:t>
      </w:r>
      <w:proofErr w:type="spellStart"/>
      <w:r>
        <w:t>i-th</w:t>
      </w:r>
      <w:proofErr w:type="spellEnd"/>
      <w:r>
        <w:t xml:space="preserve"> service to be mapped into a Bloom Id</w:t>
      </w:r>
    </w:p>
    <w:p w14:paraId="5BE016EC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  <w:i/>
        </w:rPr>
      </w:pPr>
    </w:p>
    <w:p w14:paraId="3EDC3F64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 Bloom Id is formed by setting k bit positions in in the Service Hint Map using k hash functions</w:t>
      </w:r>
      <w:proofErr w:type="gramEnd"/>
      <w:r>
        <w:rPr>
          <w:rFonts w:ascii="TimesNewRoman" w:hAnsi="TimesNewRoman" w:cs="TimesNewRoman"/>
        </w:rPr>
        <w:t xml:space="preserve">.  </w:t>
      </w:r>
    </w:p>
    <w:p w14:paraId="2278A922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9FD53F9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>
        <w:rPr>
          <w:rFonts w:ascii="TimesNewRoman" w:hAnsi="TimesNewRoman" w:cs="TimesNewRoman"/>
        </w:rPr>
        <w:t>for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i</w:t>
      </w:r>
      <w:proofErr w:type="spellEnd"/>
      <w:r>
        <w:rPr>
          <w:rFonts w:ascii="TimesNewRoman" w:hAnsi="TimesNewRoman" w:cs="TimesNewRoman"/>
        </w:rPr>
        <w:t xml:space="preserve"> in range(k):</w:t>
      </w:r>
    </w:p>
    <w:p w14:paraId="568B2A08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    </w:t>
      </w:r>
      <w:proofErr w:type="gramStart"/>
      <w:r>
        <w:rPr>
          <w:rFonts w:ascii="TimesNewRoman" w:hAnsi="TimesNewRoman" w:cs="TimesNewRoman"/>
        </w:rPr>
        <w:t>set</w:t>
      </w:r>
      <w:proofErr w:type="gramEnd"/>
      <w:r>
        <w:rPr>
          <w:rFonts w:ascii="TimesNewRoman" w:hAnsi="TimesNewRoman" w:cs="TimesNewRoman"/>
        </w:rPr>
        <w:t xml:space="preserve"> bit H(</w:t>
      </w:r>
      <w:proofErr w:type="spellStart"/>
      <w:r>
        <w:rPr>
          <w:rFonts w:ascii="TimesNewRoman" w:hAnsi="TimesNewRoman" w:cs="TimesNewRoman"/>
        </w:rPr>
        <w:t>i,</w:t>
      </w:r>
      <w:r>
        <w:t>U</w:t>
      </w:r>
      <w:r w:rsidRPr="002C172F">
        <w:rPr>
          <w:vertAlign w:val="subscript"/>
        </w:rPr>
        <w:t>i</w:t>
      </w:r>
      <w:proofErr w:type="spellEnd"/>
      <w:r>
        <w:rPr>
          <w:rFonts w:ascii="TimesNewRoman" w:hAnsi="TimesNewRoman" w:cs="TimesNewRoman"/>
        </w:rPr>
        <w:t xml:space="preserve"> ,M) </w:t>
      </w:r>
    </w:p>
    <w:p w14:paraId="33D8660D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FCFBED7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D315F7">
        <w:rPr>
          <w:rFonts w:ascii="TimesNewRoman" w:hAnsi="TimesNewRoman" w:cs="TimesNewRoman"/>
          <w:iCs/>
        </w:rPr>
        <w:t>The</w:t>
      </w:r>
      <w:r>
        <w:rPr>
          <w:rFonts w:ascii="TimesNewRoman" w:hAnsi="TimesNewRoman" w:cs="TimesNewRoman"/>
          <w:iCs/>
        </w:rPr>
        <w:t xml:space="preserve"> hash function</w:t>
      </w:r>
      <w:r>
        <w:rPr>
          <w:rFonts w:ascii="TimesNewRoman" w:hAnsi="TimesNewRoman" w:cs="TimesNewRoman"/>
          <w:i/>
        </w:rPr>
        <w:t xml:space="preserve"> </w:t>
      </w:r>
      <w:proofErr w:type="gramStart"/>
      <w:r>
        <w:rPr>
          <w:rFonts w:ascii="TimesNewRoman" w:hAnsi="TimesNewRoman" w:cs="TimesNewRoman"/>
        </w:rPr>
        <w:t>H(</w:t>
      </w:r>
      <w:proofErr w:type="spellStart"/>
      <w:proofErr w:type="gramEnd"/>
      <w:r>
        <w:rPr>
          <w:rFonts w:ascii="TimesNewRoman" w:hAnsi="TimesNewRoman" w:cs="TimesNewRoman"/>
        </w:rPr>
        <w:t>i,</w:t>
      </w:r>
      <w:r>
        <w:t>U</w:t>
      </w:r>
      <w:r>
        <w:rPr>
          <w:rFonts w:ascii="TimesNewRoman" w:hAnsi="TimesNewRoman" w:cs="TimesNewRoman"/>
        </w:rPr>
        <w:t>,M</w:t>
      </w:r>
      <w:proofErr w:type="spellEnd"/>
      <w:r>
        <w:rPr>
          <w:rFonts w:ascii="TimesNewRoman" w:hAnsi="TimesNewRoman" w:cs="TimesNewRoman"/>
        </w:rPr>
        <w:t>) is computed as follows:</w:t>
      </w:r>
    </w:p>
    <w:p w14:paraId="2FD907D6" w14:textId="77777777" w:rsidR="00EB4298" w:rsidRDefault="00EB4298" w:rsidP="00EB4298">
      <w:pPr>
        <w:autoSpaceDE w:val="0"/>
        <w:autoSpaceDN w:val="0"/>
        <w:adjustRightInd w:val="0"/>
        <w:ind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Let U</w:t>
      </w:r>
      <w:proofErr w:type="gramStart"/>
      <w:r>
        <w:rPr>
          <w:rFonts w:ascii="TimesNewRoman" w:hAnsi="TimesNewRoman" w:cs="TimesNewRoman"/>
        </w:rPr>
        <w:t xml:space="preserve">[ </w:t>
      </w:r>
      <w:proofErr w:type="spellStart"/>
      <w:r>
        <w:rPr>
          <w:rFonts w:ascii="TimesNewRoman" w:hAnsi="TimesNewRoman" w:cs="TimesNewRoman"/>
        </w:rPr>
        <w:t>i</w:t>
      </w:r>
      <w:proofErr w:type="spellEnd"/>
      <w:proofErr w:type="gramEnd"/>
      <w:r>
        <w:rPr>
          <w:rFonts w:ascii="TimesNewRoman" w:hAnsi="TimesNewRoman" w:cs="TimesNewRoman"/>
        </w:rPr>
        <w:t xml:space="preserve"> : i+2 ] represent 2 sequential octets in the octet string U</w:t>
      </w:r>
    </w:p>
    <w:p w14:paraId="340E6C64" w14:textId="77777777" w:rsidR="00EB4298" w:rsidRDefault="00EB4298" w:rsidP="00EB4298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TimesNewRoman" w:hAnsi="TimesNewRoman" w:cs="TimesNewRoman"/>
        </w:rPr>
      </w:pPr>
    </w:p>
    <w:p w14:paraId="28611564" w14:textId="77777777" w:rsidR="00EB4298" w:rsidRDefault="00EB4298" w:rsidP="00EB4298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Step 1: </w:t>
      </w:r>
      <w:r>
        <w:rPr>
          <w:rFonts w:ascii="TimesNewRoman" w:hAnsi="TimesNewRoman" w:cs="TimesNewRoman"/>
        </w:rPr>
        <w:tab/>
      </w:r>
      <w:proofErr w:type="gramStart"/>
      <w:r>
        <w:rPr>
          <w:rFonts w:ascii="TimesNewRoman" w:hAnsi="TimesNewRoman" w:cs="TimesNewRoman"/>
        </w:rPr>
        <w:t>Compute  A</w:t>
      </w:r>
      <w:proofErr w:type="gramEnd"/>
      <w:r>
        <w:rPr>
          <w:rFonts w:ascii="TimesNewRoman" w:hAnsi="TimesNewRoman" w:cs="TimesNewRoman"/>
        </w:rPr>
        <w:t>(</w:t>
      </w:r>
      <w:proofErr w:type="spellStart"/>
      <w:r>
        <w:rPr>
          <w:rFonts w:ascii="TimesNewRoman" w:hAnsi="TimesNewRoman" w:cs="TimesNewRoman"/>
        </w:rPr>
        <w:t>i,U</w:t>
      </w:r>
      <w:proofErr w:type="spellEnd"/>
      <w:r>
        <w:rPr>
          <w:rFonts w:ascii="TimesNewRoman" w:hAnsi="TimesNewRoman" w:cs="TimesNewRoman"/>
        </w:rPr>
        <w:t xml:space="preserve">) = U[ </w:t>
      </w:r>
      <w:proofErr w:type="spellStart"/>
      <w:r>
        <w:rPr>
          <w:rFonts w:ascii="TimesNewRoman" w:hAnsi="TimesNewRoman" w:cs="TimesNewRoman"/>
        </w:rPr>
        <w:t>i</w:t>
      </w:r>
      <w:proofErr w:type="spellEnd"/>
      <w:r>
        <w:rPr>
          <w:rFonts w:ascii="TimesNewRoman" w:hAnsi="TimesNewRoman" w:cs="TimesNewRoman"/>
        </w:rPr>
        <w:t xml:space="preserve"> mod 8, (</w:t>
      </w:r>
      <w:proofErr w:type="spellStart"/>
      <w:r>
        <w:rPr>
          <w:rFonts w:ascii="TimesNewRoman" w:hAnsi="TimesNewRoman" w:cs="TimesNewRoman"/>
        </w:rPr>
        <w:t>i</w:t>
      </w:r>
      <w:proofErr w:type="spellEnd"/>
      <w:r>
        <w:rPr>
          <w:rFonts w:ascii="TimesNewRoman" w:hAnsi="TimesNewRoman" w:cs="TimesNewRoman"/>
        </w:rPr>
        <w:t xml:space="preserve"> mod 8)+2] XOR U[ (</w:t>
      </w:r>
      <w:proofErr w:type="spellStart"/>
      <w:r>
        <w:rPr>
          <w:rFonts w:ascii="TimesNewRoman" w:hAnsi="TimesNewRoman" w:cs="TimesNewRoman"/>
        </w:rPr>
        <w:t>int</w:t>
      </w:r>
      <w:proofErr w:type="spellEnd"/>
      <w:r>
        <w:rPr>
          <w:rFonts w:ascii="TimesNewRoman" w:hAnsi="TimesNewRoman" w:cs="TimesNewRoman"/>
        </w:rPr>
        <w:t>(</w:t>
      </w:r>
      <w:proofErr w:type="spellStart"/>
      <w:r>
        <w:rPr>
          <w:rFonts w:ascii="TimesNewRoman" w:hAnsi="TimesNewRoman" w:cs="TimesNewRoman"/>
        </w:rPr>
        <w:t>i</w:t>
      </w:r>
      <w:proofErr w:type="spellEnd"/>
      <w:r>
        <w:rPr>
          <w:rFonts w:ascii="TimesNewRoman" w:hAnsi="TimesNewRoman" w:cs="TimesNewRoman"/>
        </w:rPr>
        <w:t xml:space="preserve">/8)+8, </w:t>
      </w:r>
      <w:proofErr w:type="spellStart"/>
      <w:r>
        <w:rPr>
          <w:rFonts w:ascii="TimesNewRoman" w:hAnsi="TimesNewRoman" w:cs="TimesNewRoman"/>
        </w:rPr>
        <w:t>int</w:t>
      </w:r>
      <w:proofErr w:type="spellEnd"/>
      <w:r>
        <w:rPr>
          <w:rFonts w:ascii="TimesNewRoman" w:hAnsi="TimesNewRoman" w:cs="TimesNewRoman"/>
        </w:rPr>
        <w:t>(</w:t>
      </w:r>
      <w:proofErr w:type="spellStart"/>
      <w:r>
        <w:rPr>
          <w:rFonts w:ascii="TimesNewRoman" w:hAnsi="TimesNewRoman" w:cs="TimesNewRoman"/>
        </w:rPr>
        <w:t>i</w:t>
      </w:r>
      <w:proofErr w:type="spellEnd"/>
      <w:r>
        <w:rPr>
          <w:rFonts w:ascii="TimesNewRoman" w:hAnsi="TimesNewRoman" w:cs="TimesNewRoman"/>
        </w:rPr>
        <w:t>/8)+10)</w:t>
      </w:r>
    </w:p>
    <w:p w14:paraId="2F7E67BC" w14:textId="77777777" w:rsidR="00EB4298" w:rsidRPr="00F6544E" w:rsidRDefault="00EB4298" w:rsidP="00EB4298">
      <w:pPr>
        <w:tabs>
          <w:tab w:val="left" w:pos="1080"/>
        </w:tabs>
        <w:autoSpaceDE w:val="0"/>
        <w:autoSpaceDN w:val="0"/>
        <w:adjustRightInd w:val="0"/>
        <w:ind w:left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Step 2:</w:t>
      </w:r>
      <w:r>
        <w:rPr>
          <w:rFonts w:ascii="TimesNewRoman" w:hAnsi="TimesNewRoman" w:cs="TimesNewRoman"/>
        </w:rPr>
        <w:tab/>
      </w:r>
      <w:proofErr w:type="gramStart"/>
      <w:r>
        <w:rPr>
          <w:rFonts w:ascii="TimesNewRoman" w:hAnsi="TimesNewRoman" w:cs="TimesNewRoman"/>
        </w:rPr>
        <w:t>H(</w:t>
      </w:r>
      <w:proofErr w:type="spellStart"/>
      <w:proofErr w:type="gramEnd"/>
      <w:r>
        <w:rPr>
          <w:rFonts w:ascii="TimesNewRoman" w:hAnsi="TimesNewRoman" w:cs="TimesNewRoman"/>
        </w:rPr>
        <w:t>i,</w:t>
      </w:r>
      <w:r>
        <w:t>U</w:t>
      </w:r>
      <w:r>
        <w:rPr>
          <w:rFonts w:ascii="TimesNewRoman" w:hAnsi="TimesNewRoman" w:cs="TimesNewRoman"/>
        </w:rPr>
        <w:t>,M</w:t>
      </w:r>
      <w:proofErr w:type="spellEnd"/>
      <w:r>
        <w:rPr>
          <w:rFonts w:ascii="TimesNewRoman" w:hAnsi="TimesNewRoman" w:cs="TimesNewRoman"/>
        </w:rPr>
        <w:t xml:space="preserve">) </w:t>
      </w:r>
      <w:r w:rsidRPr="00F6544E">
        <w:rPr>
          <w:rFonts w:ascii="TimesNewRoman" w:hAnsi="TimesNewRoman" w:cs="TimesNewRoman"/>
        </w:rPr>
        <w:t xml:space="preserve">= </w:t>
      </w:r>
      <w:r>
        <w:rPr>
          <w:rFonts w:ascii="TimesNewRoman" w:hAnsi="TimesNewRoman" w:cs="TimesNewRoman"/>
        </w:rPr>
        <w:t>A(</w:t>
      </w:r>
      <w:proofErr w:type="spellStart"/>
      <w:r>
        <w:rPr>
          <w:rFonts w:ascii="TimesNewRoman" w:hAnsi="TimesNewRoman" w:cs="TimesNewRoman"/>
        </w:rPr>
        <w:t>i,U</w:t>
      </w:r>
      <w:proofErr w:type="spellEnd"/>
      <w:r>
        <w:rPr>
          <w:rFonts w:ascii="TimesNewRoman" w:hAnsi="TimesNewRoman" w:cs="TimesNewRoman"/>
        </w:rPr>
        <w:t xml:space="preserve">) </w:t>
      </w:r>
      <w:r w:rsidRPr="00F6544E">
        <w:rPr>
          <w:rFonts w:ascii="TimesNewRoman" w:hAnsi="TimesNewRoman" w:cs="TimesNewRoman"/>
        </w:rPr>
        <w:t xml:space="preserve">mod </w:t>
      </w:r>
      <w:r>
        <w:rPr>
          <w:rFonts w:ascii="TimesNewRoman" w:hAnsi="TimesNewRoman" w:cs="TimesNewRoman"/>
          <w:i/>
        </w:rPr>
        <w:t>M*8</w:t>
      </w:r>
    </w:p>
    <w:p w14:paraId="1F5E58F0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186A72A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hash function </w:t>
      </w:r>
      <w:proofErr w:type="gramStart"/>
      <w:r>
        <w:rPr>
          <w:rFonts w:ascii="TimesNewRoman" w:hAnsi="TimesNewRoman" w:cs="TimesNewRoman"/>
        </w:rPr>
        <w:t>H(</w:t>
      </w:r>
      <w:proofErr w:type="spellStart"/>
      <w:proofErr w:type="gramEnd"/>
      <w:r>
        <w:rPr>
          <w:rFonts w:ascii="TimesNewRoman" w:hAnsi="TimesNewRoman" w:cs="TimesNewRoman"/>
        </w:rPr>
        <w:t>i,</w:t>
      </w:r>
      <w:r>
        <w:t>U</w:t>
      </w:r>
      <w:r>
        <w:rPr>
          <w:rFonts w:ascii="TimesNewRoman" w:hAnsi="TimesNewRoman" w:cs="TimesNewRoman"/>
        </w:rPr>
        <w:t>,M</w:t>
      </w:r>
      <w:proofErr w:type="spellEnd"/>
      <w:r>
        <w:rPr>
          <w:rFonts w:ascii="TimesNewRoman" w:hAnsi="TimesNewRoman" w:cs="TimesNewRoman"/>
        </w:rPr>
        <w:t>) supports up Bloom Ids with Number of Hash Functions (k) up to 54.</w:t>
      </w:r>
    </w:p>
    <w:p w14:paraId="25C79DAC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5F897CA" w14:textId="77777777" w:rsidR="00EB4298" w:rsidRDefault="00EB4298" w:rsidP="00EB4298">
      <w:pPr>
        <w:keepNext/>
        <w:keepLines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first 16 Bloom Id hash functions </w:t>
      </w:r>
      <w:proofErr w:type="gramStart"/>
      <w:r>
        <w:rPr>
          <w:rFonts w:ascii="TimesNewRoman" w:hAnsi="TimesNewRoman" w:cs="TimesNewRoman"/>
        </w:rPr>
        <w:t>H(</w:t>
      </w:r>
      <w:proofErr w:type="spellStart"/>
      <w:proofErr w:type="gramEnd"/>
      <w:r>
        <w:rPr>
          <w:rFonts w:ascii="TimesNewRoman" w:hAnsi="TimesNewRoman" w:cs="TimesNewRoman"/>
        </w:rPr>
        <w:t>i,</w:t>
      </w:r>
      <w:r>
        <w:t>U</w:t>
      </w:r>
      <w:r>
        <w:rPr>
          <w:rFonts w:ascii="TimesNewRoman" w:hAnsi="TimesNewRoman" w:cs="TimesNewRoman"/>
        </w:rPr>
        <w:t>,M</w:t>
      </w:r>
      <w:proofErr w:type="spellEnd"/>
      <w:r>
        <w:rPr>
          <w:rFonts w:ascii="TimesNewRoman" w:hAnsi="TimesNewRoman" w:cs="TimesNewRoman"/>
        </w:rPr>
        <w:t xml:space="preserve">) are shown in </w:t>
      </w:r>
      <w:r w:rsidRPr="0067529E">
        <w:rPr>
          <w:rFonts w:ascii="TimesNewRoman" w:hAnsi="TimesNewRoman" w:cs="TimesNewRoman"/>
        </w:rPr>
        <w:t>Table 10-</w:t>
      </w:r>
      <w:r w:rsidRPr="00492B3E">
        <w:rPr>
          <w:rFonts w:ascii="TimesNewRoman" w:hAnsi="TimesNewRoman" w:cs="TimesNewRoman"/>
          <w:color w:val="000000" w:themeColor="text1"/>
        </w:rPr>
        <w:t>16a</w:t>
      </w:r>
      <w:r>
        <w:rPr>
          <w:rFonts w:ascii="TimesNewRoman" w:hAnsi="TimesNewRoman" w:cs="TimesNewRoman"/>
        </w:rPr>
        <w:t>.</w:t>
      </w:r>
    </w:p>
    <w:p w14:paraId="5CE41096" w14:textId="77777777" w:rsidR="00EB4298" w:rsidRDefault="00EB4298" w:rsidP="00EB4298">
      <w:pPr>
        <w:keepNext/>
        <w:keepLines/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45D37D0" w14:textId="77777777" w:rsidR="00EB4298" w:rsidRPr="00492B3E" w:rsidRDefault="00EB4298" w:rsidP="00EB4298">
      <w:pPr>
        <w:pStyle w:val="TableTitle"/>
        <w:keepNext/>
        <w:keepLines/>
        <w:rPr>
          <w:color w:val="000000" w:themeColor="text1"/>
          <w:w w:val="100"/>
        </w:rPr>
      </w:pPr>
      <w:bookmarkStart w:id="0" w:name="Table_10_16a_Hash_Functions"/>
      <w:bookmarkEnd w:id="0"/>
      <w:r w:rsidRPr="00492B3E">
        <w:rPr>
          <w:color w:val="000000" w:themeColor="text1"/>
          <w:w w:val="100"/>
        </w:rPr>
        <w:t xml:space="preserve">Table 10-16a – Hash functions for the Bloom </w:t>
      </w:r>
      <w:r>
        <w:rPr>
          <w:color w:val="000000" w:themeColor="text1"/>
          <w:w w:val="100"/>
        </w:rPr>
        <w:t>Id</w:t>
      </w:r>
    </w:p>
    <w:p w14:paraId="773300EC" w14:textId="77777777" w:rsidR="00EB4298" w:rsidRDefault="00EB4298" w:rsidP="00EB4298">
      <w:pPr>
        <w:keepNext/>
        <w:keepLines/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tbl>
      <w:tblPr>
        <w:tblW w:w="5191" w:type="dxa"/>
        <w:jc w:val="center"/>
        <w:tblInd w:w="-97" w:type="dxa"/>
        <w:tblLook w:val="04A0" w:firstRow="1" w:lastRow="0" w:firstColumn="1" w:lastColumn="0" w:noHBand="0" w:noVBand="1"/>
      </w:tblPr>
      <w:tblGrid>
        <w:gridCol w:w="1975"/>
        <w:gridCol w:w="3216"/>
      </w:tblGrid>
      <w:tr w:rsidR="00EB4298" w14:paraId="7B304121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02E" w14:textId="77777777" w:rsidR="00EB4298" w:rsidRDefault="00EB4298" w:rsidP="002C172F">
            <w:pPr>
              <w:keepNext/>
              <w:keepLines/>
              <w:tabs>
                <w:tab w:val="left" w:pos="1638"/>
              </w:tabs>
              <w:autoSpaceDE w:val="0"/>
              <w:autoSpaceDN w:val="0"/>
              <w:adjustRightInd w:val="0"/>
              <w:ind w:left="18" w:right="-612" w:hanging="18"/>
              <w:rPr>
                <w:rFonts w:ascii="TimesNewRoman" w:hAnsi="TimesNewRoman" w:cs="TimesNewRoman"/>
                <w:b/>
              </w:rPr>
            </w:pPr>
            <w:r w:rsidRPr="002C172F">
              <w:rPr>
                <w:rFonts w:ascii="TimesNewRoman" w:hAnsi="TimesNewRoman" w:cs="TimesNewRoman"/>
                <w:b/>
              </w:rPr>
              <w:t>Hash Function</w:t>
            </w:r>
            <w:r>
              <w:rPr>
                <w:rFonts w:ascii="TimesNewRoman" w:hAnsi="TimesNewRoman" w:cs="TimesNewRoman"/>
                <w:b/>
              </w:rPr>
              <w:t xml:space="preserve"> </w:t>
            </w:r>
          </w:p>
          <w:p w14:paraId="67F1CE0D" w14:textId="77777777" w:rsidR="00EB4298" w:rsidRPr="002C172F" w:rsidRDefault="00EB4298" w:rsidP="002C172F">
            <w:pPr>
              <w:keepNext/>
              <w:keepLines/>
              <w:tabs>
                <w:tab w:val="left" w:pos="1638"/>
              </w:tabs>
              <w:autoSpaceDE w:val="0"/>
              <w:autoSpaceDN w:val="0"/>
              <w:adjustRightInd w:val="0"/>
              <w:ind w:left="18" w:right="-612" w:hanging="18"/>
              <w:rPr>
                <w:rFonts w:ascii="TimesNewRoman" w:hAnsi="TimesNewRoman" w:cs="TimesNewRoman"/>
                <w:b/>
                <w:szCs w:val="24"/>
              </w:rPr>
            </w:pPr>
            <w:r w:rsidRPr="002C172F">
              <w:rPr>
                <w:rFonts w:ascii="TimesNewRoman" w:hAnsi="TimesNewRoman" w:cs="TimesNewRoman"/>
                <w:b/>
              </w:rPr>
              <w:t>Index</w:t>
            </w:r>
            <w:r>
              <w:rPr>
                <w:rFonts w:ascii="TimesNewRoman" w:hAnsi="TimesNewRoman" w:cs="TimesNewRoman"/>
                <w:b/>
                <w:i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b/>
                <w:i/>
              </w:rPr>
              <w:t>i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6FA" w14:textId="77777777" w:rsidR="00EB4298" w:rsidRPr="002C172F" w:rsidRDefault="00EB4298" w:rsidP="002C172F">
            <w:pPr>
              <w:keepNext/>
              <w:keepLines/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Cs w:val="24"/>
              </w:rPr>
            </w:pPr>
            <w:r w:rsidRPr="002C172F">
              <w:rPr>
                <w:rFonts w:ascii="TimesNewRoman" w:hAnsi="TimesNewRoman" w:cs="TimesNewRoman"/>
                <w:b/>
              </w:rPr>
              <w:t>Hash Function</w:t>
            </w:r>
          </w:p>
        </w:tc>
      </w:tr>
      <w:tr w:rsidR="00EB4298" w14:paraId="6D36B376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6CD" w14:textId="77777777" w:rsidR="00EB4298" w:rsidRDefault="00EB4298" w:rsidP="002C172F">
            <w:pPr>
              <w:keepNext/>
              <w:keepLines/>
              <w:tabs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32B08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0:2] XOR U[8:10] mod M*8</w:t>
            </w:r>
          </w:p>
        </w:tc>
      </w:tr>
      <w:tr w:rsidR="00EB4298" w14:paraId="611CC6DE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2E3" w14:textId="77777777" w:rsidR="00EB4298" w:rsidRDefault="00EB4298" w:rsidP="002C172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C365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1:3] XOR U[8:10] mod M*</w:t>
            </w:r>
            <w:r>
              <w:rPr>
                <w:rFonts w:ascii="TimesNewRoman" w:hAnsi="TimesNewRoman" w:cs="TimesNewRoman"/>
              </w:rPr>
              <w:t>8</w:t>
            </w:r>
          </w:p>
        </w:tc>
      </w:tr>
      <w:tr w:rsidR="00EB4298" w14:paraId="4CB6AAFD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FF0" w14:textId="77777777" w:rsidR="00EB4298" w:rsidRDefault="00EB4298" w:rsidP="002C172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2323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2:4] XOR U[8:10] mod M*8</w:t>
            </w:r>
          </w:p>
        </w:tc>
      </w:tr>
      <w:tr w:rsidR="00EB4298" w14:paraId="1877566D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B5F" w14:textId="77777777" w:rsidR="00EB4298" w:rsidRDefault="00EB4298" w:rsidP="002C172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7EB8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3:5] XOR U[8:10] mod M*8</w:t>
            </w:r>
          </w:p>
        </w:tc>
      </w:tr>
      <w:tr w:rsidR="00EB4298" w14:paraId="0F8861BE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78F" w14:textId="77777777" w:rsidR="00EB4298" w:rsidRDefault="00EB4298" w:rsidP="002C172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D91F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4:6] XOR U[8:10] mod M*8</w:t>
            </w:r>
          </w:p>
        </w:tc>
      </w:tr>
      <w:tr w:rsidR="00EB4298" w14:paraId="073A3517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394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0F63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5:7] XOR U[8:10] mod M*8</w:t>
            </w:r>
          </w:p>
        </w:tc>
      </w:tr>
      <w:tr w:rsidR="00EB4298" w14:paraId="62074B19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6AF3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3F1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6:8] XOR U[8:10] mod M*8</w:t>
            </w:r>
          </w:p>
        </w:tc>
      </w:tr>
      <w:tr w:rsidR="00EB4298" w14:paraId="2994F40D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0E9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AE3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7:9] XOR U[8:10] mod M*8</w:t>
            </w:r>
          </w:p>
        </w:tc>
      </w:tr>
      <w:tr w:rsidR="00EB4298" w14:paraId="5F048743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B8A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7EA6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0:2] XOR U[9:11] mod M*8</w:t>
            </w:r>
          </w:p>
        </w:tc>
      </w:tr>
      <w:tr w:rsidR="00EB4298" w14:paraId="49316796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F0D4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C68B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1:3] XOR U[9:11] mod M*8</w:t>
            </w:r>
          </w:p>
        </w:tc>
      </w:tr>
      <w:tr w:rsidR="00EB4298" w14:paraId="574DEA88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BBF7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975E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2:4] XOR U[9:11] mod M*8</w:t>
            </w:r>
          </w:p>
        </w:tc>
      </w:tr>
      <w:tr w:rsidR="00EB4298" w14:paraId="684EBFE7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722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DA7E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3:5] XOR U[9:11] mod M*8</w:t>
            </w:r>
          </w:p>
        </w:tc>
      </w:tr>
      <w:tr w:rsidR="00EB4298" w14:paraId="61EA6BFA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099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4D7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4:6] XOR U[9:11] mod M*8</w:t>
            </w:r>
          </w:p>
        </w:tc>
      </w:tr>
      <w:tr w:rsidR="00EB4298" w14:paraId="43B6EE5C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47C8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CE6D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5:7] XOR U[9:11] mod M*8</w:t>
            </w:r>
          </w:p>
        </w:tc>
      </w:tr>
      <w:tr w:rsidR="00EB4298" w14:paraId="687F5855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1331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1B7D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6:8] XOR U[9:11] mod M*8</w:t>
            </w:r>
          </w:p>
        </w:tc>
      </w:tr>
      <w:tr w:rsidR="00EB4298" w14:paraId="7B5660C2" w14:textId="77777777" w:rsidTr="00EB429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B17B" w14:textId="77777777" w:rsidR="00EB4298" w:rsidRDefault="00EB4298" w:rsidP="002C172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</w:rPr>
              <w:t>15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E81" w14:textId="77777777" w:rsidR="00EB4298" w:rsidRPr="008C534C" w:rsidRDefault="00EB4298" w:rsidP="002C172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 w:rsidRPr="004757C3">
              <w:rPr>
                <w:rFonts w:ascii="TimesNewRoman" w:hAnsi="TimesNewRoman" w:cs="TimesNewRoman"/>
              </w:rPr>
              <w:t>U[</w:t>
            </w:r>
            <w:proofErr w:type="gramEnd"/>
            <w:r w:rsidRPr="004757C3">
              <w:rPr>
                <w:rFonts w:ascii="TimesNewRoman" w:hAnsi="TimesNewRoman" w:cs="TimesNewRoman"/>
              </w:rPr>
              <w:t>7:9] XOR U[9:11] mod M*8</w:t>
            </w:r>
          </w:p>
        </w:tc>
      </w:tr>
    </w:tbl>
    <w:p w14:paraId="3BCAE318" w14:textId="77777777" w:rsidR="00EB4298" w:rsidRPr="00294EB3" w:rsidRDefault="00EB4298" w:rsidP="00EB4298">
      <w:pPr>
        <w:rPr>
          <w:bCs/>
          <w:iCs/>
        </w:rPr>
      </w:pPr>
      <w:r w:rsidRPr="00294EB3">
        <w:rPr>
          <w:bCs/>
          <w:iCs/>
        </w:rPr>
        <w:t>The Number of Hash</w:t>
      </w:r>
      <w:r>
        <w:rPr>
          <w:bCs/>
          <w:iCs/>
        </w:rPr>
        <w:t xml:space="preserve"> F</w:t>
      </w:r>
      <w:r w:rsidRPr="00294EB3">
        <w:rPr>
          <w:bCs/>
          <w:iCs/>
        </w:rPr>
        <w:t xml:space="preserve">unctions field is used to indicate the number of hash functions, </w:t>
      </w:r>
      <w:r w:rsidRPr="006070D8">
        <w:rPr>
          <w:bCs/>
          <w:i/>
        </w:rPr>
        <w:t>k</w:t>
      </w:r>
      <w:r w:rsidRPr="00294EB3">
        <w:rPr>
          <w:bCs/>
          <w:iCs/>
        </w:rPr>
        <w:t xml:space="preserve">, (out of the maximum of 16) used by the Bloom filter. For example, 0001 means the first 2 </w:t>
      </w:r>
      <w:r>
        <w:rPr>
          <w:bCs/>
          <w:iCs/>
        </w:rPr>
        <w:t>h</w:t>
      </w:r>
      <w:r w:rsidRPr="00294EB3">
        <w:rPr>
          <w:bCs/>
          <w:iCs/>
        </w:rPr>
        <w:t>ash functions</w:t>
      </w:r>
      <w:r>
        <w:rPr>
          <w:bCs/>
          <w:iCs/>
        </w:rPr>
        <w:t xml:space="preserve"> </w:t>
      </w:r>
      <w:r w:rsidRPr="00294EB3">
        <w:rPr>
          <w:bCs/>
          <w:iCs/>
        </w:rPr>
        <w:t xml:space="preserve">are used (denoted by </w:t>
      </w:r>
      <w:r>
        <w:rPr>
          <w:bCs/>
          <w:iCs/>
        </w:rPr>
        <w:t>h</w:t>
      </w:r>
      <w:r w:rsidRPr="00294EB3">
        <w:rPr>
          <w:bCs/>
          <w:iCs/>
        </w:rPr>
        <w:t>ash function index 0x00 and 0x01</w:t>
      </w:r>
      <w:r>
        <w:rPr>
          <w:bCs/>
          <w:iCs/>
        </w:rPr>
        <w:t>,</w:t>
      </w:r>
      <w:r w:rsidRPr="00294EB3">
        <w:rPr>
          <w:bCs/>
          <w:iCs/>
        </w:rPr>
        <w:t xml:space="preserve"> as shown in Table 10-</w:t>
      </w:r>
      <w:r w:rsidRPr="009C2992">
        <w:rPr>
          <w:bCs/>
          <w:iCs/>
          <w:color w:val="000000" w:themeColor="text1"/>
        </w:rPr>
        <w:t>16a</w:t>
      </w:r>
      <w:r w:rsidRPr="00294EB3">
        <w:rPr>
          <w:bCs/>
          <w:iCs/>
        </w:rPr>
        <w:t>).</w:t>
      </w:r>
    </w:p>
    <w:p w14:paraId="7176E9DB" w14:textId="77777777" w:rsidR="00EB4298" w:rsidRPr="00E3407F" w:rsidRDefault="00EB4298" w:rsidP="00EB4298">
      <w:pPr>
        <w:pStyle w:val="Heading3"/>
      </w:pPr>
      <w:bookmarkStart w:id="1" w:name="_Toc130972442"/>
      <w:bookmarkStart w:id="2" w:name="_Toc130962492"/>
      <w:bookmarkStart w:id="3" w:name="_Toc130911834"/>
      <w:bookmarkStart w:id="4" w:name="_Toc126317572"/>
      <w:bookmarkStart w:id="5" w:name="_Toc126317557"/>
      <w:bookmarkStart w:id="6" w:name="_Toc136340253"/>
      <w:bookmarkStart w:id="7" w:name="Annex_Za_1_Protocol_Functional_diagram"/>
      <w:bookmarkStart w:id="8" w:name="Annex_Za_2_Proxy"/>
      <w:bookmarkStart w:id="9" w:name="Annex_Za_3_PAD_Methods"/>
      <w:bookmarkStart w:id="10" w:name="Annex_Za_3_1_Background_search"/>
      <w:bookmarkStart w:id="11" w:name="Figure_Za_2"/>
      <w:bookmarkStart w:id="12" w:name="Figure_Za_3"/>
      <w:bookmarkStart w:id="13" w:name="Figure_Za_4"/>
      <w:bookmarkStart w:id="14" w:name="Annex_Za_3_2_Immediate_search"/>
      <w:bookmarkStart w:id="15" w:name="Figure_Za_5"/>
      <w:bookmarkStart w:id="16" w:name="Annex_Za_4_Bloom_Filter"/>
      <w:bookmarkStart w:id="17" w:name="Annex_Za_4_1_Bloom_Filter_size"/>
      <w:bookmarkStart w:id="18" w:name="_Toc4186332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>ZA</w:t>
      </w:r>
      <w:r w:rsidRPr="00E3407F">
        <w:t xml:space="preserve">.4.1: Determining the Bloom Filter Size, </w:t>
      </w:r>
      <w:r w:rsidRPr="00E3407F">
        <w:rPr>
          <w:i/>
        </w:rPr>
        <w:t>m</w:t>
      </w:r>
      <w:bookmarkEnd w:id="18"/>
    </w:p>
    <w:p w14:paraId="79F6641A" w14:textId="77777777" w:rsidR="00EB4298" w:rsidRDefault="00EB4298" w:rsidP="00EB4298">
      <w:pPr>
        <w:pStyle w:val="T"/>
        <w:spacing w:before="0" w:after="0" w:line="240" w:lineRule="auto"/>
        <w:rPr>
          <w:i/>
          <w:iCs/>
          <w:w w:val="100"/>
        </w:rPr>
      </w:pPr>
      <w:r w:rsidRPr="00E037CC">
        <w:rPr>
          <w:i/>
          <w:iCs/>
          <w:w w:val="100"/>
        </w:rPr>
        <w:t xml:space="preserve">Reference: Annex A </w:t>
      </w:r>
      <w:r w:rsidRPr="00AF21E6">
        <w:rPr>
          <w:w w:val="100"/>
        </w:rPr>
        <w:t>[</w:t>
      </w:r>
      <w:r w:rsidRPr="00ED49ED">
        <w:rPr>
          <w:color w:val="auto"/>
          <w:w w:val="100"/>
          <w:u w:val="single"/>
        </w:rPr>
        <w:t>B</w:t>
      </w:r>
      <w:r>
        <w:rPr>
          <w:color w:val="auto"/>
          <w:w w:val="100"/>
          <w:u w:val="single"/>
        </w:rPr>
        <w:t>56</w:t>
      </w:r>
      <w:r w:rsidRPr="00AF21E6">
        <w:rPr>
          <w:w w:val="100"/>
        </w:rPr>
        <w:t>]</w:t>
      </w:r>
      <w:r w:rsidRPr="00E037CC">
        <w:rPr>
          <w:i/>
          <w:iCs/>
          <w:w w:val="100"/>
        </w:rPr>
        <w:t xml:space="preserve"> </w:t>
      </w:r>
    </w:p>
    <w:p w14:paraId="7C6B28DC" w14:textId="77777777" w:rsidR="00EB4298" w:rsidRPr="00AF21E6" w:rsidRDefault="00EB4298" w:rsidP="00EB4298">
      <w:pPr>
        <w:pStyle w:val="T"/>
        <w:spacing w:before="0" w:after="0" w:line="240" w:lineRule="auto"/>
        <w:rPr>
          <w:w w:val="100"/>
        </w:rPr>
      </w:pPr>
    </w:p>
    <w:p w14:paraId="360B8405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  <w:r>
        <w:rPr>
          <w:w w:val="100"/>
        </w:rPr>
        <w:lastRenderedPageBreak/>
        <w:t xml:space="preserve">A Bloom filter is a space-efficient probabilistic data structure used to test if an element (e.g., service) is a member of a set. A Bloom filter is an array of </w:t>
      </w:r>
      <w:r w:rsidRPr="00E83065">
        <w:rPr>
          <w:i/>
          <w:w w:val="100"/>
        </w:rPr>
        <w:t>m</w:t>
      </w:r>
      <w:r>
        <w:rPr>
          <w:w w:val="100"/>
        </w:rPr>
        <w:t xml:space="preserve"> bits, representing a set of </w:t>
      </w:r>
      <w:r w:rsidRPr="00E83065">
        <w:rPr>
          <w:i/>
          <w:w w:val="100"/>
        </w:rPr>
        <w:t>n</w:t>
      </w:r>
      <w:r>
        <w:rPr>
          <w:w w:val="100"/>
        </w:rPr>
        <w:t xml:space="preserve"> services S={x</w:t>
      </w:r>
      <w:r w:rsidRPr="00E83065">
        <w:rPr>
          <w:w w:val="100"/>
          <w:vertAlign w:val="subscript"/>
        </w:rPr>
        <w:t>1</w:t>
      </w:r>
      <w:r>
        <w:rPr>
          <w:w w:val="100"/>
        </w:rPr>
        <w:t>, x</w:t>
      </w:r>
      <w:r w:rsidRPr="00E83065">
        <w:rPr>
          <w:w w:val="100"/>
          <w:vertAlign w:val="subscript"/>
        </w:rPr>
        <w:t>2</w:t>
      </w:r>
      <w:proofErr w:type="gramStart"/>
      <w:r>
        <w:rPr>
          <w:w w:val="100"/>
        </w:rPr>
        <w:t>, …,</w:t>
      </w:r>
      <w:proofErr w:type="gramEnd"/>
      <w:r>
        <w:rPr>
          <w:w w:val="100"/>
        </w:rPr>
        <w:t xml:space="preserve"> </w:t>
      </w:r>
      <w:proofErr w:type="spellStart"/>
      <w:r>
        <w:rPr>
          <w:w w:val="100"/>
        </w:rPr>
        <w:t>x</w:t>
      </w:r>
      <w:r w:rsidRPr="00E83065">
        <w:rPr>
          <w:i/>
          <w:w w:val="100"/>
          <w:vertAlign w:val="subscript"/>
        </w:rPr>
        <w:t>n</w:t>
      </w:r>
      <w:proofErr w:type="spellEnd"/>
      <w:r>
        <w:rPr>
          <w:w w:val="100"/>
        </w:rPr>
        <w:t xml:space="preserve">}. These </w:t>
      </w:r>
      <w:r w:rsidRPr="00E83065">
        <w:rPr>
          <w:i/>
          <w:w w:val="100"/>
        </w:rPr>
        <w:t>m</w:t>
      </w:r>
      <w:r>
        <w:rPr>
          <w:w w:val="100"/>
        </w:rPr>
        <w:t>-bits are initially set to all zero. A service x, is mapped to a random number uniformly between 1</w:t>
      </w:r>
      <w:proofErr w:type="gramStart"/>
      <w:r>
        <w:rPr>
          <w:w w:val="100"/>
        </w:rPr>
        <w:t>, …,</w:t>
      </w:r>
      <w:proofErr w:type="gramEnd"/>
      <w:r>
        <w:rPr>
          <w:w w:val="100"/>
        </w:rPr>
        <w:t xml:space="preserve"> </w:t>
      </w:r>
      <w:r w:rsidRPr="00E83065">
        <w:rPr>
          <w:i/>
          <w:w w:val="100"/>
        </w:rPr>
        <w:t>m</w:t>
      </w:r>
      <w:r>
        <w:rPr>
          <w:w w:val="100"/>
        </w:rPr>
        <w:t xml:space="preserve"> by using </w:t>
      </w:r>
      <w:r w:rsidRPr="00E83065">
        <w:rPr>
          <w:i/>
          <w:w w:val="100"/>
        </w:rPr>
        <w:t>k</w:t>
      </w:r>
      <w:r>
        <w:rPr>
          <w:w w:val="100"/>
        </w:rPr>
        <w:t xml:space="preserve"> hash functions, </w:t>
      </w:r>
      <w:r w:rsidRPr="00E83065">
        <w:rPr>
          <w:i/>
          <w:w w:val="100"/>
        </w:rPr>
        <w:t>h</w:t>
      </w:r>
      <w:r w:rsidRPr="00E83065">
        <w:rPr>
          <w:i/>
          <w:w w:val="100"/>
          <w:vertAlign w:val="subscript"/>
        </w:rPr>
        <w:t>i</w:t>
      </w:r>
      <w:r>
        <w:rPr>
          <w:w w:val="100"/>
        </w:rPr>
        <w:t>(</w:t>
      </w:r>
      <w:r w:rsidRPr="00320CBE">
        <w:rPr>
          <w:i/>
          <w:w w:val="100"/>
        </w:rPr>
        <w:t>k</w:t>
      </w:r>
      <w:r>
        <w:rPr>
          <w:w w:val="100"/>
        </w:rPr>
        <w:t xml:space="preserve">), for 1≤ </w:t>
      </w:r>
      <w:proofErr w:type="spellStart"/>
      <w:r w:rsidRPr="00E83065">
        <w:rPr>
          <w:i/>
          <w:w w:val="100"/>
        </w:rPr>
        <w:t>i</w:t>
      </w:r>
      <w:proofErr w:type="spellEnd"/>
      <w:r>
        <w:rPr>
          <w:w w:val="100"/>
        </w:rPr>
        <w:t xml:space="preserve"> ≤ </w:t>
      </w:r>
      <w:r w:rsidRPr="00E83065">
        <w:rPr>
          <w:i/>
          <w:w w:val="100"/>
        </w:rPr>
        <w:t>k</w:t>
      </w:r>
      <w:r>
        <w:rPr>
          <w:w w:val="100"/>
        </w:rPr>
        <w:t xml:space="preserve">. </w:t>
      </w:r>
    </w:p>
    <w:p w14:paraId="72D496A5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</w:p>
    <w:p w14:paraId="60A4282F" w14:textId="77777777" w:rsidR="00EB4298" w:rsidRPr="00A07FD7" w:rsidRDefault="00EB4298" w:rsidP="00EB4298">
      <w:pPr>
        <w:pStyle w:val="T"/>
        <w:spacing w:before="0" w:after="0" w:line="240" w:lineRule="auto"/>
        <w:rPr>
          <w:w w:val="100"/>
        </w:rPr>
      </w:pPr>
      <w:r w:rsidRPr="00A07FD7">
        <w:rPr>
          <w:w w:val="100"/>
        </w:rPr>
        <w:t xml:space="preserve">A service y is reported as a member of S, if the bits </w:t>
      </w:r>
      <w:proofErr w:type="gramStart"/>
      <w:r w:rsidRPr="00A07FD7">
        <w:rPr>
          <w:i/>
          <w:w w:val="100"/>
        </w:rPr>
        <w:t>h</w:t>
      </w:r>
      <w:r w:rsidRPr="00A07FD7">
        <w:rPr>
          <w:i/>
          <w:w w:val="100"/>
          <w:vertAlign w:val="subscript"/>
        </w:rPr>
        <w:t>i</w:t>
      </w:r>
      <w:r w:rsidRPr="00A07FD7">
        <w:rPr>
          <w:w w:val="100"/>
        </w:rPr>
        <w:t>(</w:t>
      </w:r>
      <w:proofErr w:type="gramEnd"/>
      <w:r w:rsidRPr="00A07FD7">
        <w:rPr>
          <w:i/>
          <w:w w:val="100"/>
        </w:rPr>
        <w:t>y</w:t>
      </w:r>
      <w:r w:rsidRPr="00A07FD7">
        <w:rPr>
          <w:w w:val="100"/>
        </w:rPr>
        <w:t>) are set to all one</w:t>
      </w:r>
      <w:r>
        <w:rPr>
          <w:w w:val="100"/>
        </w:rPr>
        <w:t>s</w:t>
      </w:r>
      <w:r w:rsidRPr="00A07FD7">
        <w:rPr>
          <w:w w:val="100"/>
        </w:rPr>
        <w:t xml:space="preserve">, and is guaranteed to not to be a member of S if any bit, </w:t>
      </w:r>
      <w:r w:rsidRPr="00A07FD7">
        <w:rPr>
          <w:i/>
          <w:w w:val="100"/>
        </w:rPr>
        <w:t>h</w:t>
      </w:r>
      <w:r w:rsidRPr="00A07FD7">
        <w:rPr>
          <w:i/>
          <w:w w:val="100"/>
          <w:vertAlign w:val="subscript"/>
        </w:rPr>
        <w:t>i</w:t>
      </w:r>
      <w:r w:rsidRPr="00A07FD7">
        <w:rPr>
          <w:w w:val="100"/>
        </w:rPr>
        <w:t>(</w:t>
      </w:r>
      <w:r w:rsidRPr="00A07FD7">
        <w:rPr>
          <w:i/>
          <w:w w:val="100"/>
        </w:rPr>
        <w:t>y</w:t>
      </w:r>
      <w:r w:rsidRPr="00A07FD7">
        <w:rPr>
          <w:w w:val="100"/>
        </w:rPr>
        <w:t xml:space="preserve">), is set to zero. </w:t>
      </w:r>
    </w:p>
    <w:p w14:paraId="14A670D0" w14:textId="77777777" w:rsidR="00EB4298" w:rsidRDefault="00EB4298" w:rsidP="00EB4298">
      <w:pPr>
        <w:pStyle w:val="T"/>
        <w:spacing w:before="0" w:after="0" w:line="240" w:lineRule="auto"/>
        <w:rPr>
          <w:i/>
          <w:w w:val="100"/>
        </w:rPr>
      </w:pPr>
    </w:p>
    <w:p w14:paraId="504297F4" w14:textId="77777777" w:rsidR="00EB4298" w:rsidRPr="00A07FD7" w:rsidRDefault="00EB4298" w:rsidP="00EB4298">
      <w:pPr>
        <w:pStyle w:val="T"/>
        <w:spacing w:before="0" w:after="0" w:line="240" w:lineRule="auto"/>
        <w:rPr>
          <w:w w:val="100"/>
        </w:rPr>
      </w:pPr>
      <w:proofErr w:type="gramStart"/>
      <w:r w:rsidRPr="00A07FD7">
        <w:rPr>
          <w:i/>
          <w:w w:val="100"/>
        </w:rPr>
        <w:t>p</w:t>
      </w:r>
      <w:proofErr w:type="gramEnd"/>
      <w:r w:rsidRPr="00A07FD7">
        <w:rPr>
          <w:w w:val="100"/>
        </w:rPr>
        <w:t xml:space="preserve"> is the probability of </w:t>
      </w:r>
      <w:r>
        <w:rPr>
          <w:w w:val="100"/>
        </w:rPr>
        <w:t xml:space="preserve">the </w:t>
      </w:r>
      <w:r w:rsidRPr="00A07FD7">
        <w:rPr>
          <w:w w:val="100"/>
        </w:rPr>
        <w:t>false</w:t>
      </w:r>
      <w:r>
        <w:rPr>
          <w:w w:val="100"/>
        </w:rPr>
        <w:t xml:space="preserve"> </w:t>
      </w:r>
      <w:r w:rsidRPr="00A07FD7">
        <w:rPr>
          <w:w w:val="100"/>
        </w:rPr>
        <w:t>positive event (lower bound)</w:t>
      </w:r>
      <w:r w:rsidRPr="00A07FD7">
        <w:rPr>
          <w:i/>
          <w:w w:val="100"/>
        </w:rPr>
        <w:t>,</w:t>
      </w:r>
      <w:r w:rsidRPr="00A07FD7">
        <w:rPr>
          <w:w w:val="100"/>
        </w:rPr>
        <w:t xml:space="preserve"> which occurs when y is actually not a member of S,</w:t>
      </w:r>
      <w:r>
        <w:rPr>
          <w:w w:val="100"/>
        </w:rPr>
        <w:t xml:space="preserve"> but</w:t>
      </w:r>
      <w:r w:rsidRPr="00A07FD7">
        <w:rPr>
          <w:w w:val="100"/>
        </w:rPr>
        <w:t xml:space="preserve"> reported as being in the set, </w:t>
      </w:r>
      <w:r>
        <w:rPr>
          <w:w w:val="100"/>
        </w:rPr>
        <w:t xml:space="preserve">is </w:t>
      </w:r>
      <w:r w:rsidRPr="00962DCE">
        <w:rPr>
          <w:w w:val="100"/>
        </w:rPr>
        <w:t>given</w:t>
      </w:r>
      <w:r w:rsidRPr="00A07FD7">
        <w:rPr>
          <w:w w:val="100"/>
        </w:rPr>
        <w:t xml:space="preserve"> by formula (1) and is dependent on the parameters </w:t>
      </w:r>
      <w:r w:rsidRPr="00A07FD7">
        <w:rPr>
          <w:i/>
          <w:w w:val="100"/>
        </w:rPr>
        <w:t>n</w:t>
      </w:r>
      <w:r w:rsidRPr="00A07FD7">
        <w:rPr>
          <w:w w:val="100"/>
        </w:rPr>
        <w:t xml:space="preserve">, </w:t>
      </w:r>
      <w:r w:rsidRPr="00A07FD7">
        <w:rPr>
          <w:i/>
          <w:w w:val="100"/>
        </w:rPr>
        <w:t>m</w:t>
      </w:r>
      <w:r w:rsidRPr="00A07FD7">
        <w:rPr>
          <w:w w:val="100"/>
        </w:rPr>
        <w:t xml:space="preserve"> and </w:t>
      </w:r>
      <w:r w:rsidRPr="00A07FD7">
        <w:rPr>
          <w:i/>
          <w:w w:val="100"/>
        </w:rPr>
        <w:t>k</w:t>
      </w:r>
      <w:r>
        <w:rPr>
          <w:i/>
          <w:w w:val="100"/>
        </w:rPr>
        <w:t>.</w:t>
      </w:r>
      <w:r w:rsidRPr="00A07FD7">
        <w:rPr>
          <w:w w:val="100"/>
        </w:rPr>
        <w:t xml:space="preserve"> </w:t>
      </w:r>
    </w:p>
    <w:p w14:paraId="25CC54EB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</w:p>
    <w:p w14:paraId="2AE276B7" w14:textId="77777777" w:rsidR="00EB4298" w:rsidRPr="00320CBE" w:rsidRDefault="00EB4298" w:rsidP="00EB4298">
      <w:pPr>
        <w:pStyle w:val="T"/>
        <w:spacing w:before="0" w:after="0" w:line="240" w:lineRule="auto"/>
        <w:rPr>
          <w:w w:val="100"/>
        </w:rPr>
      </w:pPr>
      <w:r w:rsidRPr="00320CBE">
        <w:rPr>
          <w:w w:val="100"/>
        </w:rPr>
        <w:t xml:space="preserve">The variables </w:t>
      </w:r>
      <w:r w:rsidRPr="00320CBE">
        <w:rPr>
          <w:i/>
          <w:w w:val="100"/>
        </w:rPr>
        <w:t>p</w:t>
      </w:r>
      <w:r w:rsidRPr="00320CBE">
        <w:rPr>
          <w:w w:val="100"/>
        </w:rPr>
        <w:t xml:space="preserve">, </w:t>
      </w:r>
      <w:r w:rsidRPr="00320CBE">
        <w:rPr>
          <w:i/>
          <w:w w:val="100"/>
        </w:rPr>
        <w:t>n</w:t>
      </w:r>
      <w:r w:rsidRPr="00320CBE">
        <w:rPr>
          <w:w w:val="100"/>
        </w:rPr>
        <w:t xml:space="preserve">, </w:t>
      </w:r>
      <w:r w:rsidRPr="00320CBE">
        <w:rPr>
          <w:i/>
          <w:w w:val="100"/>
        </w:rPr>
        <w:t>m</w:t>
      </w:r>
      <w:r w:rsidRPr="00320CBE">
        <w:rPr>
          <w:w w:val="100"/>
        </w:rPr>
        <w:t xml:space="preserve"> and </w:t>
      </w:r>
      <w:r w:rsidRPr="00320CBE">
        <w:rPr>
          <w:i/>
          <w:w w:val="100"/>
        </w:rPr>
        <w:t>k</w:t>
      </w:r>
      <w:r w:rsidRPr="00320CBE">
        <w:rPr>
          <w:w w:val="100"/>
        </w:rPr>
        <w:t xml:space="preserve"> are related to each other with the following approximation, formula (1):</w:t>
      </w:r>
    </w:p>
    <w:p w14:paraId="4CF11EED" w14:textId="77777777" w:rsidR="00EB4298" w:rsidRDefault="00EB4298" w:rsidP="00EB4298">
      <w:pPr>
        <w:pStyle w:val="T"/>
        <w:tabs>
          <w:tab w:val="clear" w:pos="7920"/>
          <w:tab w:val="left" w:pos="8280"/>
        </w:tabs>
        <w:spacing w:before="0" w:after="0" w:line="240" w:lineRule="auto"/>
        <w:ind w:left="720"/>
        <w:jc w:val="left"/>
        <w:rPr>
          <w:w w:val="100"/>
        </w:rPr>
      </w:pP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m:oMath>
        <m:r>
          <w:rPr>
            <w:rFonts w:ascii="Cambria Math" w:hAnsi="Cambria Math"/>
            <w:w w:val="100"/>
            <w:sz w:val="22"/>
          </w:rPr>
          <m:t>p=</m:t>
        </m:r>
        <m:sSup>
          <m:sSupPr>
            <m:ctrlPr>
              <w:rPr>
                <w:rFonts w:ascii="Cambria Math" w:hAnsi="Cambria Math"/>
                <w:i/>
                <w:w w:val="100"/>
                <w:sz w:val="22"/>
              </w:rPr>
            </m:ctrlPr>
          </m:sSupPr>
          <m:e>
            <m:r>
              <w:rPr>
                <w:rFonts w:ascii="Cambria Math" w:hAnsi="Cambria Math"/>
                <w:w w:val="100"/>
                <w:sz w:val="22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  <w:w w:val="100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w w:val="100"/>
                    <w:sz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w w:val="100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w w:val="1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w w:val="100"/>
                        <w:sz w:val="22"/>
                      </w:rPr>
                      <m:t>kn</m:t>
                    </m:r>
                  </m:num>
                  <m:den>
                    <m:r>
                      <w:rPr>
                        <w:rFonts w:ascii="Cambria Math" w:hAnsi="Cambria Math"/>
                        <w:w w:val="100"/>
                        <w:sz w:val="22"/>
                      </w:rPr>
                      <m:t>m</m:t>
                    </m:r>
                  </m:den>
                </m:f>
              </m:sup>
            </m:sSup>
            <m:r>
              <w:rPr>
                <w:rFonts w:ascii="Cambria Math" w:hAnsi="Cambria Math"/>
                <w:w w:val="100"/>
                <w:sz w:val="22"/>
              </w:rPr>
              <m:t>)</m:t>
            </m:r>
          </m:e>
          <m:sup>
            <m:r>
              <w:rPr>
                <w:rFonts w:ascii="Cambria Math" w:hAnsi="Cambria Math"/>
                <w:w w:val="100"/>
                <w:sz w:val="22"/>
              </w:rPr>
              <m:t>k</m:t>
            </m:r>
          </m:sup>
        </m:sSup>
        <m:r>
          <w:rPr>
            <w:rFonts w:ascii="Cambria Math" w:hAnsi="Cambria Math"/>
            <w:w w:val="100"/>
            <w:sz w:val="22"/>
          </w:rPr>
          <m:t xml:space="preserve"> </m:t>
        </m:r>
        <m:r>
          <w:rPr>
            <w:rFonts w:ascii="Cambria Math" w:hAnsi="Cambria Math"/>
            <w:w w:val="100"/>
            <w:sz w:val="24"/>
          </w:rPr>
          <m:t xml:space="preserve">   </m:t>
        </m:r>
      </m:oMath>
      <w:r>
        <w:rPr>
          <w:w w:val="100"/>
          <w:sz w:val="24"/>
        </w:rPr>
        <w:t xml:space="preserve">            </w:t>
      </w:r>
      <w:r>
        <w:rPr>
          <w:w w:val="100"/>
          <w:sz w:val="24"/>
        </w:rPr>
        <w:tab/>
      </w:r>
      <w:r>
        <w:rPr>
          <w:w w:val="100"/>
          <w:sz w:val="24"/>
        </w:rPr>
        <w:tab/>
      </w:r>
      <w:r>
        <w:rPr>
          <w:w w:val="100"/>
          <w:sz w:val="24"/>
        </w:rPr>
        <w:tab/>
        <w:t xml:space="preserve">(1)                                               </w:t>
      </w:r>
    </w:p>
    <w:p w14:paraId="593C38C5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</w:p>
    <w:p w14:paraId="765AD320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  <w:r>
        <w:rPr>
          <w:w w:val="100"/>
        </w:rPr>
        <w:t xml:space="preserve">The optimal value of </w:t>
      </w:r>
      <w:r w:rsidRPr="00E83065">
        <w:rPr>
          <w:i/>
          <w:w w:val="100"/>
        </w:rPr>
        <w:t>k</w:t>
      </w:r>
      <w:r>
        <w:rPr>
          <w:i/>
          <w:w w:val="100"/>
        </w:rPr>
        <w:t xml:space="preserve">, </w:t>
      </w:r>
      <w:r>
        <w:rPr>
          <w:w w:val="100"/>
        </w:rPr>
        <w:t xml:space="preserve">is given by formula (2): </w:t>
      </w:r>
    </w:p>
    <w:p w14:paraId="1562729B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</w:p>
    <w:p w14:paraId="7CD36112" w14:textId="77777777" w:rsidR="00EB4298" w:rsidRDefault="00EB4298" w:rsidP="00EB4298">
      <w:pPr>
        <w:pStyle w:val="T"/>
        <w:tabs>
          <w:tab w:val="clear" w:pos="7920"/>
          <w:tab w:val="left" w:pos="8280"/>
        </w:tabs>
        <w:spacing w:before="0" w:after="0" w:line="240" w:lineRule="auto"/>
        <w:ind w:left="720"/>
        <w:jc w:val="left"/>
        <w:rPr>
          <w:w w:val="100"/>
        </w:rPr>
      </w:pP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</w:rPr>
              <m:t>k</m:t>
            </m:r>
          </m:e>
          <m:sub>
            <m:r>
              <w:rPr>
                <w:rFonts w:ascii="Cambria Math" w:hAnsi="Cambria Math"/>
                <w:w w:val="100"/>
                <w:sz w:val="22"/>
              </w:rPr>
              <m:t>opt</m:t>
            </m:r>
          </m:sub>
        </m:sSub>
        <m:r>
          <w:rPr>
            <w:rFonts w:ascii="Cambria Math" w:hAnsi="Cambria Math"/>
            <w:w w:val="100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w w:val="100"/>
                <w:sz w:val="22"/>
              </w:rPr>
            </m:ctrlPr>
          </m:fPr>
          <m:num>
            <m:r>
              <w:rPr>
                <w:rFonts w:ascii="Cambria Math" w:hAnsi="Cambria Math"/>
                <w:w w:val="100"/>
                <w:sz w:val="22"/>
              </w:rPr>
              <m:t>m</m:t>
            </m:r>
          </m:num>
          <m:den>
            <m:r>
              <w:rPr>
                <w:rFonts w:ascii="Cambria Math" w:hAnsi="Cambria Math"/>
                <w:w w:val="100"/>
                <w:sz w:val="22"/>
              </w:rPr>
              <m:t>n</m:t>
            </m:r>
          </m:den>
        </m:f>
        <m:func>
          <m:funcPr>
            <m:ctrlPr>
              <w:rPr>
                <w:rFonts w:ascii="Cambria Math" w:hAnsi="Cambria Math"/>
                <w:i/>
                <w:w w:val="100"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0"/>
                <w:sz w:val="22"/>
              </w:rPr>
              <m:t>ln</m:t>
            </m:r>
          </m:fName>
          <m:e>
            <m:r>
              <w:rPr>
                <w:rFonts w:ascii="Cambria Math" w:hAnsi="Cambria Math"/>
                <w:w w:val="100"/>
                <w:sz w:val="22"/>
              </w:rPr>
              <m:t>2</m:t>
            </m:r>
          </m:e>
        </m:func>
      </m:oMath>
      <w:r>
        <w:rPr>
          <w:w w:val="100"/>
          <w:sz w:val="22"/>
        </w:rPr>
        <w:t xml:space="preserve">              </w:t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  <w:t xml:space="preserve">(2)                                                         </w:t>
      </w:r>
    </w:p>
    <w:p w14:paraId="543FFBA7" w14:textId="77777777" w:rsidR="00EB4298" w:rsidRDefault="00EB4298" w:rsidP="00EB4298">
      <w:pPr>
        <w:pStyle w:val="T"/>
        <w:spacing w:before="0" w:after="0" w:line="240" w:lineRule="auto"/>
        <w:rPr>
          <w:w w:val="100"/>
        </w:rPr>
      </w:pPr>
    </w:p>
    <w:p w14:paraId="35A62949" w14:textId="77777777" w:rsidR="00EB4298" w:rsidRDefault="00EB4298" w:rsidP="00EB4298">
      <w:pPr>
        <w:pStyle w:val="T"/>
        <w:spacing w:before="0" w:after="0" w:line="240" w:lineRule="auto"/>
        <w:ind w:right="63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Substituting k from (2) in (1) and </w:t>
      </w:r>
      <w:r w:rsidRPr="00320CBE">
        <w:rPr>
          <w:rFonts w:ascii="TimesNewRoman" w:hAnsi="TimesNewRoman" w:cs="TimesNewRoman"/>
        </w:rPr>
        <w:t>reord</w:t>
      </w:r>
      <w:r>
        <w:rPr>
          <w:rFonts w:ascii="TimesNewRoman" w:hAnsi="TimesNewRoman" w:cs="TimesNewRoman"/>
        </w:rPr>
        <w:t>er</w:t>
      </w:r>
      <w:r w:rsidRPr="00320CBE">
        <w:rPr>
          <w:rFonts w:ascii="TimesNewRoman" w:hAnsi="TimesNewRoman" w:cs="TimesNewRoman"/>
        </w:rPr>
        <w:t>ing</w:t>
      </w:r>
      <w:r>
        <w:rPr>
          <w:rFonts w:ascii="TimesNewRoman" w:hAnsi="TimesNewRoman" w:cs="TimesNewRoman"/>
        </w:rPr>
        <w:t xml:space="preserve"> terms, the value of </w:t>
      </w:r>
      <w:r w:rsidRPr="00E83065">
        <w:rPr>
          <w:rFonts w:ascii="TimesNewRoman" w:hAnsi="TimesNewRoman" w:cs="TimesNewRoman"/>
          <w:i/>
        </w:rPr>
        <w:t>m</w:t>
      </w:r>
      <w:r w:rsidRPr="00320CBE">
        <w:rPr>
          <w:rFonts w:ascii="TimesNewRoman" w:hAnsi="TimesNewRoman" w:cs="TimesNewRoman"/>
          <w:i/>
        </w:rPr>
        <w:t>,</w:t>
      </w:r>
      <w:r>
        <w:rPr>
          <w:rFonts w:ascii="TimesNewRoman" w:hAnsi="TimesNewRoman" w:cs="TimesNewRoman"/>
        </w:rPr>
        <w:t xml:space="preserve"> rounded to the nearest </w:t>
      </w:r>
      <w:r>
        <w:rPr>
          <w:rFonts w:ascii="TimesNewRoman" w:hAnsi="TimesNewRoman" w:cs="TimesNewRoman"/>
        </w:rPr>
        <w:br/>
        <w:t>multiple of 8</w:t>
      </w:r>
      <w:r w:rsidRPr="00320CBE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is given by formula (3): </w:t>
      </w:r>
    </w:p>
    <w:p w14:paraId="428A9369" w14:textId="77777777" w:rsidR="00EB4298" w:rsidRDefault="00EB4298" w:rsidP="00EB4298">
      <w:pPr>
        <w:pStyle w:val="T"/>
        <w:spacing w:before="0" w:after="0" w:line="240" w:lineRule="auto"/>
        <w:rPr>
          <w:rFonts w:ascii="TimesNewRoman" w:hAnsi="TimesNewRoman" w:cs="TimesNewRoman"/>
        </w:rPr>
      </w:pPr>
    </w:p>
    <w:p w14:paraId="5945FE55" w14:textId="77777777" w:rsidR="00EB4298" w:rsidRPr="00E01718" w:rsidRDefault="00EB4298" w:rsidP="00EB4298">
      <w:pPr>
        <w:pStyle w:val="T"/>
        <w:tabs>
          <w:tab w:val="clear" w:pos="7920"/>
          <w:tab w:val="left" w:pos="8280"/>
        </w:tabs>
        <w:spacing w:before="0" w:after="0" w:line="240" w:lineRule="auto"/>
        <w:ind w:left="720"/>
        <w:jc w:val="left"/>
        <w:rPr>
          <w:w w:val="100"/>
          <w:sz w:val="22"/>
        </w:rPr>
      </w:pPr>
      <w:r>
        <w:rPr>
          <w:w w:val="100"/>
          <w:sz w:val="22"/>
        </w:rPr>
        <w:t xml:space="preserve"> </w:t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w:r>
        <w:rPr>
          <w:w w:val="100"/>
          <w:sz w:val="22"/>
        </w:rPr>
        <w:tab/>
      </w:r>
      <m:oMath>
        <m:r>
          <w:rPr>
            <w:rFonts w:ascii="Cambria Math" w:hAnsi="Cambria Math"/>
            <w:w w:val="100"/>
            <w:sz w:val="22"/>
          </w:rPr>
          <m:t>m=Ceil</m:t>
        </m:r>
        <m:d>
          <m:dPr>
            <m:ctrlPr>
              <w:rPr>
                <w:rFonts w:ascii="Cambria Math" w:hAnsi="Cambria Math"/>
                <w:i/>
                <w:w w:val="100"/>
                <w:sz w:val="22"/>
              </w:rPr>
            </m:ctrlPr>
          </m:dPr>
          <m:e>
            <m:r>
              <w:rPr>
                <w:rFonts w:ascii="Cambria Math" w:hAnsi="Cambria Math"/>
                <w:w w:val="100"/>
                <w:sz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w w:val="100"/>
                    <w:sz w:val="22"/>
                  </w:rPr>
                  <m:t>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w w:val="100"/>
                        <w:sz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sz w:val="2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w w:val="100"/>
                        <w:sz w:val="22"/>
                      </w:rPr>
                      <m:t>p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w w:val="100"/>
                        <w:sz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sz w:val="2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w w:val="100"/>
                            <w:sz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sz w:val="2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w w:val="100"/>
                            <w:sz w:val="22"/>
                          </w:rPr>
                          <m:t xml:space="preserve">2) 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  <w:w w:val="100"/>
                        <w:sz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w w:val="100"/>
                <w:sz w:val="22"/>
              </w:rPr>
              <m:t>, 8</m:t>
            </m:r>
          </m:e>
        </m:d>
        <m:r>
          <w:rPr>
            <w:rFonts w:ascii="Cambria Math" w:hAnsi="Cambria Math"/>
            <w:w w:val="100"/>
            <w:sz w:val="22"/>
          </w:rPr>
          <m:t xml:space="preserve"> </m:t>
        </m:r>
        <w:commentRangeStart w:id="19"/>
        <m:r>
          <w:rPr>
            <w:rFonts w:ascii="Cambria Math" w:hAnsi="Cambria Math"/>
            <w:w w:val="100"/>
            <w:sz w:val="22"/>
          </w:rPr>
          <m:t>× 8</m:t>
        </m:r>
      </m:oMath>
      <w:r>
        <w:rPr>
          <w:w w:val="100"/>
          <w:sz w:val="24"/>
        </w:rPr>
        <w:t xml:space="preserve">          </w:t>
      </w:r>
      <w:commentRangeEnd w:id="19"/>
      <w:r>
        <w:rPr>
          <w:rStyle w:val="CommentReference"/>
          <w:rFonts w:eastAsia="Times New Roman"/>
          <w:color w:val="auto"/>
          <w:w w:val="100"/>
          <w:lang w:eastAsia="ja-JP"/>
        </w:rPr>
        <w:commentReference w:id="19"/>
      </w:r>
      <w:r>
        <w:rPr>
          <w:w w:val="100"/>
          <w:sz w:val="24"/>
        </w:rPr>
        <w:tab/>
      </w:r>
      <w:r>
        <w:rPr>
          <w:w w:val="100"/>
          <w:sz w:val="24"/>
        </w:rPr>
        <w:tab/>
        <w:t xml:space="preserve">(3)                                      </w:t>
      </w:r>
    </w:p>
    <w:p w14:paraId="6D3ADEE3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685ACC5" w14:textId="77777777" w:rsidR="00EB4298" w:rsidRDefault="00EB4298" w:rsidP="00EB4298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For example, for </w:t>
      </w:r>
      <w:r w:rsidRPr="00E83065">
        <w:rPr>
          <w:rFonts w:ascii="TimesNewRoman" w:hAnsi="TimesNewRoman" w:cs="TimesNewRoman"/>
          <w:i/>
        </w:rPr>
        <w:t>n</w:t>
      </w:r>
      <w:r>
        <w:rPr>
          <w:rFonts w:ascii="TimesNewRoman" w:hAnsi="TimesNewRoman" w:cs="TimesNewRoman"/>
        </w:rPr>
        <w:t xml:space="preserve">=25 services and </w:t>
      </w:r>
      <w:r w:rsidRPr="00E83065">
        <w:rPr>
          <w:rFonts w:ascii="TimesNewRoman" w:hAnsi="TimesNewRoman" w:cs="TimesNewRoman"/>
          <w:i/>
        </w:rPr>
        <w:t>p</w:t>
      </w:r>
      <w:r>
        <w:rPr>
          <w:rFonts w:ascii="TimesNewRoman" w:hAnsi="TimesNewRoman" w:cs="TimesNewRoman"/>
        </w:rPr>
        <w:t xml:space="preserve">=0.01, the size of the Bloom filter </w:t>
      </w:r>
      <w:r w:rsidRPr="00E83065">
        <w:rPr>
          <w:rFonts w:ascii="TimesNewRoman" w:hAnsi="TimesNewRoman" w:cs="TimesNewRoman"/>
          <w:i/>
        </w:rPr>
        <w:t>m</w:t>
      </w:r>
      <w:r>
        <w:rPr>
          <w:rFonts w:ascii="TimesNewRoman" w:hAnsi="TimesNewRoman" w:cs="TimesNewRoman"/>
        </w:rPr>
        <w:t xml:space="preserve"> is 240 bits and the required number of hash function is 7. </w:t>
      </w:r>
    </w:p>
    <w:p w14:paraId="5141B03F" w14:textId="77777777" w:rsidR="00EB4298" w:rsidRDefault="00EB4298" w:rsidP="00EB4298">
      <w:pPr>
        <w:pStyle w:val="T"/>
        <w:spacing w:before="100" w:beforeAutospacing="1" w:after="100" w:afterAutospacing="1" w:line="240" w:lineRule="auto"/>
        <w:rPr>
          <w:w w:val="100"/>
        </w:rPr>
      </w:pPr>
    </w:p>
    <w:p w14:paraId="601340F1" w14:textId="77777777" w:rsidR="00EB4298" w:rsidRPr="003C0D62" w:rsidRDefault="00EB4298" w:rsidP="00EB4298">
      <w:pPr>
        <w:pStyle w:val="T"/>
        <w:spacing w:after="240"/>
        <w:rPr>
          <w:rFonts w:asciiTheme="majorBidi" w:hAnsiTheme="majorBidi" w:cstheme="majorBidi"/>
          <w:bCs/>
        </w:rPr>
      </w:pPr>
    </w:p>
    <w:p w14:paraId="723420F2" w14:textId="77777777" w:rsidR="001B515E" w:rsidRPr="00892B32" w:rsidRDefault="001B515E" w:rsidP="00A33D3C">
      <w:pPr>
        <w:outlineLvl w:val="0"/>
        <w:rPr>
          <w:u w:val="single"/>
        </w:rPr>
      </w:pPr>
    </w:p>
    <w:sectPr w:rsidR="001B515E" w:rsidRPr="00892B32" w:rsidSect="00E41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Paul Lambert" w:date="2015-05-13T11:41:00Z" w:initials="༄">
    <w:p w14:paraId="5DAF5882" w14:textId="77777777" w:rsidR="00EB4298" w:rsidRDefault="00EB4298" w:rsidP="00EB4298">
      <w:pPr>
        <w:pStyle w:val="CommentText"/>
      </w:pPr>
      <w:r>
        <w:rPr>
          <w:rStyle w:val="CommentReference"/>
        </w:rPr>
        <w:annotationRef/>
      </w:r>
      <w:r>
        <w:t>If you remove this you get octets ... the length value is in octets in the frame</w:t>
      </w:r>
    </w:p>
    <w:p w14:paraId="2AE34FD7" w14:textId="77777777" w:rsidR="00EB4298" w:rsidRDefault="00EB4298" w:rsidP="00EB4298">
      <w:pPr>
        <w:pStyle w:val="CommentText"/>
      </w:pPr>
    </w:p>
    <w:p w14:paraId="6D7AB20F" w14:textId="77777777" w:rsidR="00EB4298" w:rsidRDefault="00EB4298" w:rsidP="00EB4298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FF51ED" w:rsidRDefault="00FF51ED">
      <w:r>
        <w:separator/>
      </w:r>
    </w:p>
  </w:endnote>
  <w:endnote w:type="continuationSeparator" w:id="0">
    <w:p w14:paraId="12FC6BFC" w14:textId="77777777" w:rsidR="00FF51ED" w:rsidRDefault="00FF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35C8" w14:textId="77777777" w:rsidR="007775D8" w:rsidRDefault="007775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477C35F3" w:rsidR="00FF51ED" w:rsidRDefault="007775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F51ED">
      <w:t>Submission</w:t>
    </w:r>
    <w:r>
      <w:fldChar w:fldCharType="end"/>
    </w:r>
    <w:r w:rsidR="00FF51ED">
      <w:tab/>
      <w:t xml:space="preserve">page </w:t>
    </w:r>
    <w:r w:rsidR="00FF51ED">
      <w:fldChar w:fldCharType="begin"/>
    </w:r>
    <w:r w:rsidR="00FF51ED">
      <w:instrText xml:space="preserve">page </w:instrText>
    </w:r>
    <w:r w:rsidR="00FF51ED">
      <w:fldChar w:fldCharType="separate"/>
    </w:r>
    <w:r>
      <w:rPr>
        <w:noProof/>
      </w:rPr>
      <w:t>1</w:t>
    </w:r>
    <w:r w:rsidR="00FF51ED">
      <w:rPr>
        <w:noProof/>
      </w:rPr>
      <w:fldChar w:fldCharType="end"/>
    </w:r>
    <w:r w:rsidR="00FF51ED">
      <w:tab/>
      <w:t>SK Yong, Apple</w:t>
    </w:r>
  </w:p>
  <w:p w14:paraId="76B616F9" w14:textId="77777777" w:rsidR="00FF51ED" w:rsidRDefault="00FF51E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48183" w14:textId="77777777" w:rsidR="007775D8" w:rsidRDefault="007775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FF51ED" w:rsidRDefault="00FF51ED">
      <w:r>
        <w:separator/>
      </w:r>
    </w:p>
  </w:footnote>
  <w:footnote w:type="continuationSeparator" w:id="0">
    <w:p w14:paraId="0AEA7236" w14:textId="77777777" w:rsidR="00FF51ED" w:rsidRDefault="00FF51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9EAB6" w14:textId="77777777" w:rsidR="007775D8" w:rsidRDefault="007775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38570CD5" w:rsidR="00FF51ED" w:rsidRDefault="00FF51ED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r w:rsidR="007775D8">
      <w:fldChar w:fldCharType="begin"/>
    </w:r>
    <w:r w:rsidR="007775D8">
      <w:instrText xml:space="preserve"> TITLE  \* MERGEFORMAT </w:instrText>
    </w:r>
    <w:r w:rsidR="007775D8">
      <w:fldChar w:fldCharType="separate"/>
    </w:r>
    <w:r w:rsidR="00AB4691">
      <w:t>doc.: IEEE 802.11-15/0</w:t>
    </w:r>
    <w:r w:rsidR="007775D8">
      <w:t xml:space="preserve">672 </w:t>
    </w:r>
    <w:r>
      <w:t>r</w:t>
    </w:r>
    <w:r w:rsidR="007775D8">
      <w:fldChar w:fldCharType="end"/>
    </w:r>
    <w:r w:rsidR="00AB4691">
      <w:t>0</w:t>
    </w:r>
    <w:bookmarkStart w:id="20" w:name="_GoBack"/>
    <w:bookmarkEnd w:id="2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5C207" w14:textId="77777777" w:rsidR="007775D8" w:rsidRDefault="007775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6FBA"/>
    <w:rsid w:val="001279F1"/>
    <w:rsid w:val="00132E5F"/>
    <w:rsid w:val="00143DEE"/>
    <w:rsid w:val="0014611D"/>
    <w:rsid w:val="001509AB"/>
    <w:rsid w:val="00154917"/>
    <w:rsid w:val="00155AA0"/>
    <w:rsid w:val="00176AE0"/>
    <w:rsid w:val="00177002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17E72"/>
    <w:rsid w:val="002432F1"/>
    <w:rsid w:val="00260874"/>
    <w:rsid w:val="00261FD1"/>
    <w:rsid w:val="00271713"/>
    <w:rsid w:val="00271F48"/>
    <w:rsid w:val="0029020B"/>
    <w:rsid w:val="002C0035"/>
    <w:rsid w:val="002C3351"/>
    <w:rsid w:val="002C3E46"/>
    <w:rsid w:val="002C6732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B7FD0"/>
    <w:rsid w:val="003C2FE8"/>
    <w:rsid w:val="003C3852"/>
    <w:rsid w:val="003D2961"/>
    <w:rsid w:val="003D5A3F"/>
    <w:rsid w:val="003F75B6"/>
    <w:rsid w:val="00435B1B"/>
    <w:rsid w:val="00442037"/>
    <w:rsid w:val="004712BE"/>
    <w:rsid w:val="00496CC9"/>
    <w:rsid w:val="004978DB"/>
    <w:rsid w:val="004B064B"/>
    <w:rsid w:val="004C3412"/>
    <w:rsid w:val="004D1FA2"/>
    <w:rsid w:val="004F6B12"/>
    <w:rsid w:val="004F7B41"/>
    <w:rsid w:val="0050075C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97296"/>
    <w:rsid w:val="006B5D83"/>
    <w:rsid w:val="006C0727"/>
    <w:rsid w:val="006E145F"/>
    <w:rsid w:val="006E5839"/>
    <w:rsid w:val="0070660B"/>
    <w:rsid w:val="00745859"/>
    <w:rsid w:val="007635A5"/>
    <w:rsid w:val="00770572"/>
    <w:rsid w:val="0077441E"/>
    <w:rsid w:val="007775D8"/>
    <w:rsid w:val="00784C59"/>
    <w:rsid w:val="007978E2"/>
    <w:rsid w:val="00797A8A"/>
    <w:rsid w:val="007B028A"/>
    <w:rsid w:val="007C15F7"/>
    <w:rsid w:val="007C7AF3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6735"/>
    <w:rsid w:val="00927169"/>
    <w:rsid w:val="00940629"/>
    <w:rsid w:val="009511D7"/>
    <w:rsid w:val="00962492"/>
    <w:rsid w:val="00991ABE"/>
    <w:rsid w:val="00996846"/>
    <w:rsid w:val="009A6A27"/>
    <w:rsid w:val="009B7E08"/>
    <w:rsid w:val="009C34F0"/>
    <w:rsid w:val="009D3510"/>
    <w:rsid w:val="009E3690"/>
    <w:rsid w:val="009F2AFD"/>
    <w:rsid w:val="009F2FBC"/>
    <w:rsid w:val="00A0248B"/>
    <w:rsid w:val="00A16B33"/>
    <w:rsid w:val="00A33D3C"/>
    <w:rsid w:val="00A507FE"/>
    <w:rsid w:val="00A524A6"/>
    <w:rsid w:val="00A526E1"/>
    <w:rsid w:val="00A53570"/>
    <w:rsid w:val="00A63799"/>
    <w:rsid w:val="00A653BB"/>
    <w:rsid w:val="00A92FB1"/>
    <w:rsid w:val="00A94E38"/>
    <w:rsid w:val="00AA427C"/>
    <w:rsid w:val="00AB4691"/>
    <w:rsid w:val="00AC19AC"/>
    <w:rsid w:val="00AD5EEE"/>
    <w:rsid w:val="00AF3FDD"/>
    <w:rsid w:val="00B05A1A"/>
    <w:rsid w:val="00B21BC1"/>
    <w:rsid w:val="00B354C6"/>
    <w:rsid w:val="00B57F60"/>
    <w:rsid w:val="00B65470"/>
    <w:rsid w:val="00B811C0"/>
    <w:rsid w:val="00BC6AC4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E0A3E"/>
    <w:rsid w:val="00CE11FF"/>
    <w:rsid w:val="00D04B1C"/>
    <w:rsid w:val="00D17461"/>
    <w:rsid w:val="00D363A5"/>
    <w:rsid w:val="00D74719"/>
    <w:rsid w:val="00DC5A7B"/>
    <w:rsid w:val="00DE0580"/>
    <w:rsid w:val="00DE50D1"/>
    <w:rsid w:val="00DF337D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4298"/>
    <w:rsid w:val="00EB5A27"/>
    <w:rsid w:val="00EC0824"/>
    <w:rsid w:val="00ED2785"/>
    <w:rsid w:val="00EE42F3"/>
    <w:rsid w:val="00EE5D9E"/>
    <w:rsid w:val="00EF012E"/>
    <w:rsid w:val="00EF6919"/>
    <w:rsid w:val="00F160B0"/>
    <w:rsid w:val="00F3115F"/>
    <w:rsid w:val="00F3317B"/>
    <w:rsid w:val="00F47571"/>
    <w:rsid w:val="00F708EA"/>
    <w:rsid w:val="00F70A6C"/>
    <w:rsid w:val="00F86B10"/>
    <w:rsid w:val="00F97D19"/>
    <w:rsid w:val="00FA4700"/>
    <w:rsid w:val="00FC05E9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EB4298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4298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EB4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EB4298"/>
    <w:rPr>
      <w:sz w:val="22"/>
      <w:lang w:val="en-GB" w:eastAsia="en-US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EB4298"/>
    <w:rPr>
      <w:rFonts w:eastAsia="MS Mincho"/>
      <w:color w:val="000000"/>
      <w:w w:val="0"/>
      <w:lang w:eastAsia="en-GB"/>
    </w:rPr>
  </w:style>
  <w:style w:type="character" w:customStyle="1" w:styleId="highlight">
    <w:name w:val="highlight"/>
    <w:basedOn w:val="DefaultParagraphFont"/>
    <w:rsid w:val="007775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EB4298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4298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EB4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EB4298"/>
    <w:rPr>
      <w:sz w:val="22"/>
      <w:lang w:val="en-GB" w:eastAsia="en-US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EB4298"/>
    <w:rPr>
      <w:rFonts w:eastAsia="MS Mincho"/>
      <w:color w:val="000000"/>
      <w:w w:val="0"/>
      <w:lang w:eastAsia="en-GB"/>
    </w:rPr>
  </w:style>
  <w:style w:type="character" w:customStyle="1" w:styleId="highlight">
    <w:name w:val="highlight"/>
    <w:basedOn w:val="DefaultParagraphFont"/>
    <w:rsid w:val="0077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46C1-F6D4-EA41-81DE-973AB542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2</TotalTime>
  <Pages>3</Pages>
  <Words>687</Words>
  <Characters>2913</Characters>
  <Application>Microsoft Macintosh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/>
  <LinksUpToDate>false</LinksUpToDate>
  <CharactersWithSpaces>3501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Paul A. Lambert</dc:creator>
  <cp:keywords/>
  <dc:description/>
  <cp:lastModifiedBy>Paul Lambert</cp:lastModifiedBy>
  <cp:revision>2</cp:revision>
  <cp:lastPrinted>2014-09-11T23:43:00Z</cp:lastPrinted>
  <dcterms:created xsi:type="dcterms:W3CDTF">2015-05-13T19:02:00Z</dcterms:created>
  <dcterms:modified xsi:type="dcterms:W3CDTF">2015-05-13T19:02:00Z</dcterms:modified>
  <cp:category/>
</cp:coreProperties>
</file>