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467A5774" w:rsidR="00CA09B2" w:rsidRDefault="000637DD" w:rsidP="000637DD">
            <w:pPr>
              <w:pStyle w:val="T2"/>
            </w:pPr>
            <w:r>
              <w:t>CID5959</w:t>
            </w:r>
            <w:r w:rsidR="0003359A">
              <w:t xml:space="preserve">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0BF2076E" w:rsidR="00CA09B2" w:rsidRDefault="00CA09B2" w:rsidP="0003359A">
            <w:pPr>
              <w:pStyle w:val="T2"/>
              <w:ind w:left="0"/>
              <w:rPr>
                <w:sz w:val="20"/>
              </w:rPr>
            </w:pPr>
            <w:r>
              <w:rPr>
                <w:sz w:val="20"/>
              </w:rPr>
              <w:t>Date:</w:t>
            </w:r>
            <w:r>
              <w:rPr>
                <w:b w:val="0"/>
                <w:sz w:val="20"/>
              </w:rPr>
              <w:t xml:space="preserve">  </w:t>
            </w:r>
            <w:r w:rsidR="00275E9D">
              <w:rPr>
                <w:b w:val="0"/>
                <w:sz w:val="20"/>
              </w:rPr>
              <w:t>2015</w:t>
            </w:r>
            <w:r>
              <w:rPr>
                <w:b w:val="0"/>
                <w:sz w:val="20"/>
              </w:rPr>
              <w:t>-</w:t>
            </w:r>
            <w:r w:rsidR="00275E9D">
              <w:rPr>
                <w:b w:val="0"/>
                <w:sz w:val="20"/>
              </w:rPr>
              <w:t>05</w:t>
            </w:r>
            <w:r>
              <w:rPr>
                <w:b w:val="0"/>
                <w:sz w:val="20"/>
              </w:rPr>
              <w:t>-</w:t>
            </w:r>
            <w:r w:rsidR="00275E9D">
              <w:rPr>
                <w:b w:val="0"/>
                <w:sz w:val="20"/>
              </w:rPr>
              <w:t>12</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F94D0E">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3DE56D4E" w:rsidR="00423413" w:rsidRDefault="00423413">
                            <w:r>
                              <w:t xml:space="preserve">This document proposes </w:t>
                            </w:r>
                            <w:r w:rsidR="00473A0C">
                              <w:t xml:space="preserve">a resolution to LB1000 (first sponsor ballot) CID 5959 which is to provide </w:t>
                            </w:r>
                            <w:r>
                              <w:t>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3DE56D4E" w:rsidR="00423413" w:rsidRDefault="00423413">
                      <w:r>
                        <w:t xml:space="preserve">This document proposes </w:t>
                      </w:r>
                      <w:r w:rsidR="00473A0C">
                        <w:t xml:space="preserve">a resolution to LB1000 (first sponsor ballot) CID 5959 which is to provide </w:t>
                      </w:r>
                      <w:r>
                        <w:t>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7140D01A" w14:textId="35E121F8" w:rsidR="00311846" w:rsidRDefault="00311846" w:rsidP="00707353">
      <w:pPr>
        <w:rPr>
          <w:sz w:val="24"/>
        </w:rPr>
      </w:pPr>
      <w:r>
        <w:rPr>
          <w:sz w:val="24"/>
        </w:rPr>
        <w:t xml:space="preserve">This document began life as 11-14-1246 </w:t>
      </w:r>
      <w:r w:rsidR="00C5345B">
        <w:rPr>
          <w:sz w:val="24"/>
        </w:rPr>
        <w:t xml:space="preserve">during the WG LB process </w:t>
      </w:r>
      <w:r>
        <w:rPr>
          <w:sz w:val="24"/>
        </w:rPr>
        <w:t>but in 2015 with the change from WG LB to Sponsor LB, the document was renamed to 11-15-0653</w:t>
      </w:r>
    </w:p>
    <w:p w14:paraId="5E7C75CC" w14:textId="77777777" w:rsidR="00311846" w:rsidRDefault="00311846" w:rsidP="00707353">
      <w:pPr>
        <w:rPr>
          <w:sz w:val="24"/>
        </w:rPr>
      </w:pPr>
    </w:p>
    <w:p w14:paraId="2D4B9DA1" w14:textId="7A7C2364" w:rsidR="001A687C" w:rsidRPr="00311846" w:rsidRDefault="001A687C" w:rsidP="00707353">
      <w:pPr>
        <w:rPr>
          <w:b/>
          <w:i/>
          <w:sz w:val="24"/>
          <w:u w:val="single"/>
        </w:rPr>
      </w:pPr>
      <w:r w:rsidRPr="00311846">
        <w:rPr>
          <w:b/>
          <w:i/>
          <w:sz w:val="24"/>
          <w:u w:val="single"/>
        </w:rPr>
        <w:t>11-14-1246 REVISIONS:</w:t>
      </w:r>
    </w:p>
    <w:p w14:paraId="48EB0008" w14:textId="77777777" w:rsidR="001A687C" w:rsidRDefault="001A687C"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0CBF7EE8"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r w:rsidR="00350BE2">
        <w:rPr>
          <w:sz w:val="24"/>
        </w:rPr>
        <w:t>? (</w:t>
      </w:r>
      <w:proofErr w:type="gramStart"/>
      <w:r w:rsidR="00350BE2">
        <w:rPr>
          <w:sz w:val="24"/>
        </w:rPr>
        <w:t>no</w:t>
      </w:r>
      <w:proofErr w:type="gramEnd"/>
      <w:r w:rsidR="00350BE2">
        <w:rPr>
          <w:sz w:val="24"/>
        </w:rPr>
        <w:t xml:space="preserve"> change)</w:t>
      </w:r>
      <w:r w:rsidR="007F43EE">
        <w:rPr>
          <w:sz w:val="24"/>
        </w:rPr>
        <w:t>…</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bookmarkStart w:id="0" w:name="_GoBack"/>
      <w:bookmarkEnd w:id="0"/>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4CAA8CE2" w14:textId="307B62E6" w:rsidR="00BD3169" w:rsidRDefault="00BD3169"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 xml:space="preserve">R9: R8 with changes accepted (note that the changes for the editor are specified as a wholesale replacement of a </w:t>
      </w:r>
      <w:proofErr w:type="spellStart"/>
      <w:r>
        <w:rPr>
          <w:sz w:val="24"/>
        </w:rPr>
        <w:t>subclause</w:t>
      </w:r>
      <w:proofErr w:type="spellEnd"/>
      <w:r>
        <w:rPr>
          <w:sz w:val="24"/>
        </w:rPr>
        <w:t>, and therefore, acceptance of the changes does not eliminate the visibility of the differences between D4.0 and the proposal)</w:t>
      </w:r>
    </w:p>
    <w:p w14:paraId="2A1005BC" w14:textId="2458F471"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R10: add CID reference</w:t>
      </w:r>
    </w:p>
    <w:p w14:paraId="43B8D1E4" w14:textId="1FD7D918" w:rsidR="00AC65C2" w:rsidRDefault="00AC65C2" w:rsidP="00BD3169">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Fix some equation formatting</w:t>
      </w:r>
    </w:p>
    <w:p w14:paraId="65969EA9" w14:textId="77777777"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R11: Update definition of EST Air time fraction field to make it more precise</w:t>
      </w:r>
    </w:p>
    <w:p w14:paraId="1B680F16" w14:textId="5DDC8A2E" w:rsidR="002650DE" w:rsidRDefault="002650DE" w:rsidP="002650DE">
      <w:pPr>
        <w:tabs>
          <w:tab w:val="left" w:pos="720"/>
          <w:tab w:val="left" w:pos="1350"/>
          <w:tab w:val="left" w:pos="2160"/>
          <w:tab w:val="left" w:pos="2880"/>
          <w:tab w:val="left" w:pos="3600"/>
          <w:tab w:val="left" w:pos="4320"/>
          <w:tab w:val="left" w:pos="5040"/>
          <w:tab w:val="left" w:pos="5760"/>
          <w:tab w:val="left" w:pos="6792"/>
        </w:tabs>
        <w:ind w:left="720" w:hanging="720"/>
        <w:rPr>
          <w:sz w:val="24"/>
        </w:rPr>
      </w:pPr>
      <w:r>
        <w:rPr>
          <w:sz w:val="24"/>
        </w:rPr>
        <w:tab/>
        <w:t xml:space="preserve">Remove </w:t>
      </w:r>
      <w:proofErr w:type="spellStart"/>
      <w:r>
        <w:rPr>
          <w:sz w:val="24"/>
        </w:rPr>
        <w:t>ACCdur</w:t>
      </w:r>
      <w:proofErr w:type="spellEnd"/>
      <w:r>
        <w:rPr>
          <w:sz w:val="24"/>
        </w:rPr>
        <w:t xml:space="preserve"> and TXOP </w:t>
      </w:r>
      <w:proofErr w:type="spellStart"/>
      <w:r>
        <w:rPr>
          <w:sz w:val="24"/>
        </w:rPr>
        <w:t>dur</w:t>
      </w:r>
      <w:proofErr w:type="spellEnd"/>
      <w:r>
        <w:rPr>
          <w:sz w:val="24"/>
        </w:rPr>
        <w:t xml:space="preserve"> from </w:t>
      </w:r>
      <w:proofErr w:type="spellStart"/>
      <w:r>
        <w:rPr>
          <w:sz w:val="24"/>
        </w:rPr>
        <w:t>tput</w:t>
      </w:r>
      <w:proofErr w:type="spellEnd"/>
      <w:r>
        <w:rPr>
          <w:sz w:val="24"/>
        </w:rPr>
        <w:t xml:space="preserve"> equation based on more precise EST Air Time </w:t>
      </w:r>
      <w:proofErr w:type="spellStart"/>
      <w:r>
        <w:rPr>
          <w:sz w:val="24"/>
        </w:rPr>
        <w:t>frac</w:t>
      </w:r>
      <w:proofErr w:type="spellEnd"/>
      <w:r>
        <w:rPr>
          <w:sz w:val="24"/>
        </w:rPr>
        <w:t xml:space="preserve"> field definition</w:t>
      </w:r>
    </w:p>
    <w:p w14:paraId="0149800F" w14:textId="77777777" w:rsidR="001A687C" w:rsidRDefault="001A687C" w:rsidP="001A687C">
      <w:pPr>
        <w:rPr>
          <w:sz w:val="24"/>
        </w:rPr>
      </w:pPr>
    </w:p>
    <w:p w14:paraId="7BC26FED" w14:textId="17D03118" w:rsidR="001A687C" w:rsidRPr="00311846" w:rsidRDefault="001A687C" w:rsidP="001A687C">
      <w:pPr>
        <w:rPr>
          <w:b/>
          <w:i/>
          <w:sz w:val="24"/>
          <w:u w:val="single"/>
        </w:rPr>
      </w:pPr>
      <w:r w:rsidRPr="00311846">
        <w:rPr>
          <w:b/>
          <w:i/>
          <w:sz w:val="24"/>
          <w:u w:val="single"/>
        </w:rPr>
        <w:t>11-15-0653 REVISIONS:</w:t>
      </w:r>
    </w:p>
    <w:p w14:paraId="6D4CC4F1" w14:textId="77777777" w:rsidR="001A687C" w:rsidRDefault="001A687C" w:rsidP="001A687C">
      <w:pPr>
        <w:rPr>
          <w:sz w:val="24"/>
        </w:rPr>
      </w:pPr>
    </w:p>
    <w:p w14:paraId="352C41DF" w14:textId="4A30AC74" w:rsidR="001A687C" w:rsidRDefault="001A687C" w:rsidP="001A687C">
      <w:pPr>
        <w:rPr>
          <w:sz w:val="24"/>
        </w:rPr>
      </w:pPr>
      <w:r>
        <w:rPr>
          <w:sz w:val="24"/>
        </w:rPr>
        <w:t>R0: initial – same as R11 of 1246</w:t>
      </w:r>
    </w:p>
    <w:p w14:paraId="3F9AA2D0" w14:textId="7CC9ADD8" w:rsidR="00473A0C" w:rsidRDefault="00473A0C" w:rsidP="00473A0C">
      <w:pPr>
        <w:rPr>
          <w:sz w:val="24"/>
        </w:rPr>
      </w:pPr>
      <w:r>
        <w:rPr>
          <w:sz w:val="24"/>
        </w:rPr>
        <w:t>R1: update the date at the top of the doc, abstract reworded</w:t>
      </w:r>
    </w:p>
    <w:p w14:paraId="6E3CD243" w14:textId="40166FFD" w:rsidR="00E42653" w:rsidRDefault="00E42653" w:rsidP="00E42653">
      <w:pPr>
        <w:rPr>
          <w:sz w:val="24"/>
        </w:rPr>
      </w:pPr>
      <w:r>
        <w:rPr>
          <w:sz w:val="24"/>
        </w:rPr>
        <w:t>R2</w:t>
      </w:r>
      <w:r>
        <w:rPr>
          <w:sz w:val="24"/>
        </w:rPr>
        <w:t xml:space="preserve">: </w:t>
      </w:r>
      <w:r>
        <w:rPr>
          <w:sz w:val="24"/>
        </w:rPr>
        <w:t>changed a “*” to “</w:t>
      </w:r>
      <m:oMath>
        <m:r>
          <w:rPr>
            <w:rFonts w:ascii="Cambria Math" w:hAnsi="Cambria Math"/>
            <w:sz w:val="24"/>
            <w:lang w:val="en-US"/>
          </w:rPr>
          <m:t>×</m:t>
        </m:r>
      </m:oMath>
      <w:r>
        <w:rPr>
          <w:sz w:val="24"/>
        </w:rPr>
        <w:t>” in an equation</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AC65C2">
        <w:trPr>
          <w:trHeight w:val="4463"/>
        </w:trPr>
        <w:tc>
          <w:tcPr>
            <w:tcW w:w="661" w:type="dxa"/>
            <w:hideMark/>
          </w:tcPr>
          <w:p w14:paraId="31830E11" w14:textId="5993C396" w:rsidR="00D64BD1" w:rsidRPr="0003359A" w:rsidRDefault="00AC65C2" w:rsidP="00D64BD1">
            <w:pPr>
              <w:jc w:val="right"/>
              <w:rPr>
                <w:rFonts w:ascii="Arial" w:hAnsi="Arial" w:cs="Arial"/>
                <w:sz w:val="18"/>
                <w:lang w:val="en-US"/>
              </w:rPr>
            </w:pPr>
            <w:r>
              <w:rPr>
                <w:rFonts w:ascii="Arial" w:hAnsi="Arial" w:cs="Arial"/>
                <w:sz w:val="18"/>
                <w:lang w:val="en-US"/>
              </w:rPr>
              <w:t>5959</w:t>
            </w: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hideMark/>
          </w:tcPr>
          <w:p w14:paraId="0E23E8CE" w14:textId="59314C8D" w:rsidR="00D64BD1" w:rsidRPr="0003359A" w:rsidRDefault="00D64BD1" w:rsidP="00AC65C2">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hideMark/>
          </w:tcPr>
          <w:p w14:paraId="12A6E781" w14:textId="21B69B48" w:rsidR="00D64BD1" w:rsidRPr="0003359A" w:rsidRDefault="00D64BD1" w:rsidP="00AC65C2">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6BA71F37" w:rsidR="00D64BD1" w:rsidRPr="0003359A" w:rsidRDefault="00D64BD1" w:rsidP="003973C3">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w:t>
            </w:r>
            <w:r w:rsidR="00E70536">
              <w:rPr>
                <w:rFonts w:ascii="Arial" w:hAnsi="Arial" w:cs="Arial"/>
                <w:sz w:val="20"/>
                <w:lang w:val="en-US"/>
              </w:rPr>
              <w:t>5-0653</w:t>
            </w:r>
            <w:r>
              <w:rPr>
                <w:rFonts w:ascii="Arial" w:hAnsi="Arial" w:cs="Arial"/>
                <w:sz w:val="20"/>
                <w:lang w:val="en-US"/>
              </w:rPr>
              <w:t>r</w:t>
            </w:r>
            <w:r w:rsidR="003973C3">
              <w:rPr>
                <w:rFonts w:ascii="Arial" w:hAnsi="Arial" w:cs="Arial"/>
                <w:sz w:val="20"/>
                <w:lang w:val="en-US"/>
              </w:rPr>
              <w:t>2</w:t>
            </w:r>
            <w:r>
              <w:rPr>
                <w:rFonts w:ascii="Arial" w:hAnsi="Arial" w:cs="Arial"/>
                <w:sz w:val="20"/>
                <w:lang w:val="en-US"/>
              </w:rPr>
              <w:t xml:space="preserve"> found under all headings which include CID</w:t>
            </w:r>
            <w:r w:rsidR="00AC65C2">
              <w:rPr>
                <w:rFonts w:ascii="Arial" w:hAnsi="Arial" w:cs="Arial"/>
                <w:sz w:val="20"/>
                <w:lang w:val="en-US"/>
              </w:rPr>
              <w:t>5959</w:t>
            </w:r>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lastRenderedPageBreak/>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D1DC7FB" w:rsidR="00707353" w:rsidRPr="006F16BC" w:rsidRDefault="00707353" w:rsidP="00707353">
      <w:pPr>
        <w:rPr>
          <w:b/>
          <w:sz w:val="44"/>
          <w:u w:val="single"/>
        </w:rPr>
      </w:pPr>
      <w:r w:rsidRPr="006F16BC">
        <w:rPr>
          <w:b/>
          <w:sz w:val="44"/>
          <w:u w:val="single"/>
        </w:rPr>
        <w:t xml:space="preserve">CID </w:t>
      </w:r>
      <w:r w:rsidR="00AC65C2">
        <w:rPr>
          <w:b/>
          <w:sz w:val="44"/>
          <w:u w:val="single"/>
        </w:rPr>
        <w:t>5959</w:t>
      </w:r>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a 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62B8A0EA"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throughput that </w:t>
      </w:r>
      <w:r w:rsidR="00AF15E6">
        <w:rPr>
          <w:sz w:val="24"/>
          <w:szCs w:val="24"/>
        </w:rPr>
        <w:t>might potentially</w:t>
      </w:r>
      <w:r w:rsidR="00AF15E6" w:rsidRPr="002077B6">
        <w:rPr>
          <w:sz w:val="24"/>
          <w:szCs w:val="24"/>
        </w:rPr>
        <w:t xml:space="preserve"> </w:t>
      </w:r>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60022BBD"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sidR="00AF15E6">
        <w:rPr>
          <w:sz w:val="24"/>
        </w:rPr>
        <w:t xml:space="preserve">a </w:t>
      </w:r>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w:t>
      </w:r>
      <w:r w:rsidR="00DC7306">
        <w:rPr>
          <w:sz w:val="24"/>
        </w:rPr>
        <w:lastRenderedPageBreak/>
        <w:t xml:space="preserve">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r w:rsidR="00AF15E6">
        <w:rPr>
          <w:sz w:val="24"/>
        </w:rPr>
        <w:t xml:space="preserve">or a mesh STA </w:t>
      </w:r>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or a mesh STA </w:t>
      </w:r>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r w:rsidR="00AF15E6">
        <w:rPr>
          <w:sz w:val="24"/>
        </w:rPr>
        <w:t xml:space="preserve">or a mesh STA </w:t>
      </w:r>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lastRenderedPageBreak/>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lastRenderedPageBreak/>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2F85ABC9"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006B1AFA">
        <w:rPr>
          <w:rFonts w:ascii="TimesNewRomanPSMT" w:hAnsi="TimesNewRomanPSMT" w:cs="TimesNewRomanPSMT"/>
          <w:sz w:val="24"/>
          <w:lang w:val="en-US"/>
        </w:rPr>
        <w:t xml:space="preserve">predicted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xml:space="preserve">%, </w:t>
      </w:r>
      <w:r w:rsidR="006B1AFA">
        <w:rPr>
          <w:rFonts w:ascii="TimesNewRomanPSMT" w:hAnsi="TimesNewRomanPSMT" w:cs="TimesNewRomanPSMT"/>
          <w:sz w:val="24"/>
          <w:lang w:val="en-US"/>
        </w:rPr>
        <w:t>that</w:t>
      </w:r>
      <w:proofErr w:type="gramEnd"/>
      <w:r>
        <w:rPr>
          <w:rFonts w:ascii="TimesNewRomanPSMT" w:hAnsi="TimesNewRomanPSMT" w:cs="TimesNewRomanPSMT"/>
          <w:sz w:val="24"/>
          <w:lang w:val="en-US"/>
        </w:rPr>
        <w:t xml:space="preserve"> a new </w:t>
      </w:r>
      <w:r w:rsidR="00D62CD0">
        <w:rPr>
          <w:rFonts w:ascii="TimesNewRomanPSMT" w:hAnsi="TimesNewRomanPSMT" w:cs="TimesNewRomanPSMT"/>
          <w:sz w:val="24"/>
          <w:lang w:val="en-US"/>
        </w:rPr>
        <w:t xml:space="preserve">STA joining the BSS </w:t>
      </w:r>
      <w:r w:rsidR="006B1AFA">
        <w:rPr>
          <w:rFonts w:ascii="TimesNewRomanPSMT" w:hAnsi="TimesNewRomanPSMT" w:cs="TimesNewRomanPSMT"/>
          <w:sz w:val="24"/>
          <w:lang w:val="en-US"/>
        </w:rPr>
        <w:t>will be allocated for PPDUs carrying Data of the corresponding AC for</w:t>
      </w:r>
      <w:r w:rsidR="00D62CD0">
        <w:rPr>
          <w:rFonts w:ascii="TimesNewRomanPSMT" w:hAnsi="TimesNewRomanPSMT" w:cs="TimesNewRomanPSMT"/>
          <w:sz w:val="24"/>
          <w:lang w:val="en-US"/>
        </w:rPr>
        <w:t xml:space="preserve"> th</w:t>
      </w:r>
      <w:r w:rsidR="006B1AFA">
        <w:rPr>
          <w:rFonts w:ascii="TimesNewRomanPSMT" w:hAnsi="TimesNewRomanPSMT" w:cs="TimesNewRomanPSMT"/>
          <w:sz w:val="24"/>
          <w:lang w:val="en-US"/>
        </w:rPr>
        <w:t>at</w:t>
      </w:r>
      <w:r w:rsidR="00D62CD0">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4E54DFBB"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r w:rsidR="00AF15E6" w:rsidRPr="00AF15E6">
        <w:rPr>
          <w:rFonts w:ascii="Symbol" w:hAnsi="Symbol" w:cs="TimesNewRomanPSMT"/>
          <w:sz w:val="24"/>
          <w:lang w:val="en-US"/>
        </w:rPr>
        <w:t></w:t>
      </w:r>
      <w:r w:rsidR="00AF15E6">
        <w:rPr>
          <w:rFonts w:ascii="TimesNewRomanPSMT" w:hAnsi="TimesNewRomanPSMT" w:cs="TimesNewRomanPSMT"/>
          <w:sz w:val="24"/>
          <w:lang w:val="en-US"/>
        </w:rPr>
        <w:t>s</w:t>
      </w:r>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lastRenderedPageBreak/>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sz w:val="24"/>
          <w:lang w:val="en-US"/>
        </w:rPr>
      </w:pPr>
    </w:p>
    <w:p w14:paraId="72AC16AB" w14:textId="329098F6" w:rsidR="00AF15E6" w:rsidRPr="00843890" w:rsidRDefault="00AF15E6" w:rsidP="00AF15E6">
      <w:pPr>
        <w:jc w:val="left"/>
        <w:rPr>
          <w:sz w:val="24"/>
          <w:lang w:val="en-US"/>
        </w:rPr>
      </w:pPr>
      <m:oMathPara>
        <m:oMath>
          <m:r>
            <w:rPr>
              <w:rFonts w:ascii="Cambria Math" w:hAnsi="Cambria Math"/>
              <w:sz w:val="24"/>
              <w:lang w:val="en-US"/>
            </w:rPr>
            <m:t>EstimatedThroughput=</m:t>
          </m:r>
          <m:d>
            <m:dPr>
              <m:ctrlPr>
                <w:rPr>
                  <w:rFonts w:ascii="Cambria Math" w:hAnsi="Cambria Math"/>
                  <w:i/>
                  <w:sz w:val="24"/>
                  <w:lang w:val="en-US"/>
                </w:rPr>
              </m:ctrlPr>
            </m:dPr>
            <m:e>
              <m:sSub>
                <m:sSubPr>
                  <m:ctrlPr>
                    <w:rPr>
                      <w:rFonts w:ascii="Cambria Math" w:hAnsi="Cambria Math"/>
                      <w:sz w:val="24"/>
                      <w:lang w:val="en-US"/>
                    </w:rPr>
                  </m:ctrlPr>
                </m:sSubPr>
                <m:e>
                  <m:r>
                    <w:rPr>
                      <w:rFonts w:ascii="Cambria Math" w:hAnsi="Cambria Math"/>
                      <w:sz w:val="24"/>
                      <w:lang w:val="en-US"/>
                    </w:rPr>
                    <m:t>ES</m:t>
                  </m:r>
                  <m:sSub>
                    <m:sSubPr>
                      <m:ctrlPr>
                        <w:rPr>
                          <w:rFonts w:ascii="Cambria Math" w:hAnsi="Cambria Math"/>
                          <w:i/>
                          <w:sz w:val="24"/>
                          <w:lang w:val="en-US"/>
                        </w:rPr>
                      </m:ctrlPr>
                    </m:sSubPr>
                    <m:e>
                      <m:r>
                        <w:rPr>
                          <w:rFonts w:ascii="Cambria Math" w:hAnsi="Cambria Math"/>
                          <w:sz w:val="24"/>
                          <w:lang w:val="en-US"/>
                        </w:rPr>
                        <m:t>T</m:t>
                      </m:r>
                    </m:e>
                    <m:sub>
                      <m:r>
                        <w:rPr>
                          <w:rFonts w:ascii="Cambria Math" w:hAnsi="Cambria Math"/>
                          <w:sz w:val="24"/>
                          <w:lang w:val="en-US"/>
                        </w:rPr>
                        <m:t>Airtim</m:t>
                      </m:r>
                      <m:sSub>
                        <m:sSubPr>
                          <m:ctrlPr>
                            <w:rPr>
                              <w:rFonts w:ascii="Cambria Math" w:hAnsi="Cambria Math"/>
                              <w:i/>
                              <w:sz w:val="24"/>
                              <w:lang w:val="en-US"/>
                            </w:rPr>
                          </m:ctrlPr>
                        </m:sSubPr>
                        <m:e>
                          <m:r>
                            <w:rPr>
                              <w:rFonts w:ascii="Cambria Math" w:hAnsi="Cambria Math"/>
                              <w:sz w:val="24"/>
                              <w:lang w:val="en-US"/>
                            </w:rPr>
                            <m:t>e</m:t>
                          </m:r>
                        </m:e>
                        <m:sub>
                          <m:r>
                            <w:rPr>
                              <w:rFonts w:ascii="Cambria Math" w:hAnsi="Cambria Math"/>
                              <w:sz w:val="24"/>
                              <w:lang w:val="en-US"/>
                            </w:rPr>
                            <m:t>Fraction</m:t>
                          </m:r>
                        </m:sub>
                      </m:sSub>
                    </m:sub>
                  </m:sSub>
                  <m:r>
                    <w:rPr>
                      <w:rFonts w:ascii="Cambria Math" w:hAnsi="Cambria Math"/>
                      <w:sz w:val="24"/>
                      <w:lang w:val="en-US"/>
                    </w:rPr>
                    <m:t xml:space="preserve">×MPDU </m:t>
                  </m:r>
                </m:e>
                <m:sub>
                  <m:r>
                    <w:rPr>
                      <w:rFonts w:ascii="Cambria Math" w:hAnsi="Cambria Math"/>
                      <w:sz w:val="24"/>
                      <w:lang w:val="en-US"/>
                    </w:rPr>
                    <m:t>pPPDU</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A</m:t>
                      </m:r>
                    </m:e>
                    <m:sub>
                      <m:r>
                        <w:rPr>
                          <w:rFonts w:ascii="Cambria Math" w:hAnsi="Cambria Math"/>
                          <w:sz w:val="24"/>
                          <w:lang w:val="en-US"/>
                        </w:rPr>
                        <m:t>MSDU</m:t>
                      </m:r>
                    </m:sub>
                  </m:sSub>
                </m:e>
                <m:sub>
                  <m:r>
                    <w:rPr>
                      <w:rFonts w:ascii="Cambria Math" w:hAnsi="Cambria Math"/>
                      <w:sz w:val="24"/>
                      <w:lang w:val="en-US"/>
                    </w:rPr>
                    <m:t>B</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8 </m:t>
                  </m:r>
                  <m:r>
                    <m:rPr>
                      <m:nor/>
                    </m:rPr>
                    <w:rPr>
                      <w:rFonts w:ascii="Cambria Math" w:hAnsi="Cambria Math"/>
                      <w:sz w:val="24"/>
                      <w:lang w:val="en-US"/>
                    </w:rPr>
                    <m:t>b</m:t>
                  </m:r>
                </m:num>
                <m:den>
                  <m:r>
                    <w:rPr>
                      <w:rFonts w:ascii="Cambria Math" w:hAnsi="Cambria Math"/>
                      <w:sz w:val="24"/>
                      <w:lang w:val="en-US"/>
                    </w:rPr>
                    <m:t>1 </m:t>
                  </m:r>
                  <m:r>
                    <m:rPr>
                      <m:nor/>
                    </m:rPr>
                    <w:rPr>
                      <w:rFonts w:ascii="Cambria Math" w:hAnsi="Cambria Math"/>
                      <w:sz w:val="24"/>
                      <w:lang w:val="en-US"/>
                    </w:rPr>
                    <m:t>B</m:t>
                  </m:r>
                </m:den>
              </m:f>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oMath>
      </m:oMathPara>
    </w:p>
    <w:p w14:paraId="4EEE8286" w14:textId="77777777" w:rsidR="00AF15E6" w:rsidRPr="00843890" w:rsidRDefault="00AF15E6" w:rsidP="00AF15E6">
      <w:pPr>
        <w:jc w:val="left"/>
        <w:rPr>
          <w:sz w:val="24"/>
          <w:lang w:val="en-US"/>
        </w:rPr>
      </w:pPr>
    </w:p>
    <w:p w14:paraId="2F1237CE" w14:textId="77777777" w:rsidR="00AF15E6" w:rsidRPr="00C36733" w:rsidRDefault="00AF15E6" w:rsidP="00AF15E6">
      <w:pPr>
        <w:jc w:val="left"/>
        <w:rPr>
          <w:sz w:val="24"/>
          <w:lang w:val="en-US"/>
        </w:rPr>
      </w:pPr>
      <w:r w:rsidRPr="00C36733">
        <w:rPr>
          <w:sz w:val="24"/>
          <w:lang w:val="en-US"/>
        </w:rPr>
        <w:t>Where,</w:t>
      </w:r>
    </w:p>
    <w:p w14:paraId="68F3AD9B" w14:textId="77777777" w:rsidR="00AF15E6" w:rsidRPr="00C36733" w:rsidRDefault="00AF15E6" w:rsidP="00AF15E6">
      <w:pPr>
        <w:jc w:val="left"/>
        <w:rPr>
          <w:sz w:val="24"/>
          <w:lang w:val="en-US"/>
        </w:rPr>
      </w:pPr>
      <m:oMathPara>
        <m:oMath>
          <m:r>
            <w:rPr>
              <w:rFonts w:ascii="Cambria Math" w:hAnsi="Cambria Math"/>
              <w:sz w:val="24"/>
              <w:lang w:val="en-US"/>
            </w:rPr>
            <m:t>[EstimatedThroughput]=</m:t>
          </m:r>
          <m:f>
            <m:fPr>
              <m:type m:val="skw"/>
              <m:ctrlPr>
                <w:rPr>
                  <w:rFonts w:ascii="Cambria Math" w:hAnsi="Cambria Math"/>
                  <w:i/>
                  <w:sz w:val="24"/>
                  <w:lang w:val="en-US"/>
                </w:rPr>
              </m:ctrlPr>
            </m:fPr>
            <m:num>
              <m:r>
                <m:rPr>
                  <m:nor/>
                </m:rPr>
                <w:rPr>
                  <w:rFonts w:ascii="Cambria Math" w:hAnsi="Cambria Math"/>
                  <w:sz w:val="24"/>
                  <w:lang w:val="en-US"/>
                </w:rPr>
                <m:t>b</m:t>
              </m:r>
            </m:num>
            <m:den>
              <m:r>
                <m:rPr>
                  <m:nor/>
                </m:rPr>
                <w:rPr>
                  <w:rFonts w:ascii="Cambria Math" w:hAnsi="Cambria Math"/>
                  <w:sz w:val="24"/>
                  <w:lang w:val="en-US"/>
                </w:rPr>
                <m:t>s</m:t>
              </m:r>
            </m:den>
          </m:f>
        </m:oMath>
      </m:oMathPara>
    </w:p>
    <w:p w14:paraId="6757EFFE" w14:textId="1C2C3779" w:rsidR="00AF15E6" w:rsidRPr="00C36733" w:rsidRDefault="00AF15E6" w:rsidP="00AF15E6">
      <w:pPr>
        <w:jc w:val="center"/>
        <w:rPr>
          <w:sz w:val="24"/>
          <w:lang w:val="en-US"/>
        </w:rPr>
      </w:pPr>
      <m:oMath>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PPDU</m:t>
            </m:r>
          </m:e>
          <m:sub>
            <m:r>
              <w:rPr>
                <w:rFonts w:ascii="Cambria Math" w:hAnsi="Cambria Math"/>
                <w:sz w:val="24"/>
                <w:lang w:val="en-US"/>
              </w:rPr>
              <m:t>Dur</m:t>
            </m:r>
          </m:sub>
        </m:sSub>
        <m:r>
          <w:rPr>
            <w:rFonts w:ascii="Cambria Math" w:hAnsi="Cambria Math"/>
            <w:sz w:val="24"/>
            <w:lang w:val="en-US"/>
          </w:rPr>
          <m:t>]=</m:t>
        </m:r>
        <m:r>
          <m:rPr>
            <m:nor/>
          </m:rPr>
          <w:rPr>
            <w:rFonts w:ascii="Cambria Math" w:hAnsi="Cambria Math"/>
            <w:sz w:val="24"/>
            <w:lang w:val="en-US"/>
          </w:rPr>
          <m:t>s</m:t>
        </m:r>
      </m:oMath>
      <w:r>
        <w:rPr>
          <w:sz w:val="24"/>
          <w:lang w:val="en-US"/>
        </w:rPr>
        <w:t>, the expected duration of a single PPDU</w:t>
      </w:r>
    </w:p>
    <w:p w14:paraId="339ED790" w14:textId="77777777" w:rsidR="00AF15E6" w:rsidRPr="00AF15E6" w:rsidRDefault="00AF15E6" w:rsidP="00AF15E6">
      <w:pPr>
        <w:jc w:val="left"/>
        <w:rPr>
          <w:sz w:val="24"/>
          <w:lang w:val="en-US"/>
        </w:rPr>
      </w:pPr>
      <m:oMathPara>
        <m:oMath>
          <m:r>
            <w:rPr>
              <w:rFonts w:ascii="Cambria Math" w:hAnsi="Cambria Math"/>
              <w:sz w:val="24"/>
              <w:lang w:val="en-US"/>
            </w:rPr>
            <m:t>[EST_Airtime_Fraction]=</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s</m:t>
              </m:r>
            </m:den>
          </m:f>
        </m:oMath>
      </m:oMathPara>
    </w:p>
    <w:p w14:paraId="6FC0858D" w14:textId="77777777" w:rsidR="00AF15E6" w:rsidRPr="00C36733" w:rsidRDefault="00AF15E6" w:rsidP="00AF15E6">
      <w:pPr>
        <w:jc w:val="left"/>
        <w:rPr>
          <w:sz w:val="24"/>
          <w:lang w:val="en-US"/>
        </w:rPr>
      </w:pPr>
    </w:p>
    <w:p w14:paraId="47D0750C" w14:textId="77777777" w:rsidR="00AF15E6" w:rsidRPr="00C36733" w:rsidRDefault="00F94D0E" w:rsidP="00AF15E6">
      <w:pPr>
        <w:jc w:val="left"/>
        <w:rPr>
          <w:sz w:val="24"/>
          <w:lang w:val="en-US"/>
        </w:rPr>
      </w:pPr>
      <m:oMathPara>
        <m:oMath>
          <m:sSub>
            <m:sSubPr>
              <m:ctrlPr>
                <w:rPr>
                  <w:rFonts w:ascii="Cambria Math" w:hAnsi="Cambria Math"/>
                  <w:i/>
                  <w:sz w:val="24"/>
                  <w:lang w:val="en-US"/>
                </w:rPr>
              </m:ctrlPr>
            </m:sSubPr>
            <m:e>
              <m:r>
                <w:rPr>
                  <w:rFonts w:ascii="Cambria Math" w:hAnsi="Cambria Math"/>
                  <w:sz w:val="24"/>
                  <w:lang w:val="en-US"/>
                </w:rPr>
                <m:t>MPDU</m:t>
              </m:r>
            </m:e>
            <m:sub>
              <m:r>
                <w:rPr>
                  <w:rFonts w:ascii="Cambria Math" w:hAnsi="Cambria Math"/>
                  <w:sz w:val="24"/>
                  <w:lang w:val="en-US"/>
                </w:rPr>
                <m:t>pPPDU</m:t>
              </m:r>
            </m:sub>
          </m:sSub>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r>
                    <w:rPr>
                      <w:rFonts w:ascii="Cambria Math" w:hAnsi="Cambria Math"/>
                      <w:sz w:val="24"/>
                      <w:lang w:val="en-US"/>
                    </w:rPr>
                    <m:t>BA_WIN_Size,</m:t>
                  </m:r>
                  <m:r>
                    <m:rPr>
                      <m:sty m:val="p"/>
                    </m:rPr>
                    <w:rPr>
                      <w:rFonts w:ascii="Cambria Math" w:hAnsi="Cambria Math"/>
                      <w:sz w:val="24"/>
                      <w:lang w:val="en-US"/>
                    </w:rPr>
                    <m:t>max</m:t>
                  </m:r>
                </m:fName>
                <m:e>
                  <m:r>
                    <w:rPr>
                      <w:rFonts w:ascii="Cambria Math" w:hAnsi="Cambria Math"/>
                      <w:sz w:val="24"/>
                      <w:lang w:val="en-US"/>
                    </w:rPr>
                    <m:t>(1,MPDU_pA_MPDU)</m:t>
                  </m:r>
                </m:e>
              </m:func>
              <m:r>
                <w:rPr>
                  <w:rFonts w:ascii="Cambria Math" w:hAnsi="Cambria Math"/>
                  <w:sz w:val="24"/>
                  <w:lang w:val="en-US"/>
                </w:rPr>
                <m:t>)</m:t>
              </m:r>
            </m:e>
          </m:func>
        </m:oMath>
      </m:oMathPara>
    </w:p>
    <w:p w14:paraId="23272CBF" w14:textId="77777777" w:rsidR="00AF15E6" w:rsidRPr="00C36733" w:rsidRDefault="00AF15E6" w:rsidP="00AF15E6">
      <w:pPr>
        <w:jc w:val="left"/>
        <w:rPr>
          <w:sz w:val="24"/>
          <w:lang w:val="en-US"/>
        </w:rPr>
      </w:pPr>
    </w:p>
    <w:p w14:paraId="30EC57A1" w14:textId="77777777" w:rsidR="00AF15E6" w:rsidRPr="00C36733" w:rsidRDefault="00AF15E6" w:rsidP="00AF15E6">
      <w:pPr>
        <w:jc w:val="left"/>
        <w:rPr>
          <w:sz w:val="24"/>
          <w:lang w:val="en-US"/>
        </w:rPr>
      </w:pPr>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p>
    <w:p w14:paraId="75EA96D3" w14:textId="77777777" w:rsidR="00AF15E6" w:rsidRPr="00C36733" w:rsidRDefault="00AF15E6" w:rsidP="00AF15E6">
      <w:pPr>
        <w:jc w:val="left"/>
        <w:rPr>
          <w:sz w:val="24"/>
          <w:lang w:val="en-US"/>
        </w:rPr>
      </w:pPr>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p>
    <w:p w14:paraId="43A9069A" w14:textId="77777777" w:rsidR="00AF15E6" w:rsidRPr="00C36733" w:rsidRDefault="00AF15E6" w:rsidP="00AF15E6">
      <w:pPr>
        <w:jc w:val="left"/>
        <w:rPr>
          <w:sz w:val="24"/>
          <w:lang w:val="en-US"/>
        </w:rPr>
      </w:pPr>
    </w:p>
    <w:p w14:paraId="466F15A4" w14:textId="77777777" w:rsidR="00AF15E6" w:rsidRPr="00C36733" w:rsidRDefault="00AF15E6" w:rsidP="00AF15E6">
      <w:pPr>
        <w:jc w:val="left"/>
        <w:rPr>
          <w:sz w:val="24"/>
          <w:lang w:val="en-US"/>
        </w:rPr>
      </w:pPr>
      <m:oMathPara>
        <m:oMath>
          <m:r>
            <w:rPr>
              <w:rFonts w:ascii="Cambria Math" w:hAnsi="Cambria Math"/>
              <w:sz w:val="24"/>
              <w:lang w:val="en-US"/>
            </w:rPr>
            <m:t>BA_WIN_Size=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BA_WIN_Size</m:t>
                  </m:r>
                </m:e>
                <m:sub>
                  <m:r>
                    <w:rPr>
                      <w:rFonts w:ascii="Cambria Math" w:hAnsi="Cambria Math"/>
                      <w:sz w:val="24"/>
                      <w:lang w:val="en-US"/>
                    </w:rPr>
                    <m:t>RX</m:t>
                  </m:r>
                </m:sub>
              </m:sSub>
              <m:r>
                <w:rPr>
                  <w:rFonts w:ascii="Cambria Math" w:hAnsi="Cambria Math"/>
                  <w:sz w:val="24"/>
                  <w:lang w:val="en-US"/>
                </w:rPr>
                <m:t>)</m:t>
              </m:r>
            </m:e>
          </m:func>
        </m:oMath>
      </m:oMathPara>
    </w:p>
    <w:p w14:paraId="2E9E0A4C" w14:textId="77777777" w:rsidR="00AF15E6" w:rsidRPr="00C36733" w:rsidRDefault="00AF15E6" w:rsidP="00AF15E6">
      <w:pPr>
        <w:jc w:val="left"/>
        <w:rPr>
          <w:sz w:val="24"/>
          <w:lang w:val="en-US"/>
        </w:rPr>
      </w:pPr>
    </w:p>
    <w:p w14:paraId="7FFDD7A7" w14:textId="49F9B4A5"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p>
    <w:p w14:paraId="48471DE6" w14:textId="77777777" w:rsidR="00AF15E6" w:rsidRPr="00C36733" w:rsidRDefault="00AF15E6" w:rsidP="00AF15E6">
      <w:pPr>
        <w:jc w:val="left"/>
        <w:rPr>
          <w:sz w:val="24"/>
          <w:lang w:val="en-US"/>
        </w:rPr>
      </w:pPr>
    </w:p>
    <w:p w14:paraId="6B52E089" w14:textId="39C39A90" w:rsidR="00AF15E6" w:rsidRPr="00C36733" w:rsidRDefault="00AF15E6" w:rsidP="00AF15E6">
      <w:pPr>
        <w:jc w:val="left"/>
        <w:rPr>
          <w:sz w:val="24"/>
          <w:lang w:val="en-US"/>
        </w:rPr>
      </w:pPr>
      <w:proofErr w:type="spellStart"/>
      <w:r w:rsidRPr="00AF15E6">
        <w:rPr>
          <w:i/>
          <w:sz w:val="24"/>
          <w:lang w:val="en-US"/>
        </w:rPr>
        <w:t>BA_WIN_Size</w:t>
      </w:r>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p>
    <w:p w14:paraId="657CDBC2" w14:textId="77777777" w:rsidR="00AF15E6" w:rsidRPr="00C36733" w:rsidRDefault="00AF15E6" w:rsidP="00AF15E6">
      <w:pPr>
        <w:jc w:val="left"/>
        <w:rPr>
          <w:sz w:val="24"/>
          <w:lang w:val="en-US"/>
        </w:rPr>
      </w:pPr>
    </w:p>
    <w:p w14:paraId="02078237" w14:textId="756ECF6B" w:rsidR="00AF15E6" w:rsidRPr="00C36733" w:rsidRDefault="00AF15E6" w:rsidP="00AF15E6">
      <w:pPr>
        <w:jc w:val="left"/>
        <w:rPr>
          <w:sz w:val="24"/>
          <w:lang w:val="en-US"/>
        </w:rPr>
      </w:pPr>
      <m:oMathPara>
        <m:oMath>
          <m:r>
            <w:rPr>
              <w:rFonts w:ascii="Cambria Math" w:hAnsi="Cambria Math"/>
              <w:sz w:val="24"/>
              <w:lang w:val="en-US"/>
            </w:rPr>
            <m:t>MPDU_pA_MPDU=</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den>
                  </m:f>
                </m:e>
              </m:d>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PPDUR</m:t>
                      </m:r>
                    </m:num>
                    <m:den>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den>
                  </m:f>
                </m:e>
              </m:d>
              <m:r>
                <w:rPr>
                  <w:rFonts w:ascii="Cambria Math" w:hAnsi="Cambria Math"/>
                  <w:sz w:val="24"/>
                  <w:lang w:val="en-US"/>
                </w:rPr>
                <m:t>)</m:t>
              </m:r>
            </m:e>
          </m:func>
        </m:oMath>
      </m:oMathPara>
    </w:p>
    <w:p w14:paraId="751B1832" w14:textId="77777777" w:rsidR="00AF15E6" w:rsidRPr="00C36733" w:rsidRDefault="00AF15E6" w:rsidP="00AF15E6">
      <w:pPr>
        <w:jc w:val="left"/>
        <w:rPr>
          <w:sz w:val="24"/>
          <w:lang w:val="en-US"/>
        </w:rPr>
      </w:pPr>
      <m:oMathPara>
        <m:oMath>
          <m:r>
            <w:rPr>
              <w:rFonts w:ascii="Cambria Math" w:hAnsi="Cambria Math"/>
              <w:sz w:val="24"/>
              <w:lang w:val="en-US"/>
            </w:rPr>
            <m:t>[MPDU_pA_MPDU]=</m:t>
          </m:r>
          <m:f>
            <m:fPr>
              <m:type m:val="skw"/>
              <m:ctrlPr>
                <w:rPr>
                  <w:rFonts w:ascii="Cambria Math" w:hAnsi="Cambria Math"/>
                  <w:i/>
                  <w:sz w:val="24"/>
                  <w:lang w:val="en-US"/>
                </w:rPr>
              </m:ctrlPr>
            </m:fPr>
            <m:num>
              <m:r>
                <m:rPr>
                  <m:nor/>
                </m:rPr>
                <w:rPr>
                  <w:rFonts w:ascii="Cambria Math" w:hAnsi="Cambria Math"/>
                  <w:sz w:val="24"/>
                  <w:lang w:val="en-US"/>
                </w:rPr>
                <m:t>s</m:t>
              </m:r>
            </m:num>
            <m:den>
              <m:r>
                <m:rPr>
                  <m:nor/>
                </m:rPr>
                <w:rPr>
                  <w:rFonts w:ascii="Cambria Math" w:hAnsi="Cambria Math"/>
                  <w:sz w:val="24"/>
                  <w:lang w:val="en-US"/>
                </w:rPr>
                <m:t>b</m:t>
              </m:r>
            </m:den>
          </m:f>
        </m:oMath>
      </m:oMathPara>
    </w:p>
    <w:p w14:paraId="2B7C3A6B" w14:textId="77777777" w:rsidR="00AF15E6" w:rsidRPr="00C36733"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SS</m:t>
                  </m:r>
                </m:sub>
              </m:sSub>
            </m:e>
          </m:d>
          <m:r>
            <w:rPr>
              <w:rFonts w:ascii="Cambria Math" w:hAnsi="Cambria Math"/>
              <w:sz w:val="24"/>
              <w:lang w:val="en-US"/>
            </w:rPr>
            <m:t>=</m:t>
          </m:r>
          <m:r>
            <m:rPr>
              <m:nor/>
            </m:rPr>
            <w:rPr>
              <w:rFonts w:ascii="Cambria Math" w:hAnsi="Cambria Math"/>
              <w:sz w:val="24"/>
              <w:lang w:val="en-US"/>
            </w:rPr>
            <m:t>b</m:t>
          </m:r>
        </m:oMath>
      </m:oMathPara>
    </w:p>
    <w:p w14:paraId="57D9D5D7" w14:textId="77777777" w:rsidR="00AF15E6" w:rsidRPr="00C36733" w:rsidRDefault="00AF15E6" w:rsidP="00AF15E6">
      <w:pPr>
        <w:jc w:val="left"/>
        <w:rPr>
          <w:sz w:val="24"/>
          <w:lang w:val="en-US"/>
        </w:rPr>
      </w:pPr>
    </w:p>
    <w:p w14:paraId="5AED7112" w14:textId="77777777" w:rsidR="00AF15E6" w:rsidRPr="00C36733" w:rsidRDefault="00AF15E6" w:rsidP="00AF15E6">
      <w:pPr>
        <w:jc w:val="left"/>
        <w:rPr>
          <w:sz w:val="24"/>
          <w:lang w:val="en-US"/>
        </w:rPr>
      </w:pPr>
      <m:oMathPara>
        <m:oMath>
          <m:r>
            <w:rPr>
              <w:rFonts w:ascii="Cambria Math" w:hAnsi="Cambria Math"/>
              <w:sz w:val="24"/>
              <w:lang w:val="en-US"/>
            </w:rPr>
            <m:t>PPDUR=DPDUR-PHDUR</m:t>
          </m:r>
        </m:oMath>
      </m:oMathPara>
    </w:p>
    <w:p w14:paraId="6217A2D1" w14:textId="77777777" w:rsidR="00AF15E6" w:rsidRPr="00C36733"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PPDUR</m:t>
              </m:r>
            </m:e>
          </m:d>
          <m:r>
            <w:rPr>
              <w:rFonts w:ascii="Cambria Math" w:hAnsi="Cambria Math"/>
              <w:sz w:val="24"/>
              <w:lang w:val="en-US"/>
            </w:rPr>
            <m:t>=s</m:t>
          </m:r>
        </m:oMath>
      </m:oMathPara>
    </w:p>
    <w:p w14:paraId="3FCE1F9E" w14:textId="77777777" w:rsidR="00AF15E6" w:rsidRPr="00C36733"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DPDUR</m:t>
              </m:r>
            </m:e>
          </m:d>
          <m:r>
            <w:rPr>
              <w:rFonts w:ascii="Cambria Math" w:hAnsi="Cambria Math"/>
              <w:sz w:val="24"/>
              <w:lang w:val="en-US"/>
            </w:rPr>
            <m:t>=s</m:t>
          </m:r>
        </m:oMath>
      </m:oMathPara>
    </w:p>
    <w:p w14:paraId="619FB541" w14:textId="77777777" w:rsidR="00AF15E6" w:rsidRPr="00C36733"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PHDUR</m:t>
              </m:r>
            </m:e>
          </m:d>
          <m:r>
            <w:rPr>
              <w:rFonts w:ascii="Cambria Math" w:hAnsi="Cambria Math"/>
              <w:sz w:val="24"/>
              <w:lang w:val="en-US"/>
            </w:rPr>
            <m:t>=s</m:t>
          </m:r>
        </m:oMath>
      </m:oMathPara>
    </w:p>
    <w:p w14:paraId="46F97C0B" w14:textId="77777777" w:rsidR="00AF15E6" w:rsidRPr="00C36733" w:rsidRDefault="00AF15E6" w:rsidP="00AF15E6">
      <w:pPr>
        <w:jc w:val="left"/>
        <w:rPr>
          <w:sz w:val="24"/>
          <w:lang w:val="en-US"/>
        </w:rPr>
      </w:pPr>
    </w:p>
    <w:p w14:paraId="6C188E61" w14:textId="77777777" w:rsidR="00AF15E6" w:rsidRPr="00C36733" w:rsidRDefault="00AF15E6" w:rsidP="00AF15E6">
      <w:pPr>
        <w:jc w:val="left"/>
        <w:rPr>
          <w:sz w:val="24"/>
          <w:lang w:val="en-US"/>
        </w:rPr>
      </w:pPr>
      <w:r w:rsidRPr="00C36733">
        <w:rPr>
          <w:sz w:val="24"/>
          <w:lang w:val="en-US"/>
        </w:rPr>
        <w:t>DPDUR = Data PPDU Duration Target of the transmitter of the PPDUs containing Data Type MPDUs</w:t>
      </w:r>
    </w:p>
    <w:p w14:paraId="051B1E05" w14:textId="77777777" w:rsidR="00AF15E6" w:rsidRPr="00C36733" w:rsidRDefault="00AF15E6" w:rsidP="00AF15E6">
      <w:pPr>
        <w:jc w:val="left"/>
        <w:rPr>
          <w:sz w:val="24"/>
          <w:lang w:val="en-US"/>
        </w:rPr>
      </w:pPr>
    </w:p>
    <w:p w14:paraId="7C5B662D" w14:textId="77777777" w:rsidR="00AF15E6" w:rsidRPr="00C36733" w:rsidRDefault="00AF15E6" w:rsidP="00AF15E6">
      <w:pPr>
        <w:jc w:val="left"/>
        <w:rPr>
          <w:sz w:val="24"/>
          <w:lang w:val="en-US"/>
        </w:rPr>
      </w:pPr>
      <w:r w:rsidRPr="00C36733">
        <w:rPr>
          <w:sz w:val="24"/>
          <w:lang w:val="en-US"/>
        </w:rPr>
        <w:t>PHDUR = PHY Header Duration, estimated based on the expected PPDU format of the PPDUs containing Data Type MPDUs</w:t>
      </w:r>
    </w:p>
    <w:p w14:paraId="596BCDAC" w14:textId="77777777" w:rsidR="00AF15E6" w:rsidRPr="00C36733" w:rsidRDefault="00AF15E6" w:rsidP="00AF15E6">
      <w:pPr>
        <w:jc w:val="left"/>
        <w:rPr>
          <w:sz w:val="24"/>
          <w:lang w:val="en-US"/>
        </w:rPr>
      </w:pPr>
    </w:p>
    <w:p w14:paraId="17BE2CF5" w14:textId="77777777" w:rsidR="00AF15E6" w:rsidRDefault="00AF15E6" w:rsidP="00AF15E6">
      <w:pPr>
        <w:jc w:val="left"/>
        <w:rPr>
          <w:sz w:val="24"/>
          <w:lang w:val="en-US"/>
        </w:rPr>
      </w:pPr>
      <w:r w:rsidRPr="00C36733">
        <w:rPr>
          <w:sz w:val="24"/>
          <w:lang w:val="en-US"/>
        </w:rPr>
        <w:t>MPDU_SS = the Minimum MPDU Start Spacing of the receiver of the PPDUs containing Data Type MPDUs</w:t>
      </w:r>
    </w:p>
    <w:p w14:paraId="2726200B" w14:textId="77777777" w:rsidR="00AF15E6" w:rsidRDefault="00AF15E6" w:rsidP="00AF15E6">
      <w:pPr>
        <w:jc w:val="left"/>
        <w:rPr>
          <w:sz w:val="24"/>
          <w:lang w:val="en-US"/>
        </w:rPr>
      </w:pPr>
    </w:p>
    <w:p w14:paraId="43B55EA1" w14:textId="0C6FE5F7" w:rsidR="00AF15E6" w:rsidRPr="00C36733" w:rsidRDefault="00AF15E6" w:rsidP="00AF15E6">
      <w:pPr>
        <w:jc w:val="left"/>
        <w:rPr>
          <w:sz w:val="24"/>
          <w:lang w:val="en-US"/>
        </w:rPr>
      </w:pPr>
      <w:proofErr w:type="spellStart"/>
      <w:r>
        <w:rPr>
          <w:sz w:val="24"/>
          <w:lang w:val="en-US"/>
        </w:rPr>
        <w:t>MAC</w:t>
      </w:r>
      <w:r w:rsidR="000778A6" w:rsidRPr="000778A6">
        <w:rPr>
          <w:sz w:val="24"/>
          <w:vertAlign w:val="subscript"/>
          <w:lang w:val="en-US"/>
        </w:rPr>
        <w:t>Hdr</w:t>
      </w:r>
      <w:proofErr w:type="spellEnd"/>
      <w:r>
        <w:rPr>
          <w:sz w:val="24"/>
          <w:lang w:val="en-US"/>
        </w:rPr>
        <w:t xml:space="preserve"> = the number of bytes of MAC Header information for an AMSDU, e.g. 50</w:t>
      </w:r>
    </w:p>
    <w:p w14:paraId="75CF74F0" w14:textId="77777777" w:rsidR="00AF15E6" w:rsidRPr="00C36733" w:rsidRDefault="00AF15E6" w:rsidP="00AF15E6">
      <w:pPr>
        <w:jc w:val="left"/>
        <w:rPr>
          <w:sz w:val="24"/>
          <w:lang w:val="en-US"/>
        </w:rPr>
      </w:pPr>
    </w:p>
    <w:p w14:paraId="32C61566" w14:textId="77777777" w:rsidR="00AF15E6" w:rsidRPr="00C36733" w:rsidRDefault="00AF15E6" w:rsidP="00AF15E6">
      <w:pPr>
        <w:jc w:val="left"/>
        <w:rPr>
          <w:sz w:val="24"/>
          <w:lang w:val="en-US"/>
        </w:rPr>
      </w:pPr>
      <m:oMathPara>
        <m:oMath>
          <m:r>
            <w:rPr>
              <w:rFonts w:ascii="Cambria Math" w:hAnsi="Cambria Math"/>
              <w:sz w:val="24"/>
              <w:lang w:val="en-US"/>
            </w:rPr>
            <m:t>A_MSDU_B=</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B,TX</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A_MSDU</m:t>
                  </m:r>
                </m:e>
                <m:sub>
                  <m:r>
                    <w:rPr>
                      <w:rFonts w:ascii="Cambria Math" w:hAnsi="Cambria Math"/>
                      <w:sz w:val="24"/>
                      <w:lang w:val="en-US"/>
                    </w:rPr>
                    <m:t>B,RX</m:t>
                  </m:r>
                </m:sub>
              </m:sSub>
              <m:r>
                <w:rPr>
                  <w:rFonts w:ascii="Cambria Math" w:hAnsi="Cambria Math"/>
                  <w:sz w:val="24"/>
                  <w:lang w:val="en-US"/>
                </w:rPr>
                <m:t>)</m:t>
              </m:r>
            </m:e>
          </m:func>
        </m:oMath>
      </m:oMathPara>
    </w:p>
    <w:p w14:paraId="742FA76B" w14:textId="77777777" w:rsidR="00AF15E6" w:rsidRPr="00C36733" w:rsidRDefault="00AF15E6" w:rsidP="00AF15E6">
      <w:pPr>
        <w:jc w:val="left"/>
        <w:rPr>
          <w:sz w:val="24"/>
          <w:lang w:val="en-US"/>
        </w:rPr>
      </w:pPr>
      <m:oMathPara>
        <m:oMath>
          <m:r>
            <w:rPr>
              <w:rFonts w:ascii="Cambria Math" w:hAnsi="Cambria Math"/>
              <w:sz w:val="24"/>
              <w:lang w:val="en-US"/>
            </w:rPr>
            <m:t>[A_MSDU_B]=</m:t>
          </m:r>
          <m:r>
            <m:rPr>
              <m:nor/>
            </m:rPr>
            <w:rPr>
              <w:rFonts w:ascii="Cambria Math" w:hAnsi="Cambria Math"/>
              <w:sz w:val="24"/>
              <w:lang w:val="en-US"/>
            </w:rPr>
            <m:t>B</m:t>
          </m:r>
        </m:oMath>
      </m:oMathPara>
    </w:p>
    <w:p w14:paraId="6336AB01" w14:textId="77777777" w:rsidR="00AF15E6" w:rsidRPr="00C36733" w:rsidRDefault="00AF15E6" w:rsidP="00AF15E6">
      <w:pPr>
        <w:jc w:val="left"/>
        <w:rPr>
          <w:sz w:val="24"/>
          <w:lang w:val="en-US"/>
        </w:rPr>
      </w:pPr>
    </w:p>
    <w:p w14:paraId="434B3E39"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p>
    <w:p w14:paraId="389EEA06" w14:textId="77777777" w:rsidR="00AF15E6" w:rsidRPr="00C36733" w:rsidRDefault="00AF15E6" w:rsidP="00AF15E6">
      <w:pPr>
        <w:jc w:val="left"/>
        <w:rPr>
          <w:sz w:val="24"/>
          <w:lang w:val="en-US"/>
        </w:rPr>
      </w:pPr>
    </w:p>
    <w:p w14:paraId="4384AF70" w14:textId="77777777" w:rsidR="00AF15E6" w:rsidRPr="00C36733" w:rsidRDefault="00AF15E6" w:rsidP="00AF15E6">
      <w:pPr>
        <w:jc w:val="left"/>
        <w:rPr>
          <w:sz w:val="24"/>
          <w:lang w:val="en-US"/>
        </w:rPr>
      </w:pPr>
      <w:r w:rsidRPr="00AF15E6">
        <w:rPr>
          <w:i/>
          <w:sz w:val="24"/>
          <w:lang w:val="en-US"/>
        </w:rPr>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p>
    <w:p w14:paraId="544B2B8F" w14:textId="77777777" w:rsidR="00AF15E6" w:rsidRPr="00C36733" w:rsidRDefault="00AF15E6" w:rsidP="00AF15E6">
      <w:pPr>
        <w:jc w:val="left"/>
        <w:rPr>
          <w:sz w:val="24"/>
          <w:lang w:val="en-US"/>
        </w:rPr>
      </w:pPr>
    </w:p>
    <w:p w14:paraId="62D2FEEA" w14:textId="41CF4379" w:rsidR="00AF15E6" w:rsidRPr="006854FB" w:rsidRDefault="00AF15E6" w:rsidP="00AF15E6">
      <w:pPr>
        <w:jc w:val="left"/>
        <w:rPr>
          <w:sz w:val="24"/>
          <w:lang w:val="en-US"/>
        </w:rPr>
      </w:pPr>
      <m:oMathPara>
        <m:oMath>
          <m:r>
            <w:rPr>
              <w:rFonts w:ascii="Cambria Math" w:hAnsi="Cambria Math"/>
              <w:sz w:val="24"/>
              <w:lang w:val="en-US"/>
            </w:rPr>
            <m:t>PPD</m:t>
          </m:r>
          <m:sSub>
            <m:sSubPr>
              <m:ctrlPr>
                <w:rPr>
                  <w:rFonts w:ascii="Cambria Math" w:hAnsi="Cambria Math"/>
                  <w:i/>
                  <w:sz w:val="24"/>
                  <w:lang w:val="en-US"/>
                </w:rPr>
              </m:ctrlPr>
            </m:sSubPr>
            <m:e>
              <m:r>
                <w:rPr>
                  <w:rFonts w:ascii="Cambria Math" w:hAnsi="Cambria Math"/>
                  <w:sz w:val="24"/>
                  <w:lang w:val="en-US"/>
                </w:rPr>
                <m:t>U</m:t>
              </m:r>
            </m:e>
            <m:sub>
              <m:r>
                <w:rPr>
                  <w:rFonts w:ascii="Cambria Math" w:hAnsi="Cambria Math"/>
                  <w:sz w:val="24"/>
                  <w:lang w:val="en-US"/>
                </w:rPr>
                <m:t>Dur</m:t>
              </m:r>
            </m:sub>
          </m:sSub>
          <m:r>
            <w:rPr>
              <w:rFonts w:ascii="Cambria Math" w:hAnsi="Cambria Math"/>
              <w:sz w:val="24"/>
              <w:lang w:val="en-US"/>
            </w:rPr>
            <m:t>=</m:t>
          </m:r>
          <m:d>
            <m:dPr>
              <m:begChr m:val="⌈"/>
              <m:endChr m:val="⌉"/>
              <m:ctrlPr>
                <w:rPr>
                  <w:rFonts w:ascii="Cambria Math" w:hAnsi="Cambria Math"/>
                  <w:i/>
                  <w:sz w:val="24"/>
                  <w:lang w:val="en-US"/>
                </w:rPr>
              </m:ctrlPr>
            </m:dPr>
            <m:e>
              <m:f>
                <m:fPr>
                  <m:ctrlPr>
                    <w:rPr>
                      <w:rFonts w:ascii="Cambria Math" w:hAnsi="Cambria Math"/>
                      <w:i/>
                      <w:sz w:val="24"/>
                      <w:lang w:val="en-US"/>
                    </w:rPr>
                  </m:ctrlPr>
                </m:fPr>
                <m:num>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MAC</m:t>
                      </m:r>
                    </m:e>
                    <m:sub>
                      <m:r>
                        <w:rPr>
                          <w:rFonts w:ascii="Cambria Math" w:hAnsi="Cambria Math"/>
                          <w:sz w:val="24"/>
                          <w:lang w:val="en-US"/>
                        </w:rPr>
                        <m:t>Hdr</m:t>
                      </m:r>
                    </m:sub>
                  </m:sSub>
                  <m:r>
                    <w:rPr>
                      <w:rFonts w:ascii="Cambria Math" w:hAnsi="Cambria Math"/>
                      <w:sz w:val="24"/>
                      <w:lang w:val="en-US"/>
                    </w:rPr>
                    <m:t>+A_MSDU_B)×MPDU_pPPDU×</m:t>
                  </m:r>
                  <m:f>
                    <m:fPr>
                      <m:ctrlPr>
                        <w:rPr>
                          <w:rFonts w:ascii="Cambria Math" w:hAnsi="Cambria Math"/>
                          <w:i/>
                          <w:sz w:val="24"/>
                          <w:lang w:val="en-US"/>
                        </w:rPr>
                      </m:ctrlPr>
                    </m:fPr>
                    <m:num>
                      <m:r>
                        <m:rPr>
                          <m:nor/>
                        </m:rPr>
                        <w:rPr>
                          <w:rFonts w:ascii="Cambria Math" w:hAnsi="Cambria Math"/>
                          <w:sz w:val="24"/>
                          <w:lang w:val="en-US"/>
                        </w:rPr>
                        <m:t>8 b</m:t>
                      </m:r>
                    </m:num>
                    <m:den>
                      <m:r>
                        <m:rPr>
                          <m:nor/>
                        </m:rPr>
                        <w:rPr>
                          <w:rFonts w:ascii="Cambria Math" w:hAnsi="Cambria Math"/>
                          <w:sz w:val="24"/>
                          <w:lang w:val="en-US"/>
                        </w:rPr>
                        <m:t>1 B</m:t>
                      </m:r>
                    </m:den>
                  </m:f>
                </m:num>
                <m:den>
                  <m:r>
                    <w:rPr>
                      <w:rFonts w:ascii="Cambria Math" w:hAnsi="Cambria Math"/>
                      <w:sz w:val="24"/>
                      <w:lang w:val="en-US"/>
                    </w:rPr>
                    <m:t>DataRate×DSYM_Dur</m:t>
                  </m:r>
                </m:den>
              </m:f>
            </m:e>
          </m:d>
          <m:r>
            <w:rPr>
              <w:rFonts w:ascii="Cambria Math" w:hAnsi="Cambria Math"/>
              <w:sz w:val="24"/>
              <w:lang w:val="en-US"/>
            </w:rPr>
            <m:t>×DSYM_Dur</m:t>
          </m:r>
        </m:oMath>
      </m:oMathPara>
    </w:p>
    <w:p w14:paraId="538A3B69" w14:textId="77777777" w:rsidR="00AF15E6" w:rsidRPr="00C36733" w:rsidRDefault="00AF15E6" w:rsidP="00AF15E6">
      <w:pPr>
        <w:jc w:val="left"/>
        <w:rPr>
          <w:sz w:val="24"/>
          <w:lang w:val="en-US"/>
        </w:rPr>
      </w:pPr>
      <m:oMathPara>
        <m:oMath>
          <m:r>
            <w:rPr>
              <w:rFonts w:ascii="Cambria Math" w:hAnsi="Cambria Math"/>
              <w:sz w:val="24"/>
              <w:lang w:val="en-US"/>
            </w:rPr>
            <m:t>[DSYM_Dur]=</m:t>
          </m:r>
          <m:r>
            <m:rPr>
              <m:nor/>
            </m:rPr>
            <w:rPr>
              <w:rFonts w:ascii="Cambria Math" w:hAnsi="Cambria Math"/>
              <w:sz w:val="24"/>
              <w:lang w:val="en-US"/>
            </w:rPr>
            <m:t>s</m:t>
          </m:r>
        </m:oMath>
      </m:oMathPara>
    </w:p>
    <w:p w14:paraId="79161444" w14:textId="77777777" w:rsidR="00AF15E6" w:rsidRPr="00C36733" w:rsidRDefault="00AF15E6" w:rsidP="00AF15E6">
      <w:pPr>
        <w:jc w:val="left"/>
        <w:rPr>
          <w:sz w:val="24"/>
          <w:lang w:val="en-US"/>
        </w:rPr>
      </w:pPr>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sz w:val="24"/>
          <w:lang w:val="en-US"/>
        </w:rPr>
      </w:pPr>
      <m:oMathPara>
        <m:oMath>
          <m:r>
            <w:rPr>
              <w:rFonts w:ascii="Cambria Math" w:hAnsi="Cambria Math"/>
              <w:sz w:val="24"/>
              <w:lang w:val="en-US"/>
            </w:rPr>
            <m:t>DataRate=</m:t>
          </m:r>
          <m:func>
            <m:funcPr>
              <m:ctrlPr>
                <w:rPr>
                  <w:rFonts w:ascii="Cambria Math" w:hAnsi="Cambria Math"/>
                  <w:i/>
                  <w:sz w:val="24"/>
                  <w:lang w:val="en-US"/>
                </w:rPr>
              </m:ctrlPr>
            </m:funcPr>
            <m:fName>
              <m:r>
                <m:rPr>
                  <m:sty m:val="p"/>
                </m:rPr>
                <w:rPr>
                  <w:rFonts w:ascii="Cambria Math" w:hAnsi="Cambria Math"/>
                  <w:sz w:val="24"/>
                  <w:lang w:val="en-US"/>
                </w:rPr>
                <m:t>min</m:t>
              </m:r>
            </m:fName>
            <m:e>
              <m:r>
                <w:rPr>
                  <w:rFonts w:ascii="Cambria Math" w:hAnsi="Cambria Math"/>
                  <w:sz w:val="24"/>
                  <w:lang w:val="en-US"/>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2</m:t>
                      </m:r>
                    </m:sub>
                  </m:sSub>
                </m:fName>
                <m:e>
                  <m:d>
                    <m:dPr>
                      <m:ctrlPr>
                        <w:rPr>
                          <w:rFonts w:ascii="Cambria Math" w:hAnsi="Cambria Math"/>
                          <w:i/>
                          <w:sz w:val="24"/>
                          <w:lang w:val="en-US"/>
                        </w:rPr>
                      </m:ctrlPr>
                    </m:dPr>
                    <m:e>
                      <m:r>
                        <w:rPr>
                          <w:rFonts w:ascii="Cambria Math" w:hAnsi="Cambria Math"/>
                          <w:sz w:val="24"/>
                          <w:lang w:val="en-US"/>
                        </w:rPr>
                        <m:t>1+SNR_tone</m:t>
                      </m:r>
                    </m:e>
                  </m:d>
                  <m:r>
                    <w:rPr>
                      <w:rFonts w:ascii="Cambria Math" w:hAnsi="Cambria Math"/>
                      <w:sz w:val="24"/>
                      <w:lang w:val="en-US"/>
                    </w:rPr>
                    <m:t>,MaxBitsPerSc</m:t>
                  </m:r>
                </m:e>
              </m:func>
              <m:r>
                <w:rPr>
                  <w:rFonts w:ascii="Cambria Math" w:hAnsi="Cambria Math"/>
                  <w:sz w:val="24"/>
                  <w:lang w:val="en-US"/>
                </w:rPr>
                <m:t>)</m:t>
              </m:r>
            </m:e>
          </m:func>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NSS_max×Ntone</m:t>
              </m:r>
            </m:num>
            <m:den>
              <m:r>
                <w:rPr>
                  <w:rFonts w:ascii="Cambria Math" w:hAnsi="Cambria Math"/>
                  <w:sz w:val="24"/>
                  <w:lang w:val="en-US"/>
                </w:rPr>
                <m:t>DSYM_Dur</m:t>
              </m:r>
            </m:den>
          </m:f>
        </m:oMath>
      </m:oMathPara>
    </w:p>
    <w:p w14:paraId="2F427595" w14:textId="77777777" w:rsidR="00AF15E6" w:rsidRPr="006854FB"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DataRate</m:t>
              </m:r>
            </m:e>
          </m:d>
          <m:r>
            <w:rPr>
              <w:rFonts w:ascii="Cambria Math" w:hAnsi="Cambria Math"/>
              <w:sz w:val="24"/>
              <w:lang w:val="en-US"/>
            </w:rPr>
            <m:t>=</m:t>
          </m:r>
          <m:r>
            <m:rPr>
              <m:nor/>
            </m:rPr>
            <w:rPr>
              <w:rFonts w:ascii="Cambria Math" w:hAnsi="Cambria Math"/>
              <w:sz w:val="24"/>
              <w:lang w:val="en-US"/>
            </w:rPr>
            <m:t>b/s</m:t>
          </m:r>
        </m:oMath>
      </m:oMathPara>
    </w:p>
    <w:p w14:paraId="23A595B8" w14:textId="77777777" w:rsidR="00AF15E6" w:rsidRPr="006854FB" w:rsidRDefault="00F94D0E" w:rsidP="00AF15E6">
      <w:pPr>
        <w:jc w:val="left"/>
        <w:rPr>
          <w:sz w:val="24"/>
          <w:lang w:val="en-US"/>
        </w:rPr>
      </w:pPr>
      <m:oMathPara>
        <m:oMath>
          <m:d>
            <m:dPr>
              <m:begChr m:val="["/>
              <m:endChr m:val="]"/>
              <m:ctrlPr>
                <w:rPr>
                  <w:rFonts w:ascii="Cambria Math" w:hAnsi="Cambria Math"/>
                  <w:i/>
                  <w:sz w:val="24"/>
                  <w:lang w:val="en-US"/>
                </w:rPr>
              </m:ctrlPr>
            </m:dPr>
            <m:e>
              <m:r>
                <w:rPr>
                  <w:rFonts w:ascii="Cambria Math" w:hAnsi="Cambria Math"/>
                  <w:sz w:val="24"/>
                  <w:lang w:val="en-US"/>
                </w:rPr>
                <m:t>MaxBitsPerSc</m:t>
              </m:r>
            </m:e>
          </m:d>
          <m:r>
            <w:rPr>
              <w:rFonts w:ascii="Cambria Math" w:hAnsi="Cambria Math"/>
              <w:sz w:val="24"/>
              <w:lang w:val="en-US"/>
            </w:rPr>
            <m:t>=</m:t>
          </m:r>
          <m:r>
            <m:rPr>
              <m:nor/>
            </m:rPr>
            <w:rPr>
              <w:rFonts w:ascii="Cambria Math" w:hAnsi="Cambria Math"/>
              <w:sz w:val="24"/>
              <w:lang w:val="en-US"/>
            </w:rPr>
            <m:t>b</m:t>
          </m:r>
        </m:oMath>
      </m:oMathPara>
    </w:p>
    <w:p w14:paraId="226D7D5A" w14:textId="77777777" w:rsidR="00AF15E6" w:rsidRPr="00C36733" w:rsidRDefault="00AF15E6" w:rsidP="00AF15E6">
      <w:pPr>
        <w:jc w:val="left"/>
        <w:rPr>
          <w:sz w:val="24"/>
          <w:lang w:val="en-US"/>
        </w:rPr>
      </w:pPr>
    </w:p>
    <w:p w14:paraId="5D6EA070" w14:textId="77777777" w:rsidR="00AF15E6" w:rsidRPr="00C36733" w:rsidRDefault="00AF15E6" w:rsidP="00AF15E6">
      <w:pPr>
        <w:jc w:val="left"/>
        <w:rPr>
          <w:sz w:val="24"/>
          <w:lang w:val="en-US"/>
        </w:rPr>
      </w:pPr>
      <w:r w:rsidRPr="00C36733">
        <w:rPr>
          <w:sz w:val="24"/>
          <w:lang w:val="en-US"/>
        </w:rPr>
        <w:t>Where,</w:t>
      </w:r>
    </w:p>
    <w:p w14:paraId="780DD21C" w14:textId="77777777" w:rsidR="00AF15E6" w:rsidRPr="00C36733" w:rsidRDefault="00AF15E6" w:rsidP="00AF15E6">
      <w:pPr>
        <w:jc w:val="left"/>
        <w:rPr>
          <w:sz w:val="24"/>
          <w:lang w:val="en-US"/>
        </w:rPr>
      </w:pPr>
    </w:p>
    <w:p w14:paraId="45426BD1" w14:textId="6405C983" w:rsidR="00AF15E6" w:rsidRPr="00C36733" w:rsidRDefault="00AF15E6" w:rsidP="00AF15E6">
      <w:pPr>
        <w:jc w:val="left"/>
        <w:rPr>
          <w:sz w:val="24"/>
          <w:lang w:val="en-US"/>
        </w:rPr>
      </w:pPr>
      <m:oMathPara>
        <m:oMath>
          <m:r>
            <w:rPr>
              <w:rFonts w:ascii="Cambria Math" w:hAnsi="Cambria Math"/>
              <w:sz w:val="24"/>
              <w:lang w:val="en-US"/>
            </w:rPr>
            <m:t>SNR_tone=</m:t>
          </m:r>
          <m:sSup>
            <m:sSupPr>
              <m:ctrlPr>
                <w:rPr>
                  <w:rFonts w:ascii="Cambria Math" w:hAnsi="Cambria Math"/>
                  <w:i/>
                  <w:sz w:val="24"/>
                  <w:lang w:val="en-US"/>
                </w:rPr>
              </m:ctrlPr>
            </m:sSupPr>
            <m:e>
              <m:r>
                <w:rPr>
                  <w:rFonts w:ascii="Cambria Math" w:hAnsi="Cambria Math"/>
                  <w:sz w:val="24"/>
                  <w:lang w:val="en-US"/>
                </w:rPr>
                <m:t>10</m:t>
              </m:r>
            </m:e>
            <m:sup>
              <m:r>
                <w:rPr>
                  <w:rFonts w:ascii="Cambria Math" w:hAnsi="Cambria Math"/>
                  <w:sz w:val="24"/>
                  <w:lang w:val="en-US"/>
                </w:rPr>
                <m:t>(</m:t>
              </m:r>
              <m:f>
                <m:fPr>
                  <m:type m:val="skw"/>
                  <m:ctrlPr>
                    <w:rPr>
                      <w:rFonts w:ascii="Cambria Math" w:hAnsi="Cambria Math"/>
                      <w:i/>
                      <w:sz w:val="24"/>
                      <w:lang w:val="en-US"/>
                    </w:rPr>
                  </m:ctrlPr>
                </m:fPr>
                <m:num>
                  <m:r>
                    <w:rPr>
                      <w:rFonts w:ascii="Cambria Math" w:hAnsi="Cambria Math"/>
                      <w:sz w:val="24"/>
                      <w:lang w:val="en-US"/>
                    </w:rPr>
                    <m:t>(RSSI+</m:t>
                  </m:r>
                  <m:sSub>
                    <m:sSubPr>
                      <m:ctrlPr>
                        <w:rPr>
                          <w:rFonts w:ascii="Cambria Math" w:hAnsi="Cambria Math"/>
                          <w:i/>
                          <w:sz w:val="24"/>
                          <w:lang w:val="en-US"/>
                        </w:rPr>
                      </m:ctrlPr>
                    </m:sSubPr>
                    <m:e>
                      <m:r>
                        <w:rPr>
                          <w:rFonts w:ascii="Cambria Math" w:hAnsi="Cambria Math"/>
                          <w:sz w:val="24"/>
                          <w:lang w:val="en-US"/>
                        </w:rPr>
                        <m:t>P</m:t>
                      </m:r>
                    </m:e>
                    <m:sub>
                      <m:r>
                        <w:rPr>
                          <w:rFonts w:ascii="Cambria Math" w:hAnsi="Cambria Math"/>
                          <w:sz w:val="24"/>
                          <w:lang w:val="en-US"/>
                        </w:rPr>
                        <m:t>adjust)</m:t>
                      </m:r>
                    </m:sub>
                  </m:sSub>
                </m:num>
                <m:den>
                  <m:r>
                    <w:rPr>
                      <w:rFonts w:ascii="Cambria Math" w:hAnsi="Cambria Math"/>
                      <w:sz w:val="24"/>
                      <w:lang w:val="en-US"/>
                    </w:rPr>
                    <m:t>10</m:t>
                  </m:r>
                </m:den>
              </m:f>
              <m:r>
                <w:rPr>
                  <w:rFonts w:ascii="Cambria Math" w:hAnsi="Cambria Math"/>
                  <w:sz w:val="24"/>
                  <w:lang w:val="en-US"/>
                </w:rPr>
                <m:t>)</m:t>
              </m:r>
            </m:sup>
          </m:sSup>
        </m:oMath>
      </m:oMathPara>
    </w:p>
    <w:p w14:paraId="202EFD21" w14:textId="77777777" w:rsidR="00AF15E6" w:rsidRPr="00C36733" w:rsidRDefault="00AF15E6" w:rsidP="00AF15E6">
      <w:pPr>
        <w:jc w:val="left"/>
        <w:rPr>
          <w:sz w:val="24"/>
          <w:lang w:val="en-US"/>
        </w:rPr>
      </w:pPr>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lastRenderedPageBreak/>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77C2FCD0"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r w:rsidR="00AF15E6">
        <w:rPr>
          <w:sz w:val="24"/>
        </w:rPr>
        <w:t xml:space="preserve">two </w:t>
      </w:r>
      <w:r>
        <w:rPr>
          <w:sz w:val="24"/>
        </w:rPr>
        <w:t>STA</w:t>
      </w:r>
      <w:r w:rsidR="00AF15E6">
        <w:rPr>
          <w:sz w:val="24"/>
        </w:rPr>
        <w:t>s</w:t>
      </w:r>
      <w:r>
        <w:rPr>
          <w:sz w:val="24"/>
        </w:rPr>
        <w:t>.</w:t>
      </w:r>
    </w:p>
    <w:p w14:paraId="33BF32F9" w14:textId="77777777" w:rsidR="00D5195D" w:rsidRDefault="00D5195D" w:rsidP="0071521B">
      <w:pPr>
        <w:jc w:val="left"/>
        <w:rPr>
          <w:sz w:val="24"/>
        </w:rPr>
      </w:pPr>
    </w:p>
    <w:p w14:paraId="49135917" w14:textId="14EB24AA" w:rsidR="00D5195D" w:rsidRDefault="00D5195D" w:rsidP="0071521B">
      <w:pPr>
        <w:jc w:val="left"/>
        <w:rPr>
          <w:sz w:val="24"/>
        </w:rPr>
      </w:pPr>
      <w:proofErr w:type="spellStart"/>
      <w:r>
        <w:rPr>
          <w:sz w:val="24"/>
        </w:rPr>
        <w:t>Ntone</w:t>
      </w:r>
      <w:proofErr w:type="spellEnd"/>
      <w:r>
        <w:rPr>
          <w:sz w:val="24"/>
        </w:rPr>
        <w:t xml:space="preserve"> = N_SD </w:t>
      </w:r>
      <m:oMath>
        <m:r>
          <w:rPr>
            <w:rFonts w:ascii="Cambria Math" w:hAnsi="Cambria Math"/>
            <w:sz w:val="24"/>
            <w:lang w:val="en-US"/>
          </w:rPr>
          <m:t>×</m:t>
        </m:r>
      </m:oMath>
      <w:r>
        <w:rPr>
          <w:sz w:val="24"/>
        </w:rPr>
        <w:t xml:space="preserve"> N_Seg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r w:rsidR="00AF15E6">
        <w:rPr>
          <w:sz w:val="24"/>
        </w:rPr>
        <w:t xml:space="preserve">two </w:t>
      </w:r>
      <w:r w:rsidR="002E6E7C">
        <w:rPr>
          <w:sz w:val="24"/>
        </w:rPr>
        <w:t>STA</w:t>
      </w:r>
      <w:r w:rsidR="00AF15E6">
        <w:rPr>
          <w:sz w:val="24"/>
        </w:rPr>
        <w:t>s</w:t>
      </w:r>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r w:rsidR="00AF15E6">
        <w:rPr>
          <w:sz w:val="24"/>
        </w:rPr>
        <w:t xml:space="preserve">modulation </w:t>
      </w:r>
      <w:r w:rsidR="00D5195D">
        <w:rPr>
          <w:sz w:val="24"/>
        </w:rPr>
        <w:t xml:space="preserve">is allowed in the link, 6 if only up to 256-QAM ¾ </w:t>
      </w:r>
      <w:r w:rsidR="00AF15E6">
        <w:rPr>
          <w:sz w:val="24"/>
        </w:rPr>
        <w:t xml:space="preserve">modulation </w:t>
      </w:r>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FFBE" w14:textId="77777777" w:rsidR="00F94D0E" w:rsidRDefault="00F94D0E">
      <w:r>
        <w:separator/>
      </w:r>
    </w:p>
  </w:endnote>
  <w:endnote w:type="continuationSeparator" w:id="0">
    <w:p w14:paraId="5E24D8FD" w14:textId="77777777" w:rsidR="00F94D0E" w:rsidRDefault="00F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F94D0E">
    <w:pPr>
      <w:pStyle w:val="Footer"/>
      <w:tabs>
        <w:tab w:val="clear" w:pos="6480"/>
        <w:tab w:val="center" w:pos="4680"/>
        <w:tab w:val="right" w:pos="9360"/>
      </w:tabs>
    </w:pPr>
    <w:r>
      <w:fldChar w:fldCharType="begin"/>
    </w:r>
    <w:r>
      <w:instrText xml:space="preserve"> SUBJECT  \* MERGEFORMAT </w:instrText>
    </w:r>
    <w:r>
      <w:fldChar w:fldCharType="separate"/>
    </w:r>
    <w:r w:rsidR="00423413">
      <w:t>Submission</w:t>
    </w:r>
    <w:r>
      <w:fldChar w:fldCharType="end"/>
    </w:r>
    <w:r w:rsidR="00423413">
      <w:tab/>
      <w:t xml:space="preserve">page </w:t>
    </w:r>
    <w:r w:rsidR="00423413">
      <w:fldChar w:fldCharType="begin"/>
    </w:r>
    <w:r w:rsidR="00423413">
      <w:instrText xml:space="preserve">page </w:instrText>
    </w:r>
    <w:r w:rsidR="00423413">
      <w:fldChar w:fldCharType="separate"/>
    </w:r>
    <w:r w:rsidR="00350BE2">
      <w:rPr>
        <w:noProof/>
      </w:rPr>
      <w:t>3</w:t>
    </w:r>
    <w:r w:rsidR="00423413">
      <w:fldChar w:fldCharType="end"/>
    </w:r>
    <w:r w:rsidR="00423413">
      <w:tab/>
    </w:r>
    <w:r>
      <w:fldChar w:fldCharType="begin"/>
    </w:r>
    <w:r>
      <w:instrText xml:space="preserve"> COMMENTS  \* MERGEFORMAT </w:instrText>
    </w:r>
    <w:r>
      <w:fldChar w:fldCharType="separate"/>
    </w:r>
    <w:r w:rsidR="00423413">
      <w:t>Matthew Fischer, Broadcom</w:t>
    </w:r>
    <w:r>
      <w:fldChar w:fldCharType="end"/>
    </w:r>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6D43B" w14:textId="77777777" w:rsidR="00F94D0E" w:rsidRDefault="00F94D0E">
      <w:r>
        <w:separator/>
      </w:r>
    </w:p>
  </w:footnote>
  <w:footnote w:type="continuationSeparator" w:id="0">
    <w:p w14:paraId="6E92DE53" w14:textId="77777777" w:rsidR="00F94D0E" w:rsidRDefault="00F9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F94D0E">
    <w:pPr>
      <w:pStyle w:val="Header"/>
      <w:tabs>
        <w:tab w:val="clear" w:pos="6480"/>
        <w:tab w:val="center" w:pos="4680"/>
        <w:tab w:val="right" w:pos="9360"/>
      </w:tabs>
    </w:pPr>
    <w:r>
      <w:fldChar w:fldCharType="begin"/>
    </w:r>
    <w:r>
      <w:instrText xml:space="preserve"> KEYWORDS  \* MERGEFORMAT </w:instrText>
    </w:r>
    <w:r>
      <w:fldChar w:fldCharType="separate"/>
    </w:r>
    <w:r w:rsidR="00473A0C">
      <w:t>May 2015</w:t>
    </w:r>
    <w:r>
      <w:fldChar w:fldCharType="end"/>
    </w:r>
    <w:r w:rsidR="00423413">
      <w:tab/>
    </w:r>
    <w:r w:rsidR="00423413">
      <w:tab/>
    </w:r>
    <w:r>
      <w:fldChar w:fldCharType="begin"/>
    </w:r>
    <w:r>
      <w:instrText xml:space="preserve"> TITLE  \* MERGEFORMAT </w:instrText>
    </w:r>
    <w:r>
      <w:fldChar w:fldCharType="separate"/>
    </w:r>
    <w:r w:rsidR="00C020A5">
      <w:t>doc.: IEEE 802.11-15/0653r2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37DD"/>
    <w:rsid w:val="000657D2"/>
    <w:rsid w:val="00070FD0"/>
    <w:rsid w:val="0007145F"/>
    <w:rsid w:val="00075E3D"/>
    <w:rsid w:val="000778A6"/>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4DED"/>
    <w:rsid w:val="00176E64"/>
    <w:rsid w:val="0018592D"/>
    <w:rsid w:val="001A2D9C"/>
    <w:rsid w:val="001A687C"/>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650DE"/>
    <w:rsid w:val="00275E9D"/>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11846"/>
    <w:rsid w:val="0032094E"/>
    <w:rsid w:val="00321762"/>
    <w:rsid w:val="003250C3"/>
    <w:rsid w:val="00331E20"/>
    <w:rsid w:val="00335D75"/>
    <w:rsid w:val="00336A56"/>
    <w:rsid w:val="00336CCD"/>
    <w:rsid w:val="00344004"/>
    <w:rsid w:val="00344B56"/>
    <w:rsid w:val="00346FDE"/>
    <w:rsid w:val="003477DD"/>
    <w:rsid w:val="00350BE2"/>
    <w:rsid w:val="00351170"/>
    <w:rsid w:val="0035241D"/>
    <w:rsid w:val="00363FCC"/>
    <w:rsid w:val="00372CCE"/>
    <w:rsid w:val="00374699"/>
    <w:rsid w:val="00376187"/>
    <w:rsid w:val="00377FAE"/>
    <w:rsid w:val="00387ABC"/>
    <w:rsid w:val="003973C3"/>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3A0C"/>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5EBD"/>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713D8"/>
    <w:rsid w:val="0068474C"/>
    <w:rsid w:val="006848BB"/>
    <w:rsid w:val="00690B96"/>
    <w:rsid w:val="00692A42"/>
    <w:rsid w:val="00695FC4"/>
    <w:rsid w:val="006A00CC"/>
    <w:rsid w:val="006A3EA9"/>
    <w:rsid w:val="006B12C6"/>
    <w:rsid w:val="006B1AFA"/>
    <w:rsid w:val="006B4010"/>
    <w:rsid w:val="006C0727"/>
    <w:rsid w:val="006C2001"/>
    <w:rsid w:val="006C3210"/>
    <w:rsid w:val="006D3A3B"/>
    <w:rsid w:val="006D6C64"/>
    <w:rsid w:val="006E145F"/>
    <w:rsid w:val="006F35B8"/>
    <w:rsid w:val="00701C3A"/>
    <w:rsid w:val="00703988"/>
    <w:rsid w:val="007051F6"/>
    <w:rsid w:val="00707353"/>
    <w:rsid w:val="00707BCC"/>
    <w:rsid w:val="007137DC"/>
    <w:rsid w:val="0071521B"/>
    <w:rsid w:val="007156BB"/>
    <w:rsid w:val="00715E7C"/>
    <w:rsid w:val="00721427"/>
    <w:rsid w:val="00721583"/>
    <w:rsid w:val="00722141"/>
    <w:rsid w:val="00722155"/>
    <w:rsid w:val="0072415B"/>
    <w:rsid w:val="00726B25"/>
    <w:rsid w:val="00727C18"/>
    <w:rsid w:val="007304BD"/>
    <w:rsid w:val="00740D8A"/>
    <w:rsid w:val="00741184"/>
    <w:rsid w:val="007455C9"/>
    <w:rsid w:val="00745DC8"/>
    <w:rsid w:val="007507C2"/>
    <w:rsid w:val="00750930"/>
    <w:rsid w:val="00752F7E"/>
    <w:rsid w:val="007563CF"/>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64998"/>
    <w:rsid w:val="00881737"/>
    <w:rsid w:val="00881A09"/>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65C2"/>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559CC"/>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3169"/>
    <w:rsid w:val="00BD482E"/>
    <w:rsid w:val="00BE489B"/>
    <w:rsid w:val="00BE68C2"/>
    <w:rsid w:val="00BE782B"/>
    <w:rsid w:val="00C020A5"/>
    <w:rsid w:val="00C1356A"/>
    <w:rsid w:val="00C1395F"/>
    <w:rsid w:val="00C1543F"/>
    <w:rsid w:val="00C167F7"/>
    <w:rsid w:val="00C422F2"/>
    <w:rsid w:val="00C4635C"/>
    <w:rsid w:val="00C46F59"/>
    <w:rsid w:val="00C515F4"/>
    <w:rsid w:val="00C5345B"/>
    <w:rsid w:val="00C74CDC"/>
    <w:rsid w:val="00C77FFA"/>
    <w:rsid w:val="00C877FE"/>
    <w:rsid w:val="00C962AB"/>
    <w:rsid w:val="00CA09B2"/>
    <w:rsid w:val="00CB06B5"/>
    <w:rsid w:val="00CD2DFA"/>
    <w:rsid w:val="00CD32B2"/>
    <w:rsid w:val="00CE4624"/>
    <w:rsid w:val="00CE5C85"/>
    <w:rsid w:val="00CE68BE"/>
    <w:rsid w:val="00D06424"/>
    <w:rsid w:val="00D11E48"/>
    <w:rsid w:val="00D23A5E"/>
    <w:rsid w:val="00D3437C"/>
    <w:rsid w:val="00D34610"/>
    <w:rsid w:val="00D40E32"/>
    <w:rsid w:val="00D457A3"/>
    <w:rsid w:val="00D4689C"/>
    <w:rsid w:val="00D5195D"/>
    <w:rsid w:val="00D51DA1"/>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6F69"/>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2653"/>
    <w:rsid w:val="00E44458"/>
    <w:rsid w:val="00E50C0C"/>
    <w:rsid w:val="00E54FD0"/>
    <w:rsid w:val="00E67837"/>
    <w:rsid w:val="00E70536"/>
    <w:rsid w:val="00EA361D"/>
    <w:rsid w:val="00EA6762"/>
    <w:rsid w:val="00EB745A"/>
    <w:rsid w:val="00EC0B68"/>
    <w:rsid w:val="00EC23ED"/>
    <w:rsid w:val="00ED2CBB"/>
    <w:rsid w:val="00EE2D26"/>
    <w:rsid w:val="00EE749F"/>
    <w:rsid w:val="00EF2125"/>
    <w:rsid w:val="00EF3096"/>
    <w:rsid w:val="00EF531A"/>
    <w:rsid w:val="00EF5FDA"/>
    <w:rsid w:val="00EF621B"/>
    <w:rsid w:val="00F022E8"/>
    <w:rsid w:val="00F17E3E"/>
    <w:rsid w:val="00F20FB8"/>
    <w:rsid w:val="00F22607"/>
    <w:rsid w:val="00F3192C"/>
    <w:rsid w:val="00F31AD1"/>
    <w:rsid w:val="00F31E37"/>
    <w:rsid w:val="00F43C5A"/>
    <w:rsid w:val="00F43E74"/>
    <w:rsid w:val="00F63A8F"/>
    <w:rsid w:val="00F63BB2"/>
    <w:rsid w:val="00F64A59"/>
    <w:rsid w:val="00F80317"/>
    <w:rsid w:val="00F9174D"/>
    <w:rsid w:val="00F93D78"/>
    <w:rsid w:val="00F94D0E"/>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41C5-90EB-4497-87A3-F191FD68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802.11-15/0653r1</vt:lpstr>
    </vt:vector>
  </TitlesOfParts>
  <Company>Some Company</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802.11-15/0653r2</dc:title>
  <dc:subject>Submission</dc:subject>
  <dc:creator>Matthew Fischer</dc:creator>
  <cp:keywords>May 2015</cp:keywords>
  <dc:description>Matthew Fischer, Broadcom</dc:description>
  <cp:lastModifiedBy>Matthew Fischer</cp:lastModifiedBy>
  <cp:revision>7</cp:revision>
  <cp:lastPrinted>2015-01-13T19:08:00Z</cp:lastPrinted>
  <dcterms:created xsi:type="dcterms:W3CDTF">2015-07-16T00:24:00Z</dcterms:created>
  <dcterms:modified xsi:type="dcterms:W3CDTF">2015-07-16T00:27:00Z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