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378"/>
        <w:gridCol w:w="1800"/>
        <w:gridCol w:w="2070"/>
      </w:tblGrid>
      <w:tr w:rsidR="00CA09B2" w:rsidTr="00C82E3D">
        <w:trPr>
          <w:trHeight w:val="485"/>
          <w:jc w:val="center"/>
        </w:trPr>
        <w:tc>
          <w:tcPr>
            <w:tcW w:w="9648" w:type="dxa"/>
            <w:gridSpan w:val="5"/>
            <w:vAlign w:val="center"/>
          </w:tcPr>
          <w:p w:rsidR="00CA09B2" w:rsidRDefault="00825BF0" w:rsidP="00B56BB2">
            <w:pPr>
              <w:pStyle w:val="T2"/>
              <w:spacing w:after="0"/>
            </w:pPr>
            <w:r>
              <w:t>May</w:t>
            </w:r>
            <w:r w:rsidR="00936AF9">
              <w:t xml:space="preserve"> 2015 </w:t>
            </w:r>
            <w:r w:rsidR="00274BC4">
              <w:t>Regulatory</w:t>
            </w:r>
            <w:r w:rsidR="002F546F">
              <w:t xml:space="preserve"> SC</w:t>
            </w:r>
            <w:r w:rsidR="002B2993">
              <w:t xml:space="preserve"> Meeting Minutes</w:t>
            </w:r>
          </w:p>
          <w:p w:rsidR="00B56BB2" w:rsidRDefault="00825BF0" w:rsidP="00B56BB2">
            <w:pPr>
              <w:pStyle w:val="T2"/>
              <w:spacing w:after="0"/>
            </w:pPr>
            <w:r>
              <w:t>Vancouver</w:t>
            </w:r>
          </w:p>
          <w:p w:rsidR="00B56BB2" w:rsidRDefault="00B56BB2" w:rsidP="00B56BB2">
            <w:pPr>
              <w:pStyle w:val="T2"/>
              <w:spacing w:after="0"/>
            </w:pPr>
          </w:p>
        </w:tc>
      </w:tr>
      <w:tr w:rsidR="00CA09B2" w:rsidTr="00C82E3D">
        <w:trPr>
          <w:trHeight w:val="359"/>
          <w:jc w:val="center"/>
        </w:trPr>
        <w:tc>
          <w:tcPr>
            <w:tcW w:w="9648" w:type="dxa"/>
            <w:gridSpan w:val="5"/>
            <w:vAlign w:val="center"/>
          </w:tcPr>
          <w:p w:rsidR="00CA09B2" w:rsidRDefault="00CA09B2" w:rsidP="00825BF0">
            <w:pPr>
              <w:pStyle w:val="T2"/>
              <w:ind w:left="0"/>
              <w:rPr>
                <w:sz w:val="20"/>
              </w:rPr>
            </w:pPr>
            <w:r>
              <w:rPr>
                <w:sz w:val="20"/>
              </w:rPr>
              <w:t>Date:</w:t>
            </w:r>
            <w:r w:rsidR="00274BC4">
              <w:rPr>
                <w:b w:val="0"/>
                <w:sz w:val="20"/>
              </w:rPr>
              <w:t xml:space="preserve">  201</w:t>
            </w:r>
            <w:r w:rsidR="00211D71">
              <w:rPr>
                <w:b w:val="0"/>
                <w:sz w:val="20"/>
              </w:rPr>
              <w:t>5-0</w:t>
            </w:r>
            <w:r w:rsidR="00825BF0">
              <w:rPr>
                <w:b w:val="0"/>
                <w:sz w:val="20"/>
              </w:rPr>
              <w:t>5</w:t>
            </w:r>
            <w:r w:rsidR="00936AF9">
              <w:rPr>
                <w:b w:val="0"/>
                <w:sz w:val="20"/>
              </w:rPr>
              <w:t>-1</w:t>
            </w:r>
            <w:r w:rsidR="00825BF0">
              <w:rPr>
                <w:b w:val="0"/>
                <w:sz w:val="20"/>
              </w:rPr>
              <w:t>4</w:t>
            </w:r>
          </w:p>
        </w:tc>
      </w:tr>
      <w:tr w:rsidR="00CA09B2" w:rsidTr="00C82E3D">
        <w:trPr>
          <w:cantSplit/>
          <w:jc w:val="center"/>
        </w:trPr>
        <w:tc>
          <w:tcPr>
            <w:tcW w:w="9648" w:type="dxa"/>
            <w:gridSpan w:val="5"/>
            <w:vAlign w:val="center"/>
          </w:tcPr>
          <w:p w:rsidR="00CA09B2" w:rsidRDefault="00CA09B2">
            <w:pPr>
              <w:pStyle w:val="T2"/>
              <w:spacing w:after="0"/>
              <w:ind w:left="0" w:right="0"/>
              <w:jc w:val="left"/>
              <w:rPr>
                <w:sz w:val="20"/>
              </w:rPr>
            </w:pPr>
            <w:r>
              <w:rPr>
                <w:sz w:val="20"/>
              </w:rPr>
              <w:t>Author(s):</w:t>
            </w:r>
          </w:p>
        </w:tc>
      </w:tr>
      <w:tr w:rsidR="00CA09B2" w:rsidTr="00C82E3D">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37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070" w:type="dxa"/>
            <w:vAlign w:val="center"/>
          </w:tcPr>
          <w:p w:rsidR="00CA09B2" w:rsidRDefault="00CA09B2">
            <w:pPr>
              <w:pStyle w:val="T2"/>
              <w:spacing w:after="0"/>
              <w:ind w:left="0" w:right="0"/>
              <w:jc w:val="left"/>
              <w:rPr>
                <w:sz w:val="20"/>
              </w:rPr>
            </w:pPr>
            <w:r>
              <w:rPr>
                <w:sz w:val="20"/>
              </w:rPr>
              <w:t>email</w:t>
            </w:r>
          </w:p>
        </w:tc>
      </w:tr>
      <w:tr w:rsidR="00205205" w:rsidTr="00C82E3D">
        <w:trPr>
          <w:jc w:val="center"/>
        </w:trPr>
        <w:tc>
          <w:tcPr>
            <w:tcW w:w="1638" w:type="dxa"/>
          </w:tcPr>
          <w:p w:rsidR="00205205" w:rsidRPr="00205205" w:rsidRDefault="00D04324" w:rsidP="00FC51D8">
            <w:pPr>
              <w:rPr>
                <w:sz w:val="24"/>
              </w:rPr>
            </w:pPr>
            <w:r>
              <w:rPr>
                <w:sz w:val="24"/>
              </w:rPr>
              <w:t>Rich Kennedy</w:t>
            </w:r>
          </w:p>
        </w:tc>
        <w:tc>
          <w:tcPr>
            <w:tcW w:w="1762" w:type="dxa"/>
          </w:tcPr>
          <w:p w:rsidR="00205205" w:rsidRPr="00205205" w:rsidRDefault="002F546F" w:rsidP="00FC51D8">
            <w:pPr>
              <w:rPr>
                <w:sz w:val="24"/>
              </w:rPr>
            </w:pPr>
            <w:r>
              <w:rPr>
                <w:sz w:val="24"/>
              </w:rPr>
              <w:t>MediaTek</w:t>
            </w:r>
          </w:p>
        </w:tc>
        <w:tc>
          <w:tcPr>
            <w:tcW w:w="2378" w:type="dxa"/>
          </w:tcPr>
          <w:p w:rsidR="00C82E3D" w:rsidRPr="00205205" w:rsidRDefault="002F546F" w:rsidP="00FC51D8">
            <w:pPr>
              <w:rPr>
                <w:sz w:val="24"/>
              </w:rPr>
            </w:pPr>
            <w:r>
              <w:rPr>
                <w:sz w:val="24"/>
              </w:rPr>
              <w:t>7305 Napier Trail, Austin, TX 78729</w:t>
            </w:r>
          </w:p>
        </w:tc>
        <w:tc>
          <w:tcPr>
            <w:tcW w:w="1800" w:type="dxa"/>
          </w:tcPr>
          <w:p w:rsidR="00205205" w:rsidRPr="00D04324" w:rsidRDefault="00FC51D8" w:rsidP="002F546F">
            <w:pPr>
              <w:rPr>
                <w:sz w:val="20"/>
              </w:rPr>
            </w:pPr>
            <w:r>
              <w:rPr>
                <w:sz w:val="20"/>
              </w:rPr>
              <w:t>+1</w:t>
            </w:r>
            <w:r w:rsidR="00C82E3D">
              <w:rPr>
                <w:sz w:val="20"/>
              </w:rPr>
              <w:t xml:space="preserve"> </w:t>
            </w:r>
            <w:r w:rsidR="002F546F">
              <w:rPr>
                <w:sz w:val="20"/>
              </w:rPr>
              <w:t>832-298-1114</w:t>
            </w:r>
          </w:p>
        </w:tc>
        <w:tc>
          <w:tcPr>
            <w:tcW w:w="2070" w:type="dxa"/>
          </w:tcPr>
          <w:p w:rsidR="00205205" w:rsidRPr="00D04324" w:rsidRDefault="002F546F" w:rsidP="00FC51D8">
            <w:pPr>
              <w:rPr>
                <w:sz w:val="20"/>
              </w:rPr>
            </w:pPr>
            <w:r>
              <w:rPr>
                <w:sz w:val="20"/>
              </w:rPr>
              <w:t>rkennedy1000@gmail.com</w:t>
            </w:r>
          </w:p>
        </w:tc>
      </w:tr>
      <w:tr w:rsidR="002B2993" w:rsidTr="00C82E3D">
        <w:trPr>
          <w:jc w:val="center"/>
        </w:trPr>
        <w:tc>
          <w:tcPr>
            <w:tcW w:w="1638" w:type="dxa"/>
            <w:vAlign w:val="center"/>
          </w:tcPr>
          <w:p w:rsidR="002B2993" w:rsidRDefault="007714F0">
            <w:pPr>
              <w:pStyle w:val="T2"/>
              <w:spacing w:after="0"/>
              <w:ind w:left="0" w:right="0"/>
              <w:rPr>
                <w:b w:val="0"/>
                <w:sz w:val="20"/>
              </w:rPr>
            </w:pPr>
            <w:r>
              <w:rPr>
                <w:b w:val="0"/>
                <w:sz w:val="20"/>
              </w:rPr>
              <w:t>Peter Ecclesine</w:t>
            </w:r>
          </w:p>
        </w:tc>
        <w:tc>
          <w:tcPr>
            <w:tcW w:w="1762" w:type="dxa"/>
            <w:vAlign w:val="center"/>
          </w:tcPr>
          <w:p w:rsidR="002B2993" w:rsidRDefault="00C82E3D" w:rsidP="00C82E3D">
            <w:pPr>
              <w:pStyle w:val="T2"/>
              <w:spacing w:after="0"/>
              <w:ind w:left="0" w:right="0"/>
              <w:jc w:val="left"/>
              <w:rPr>
                <w:b w:val="0"/>
                <w:sz w:val="20"/>
              </w:rPr>
            </w:pPr>
            <w:r>
              <w:rPr>
                <w:b w:val="0"/>
                <w:sz w:val="20"/>
              </w:rPr>
              <w:t>Cisco Systems</w:t>
            </w:r>
          </w:p>
        </w:tc>
        <w:tc>
          <w:tcPr>
            <w:tcW w:w="2378" w:type="dxa"/>
            <w:vAlign w:val="center"/>
          </w:tcPr>
          <w:p w:rsidR="002B2993" w:rsidRDefault="00375DFA" w:rsidP="00375DFA">
            <w:pPr>
              <w:pStyle w:val="T2"/>
              <w:ind w:left="0"/>
              <w:jc w:val="left"/>
              <w:rPr>
                <w:b w:val="0"/>
                <w:sz w:val="20"/>
              </w:rPr>
            </w:pPr>
            <w:r w:rsidRPr="00375DFA">
              <w:rPr>
                <w:b w:val="0"/>
                <w:sz w:val="20"/>
              </w:rPr>
              <w:t xml:space="preserve">170 W. Tasman </w:t>
            </w:r>
            <w:proofErr w:type="spellStart"/>
            <w:r w:rsidRPr="00375DFA">
              <w:rPr>
                <w:b w:val="0"/>
                <w:sz w:val="20"/>
              </w:rPr>
              <w:t>Dr.,MS</w:t>
            </w:r>
            <w:proofErr w:type="spellEnd"/>
            <w:r w:rsidRPr="00375DFA">
              <w:rPr>
                <w:b w:val="0"/>
                <w:sz w:val="20"/>
              </w:rPr>
              <w:t xml:space="preserve"> SJ-14-4, San Jose, CA 95134-1706</w:t>
            </w:r>
          </w:p>
        </w:tc>
        <w:tc>
          <w:tcPr>
            <w:tcW w:w="1800" w:type="dxa"/>
            <w:vAlign w:val="center"/>
          </w:tcPr>
          <w:p w:rsidR="002B2993" w:rsidRDefault="00375DFA">
            <w:pPr>
              <w:pStyle w:val="T2"/>
              <w:spacing w:after="0"/>
              <w:ind w:left="0" w:right="0"/>
              <w:rPr>
                <w:b w:val="0"/>
                <w:sz w:val="20"/>
              </w:rPr>
            </w:pPr>
            <w:r w:rsidRPr="00375DFA">
              <w:rPr>
                <w:b w:val="0"/>
                <w:sz w:val="20"/>
              </w:rPr>
              <w:t>+1-408-527-0815</w:t>
            </w:r>
          </w:p>
        </w:tc>
        <w:tc>
          <w:tcPr>
            <w:tcW w:w="2070" w:type="dxa"/>
            <w:vAlign w:val="center"/>
          </w:tcPr>
          <w:p w:rsidR="002B2993" w:rsidRDefault="00375DFA">
            <w:pPr>
              <w:pStyle w:val="T2"/>
              <w:spacing w:after="0"/>
              <w:ind w:left="0" w:right="0"/>
              <w:rPr>
                <w:b w:val="0"/>
                <w:sz w:val="16"/>
              </w:rPr>
            </w:pPr>
            <w:r w:rsidRPr="00375DFA">
              <w:rPr>
                <w:b w:val="0"/>
                <w:sz w:val="20"/>
              </w:rPr>
              <w:t>petere@cisco.com</w:t>
            </w:r>
          </w:p>
        </w:tc>
      </w:tr>
    </w:tbl>
    <w:p w:rsidR="00CA09B2" w:rsidRDefault="0054765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0B56AF" w:rsidRDefault="000B56AF">
                            <w:pPr>
                              <w:pStyle w:val="T1"/>
                              <w:spacing w:after="120"/>
                            </w:pPr>
                            <w:r>
                              <w:t>Abstract</w:t>
                            </w:r>
                          </w:p>
                          <w:p w:rsidR="000B56AF" w:rsidRDefault="000B56AF">
                            <w:pPr>
                              <w:jc w:val="both"/>
                            </w:pPr>
                            <w:r>
                              <w:t>This document contains minutes of IEEE 802.11</w:t>
                            </w:r>
                            <w:r w:rsidR="00663F6C">
                              <w:t>/15</w:t>
                            </w:r>
                            <w:r>
                              <w:t xml:space="preserve"> Regulatory Standing Committee meeting in </w:t>
                            </w:r>
                            <w:r w:rsidR="00825BF0">
                              <w:t>Vancouver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rsidR="000B56AF" w:rsidRDefault="000B56AF">
                      <w:pPr>
                        <w:pStyle w:val="T1"/>
                        <w:spacing w:after="120"/>
                      </w:pPr>
                      <w:r>
                        <w:t>Abstract</w:t>
                      </w:r>
                    </w:p>
                    <w:p w:rsidR="000B56AF" w:rsidRDefault="000B56AF">
                      <w:pPr>
                        <w:jc w:val="both"/>
                      </w:pPr>
                      <w:r>
                        <w:t>This document contains minutes of IEEE 802.11</w:t>
                      </w:r>
                      <w:r w:rsidR="00663F6C">
                        <w:t>/15</w:t>
                      </w:r>
                      <w:r>
                        <w:t xml:space="preserve"> Regulatory Standing Committee meeting in </w:t>
                      </w:r>
                      <w:r w:rsidR="00825BF0">
                        <w:t>Vancouver</w:t>
                      </w:r>
                      <w:r>
                        <w:t>.</w:t>
                      </w:r>
                    </w:p>
                  </w:txbxContent>
                </v:textbox>
              </v:shape>
            </w:pict>
          </mc:Fallback>
        </mc:AlternateContent>
      </w:r>
    </w:p>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025137" w:rsidRDefault="00CA09B2" w:rsidP="008D11E6">
      <w:r w:rsidRPr="00885C7B">
        <w:br w:type="page"/>
      </w:r>
    </w:p>
    <w:p w:rsidR="00C22E56" w:rsidRDefault="00C22E56" w:rsidP="00C22E56">
      <w:pPr>
        <w:rPr>
          <w:rFonts w:eastAsia="Malgun Gothic"/>
          <w:b/>
          <w:u w:val="single"/>
          <w:lang w:eastAsia="ko-KR"/>
        </w:rPr>
      </w:pPr>
      <w:r>
        <w:rPr>
          <w:rFonts w:eastAsia="Malgun Gothic"/>
          <w:b/>
          <w:sz w:val="28"/>
          <w:u w:val="single"/>
          <w:lang w:eastAsia="ko-KR"/>
        </w:rPr>
        <w:lastRenderedPageBreak/>
        <w:t>May 12</w:t>
      </w:r>
      <w:r>
        <w:rPr>
          <w:b/>
          <w:sz w:val="28"/>
          <w:u w:val="single"/>
        </w:rPr>
        <w:t>, 20</w:t>
      </w:r>
      <w:r>
        <w:rPr>
          <w:b/>
          <w:sz w:val="28"/>
          <w:u w:val="single"/>
          <w:lang w:eastAsia="ja-JP"/>
        </w:rPr>
        <w:t>1</w:t>
      </w:r>
      <w:r>
        <w:rPr>
          <w:rFonts w:eastAsia="Malgun Gothic"/>
          <w:b/>
          <w:sz w:val="28"/>
          <w:u w:val="single"/>
          <w:lang w:eastAsia="ko-KR"/>
        </w:rPr>
        <w:t>4</w:t>
      </w:r>
      <w:r>
        <w:rPr>
          <w:b/>
          <w:sz w:val="28"/>
          <w:u w:val="single"/>
        </w:rPr>
        <w:t xml:space="preserve"> </w:t>
      </w:r>
      <w:r>
        <w:rPr>
          <w:b/>
          <w:sz w:val="28"/>
          <w:u w:val="single"/>
          <w:lang w:eastAsia="ja-JP"/>
        </w:rPr>
        <w:t>(</w:t>
      </w:r>
      <w:r>
        <w:rPr>
          <w:rFonts w:eastAsia="Malgun Gothic"/>
          <w:b/>
          <w:sz w:val="28"/>
          <w:u w:val="single"/>
          <w:lang w:eastAsia="ko-KR"/>
        </w:rPr>
        <w:t>Tuesday</w:t>
      </w:r>
      <w:r>
        <w:rPr>
          <w:b/>
          <w:sz w:val="28"/>
          <w:u w:val="single"/>
          <w:lang w:eastAsia="ja-JP"/>
        </w:rPr>
        <w:t>) AM2</w:t>
      </w:r>
      <w:r>
        <w:rPr>
          <w:b/>
          <w:sz w:val="28"/>
          <w:u w:val="single"/>
        </w:rPr>
        <w:t xml:space="preserve"> </w:t>
      </w:r>
      <w:r>
        <w:rPr>
          <w:rFonts w:eastAsia="Malgun Gothic"/>
          <w:b/>
          <w:sz w:val="28"/>
          <w:u w:val="single"/>
          <w:lang w:eastAsia="ko-KR"/>
        </w:rPr>
        <w:t xml:space="preserve">10:30 – </w:t>
      </w:r>
      <w:proofErr w:type="gramStart"/>
      <w:r>
        <w:rPr>
          <w:rFonts w:eastAsia="Malgun Gothic"/>
          <w:b/>
          <w:sz w:val="28"/>
          <w:u w:val="single"/>
          <w:lang w:eastAsia="ko-KR"/>
        </w:rPr>
        <w:t>12:30  local</w:t>
      </w:r>
      <w:proofErr w:type="gramEnd"/>
      <w:r>
        <w:rPr>
          <w:rFonts w:eastAsia="Malgun Gothic"/>
          <w:b/>
          <w:sz w:val="28"/>
          <w:u w:val="single"/>
          <w:lang w:eastAsia="ko-KR"/>
        </w:rPr>
        <w:t xml:space="preserve"> time</w:t>
      </w:r>
    </w:p>
    <w:p w:rsidR="00C22E56" w:rsidRPr="00C82E3D" w:rsidRDefault="00C22E56" w:rsidP="00C22E56">
      <w:pPr>
        <w:pStyle w:val="PlainText"/>
        <w:rPr>
          <w:rFonts w:asciiTheme="minorHAnsi" w:hAnsiTheme="minorHAnsi" w:cs="Courier New"/>
          <w:sz w:val="22"/>
          <w:szCs w:val="22"/>
        </w:rPr>
      </w:pPr>
      <w:r w:rsidRPr="00C82E3D">
        <w:rPr>
          <w:rFonts w:asciiTheme="minorHAnsi" w:hAnsiTheme="minorHAnsi" w:cs="Courier New"/>
          <w:sz w:val="22"/>
          <w:szCs w:val="22"/>
        </w:rPr>
        <w:t>802.11</w:t>
      </w:r>
      <w:r>
        <w:rPr>
          <w:rFonts w:asciiTheme="minorHAnsi" w:hAnsiTheme="minorHAnsi" w:cs="Courier New"/>
          <w:sz w:val="22"/>
          <w:szCs w:val="22"/>
        </w:rPr>
        <w:t>/802.15</w:t>
      </w:r>
      <w:r w:rsidRPr="00C82E3D">
        <w:rPr>
          <w:rFonts w:asciiTheme="minorHAnsi" w:hAnsiTheme="minorHAnsi" w:cs="Courier New"/>
          <w:sz w:val="22"/>
          <w:szCs w:val="22"/>
        </w:rPr>
        <w:t xml:space="preserve"> Regulatory Standing committee </w:t>
      </w:r>
      <w:r>
        <w:rPr>
          <w:rFonts w:asciiTheme="minorHAnsi" w:hAnsiTheme="minorHAnsi" w:cs="Courier New"/>
          <w:sz w:val="22"/>
          <w:szCs w:val="22"/>
        </w:rPr>
        <w:t>–</w:t>
      </w:r>
      <w:r w:rsidRPr="00C82E3D">
        <w:rPr>
          <w:rFonts w:asciiTheme="minorHAnsi" w:hAnsiTheme="minorHAnsi" w:cs="Courier New"/>
          <w:sz w:val="22"/>
          <w:szCs w:val="22"/>
        </w:rPr>
        <w:t xml:space="preserve"> </w:t>
      </w:r>
    </w:p>
    <w:p w:rsidR="00C22E56" w:rsidRPr="00C82E3D" w:rsidRDefault="00C22E56" w:rsidP="00C22E56">
      <w:pPr>
        <w:pStyle w:val="PlainText"/>
        <w:rPr>
          <w:rFonts w:asciiTheme="minorHAnsi" w:hAnsiTheme="minorHAnsi" w:cs="Courier New"/>
          <w:sz w:val="22"/>
          <w:szCs w:val="22"/>
        </w:rPr>
      </w:pPr>
    </w:p>
    <w:p w:rsidR="00C22E56" w:rsidRDefault="00C22E56" w:rsidP="00C22E56">
      <w:pPr>
        <w:pStyle w:val="PlainText"/>
        <w:rPr>
          <w:rFonts w:asciiTheme="minorHAnsi" w:hAnsiTheme="minorHAnsi" w:cs="Courier New"/>
          <w:sz w:val="22"/>
          <w:szCs w:val="22"/>
        </w:rPr>
      </w:pPr>
      <w:r>
        <w:rPr>
          <w:rFonts w:asciiTheme="minorHAnsi" w:hAnsiTheme="minorHAnsi" w:cs="Courier New"/>
          <w:sz w:val="22"/>
          <w:szCs w:val="22"/>
        </w:rPr>
        <w:t>Chair, Rich Kennedy (MediaTek), opens the meeting at 10:32</w:t>
      </w:r>
      <w:r w:rsidRPr="00C82E3D">
        <w:rPr>
          <w:rFonts w:asciiTheme="minorHAnsi" w:hAnsiTheme="minorHAnsi" w:cs="Courier New"/>
          <w:sz w:val="22"/>
          <w:szCs w:val="22"/>
        </w:rPr>
        <w:t xml:space="preserve"> </w:t>
      </w:r>
      <w:r>
        <w:rPr>
          <w:rFonts w:asciiTheme="minorHAnsi" w:hAnsiTheme="minorHAnsi" w:cs="Courier New"/>
          <w:sz w:val="22"/>
          <w:szCs w:val="22"/>
        </w:rPr>
        <w:t>am</w:t>
      </w:r>
      <w:r w:rsidRPr="00C82E3D">
        <w:rPr>
          <w:rFonts w:asciiTheme="minorHAnsi" w:hAnsiTheme="minorHAnsi" w:cs="Courier New"/>
          <w:sz w:val="22"/>
          <w:szCs w:val="22"/>
        </w:rPr>
        <w:t>,</w:t>
      </w:r>
      <w:r>
        <w:rPr>
          <w:rFonts w:asciiTheme="minorHAnsi" w:hAnsiTheme="minorHAnsi" w:cs="Courier New"/>
          <w:sz w:val="22"/>
          <w:szCs w:val="22"/>
        </w:rPr>
        <w:t xml:space="preserve"> PT </w:t>
      </w:r>
      <w:r w:rsidRPr="00C82E3D">
        <w:rPr>
          <w:rFonts w:asciiTheme="minorHAnsi" w:hAnsiTheme="minorHAnsi" w:cs="Courier New"/>
          <w:sz w:val="22"/>
          <w:szCs w:val="22"/>
        </w:rPr>
        <w:t>Tu</w:t>
      </w:r>
      <w:r>
        <w:rPr>
          <w:rFonts w:asciiTheme="minorHAnsi" w:hAnsiTheme="minorHAnsi" w:cs="Courier New"/>
          <w:sz w:val="22"/>
          <w:szCs w:val="22"/>
        </w:rPr>
        <w:t>esday, and presents document 802.11-15/0493r1</w:t>
      </w:r>
      <w:r w:rsidRPr="00C82E3D">
        <w:rPr>
          <w:rFonts w:asciiTheme="minorHAnsi" w:hAnsiTheme="minorHAnsi" w:cs="Courier New"/>
          <w:sz w:val="22"/>
          <w:szCs w:val="22"/>
        </w:rPr>
        <w:t>.</w:t>
      </w:r>
      <w:r>
        <w:rPr>
          <w:rFonts w:asciiTheme="minorHAnsi" w:hAnsiTheme="minorHAnsi" w:cs="Courier New"/>
          <w:sz w:val="22"/>
          <w:szCs w:val="22"/>
        </w:rPr>
        <w:t xml:space="preserve"> </w:t>
      </w:r>
    </w:p>
    <w:p w:rsidR="00C22E56" w:rsidRDefault="00C22E56" w:rsidP="00C22E56">
      <w:pPr>
        <w:pStyle w:val="PlainText"/>
        <w:rPr>
          <w:rFonts w:asciiTheme="minorHAnsi" w:hAnsiTheme="minorHAnsi" w:cs="Courier New"/>
          <w:sz w:val="22"/>
          <w:szCs w:val="22"/>
        </w:rPr>
      </w:pPr>
    </w:p>
    <w:p w:rsidR="00C22E56" w:rsidRDefault="00C22E56" w:rsidP="00C22E56">
      <w:pPr>
        <w:pStyle w:val="PlainText"/>
        <w:rPr>
          <w:rFonts w:asciiTheme="minorHAnsi" w:hAnsiTheme="minorHAnsi" w:cs="Courier New"/>
          <w:sz w:val="22"/>
          <w:szCs w:val="22"/>
        </w:rPr>
      </w:pPr>
      <w:r>
        <w:rPr>
          <w:rFonts w:asciiTheme="minorHAnsi" w:hAnsiTheme="minorHAnsi" w:cs="Courier New"/>
          <w:sz w:val="22"/>
          <w:szCs w:val="22"/>
        </w:rPr>
        <w:t xml:space="preserve">The Chair presents the Agenda for the week and asks if there are any changes: </w:t>
      </w:r>
    </w:p>
    <w:p w:rsidR="00C22E56" w:rsidRPr="00D00380" w:rsidRDefault="00C22E56" w:rsidP="00C22E56">
      <w:pPr>
        <w:pStyle w:val="PlainText"/>
        <w:numPr>
          <w:ilvl w:val="0"/>
          <w:numId w:val="6"/>
        </w:numPr>
        <w:rPr>
          <w:rFonts w:ascii="Arial" w:hAnsi="Arial" w:cs="Arial"/>
          <w:bCs/>
        </w:rPr>
      </w:pPr>
      <w:r w:rsidRPr="00D00380">
        <w:rPr>
          <w:rFonts w:ascii="Arial" w:hAnsi="Arial" w:cs="Arial"/>
          <w:b/>
          <w:bCs/>
        </w:rPr>
        <w:t>Review and approve the agenda</w:t>
      </w:r>
    </w:p>
    <w:p w:rsidR="00C22E56" w:rsidRPr="00D00380" w:rsidRDefault="00C22E56" w:rsidP="00C22E56">
      <w:pPr>
        <w:pStyle w:val="PlainText"/>
        <w:numPr>
          <w:ilvl w:val="0"/>
          <w:numId w:val="6"/>
        </w:numPr>
        <w:rPr>
          <w:rFonts w:ascii="Arial" w:hAnsi="Arial" w:cs="Arial"/>
          <w:bCs/>
        </w:rPr>
      </w:pPr>
      <w:r w:rsidRPr="00D00380">
        <w:rPr>
          <w:rFonts w:ascii="Arial" w:hAnsi="Arial" w:cs="Arial"/>
          <w:b/>
          <w:bCs/>
        </w:rPr>
        <w:t>Administrative items and approve the minutes from Berlin</w:t>
      </w:r>
    </w:p>
    <w:p w:rsidR="00C22E56" w:rsidRPr="00D00380" w:rsidRDefault="00C22E56" w:rsidP="00C22E56">
      <w:pPr>
        <w:pStyle w:val="PlainText"/>
        <w:numPr>
          <w:ilvl w:val="0"/>
          <w:numId w:val="6"/>
        </w:numPr>
        <w:rPr>
          <w:rFonts w:ascii="Arial" w:hAnsi="Arial" w:cs="Arial"/>
          <w:bCs/>
        </w:rPr>
      </w:pPr>
      <w:r w:rsidRPr="00D00380">
        <w:rPr>
          <w:rFonts w:ascii="Arial" w:hAnsi="Arial" w:cs="Arial"/>
          <w:b/>
          <w:bCs/>
        </w:rPr>
        <w:t>Introduction</w:t>
      </w:r>
    </w:p>
    <w:p w:rsidR="00C22E56" w:rsidRPr="00D00380" w:rsidRDefault="00C22E56" w:rsidP="00C22E56">
      <w:pPr>
        <w:pStyle w:val="PlainText"/>
        <w:numPr>
          <w:ilvl w:val="0"/>
          <w:numId w:val="6"/>
        </w:numPr>
        <w:rPr>
          <w:rFonts w:ascii="Arial" w:hAnsi="Arial" w:cs="Arial"/>
          <w:bCs/>
        </w:rPr>
      </w:pPr>
      <w:r w:rsidRPr="00D00380">
        <w:rPr>
          <w:rFonts w:ascii="Arial" w:hAnsi="Arial" w:cs="Arial"/>
          <w:b/>
          <w:bCs/>
        </w:rPr>
        <w:t>DSRC Coexistence Tiger Team post mortem</w:t>
      </w:r>
    </w:p>
    <w:p w:rsidR="00C22E56" w:rsidRPr="00D00380" w:rsidRDefault="00C22E56" w:rsidP="00C22E56">
      <w:pPr>
        <w:pStyle w:val="PlainText"/>
        <w:numPr>
          <w:ilvl w:val="0"/>
          <w:numId w:val="6"/>
        </w:numPr>
        <w:rPr>
          <w:rFonts w:ascii="Arial" w:hAnsi="Arial" w:cs="Arial"/>
          <w:bCs/>
        </w:rPr>
      </w:pPr>
      <w:r w:rsidRPr="00D00380">
        <w:rPr>
          <w:rFonts w:ascii="Arial" w:hAnsi="Arial" w:cs="Arial"/>
          <w:b/>
          <w:bCs/>
        </w:rPr>
        <w:t>The regulatory summaries</w:t>
      </w:r>
    </w:p>
    <w:p w:rsidR="00C22E56" w:rsidRPr="00D00380" w:rsidRDefault="00C22E56" w:rsidP="00C22E56">
      <w:pPr>
        <w:pStyle w:val="PlainText"/>
        <w:numPr>
          <w:ilvl w:val="1"/>
          <w:numId w:val="6"/>
        </w:numPr>
        <w:rPr>
          <w:rFonts w:ascii="Arial" w:hAnsi="Arial" w:cs="Arial"/>
          <w:bCs/>
        </w:rPr>
      </w:pPr>
      <w:r w:rsidRPr="00D00380">
        <w:rPr>
          <w:rFonts w:ascii="Arial" w:hAnsi="Arial" w:cs="Arial"/>
          <w:bCs/>
        </w:rPr>
        <w:t>Status of LAA-LTE / IEEE 802.11 coexistence studies</w:t>
      </w:r>
    </w:p>
    <w:p w:rsidR="00C22E56" w:rsidRPr="00D00380" w:rsidRDefault="00C22E56" w:rsidP="00C22E56">
      <w:pPr>
        <w:pStyle w:val="PlainText"/>
        <w:numPr>
          <w:ilvl w:val="1"/>
          <w:numId w:val="6"/>
        </w:numPr>
        <w:rPr>
          <w:rFonts w:ascii="Arial" w:hAnsi="Arial" w:cs="Arial"/>
          <w:bCs/>
        </w:rPr>
      </w:pPr>
      <w:r w:rsidRPr="00D00380">
        <w:rPr>
          <w:rFonts w:ascii="Arial" w:hAnsi="Arial" w:cs="Arial"/>
          <w:bCs/>
        </w:rPr>
        <w:t>ETSI BRAN update</w:t>
      </w:r>
    </w:p>
    <w:p w:rsidR="00C22E56" w:rsidRPr="00D00380" w:rsidRDefault="00C22E56" w:rsidP="00C22E56">
      <w:pPr>
        <w:pStyle w:val="PlainText"/>
        <w:numPr>
          <w:ilvl w:val="1"/>
          <w:numId w:val="6"/>
        </w:numPr>
        <w:rPr>
          <w:rFonts w:ascii="Arial" w:hAnsi="Arial" w:cs="Arial"/>
          <w:bCs/>
        </w:rPr>
      </w:pPr>
      <w:r w:rsidRPr="00D00380">
        <w:rPr>
          <w:rFonts w:ascii="Arial" w:hAnsi="Arial" w:cs="Arial"/>
          <w:bCs/>
        </w:rPr>
        <w:t>ETSI ERM TG11 update</w:t>
      </w:r>
    </w:p>
    <w:p w:rsidR="00C22E56" w:rsidRPr="00D00380" w:rsidRDefault="00C22E56" w:rsidP="00C22E56">
      <w:pPr>
        <w:pStyle w:val="PlainText"/>
        <w:numPr>
          <w:ilvl w:val="1"/>
          <w:numId w:val="6"/>
        </w:numPr>
        <w:rPr>
          <w:rFonts w:ascii="Arial" w:hAnsi="Arial" w:cs="Arial"/>
          <w:bCs/>
        </w:rPr>
      </w:pPr>
      <w:r w:rsidRPr="00D00380">
        <w:rPr>
          <w:rFonts w:ascii="Arial" w:hAnsi="Arial" w:cs="Arial"/>
          <w:bCs/>
        </w:rPr>
        <w:t>Globalstar in 2.4 GHz band (final?) update</w:t>
      </w:r>
    </w:p>
    <w:p w:rsidR="00C22E56" w:rsidRPr="00D00380" w:rsidRDefault="00C22E56" w:rsidP="00C22E56">
      <w:pPr>
        <w:pStyle w:val="PlainText"/>
        <w:numPr>
          <w:ilvl w:val="1"/>
          <w:numId w:val="6"/>
        </w:numPr>
        <w:rPr>
          <w:rFonts w:ascii="Arial" w:hAnsi="Arial" w:cs="Arial"/>
          <w:bCs/>
        </w:rPr>
      </w:pPr>
      <w:r w:rsidRPr="00D00380">
        <w:rPr>
          <w:rFonts w:ascii="Arial" w:hAnsi="Arial" w:cs="Arial"/>
          <w:bCs/>
        </w:rPr>
        <w:t>Chairman Wheeler Public Notice</w:t>
      </w:r>
    </w:p>
    <w:p w:rsidR="00C22E56" w:rsidRPr="00D00380" w:rsidRDefault="00C22E56" w:rsidP="00C22E56">
      <w:pPr>
        <w:pStyle w:val="PlainText"/>
        <w:numPr>
          <w:ilvl w:val="0"/>
          <w:numId w:val="6"/>
        </w:numPr>
        <w:rPr>
          <w:rFonts w:ascii="Arial" w:hAnsi="Arial" w:cs="Arial"/>
          <w:bCs/>
        </w:rPr>
      </w:pPr>
      <w:r w:rsidRPr="00D00380">
        <w:rPr>
          <w:rFonts w:ascii="Arial" w:hAnsi="Arial" w:cs="Arial"/>
          <w:b/>
          <w:bCs/>
        </w:rPr>
        <w:t>Actions required</w:t>
      </w:r>
    </w:p>
    <w:p w:rsidR="00C22E56" w:rsidRPr="00D00380" w:rsidRDefault="00C22E56" w:rsidP="00C22E56">
      <w:pPr>
        <w:pStyle w:val="PlainText"/>
        <w:numPr>
          <w:ilvl w:val="1"/>
          <w:numId w:val="6"/>
        </w:numPr>
        <w:rPr>
          <w:rFonts w:ascii="Arial" w:hAnsi="Arial" w:cs="Arial"/>
          <w:bCs/>
        </w:rPr>
      </w:pPr>
      <w:r w:rsidRPr="00D00380">
        <w:rPr>
          <w:rFonts w:ascii="Arial" w:hAnsi="Arial" w:cs="Arial"/>
          <w:bCs/>
        </w:rPr>
        <w:t>FCC 15-47 Spectrum Sharing in 3.5 GHz band</w:t>
      </w:r>
    </w:p>
    <w:p w:rsidR="00C22E56" w:rsidRPr="00D00380" w:rsidRDefault="00C22E56" w:rsidP="00C22E56">
      <w:pPr>
        <w:pStyle w:val="PlainText"/>
        <w:numPr>
          <w:ilvl w:val="1"/>
          <w:numId w:val="6"/>
        </w:numPr>
        <w:rPr>
          <w:rFonts w:ascii="Arial" w:hAnsi="Arial" w:cs="Arial"/>
          <w:bCs/>
        </w:rPr>
      </w:pPr>
      <w:r w:rsidRPr="00D00380">
        <w:rPr>
          <w:rFonts w:ascii="Arial" w:hAnsi="Arial" w:cs="Arial"/>
          <w:bCs/>
        </w:rPr>
        <w:t>FCC Public Notice on LTE-U/LAA-LTE and Wi-Fi</w:t>
      </w:r>
    </w:p>
    <w:p w:rsidR="00C22E56" w:rsidRPr="00D00380" w:rsidRDefault="00C22E56" w:rsidP="00C22E56">
      <w:pPr>
        <w:pStyle w:val="PlainText"/>
        <w:numPr>
          <w:ilvl w:val="1"/>
          <w:numId w:val="6"/>
        </w:numPr>
        <w:rPr>
          <w:rFonts w:ascii="Arial" w:hAnsi="Arial" w:cs="Arial"/>
          <w:bCs/>
        </w:rPr>
      </w:pPr>
      <w:r w:rsidRPr="00D00380">
        <w:rPr>
          <w:rFonts w:ascii="Arial" w:hAnsi="Arial" w:cs="Arial"/>
          <w:bCs/>
        </w:rPr>
        <w:t>The New EC Radio Equipment Directive – Planning for June 2016</w:t>
      </w:r>
    </w:p>
    <w:p w:rsidR="00C22E56" w:rsidRPr="00D00380" w:rsidRDefault="00C22E56" w:rsidP="00C22E56">
      <w:pPr>
        <w:pStyle w:val="PlainText"/>
        <w:numPr>
          <w:ilvl w:val="1"/>
          <w:numId w:val="6"/>
        </w:numPr>
        <w:rPr>
          <w:rFonts w:ascii="Arial" w:hAnsi="Arial" w:cs="Arial"/>
          <w:bCs/>
        </w:rPr>
      </w:pPr>
      <w:r w:rsidRPr="00D00380">
        <w:rPr>
          <w:rFonts w:ascii="Arial" w:hAnsi="Arial" w:cs="Arial"/>
          <w:bCs/>
        </w:rPr>
        <w:t>NGMN liaison</w:t>
      </w:r>
    </w:p>
    <w:p w:rsidR="00C22E56" w:rsidRPr="00D00380" w:rsidRDefault="00C22E56" w:rsidP="00C22E56">
      <w:pPr>
        <w:pStyle w:val="PlainText"/>
        <w:numPr>
          <w:ilvl w:val="0"/>
          <w:numId w:val="6"/>
        </w:numPr>
        <w:rPr>
          <w:rFonts w:ascii="Arial" w:hAnsi="Arial" w:cs="Arial"/>
          <w:bCs/>
        </w:rPr>
      </w:pPr>
      <w:r w:rsidRPr="00D00380">
        <w:rPr>
          <w:rFonts w:ascii="Arial" w:hAnsi="Arial" w:cs="Arial"/>
          <w:b/>
          <w:bCs/>
        </w:rPr>
        <w:t>AOB and Adjourn</w:t>
      </w:r>
    </w:p>
    <w:p w:rsidR="00C22E56" w:rsidRDefault="00C22E56" w:rsidP="00C22E56">
      <w:pPr>
        <w:pStyle w:val="PlainText"/>
        <w:rPr>
          <w:rFonts w:asciiTheme="minorHAnsi" w:hAnsiTheme="minorHAnsi" w:cs="Courier New"/>
          <w:sz w:val="22"/>
          <w:szCs w:val="22"/>
        </w:rPr>
      </w:pPr>
    </w:p>
    <w:p w:rsidR="00C22E56" w:rsidRPr="00F56285" w:rsidRDefault="00C22E56" w:rsidP="00C22E56">
      <w:pPr>
        <w:rPr>
          <w:rFonts w:cs="Courier New"/>
        </w:rPr>
      </w:pPr>
      <w:r w:rsidRPr="00F56285">
        <w:rPr>
          <w:rFonts w:cs="Courier New"/>
        </w:rPr>
        <w:t>Peter Ecclesine (Cisco Systems) volunteered to take notes.</w:t>
      </w:r>
    </w:p>
    <w:p w:rsidR="00C22E56" w:rsidRDefault="00C22E56" w:rsidP="00C22E56">
      <w:pPr>
        <w:pStyle w:val="PlainText"/>
        <w:rPr>
          <w:rFonts w:asciiTheme="minorHAnsi" w:hAnsiTheme="minorHAnsi" w:cs="Courier New"/>
        </w:rPr>
      </w:pPr>
    </w:p>
    <w:p w:rsidR="00C22E56" w:rsidRDefault="00C22E56" w:rsidP="00C22E56">
      <w:pPr>
        <w:pStyle w:val="PlainText"/>
        <w:rPr>
          <w:rFonts w:asciiTheme="minorHAnsi" w:hAnsiTheme="minorHAnsi" w:cs="Courier New"/>
        </w:rPr>
      </w:pPr>
      <w:r w:rsidRPr="00F56285">
        <w:rPr>
          <w:rFonts w:asciiTheme="minorHAnsi" w:hAnsiTheme="minorHAnsi" w:cs="Courier New"/>
        </w:rPr>
        <w:t xml:space="preserve">Chair reads slide 3 Agenda for the week, asks for </w:t>
      </w:r>
      <w:r>
        <w:rPr>
          <w:rFonts w:asciiTheme="minorHAnsi" w:hAnsiTheme="minorHAnsi" w:cs="Courier New"/>
        </w:rPr>
        <w:t xml:space="preserve">any </w:t>
      </w:r>
      <w:r w:rsidRPr="00F56285">
        <w:rPr>
          <w:rFonts w:asciiTheme="minorHAnsi" w:hAnsiTheme="minorHAnsi" w:cs="Courier New"/>
        </w:rPr>
        <w:t>changes</w:t>
      </w:r>
      <w:r>
        <w:rPr>
          <w:rFonts w:asciiTheme="minorHAnsi" w:hAnsiTheme="minorHAnsi" w:cs="Courier New"/>
        </w:rPr>
        <w:t>, none are made and the agenda is approved with unanimous consent.</w:t>
      </w:r>
    </w:p>
    <w:p w:rsidR="00C22E56" w:rsidRDefault="00C22E56" w:rsidP="00C22E56">
      <w:pPr>
        <w:pStyle w:val="PlainText"/>
        <w:rPr>
          <w:rFonts w:asciiTheme="minorHAnsi" w:hAnsiTheme="minorHAnsi" w:cs="Courier New"/>
          <w:sz w:val="22"/>
          <w:szCs w:val="22"/>
        </w:rPr>
      </w:pPr>
    </w:p>
    <w:p w:rsidR="00C22E56" w:rsidRDefault="00C22E56" w:rsidP="00C22E56">
      <w:pPr>
        <w:pStyle w:val="PlainText"/>
        <w:rPr>
          <w:rFonts w:asciiTheme="minorHAnsi" w:hAnsiTheme="minorHAnsi" w:cs="Courier New"/>
          <w:sz w:val="22"/>
          <w:szCs w:val="22"/>
        </w:rPr>
      </w:pPr>
      <w:r w:rsidRPr="00285274">
        <w:rPr>
          <w:rFonts w:asciiTheme="minorHAnsi" w:hAnsiTheme="minorHAnsi" w:cs="Courier New"/>
          <w:sz w:val="22"/>
          <w:szCs w:val="22"/>
        </w:rPr>
        <w:t xml:space="preserve">Chair reads Administrative Items slide 4, SC Operating Rules slide </w:t>
      </w:r>
      <w:r>
        <w:rPr>
          <w:rFonts w:asciiTheme="minorHAnsi" w:hAnsiTheme="minorHAnsi" w:cs="Courier New"/>
          <w:sz w:val="22"/>
          <w:szCs w:val="22"/>
        </w:rPr>
        <w:t>5</w:t>
      </w:r>
      <w:r w:rsidRPr="00285274">
        <w:rPr>
          <w:rFonts w:asciiTheme="minorHAnsi" w:hAnsiTheme="minorHAnsi" w:cs="Courier New"/>
          <w:sz w:val="22"/>
          <w:szCs w:val="22"/>
        </w:rPr>
        <w:t xml:space="preserve">, </w:t>
      </w:r>
      <w:proofErr w:type="gramStart"/>
      <w:r w:rsidRPr="00285274">
        <w:rPr>
          <w:rFonts w:asciiTheme="minorHAnsi" w:hAnsiTheme="minorHAnsi" w:cs="Courier New"/>
          <w:sz w:val="22"/>
          <w:szCs w:val="22"/>
        </w:rPr>
        <w:t>Other</w:t>
      </w:r>
      <w:proofErr w:type="gramEnd"/>
      <w:r w:rsidRPr="00285274">
        <w:rPr>
          <w:rFonts w:asciiTheme="minorHAnsi" w:hAnsiTheme="minorHAnsi" w:cs="Courier New"/>
          <w:sz w:val="22"/>
          <w:szCs w:val="22"/>
        </w:rPr>
        <w:t xml:space="preserve"> Guidelines slide </w:t>
      </w:r>
      <w:r>
        <w:rPr>
          <w:rFonts w:asciiTheme="minorHAnsi" w:hAnsiTheme="minorHAnsi" w:cs="Courier New"/>
          <w:sz w:val="22"/>
          <w:szCs w:val="22"/>
        </w:rPr>
        <w:t xml:space="preserve">6. </w:t>
      </w:r>
      <w:r w:rsidRPr="00285274">
        <w:rPr>
          <w:rFonts w:asciiTheme="minorHAnsi" w:hAnsiTheme="minorHAnsi" w:cs="Courier New"/>
          <w:sz w:val="22"/>
          <w:szCs w:val="22"/>
        </w:rPr>
        <w:t xml:space="preserve"> </w:t>
      </w:r>
    </w:p>
    <w:p w:rsidR="00C22E56" w:rsidRDefault="00C22E56" w:rsidP="00C22E56">
      <w:pPr>
        <w:rPr>
          <w:rFonts w:asciiTheme="minorHAnsi" w:hAnsiTheme="minorHAnsi" w:cs="Courier New"/>
        </w:rPr>
      </w:pPr>
    </w:p>
    <w:p w:rsidR="00C22E56" w:rsidRPr="00C22E56" w:rsidRDefault="00C22E56" w:rsidP="00C22E56">
      <w:pPr>
        <w:rPr>
          <w:rFonts w:asciiTheme="minorHAnsi" w:hAnsiTheme="minorHAnsi" w:cs="Courier New"/>
        </w:rPr>
      </w:pPr>
      <w:r w:rsidRPr="00C22E56">
        <w:rPr>
          <w:rFonts w:asciiTheme="minorHAnsi" w:hAnsiTheme="minorHAnsi" w:cs="Courier New"/>
        </w:rPr>
        <w:t>Chair reads Introduction slide 7, mentioning the Critical Issue Focus, then the motion to approve Berlin minutes:</w:t>
      </w:r>
    </w:p>
    <w:p w:rsidR="00C22E56" w:rsidRPr="00F56285" w:rsidRDefault="00C22E56" w:rsidP="00C22E56">
      <w:pPr>
        <w:numPr>
          <w:ilvl w:val="0"/>
          <w:numId w:val="7"/>
        </w:numPr>
        <w:spacing w:after="200" w:line="276" w:lineRule="auto"/>
        <w:rPr>
          <w:rFonts w:cs="Courier New"/>
        </w:rPr>
      </w:pPr>
      <w:r w:rsidRPr="00F56285">
        <w:rPr>
          <w:rFonts w:cs="Courier New"/>
          <w:b/>
          <w:bCs/>
        </w:rPr>
        <w:t>Motion: To approve the minutes from the IEEE 802.11/15 Regulatory SC meeting at the Berlin Plenary in document 11-15/0293r1</w:t>
      </w:r>
    </w:p>
    <w:p w:rsidR="00C22E56" w:rsidRPr="00F56285" w:rsidRDefault="00C22E56" w:rsidP="00C22E56">
      <w:pPr>
        <w:numPr>
          <w:ilvl w:val="1"/>
          <w:numId w:val="7"/>
        </w:numPr>
        <w:spacing w:after="200" w:line="276" w:lineRule="auto"/>
        <w:rPr>
          <w:rFonts w:cs="Courier New"/>
        </w:rPr>
      </w:pPr>
      <w:r w:rsidRPr="00F56285">
        <w:rPr>
          <w:rFonts w:cs="Courier New"/>
          <w:b/>
          <w:bCs/>
        </w:rPr>
        <w:t>Moved by:</w:t>
      </w:r>
      <w:r>
        <w:rPr>
          <w:rFonts w:cs="Courier New"/>
          <w:b/>
          <w:bCs/>
        </w:rPr>
        <w:t xml:space="preserve"> Peter Ecclesine</w:t>
      </w:r>
    </w:p>
    <w:p w:rsidR="00C22E56" w:rsidRPr="00F56285" w:rsidRDefault="00C22E56" w:rsidP="00C22E56">
      <w:pPr>
        <w:numPr>
          <w:ilvl w:val="1"/>
          <w:numId w:val="7"/>
        </w:numPr>
        <w:spacing w:after="200" w:line="276" w:lineRule="auto"/>
        <w:rPr>
          <w:rFonts w:cs="Courier New"/>
        </w:rPr>
      </w:pPr>
      <w:r w:rsidRPr="00F56285">
        <w:rPr>
          <w:rFonts w:cs="Courier New"/>
          <w:b/>
          <w:bCs/>
        </w:rPr>
        <w:t>Seconded by:</w:t>
      </w:r>
      <w:r>
        <w:rPr>
          <w:rFonts w:cs="Courier New"/>
          <w:b/>
          <w:bCs/>
        </w:rPr>
        <w:t xml:space="preserve"> Stuart Kerry</w:t>
      </w:r>
    </w:p>
    <w:p w:rsidR="00C22E56" w:rsidRPr="00F56285" w:rsidRDefault="00C22E56" w:rsidP="00C22E56">
      <w:pPr>
        <w:numPr>
          <w:ilvl w:val="1"/>
          <w:numId w:val="7"/>
        </w:numPr>
        <w:spacing w:after="200" w:line="276" w:lineRule="auto"/>
        <w:rPr>
          <w:rFonts w:cs="Courier New"/>
        </w:rPr>
      </w:pPr>
      <w:r w:rsidRPr="00F56285">
        <w:rPr>
          <w:rFonts w:cs="Courier New"/>
          <w:b/>
          <w:bCs/>
        </w:rPr>
        <w:t>Discussion?</w:t>
      </w:r>
      <w:r>
        <w:rPr>
          <w:rFonts w:cs="Courier New"/>
          <w:b/>
          <w:bCs/>
        </w:rPr>
        <w:t xml:space="preserve"> None</w:t>
      </w:r>
    </w:p>
    <w:p w:rsidR="00C22E56" w:rsidRPr="000703AC" w:rsidRDefault="00C22E56" w:rsidP="00C22E56">
      <w:pPr>
        <w:numPr>
          <w:ilvl w:val="1"/>
          <w:numId w:val="7"/>
        </w:numPr>
        <w:spacing w:after="200" w:line="276" w:lineRule="auto"/>
        <w:rPr>
          <w:rFonts w:cs="Courier New"/>
        </w:rPr>
      </w:pPr>
      <w:r w:rsidRPr="00285274">
        <w:rPr>
          <w:rFonts w:cs="Courier New"/>
          <w:b/>
          <w:bCs/>
        </w:rPr>
        <w:t>Vote:</w:t>
      </w:r>
      <w:r>
        <w:rPr>
          <w:rFonts w:cs="Courier New"/>
          <w:b/>
          <w:bCs/>
        </w:rPr>
        <w:t xml:space="preserve"> Unanimous consent, motion passes</w:t>
      </w:r>
    </w:p>
    <w:p w:rsidR="00C22E56" w:rsidRDefault="00C22E56" w:rsidP="00C22E56">
      <w:pPr>
        <w:rPr>
          <w:rFonts w:cs="Courier New"/>
        </w:rPr>
      </w:pPr>
      <w:r w:rsidRPr="00285274">
        <w:rPr>
          <w:rFonts w:cs="Courier New"/>
          <w:bCs/>
        </w:rPr>
        <w:t>C</w:t>
      </w:r>
      <w:r w:rsidRPr="00285274">
        <w:rPr>
          <w:rFonts w:cs="Courier New"/>
        </w:rPr>
        <w:t xml:space="preserve">hair reads </w:t>
      </w:r>
      <w:r>
        <w:rPr>
          <w:rFonts w:cs="Courier New"/>
        </w:rPr>
        <w:t>DSRC Coexistence TT Post Mortem, slide 10. Dorothy Stanley (Aruba Networks) asks that the EC letter to the FCC be posted before the eVote. Steve Shellhammer (Qualcomm) notes it will be public when the EC ballot is conducted. Chair Rich Kennedy will ask Paul Nikolich (Chair of IEEE 802) to post the letter before the eVote.</w:t>
      </w:r>
    </w:p>
    <w:p w:rsidR="00C22E56" w:rsidRDefault="00C22E56" w:rsidP="00C22E56">
      <w:pPr>
        <w:rPr>
          <w:rFonts w:cs="Courier New"/>
        </w:rPr>
      </w:pPr>
    </w:p>
    <w:p w:rsidR="00C22E56" w:rsidRDefault="00C22E56" w:rsidP="00C22E56">
      <w:pPr>
        <w:rPr>
          <w:rFonts w:cs="Courier New"/>
        </w:rPr>
      </w:pPr>
      <w:r>
        <w:rPr>
          <w:rFonts w:cs="Courier New"/>
        </w:rPr>
        <w:t xml:space="preserve">Chair reads slide 12 LAA-LTE/802.11 Coexistence, referring to FCC DA 15-516 NOI. </w:t>
      </w:r>
    </w:p>
    <w:p w:rsidR="00C22E56" w:rsidRDefault="00C22E56" w:rsidP="00C22E56">
      <w:pPr>
        <w:rPr>
          <w:rFonts w:cs="Courier New"/>
        </w:rPr>
      </w:pPr>
    </w:p>
    <w:p w:rsidR="00C22E56" w:rsidRDefault="00C22E56" w:rsidP="00C22E56">
      <w:pPr>
        <w:rPr>
          <w:rFonts w:cs="Courier New"/>
        </w:rPr>
      </w:pPr>
      <w:r>
        <w:rPr>
          <w:rFonts w:cs="Courier New"/>
        </w:rPr>
        <w:t>Chair reads slide 13 ETSI TC BRAN Update (5 GHz)</w:t>
      </w:r>
    </w:p>
    <w:p w:rsidR="00C22E56" w:rsidRDefault="00C22E56" w:rsidP="00C22E56">
      <w:pPr>
        <w:rPr>
          <w:rFonts w:cs="Courier New"/>
        </w:rPr>
      </w:pPr>
    </w:p>
    <w:p w:rsidR="00C22E56" w:rsidRDefault="00C22E56" w:rsidP="00C22E56">
      <w:pPr>
        <w:rPr>
          <w:rFonts w:cs="Courier New"/>
        </w:rPr>
      </w:pPr>
      <w:r>
        <w:rPr>
          <w:rFonts w:cs="Courier New"/>
        </w:rPr>
        <w:lastRenderedPageBreak/>
        <w:t>Chair reads slide 14 ETSI ERM TG11 Update (2.4 GHz)</w:t>
      </w:r>
    </w:p>
    <w:p w:rsidR="00C22E56" w:rsidRDefault="00C22E56" w:rsidP="00C22E56">
      <w:pPr>
        <w:rPr>
          <w:rFonts w:cs="Courier New"/>
        </w:rPr>
      </w:pPr>
    </w:p>
    <w:p w:rsidR="00C22E56" w:rsidRDefault="00C22E56" w:rsidP="00C22E56">
      <w:pPr>
        <w:rPr>
          <w:rFonts w:cs="Courier New"/>
        </w:rPr>
      </w:pPr>
      <w:r>
        <w:rPr>
          <w:rFonts w:cs="Courier New"/>
        </w:rPr>
        <w:t>Chair reads slide 15 Globalstar TLPS update, referring to FCC IB 13-213.</w:t>
      </w:r>
    </w:p>
    <w:p w:rsidR="00C22E56" w:rsidRDefault="00C22E56" w:rsidP="00C22E56">
      <w:pPr>
        <w:rPr>
          <w:rFonts w:cs="Courier New"/>
        </w:rPr>
      </w:pPr>
    </w:p>
    <w:p w:rsidR="00C22E56" w:rsidRDefault="00C22E56" w:rsidP="00C22E56">
      <w:pPr>
        <w:rPr>
          <w:rFonts w:cs="Courier New"/>
        </w:rPr>
      </w:pPr>
      <w:r>
        <w:rPr>
          <w:rFonts w:cs="Courier New"/>
        </w:rPr>
        <w:t xml:space="preserve">Chair reads slide 16 FCC LAA-LTE Public Notice, and displays DA 15-516, paragraph by paragraph. </w:t>
      </w:r>
    </w:p>
    <w:p w:rsidR="00C22E56" w:rsidRDefault="00C22E56" w:rsidP="00C22E56">
      <w:pPr>
        <w:rPr>
          <w:rFonts w:cs="Courier New"/>
        </w:rPr>
      </w:pPr>
    </w:p>
    <w:p w:rsidR="00C22E56" w:rsidRDefault="00C22E56" w:rsidP="00C22E56">
      <w:pPr>
        <w:rPr>
          <w:rFonts w:cs="Courier New"/>
        </w:rPr>
      </w:pPr>
      <w:r>
        <w:rPr>
          <w:rFonts w:cs="Courier New"/>
        </w:rPr>
        <w:t xml:space="preserve">Chair proposes a brief letter from IEEE 802.11. Andrew Myles (Cisco Systems) notes there is active coordination between 3GPP and IEEE 802, but believes deeper coordination in necessary. Chair proposes we bring a brief letter to 1115 REG on Thursday. Chair asks for help in writing the letter after this meeting. </w:t>
      </w:r>
    </w:p>
    <w:p w:rsidR="00C22E56" w:rsidRDefault="00C22E56" w:rsidP="00C22E56">
      <w:pPr>
        <w:rPr>
          <w:rFonts w:cs="Courier New"/>
        </w:rPr>
      </w:pPr>
      <w:r>
        <w:rPr>
          <w:rFonts w:cs="Courier New"/>
        </w:rPr>
        <w:t xml:space="preserve">Chair reads slide 18 Action Required, FCC 15-47 (3550-3700 MHz). Chair asks we read Second FNPRM and provide comments. Refer to 11-15/0542r0 for more details. Date for comments is 30 days from publication in the Federal Register. The FCC OET wants to know if the requirements are too onerous and mass market designs will not happen soon. </w:t>
      </w:r>
    </w:p>
    <w:p w:rsidR="00C22E56" w:rsidRDefault="00C22E56" w:rsidP="00C22E56">
      <w:pPr>
        <w:rPr>
          <w:rFonts w:cs="Courier New"/>
        </w:rPr>
      </w:pPr>
      <w:r>
        <w:rPr>
          <w:rFonts w:cs="Courier New"/>
        </w:rPr>
        <w:t>Strawpoll (37 in the room)</w:t>
      </w:r>
    </w:p>
    <w:p w:rsidR="00C22E56" w:rsidRDefault="00C22E56" w:rsidP="00C22E56">
      <w:pPr>
        <w:rPr>
          <w:rFonts w:cs="Courier New"/>
        </w:rPr>
      </w:pPr>
    </w:p>
    <w:p w:rsidR="00C22E56" w:rsidRDefault="00C22E56" w:rsidP="00C22E56">
      <w:pPr>
        <w:rPr>
          <w:rFonts w:cs="Courier New"/>
        </w:rPr>
      </w:pPr>
      <w:r>
        <w:rPr>
          <w:rFonts w:cs="Courier New"/>
        </w:rPr>
        <w:t xml:space="preserve">Based on the R&amp;O in FCC 15-47, are you interested in developing an IEEE 802.11 amendment for this band? </w:t>
      </w:r>
    </w:p>
    <w:p w:rsidR="00C22E56" w:rsidRDefault="00C22E56" w:rsidP="00C22E56">
      <w:pPr>
        <w:ind w:left="720"/>
        <w:rPr>
          <w:rFonts w:cs="Courier New"/>
        </w:rPr>
      </w:pPr>
      <w:r>
        <w:rPr>
          <w:rFonts w:cs="Courier New"/>
        </w:rPr>
        <w:t>Yes 2</w:t>
      </w:r>
    </w:p>
    <w:p w:rsidR="00C22E56" w:rsidRDefault="00C22E56" w:rsidP="00C22E56">
      <w:pPr>
        <w:ind w:left="720"/>
        <w:rPr>
          <w:rFonts w:cs="Courier New"/>
        </w:rPr>
      </w:pPr>
      <w:r>
        <w:rPr>
          <w:rFonts w:cs="Courier New"/>
        </w:rPr>
        <w:t>No 14</w:t>
      </w:r>
    </w:p>
    <w:p w:rsidR="00C22E56" w:rsidRDefault="00C22E56" w:rsidP="00C22E56">
      <w:pPr>
        <w:ind w:left="720"/>
        <w:rPr>
          <w:rFonts w:cs="Courier New"/>
        </w:rPr>
      </w:pPr>
      <w:r>
        <w:rPr>
          <w:rFonts w:cs="Courier New"/>
        </w:rPr>
        <w:t>Abstain 10</w:t>
      </w:r>
    </w:p>
    <w:p w:rsidR="00C22E56" w:rsidRDefault="00C22E56" w:rsidP="00C22E56">
      <w:pPr>
        <w:rPr>
          <w:rFonts w:cs="Courier New"/>
        </w:rPr>
      </w:pPr>
    </w:p>
    <w:p w:rsidR="00C22E56" w:rsidRDefault="00C22E56" w:rsidP="00C22E56">
      <w:pPr>
        <w:rPr>
          <w:rFonts w:cs="Courier New"/>
        </w:rPr>
      </w:pPr>
      <w:r>
        <w:rPr>
          <w:rFonts w:cs="Courier New"/>
        </w:rPr>
        <w:t>John Humbert (Sprint) asks is there a proposed letter to the FCC about the R&amp;O, Chair asks for help in writing the letter after this meeting.</w:t>
      </w:r>
    </w:p>
    <w:p w:rsidR="00C22E56" w:rsidRDefault="00C22E56" w:rsidP="00C22E56">
      <w:pPr>
        <w:rPr>
          <w:rFonts w:cs="Courier New"/>
        </w:rPr>
      </w:pPr>
    </w:p>
    <w:p w:rsidR="00C22E56" w:rsidRPr="00853389" w:rsidRDefault="00C22E56" w:rsidP="00C22E56">
      <w:pPr>
        <w:rPr>
          <w:rFonts w:cs="Courier New"/>
        </w:rPr>
      </w:pPr>
      <w:r>
        <w:rPr>
          <w:rFonts w:cs="Courier New"/>
        </w:rPr>
        <w:t>Action Item FCC DA 15-516 response. The relevant question is “</w:t>
      </w:r>
      <w:r w:rsidRPr="00853389">
        <w:rPr>
          <w:rFonts w:cs="Courier New"/>
        </w:rPr>
        <w:t xml:space="preserve">What is the status of coordination between 3GPP and the IEEE 802.11 on LTE-U and LAA, and </w:t>
      </w:r>
      <w:proofErr w:type="gramStart"/>
      <w:r w:rsidRPr="00853389">
        <w:rPr>
          <w:rFonts w:cs="Courier New"/>
        </w:rPr>
        <w:t>what is the process for coming to agreement on appropriate sharing characteristics to ensure co-existence with the IEEE 802.11 family of standards</w:t>
      </w:r>
      <w:proofErr w:type="gramEnd"/>
      <w:r w:rsidRPr="00853389">
        <w:rPr>
          <w:rFonts w:cs="Courier New"/>
        </w:rPr>
        <w:t>?</w:t>
      </w:r>
      <w:r>
        <w:rPr>
          <w:rFonts w:cs="Courier New"/>
        </w:rPr>
        <w:t>”</w:t>
      </w:r>
    </w:p>
    <w:p w:rsidR="00C22E56" w:rsidRDefault="00C22E56" w:rsidP="00C22E56">
      <w:pPr>
        <w:rPr>
          <w:rFonts w:cs="Courier New"/>
        </w:rPr>
      </w:pPr>
    </w:p>
    <w:p w:rsidR="00C22E56" w:rsidRDefault="00C22E56" w:rsidP="00C22E56">
      <w:pPr>
        <w:rPr>
          <w:rFonts w:cs="Courier New"/>
        </w:rPr>
      </w:pPr>
      <w:r>
        <w:rPr>
          <w:rFonts w:cs="Courier New"/>
        </w:rPr>
        <w:t xml:space="preserve">The Chair asks for help in writing the letter after this meeting. June 11 is Thursday, reply comment deadline June 26 is a Friday. </w:t>
      </w:r>
    </w:p>
    <w:p w:rsidR="00C22E56" w:rsidRDefault="00C22E56" w:rsidP="00C22E56">
      <w:pPr>
        <w:rPr>
          <w:rFonts w:cs="Courier New"/>
        </w:rPr>
      </w:pPr>
    </w:p>
    <w:p w:rsidR="00C22E56" w:rsidRDefault="00C22E56" w:rsidP="00C22E56">
      <w:pPr>
        <w:rPr>
          <w:rFonts w:cs="Courier New"/>
        </w:rPr>
      </w:pPr>
      <w:r>
        <w:rPr>
          <w:rFonts w:cs="Courier New"/>
        </w:rPr>
        <w:t xml:space="preserve">Chair reads slide 22 Action </w:t>
      </w:r>
      <w:proofErr w:type="gramStart"/>
      <w:r>
        <w:rPr>
          <w:rFonts w:cs="Courier New"/>
        </w:rPr>
        <w:t>Item  Europe</w:t>
      </w:r>
      <w:proofErr w:type="gramEnd"/>
      <w:r>
        <w:rPr>
          <w:rFonts w:cs="Courier New"/>
        </w:rPr>
        <w:t xml:space="preserve"> Radio Equipment Directive (RE-D)</w:t>
      </w:r>
    </w:p>
    <w:p w:rsidR="00C22E56" w:rsidRDefault="00C22E56" w:rsidP="00C22E56">
      <w:pPr>
        <w:rPr>
          <w:rFonts w:cs="Courier New"/>
        </w:rPr>
      </w:pPr>
      <w:r>
        <w:rPr>
          <w:rFonts w:cs="Courier New"/>
        </w:rPr>
        <w:t xml:space="preserve">All new standards have to be published in the official journal by June, 2016. </w:t>
      </w:r>
    </w:p>
    <w:p w:rsidR="00C22E56" w:rsidRDefault="00C22E56" w:rsidP="00C22E56">
      <w:pPr>
        <w:rPr>
          <w:rFonts w:cs="Courier New"/>
        </w:rPr>
      </w:pPr>
      <w:r>
        <w:rPr>
          <w:rFonts w:cs="Courier New"/>
        </w:rPr>
        <w:t>Next item on the agenda is the NGMN liaison, which we will address Thursday. At 1158am Chair announces we are in recess until Thursday AM1.</w:t>
      </w:r>
    </w:p>
    <w:p w:rsidR="00C22E56" w:rsidRPr="000703AC" w:rsidRDefault="00C22E56" w:rsidP="00C22E56">
      <w:pPr>
        <w:numPr>
          <w:ilvl w:val="0"/>
          <w:numId w:val="2"/>
        </w:numPr>
        <w:spacing w:after="200" w:line="276" w:lineRule="auto"/>
        <w:rPr>
          <w:rFonts w:cs="Courier New"/>
        </w:rPr>
      </w:pPr>
      <w:r w:rsidRPr="007C651B">
        <w:rPr>
          <w:rFonts w:cs="Courier New"/>
          <w:b/>
          <w:bCs/>
        </w:rPr>
        <w:t>Recess until Thursday</w:t>
      </w:r>
    </w:p>
    <w:p w:rsidR="00C22E56" w:rsidRDefault="00C22E56" w:rsidP="00C22E56">
      <w:pPr>
        <w:rPr>
          <w:rFonts w:cs="Courier New"/>
        </w:rPr>
      </w:pPr>
    </w:p>
    <w:p w:rsidR="00C22E56" w:rsidRDefault="00C22E56" w:rsidP="00C22E56">
      <w:pPr>
        <w:rPr>
          <w:rFonts w:eastAsia="Malgun Gothic"/>
          <w:b/>
          <w:sz w:val="28"/>
          <w:u w:val="single"/>
          <w:lang w:eastAsia="ko-KR"/>
        </w:rPr>
      </w:pPr>
    </w:p>
    <w:p w:rsidR="00C22E56" w:rsidRDefault="00C22E56" w:rsidP="00C22E56">
      <w:pPr>
        <w:rPr>
          <w:rFonts w:eastAsia="Malgun Gothic"/>
          <w:b/>
          <w:u w:val="single"/>
          <w:lang w:eastAsia="ko-KR"/>
        </w:rPr>
      </w:pPr>
      <w:r>
        <w:rPr>
          <w:rFonts w:eastAsia="Malgun Gothic"/>
          <w:b/>
          <w:sz w:val="28"/>
          <w:u w:val="single"/>
          <w:lang w:eastAsia="ko-KR"/>
        </w:rPr>
        <w:t>May 14</w:t>
      </w:r>
      <w:r>
        <w:rPr>
          <w:b/>
          <w:sz w:val="28"/>
          <w:u w:val="single"/>
        </w:rPr>
        <w:t>, 20</w:t>
      </w:r>
      <w:r>
        <w:rPr>
          <w:b/>
          <w:sz w:val="28"/>
          <w:u w:val="single"/>
          <w:lang w:eastAsia="ja-JP"/>
        </w:rPr>
        <w:t>1</w:t>
      </w:r>
      <w:r>
        <w:rPr>
          <w:rFonts w:eastAsia="Malgun Gothic"/>
          <w:b/>
          <w:sz w:val="28"/>
          <w:u w:val="single"/>
          <w:lang w:eastAsia="ko-KR"/>
        </w:rPr>
        <w:t>4</w:t>
      </w:r>
      <w:r>
        <w:rPr>
          <w:b/>
          <w:sz w:val="28"/>
          <w:u w:val="single"/>
        </w:rPr>
        <w:t xml:space="preserve"> </w:t>
      </w:r>
      <w:r>
        <w:rPr>
          <w:b/>
          <w:sz w:val="28"/>
          <w:u w:val="single"/>
          <w:lang w:eastAsia="ja-JP"/>
        </w:rPr>
        <w:t>(</w:t>
      </w:r>
      <w:r>
        <w:rPr>
          <w:rFonts w:eastAsia="Malgun Gothic"/>
          <w:b/>
          <w:sz w:val="28"/>
          <w:u w:val="single"/>
          <w:lang w:eastAsia="ko-KR"/>
        </w:rPr>
        <w:t>Thursday</w:t>
      </w:r>
      <w:r>
        <w:rPr>
          <w:b/>
          <w:sz w:val="28"/>
          <w:u w:val="single"/>
          <w:lang w:eastAsia="ja-JP"/>
        </w:rPr>
        <w:t>) AM1</w:t>
      </w:r>
      <w:r>
        <w:rPr>
          <w:b/>
          <w:sz w:val="28"/>
          <w:u w:val="single"/>
        </w:rPr>
        <w:t xml:space="preserve"> </w:t>
      </w:r>
      <w:r>
        <w:rPr>
          <w:rFonts w:eastAsia="Malgun Gothic"/>
          <w:b/>
          <w:sz w:val="28"/>
          <w:u w:val="single"/>
          <w:lang w:eastAsia="ko-KR"/>
        </w:rPr>
        <w:t xml:space="preserve">08:00 – </w:t>
      </w:r>
      <w:proofErr w:type="gramStart"/>
      <w:r>
        <w:rPr>
          <w:rFonts w:eastAsia="Malgun Gothic"/>
          <w:b/>
          <w:sz w:val="28"/>
          <w:u w:val="single"/>
          <w:lang w:eastAsia="ko-KR"/>
        </w:rPr>
        <w:t>10:00  local</w:t>
      </w:r>
      <w:proofErr w:type="gramEnd"/>
      <w:r>
        <w:rPr>
          <w:rFonts w:eastAsia="Malgun Gothic"/>
          <w:b/>
          <w:sz w:val="28"/>
          <w:u w:val="single"/>
          <w:lang w:eastAsia="ko-KR"/>
        </w:rPr>
        <w:t xml:space="preserve"> time</w:t>
      </w:r>
    </w:p>
    <w:p w:rsidR="00C22E56" w:rsidRDefault="00C22E56" w:rsidP="00C22E56">
      <w:pPr>
        <w:pStyle w:val="PlainText"/>
        <w:rPr>
          <w:rFonts w:asciiTheme="minorHAnsi" w:hAnsiTheme="minorHAnsi" w:cs="Courier New"/>
          <w:sz w:val="22"/>
          <w:szCs w:val="22"/>
        </w:rPr>
      </w:pPr>
      <w:r>
        <w:rPr>
          <w:rFonts w:asciiTheme="minorHAnsi" w:hAnsiTheme="minorHAnsi" w:cs="Courier New"/>
          <w:sz w:val="22"/>
          <w:szCs w:val="22"/>
        </w:rPr>
        <w:t>Chair, Rich Kennedy (MediaTek), calls the meeting to order at 08:02</w:t>
      </w:r>
      <w:r w:rsidRPr="00C82E3D">
        <w:rPr>
          <w:rFonts w:asciiTheme="minorHAnsi" w:hAnsiTheme="minorHAnsi" w:cs="Courier New"/>
          <w:sz w:val="22"/>
          <w:szCs w:val="22"/>
        </w:rPr>
        <w:t xml:space="preserve"> </w:t>
      </w:r>
      <w:r>
        <w:rPr>
          <w:rFonts w:asciiTheme="minorHAnsi" w:hAnsiTheme="minorHAnsi" w:cs="Courier New"/>
          <w:sz w:val="22"/>
          <w:szCs w:val="22"/>
        </w:rPr>
        <w:t>am</w:t>
      </w:r>
      <w:r w:rsidRPr="00C82E3D">
        <w:rPr>
          <w:rFonts w:asciiTheme="minorHAnsi" w:hAnsiTheme="minorHAnsi" w:cs="Courier New"/>
          <w:sz w:val="22"/>
          <w:szCs w:val="22"/>
        </w:rPr>
        <w:t>,</w:t>
      </w:r>
      <w:r>
        <w:rPr>
          <w:rFonts w:asciiTheme="minorHAnsi" w:hAnsiTheme="minorHAnsi" w:cs="Courier New"/>
          <w:sz w:val="22"/>
          <w:szCs w:val="22"/>
        </w:rPr>
        <w:t xml:space="preserve"> PT </w:t>
      </w:r>
      <w:r w:rsidRPr="00C82E3D">
        <w:rPr>
          <w:rFonts w:asciiTheme="minorHAnsi" w:hAnsiTheme="minorHAnsi" w:cs="Courier New"/>
          <w:sz w:val="22"/>
          <w:szCs w:val="22"/>
        </w:rPr>
        <w:t>Tu</w:t>
      </w:r>
      <w:r>
        <w:rPr>
          <w:rFonts w:asciiTheme="minorHAnsi" w:hAnsiTheme="minorHAnsi" w:cs="Courier New"/>
          <w:sz w:val="22"/>
          <w:szCs w:val="22"/>
        </w:rPr>
        <w:t>esday, and presents document 802.11-15/0493r1, and will upload r2 after the meeting</w:t>
      </w:r>
      <w:r w:rsidRPr="00C82E3D">
        <w:rPr>
          <w:rFonts w:asciiTheme="minorHAnsi" w:hAnsiTheme="minorHAnsi" w:cs="Courier New"/>
          <w:sz w:val="22"/>
          <w:szCs w:val="22"/>
        </w:rPr>
        <w:t>.</w:t>
      </w:r>
      <w:r>
        <w:rPr>
          <w:rFonts w:asciiTheme="minorHAnsi" w:hAnsiTheme="minorHAnsi" w:cs="Courier New"/>
          <w:sz w:val="22"/>
          <w:szCs w:val="22"/>
        </w:rPr>
        <w:t xml:space="preserve"> </w:t>
      </w:r>
    </w:p>
    <w:p w:rsidR="00C22E56" w:rsidRDefault="00C22E56" w:rsidP="00C22E56">
      <w:pPr>
        <w:pStyle w:val="PlainText"/>
        <w:rPr>
          <w:rFonts w:asciiTheme="minorHAnsi" w:hAnsiTheme="minorHAnsi" w:cs="Courier New"/>
          <w:sz w:val="22"/>
          <w:szCs w:val="22"/>
        </w:rPr>
      </w:pPr>
    </w:p>
    <w:p w:rsidR="00C22E56" w:rsidRDefault="00C22E56" w:rsidP="00C22E56">
      <w:pPr>
        <w:pStyle w:val="PlainText"/>
        <w:rPr>
          <w:rFonts w:asciiTheme="minorHAnsi" w:hAnsiTheme="minorHAnsi" w:cs="Courier New"/>
          <w:sz w:val="22"/>
          <w:szCs w:val="22"/>
        </w:rPr>
      </w:pPr>
      <w:r>
        <w:rPr>
          <w:rFonts w:asciiTheme="minorHAnsi" w:hAnsiTheme="minorHAnsi" w:cs="Courier New"/>
          <w:sz w:val="22"/>
          <w:szCs w:val="22"/>
        </w:rPr>
        <w:t xml:space="preserve">The Chair presents the Agenda for Thursday on slide 23 and asks if there are any changes: </w:t>
      </w:r>
    </w:p>
    <w:p w:rsidR="00C22E56" w:rsidRPr="002A50EB" w:rsidRDefault="00C22E56" w:rsidP="00C22E56">
      <w:pPr>
        <w:numPr>
          <w:ilvl w:val="0"/>
          <w:numId w:val="8"/>
        </w:numPr>
        <w:spacing w:after="200" w:line="276" w:lineRule="auto"/>
        <w:rPr>
          <w:rFonts w:cs="Courier New"/>
        </w:rPr>
      </w:pPr>
      <w:r w:rsidRPr="002A50EB">
        <w:rPr>
          <w:rFonts w:cs="Courier New"/>
          <w:b/>
          <w:bCs/>
        </w:rPr>
        <w:t>Review and approve the agenda</w:t>
      </w:r>
    </w:p>
    <w:p w:rsidR="00C22E56" w:rsidRPr="003E0164" w:rsidRDefault="00C22E56" w:rsidP="00C22E56">
      <w:pPr>
        <w:numPr>
          <w:ilvl w:val="0"/>
          <w:numId w:val="8"/>
        </w:numPr>
        <w:spacing w:after="200" w:line="276" w:lineRule="auto"/>
        <w:rPr>
          <w:rFonts w:cs="Courier New"/>
        </w:rPr>
      </w:pPr>
      <w:r>
        <w:rPr>
          <w:rFonts w:cs="Courier New"/>
          <w:b/>
          <w:bCs/>
        </w:rPr>
        <w:t>NGMN Liaison discussion</w:t>
      </w:r>
    </w:p>
    <w:p w:rsidR="00C22E56" w:rsidRPr="003E0164" w:rsidRDefault="00C22E56" w:rsidP="00C22E56">
      <w:pPr>
        <w:numPr>
          <w:ilvl w:val="0"/>
          <w:numId w:val="8"/>
        </w:numPr>
        <w:spacing w:after="200" w:line="276" w:lineRule="auto"/>
        <w:rPr>
          <w:rFonts w:cs="Courier New"/>
        </w:rPr>
      </w:pPr>
      <w:r>
        <w:rPr>
          <w:rFonts w:cs="Courier New"/>
          <w:b/>
          <w:bCs/>
        </w:rPr>
        <w:t>Approve comments for FCC 15-47</w:t>
      </w:r>
    </w:p>
    <w:p w:rsidR="00C22E56" w:rsidRPr="002A50EB" w:rsidRDefault="00C22E56" w:rsidP="00C22E56">
      <w:pPr>
        <w:numPr>
          <w:ilvl w:val="0"/>
          <w:numId w:val="8"/>
        </w:numPr>
        <w:spacing w:after="200" w:line="276" w:lineRule="auto"/>
        <w:rPr>
          <w:rFonts w:cs="Courier New"/>
        </w:rPr>
      </w:pPr>
      <w:r>
        <w:rPr>
          <w:rFonts w:cs="Courier New"/>
          <w:b/>
          <w:bCs/>
        </w:rPr>
        <w:t>Approve comments for the FCC Public Notice on 5 GHz sharing</w:t>
      </w:r>
    </w:p>
    <w:p w:rsidR="00C22E56" w:rsidRPr="002A50EB" w:rsidRDefault="00C22E56" w:rsidP="00C22E56">
      <w:pPr>
        <w:numPr>
          <w:ilvl w:val="0"/>
          <w:numId w:val="8"/>
        </w:numPr>
        <w:spacing w:after="200" w:line="276" w:lineRule="auto"/>
        <w:rPr>
          <w:rFonts w:cs="Courier New"/>
        </w:rPr>
      </w:pPr>
      <w:r w:rsidRPr="002A50EB">
        <w:rPr>
          <w:rFonts w:cs="Courier New"/>
          <w:b/>
          <w:bCs/>
        </w:rPr>
        <w:lastRenderedPageBreak/>
        <w:t>AOB</w:t>
      </w:r>
    </w:p>
    <w:p w:rsidR="00C22E56" w:rsidRPr="002A50EB" w:rsidRDefault="00C22E56" w:rsidP="00C22E56">
      <w:pPr>
        <w:numPr>
          <w:ilvl w:val="0"/>
          <w:numId w:val="8"/>
        </w:numPr>
        <w:spacing w:after="200" w:line="276" w:lineRule="auto"/>
        <w:rPr>
          <w:rFonts w:cs="Courier New"/>
        </w:rPr>
      </w:pPr>
      <w:r w:rsidRPr="002A50EB">
        <w:rPr>
          <w:rFonts w:cs="Courier New"/>
          <w:b/>
          <w:bCs/>
        </w:rPr>
        <w:t>Adjourn</w:t>
      </w:r>
    </w:p>
    <w:p w:rsidR="00C22E56" w:rsidRDefault="00C22E56" w:rsidP="00C22E56">
      <w:pPr>
        <w:rPr>
          <w:rFonts w:cs="Courier New"/>
        </w:rPr>
      </w:pPr>
    </w:p>
    <w:p w:rsidR="00C22E56" w:rsidRDefault="00C22E56" w:rsidP="00C22E56">
      <w:pPr>
        <w:rPr>
          <w:rFonts w:cs="Courier New"/>
        </w:rPr>
      </w:pPr>
      <w:r>
        <w:rPr>
          <w:rFonts w:cs="Courier New"/>
        </w:rPr>
        <w:t>No changes are made, and the agenda is approved by unanimous consent.</w:t>
      </w:r>
    </w:p>
    <w:p w:rsidR="00C22E56" w:rsidRDefault="00C22E56" w:rsidP="00C22E56">
      <w:pPr>
        <w:rPr>
          <w:rFonts w:cs="Courier New"/>
        </w:rPr>
      </w:pPr>
    </w:p>
    <w:p w:rsidR="00C22E56" w:rsidRDefault="00C22E56" w:rsidP="00C22E56">
      <w:pPr>
        <w:rPr>
          <w:rFonts w:cs="Courier New"/>
        </w:rPr>
      </w:pPr>
      <w:r w:rsidRPr="00285274">
        <w:rPr>
          <w:rFonts w:cs="Courier New"/>
        </w:rPr>
        <w:t xml:space="preserve">Chair reads Administrative Items slide 4, SC Operating Rules slide </w:t>
      </w:r>
      <w:r>
        <w:rPr>
          <w:rFonts w:cs="Courier New"/>
        </w:rPr>
        <w:t>5</w:t>
      </w:r>
      <w:r w:rsidRPr="00285274">
        <w:rPr>
          <w:rFonts w:cs="Courier New"/>
        </w:rPr>
        <w:t xml:space="preserve">, </w:t>
      </w:r>
      <w:proofErr w:type="gramStart"/>
      <w:r w:rsidRPr="00285274">
        <w:rPr>
          <w:rFonts w:cs="Courier New"/>
        </w:rPr>
        <w:t>Other</w:t>
      </w:r>
      <w:proofErr w:type="gramEnd"/>
      <w:r w:rsidRPr="00285274">
        <w:rPr>
          <w:rFonts w:cs="Courier New"/>
        </w:rPr>
        <w:t xml:space="preserve"> Guidelines slide </w:t>
      </w:r>
      <w:r>
        <w:rPr>
          <w:rFonts w:cs="Courier New"/>
        </w:rPr>
        <w:t xml:space="preserve">6 and Introduction slide 7. </w:t>
      </w:r>
      <w:r w:rsidRPr="00285274">
        <w:rPr>
          <w:rFonts w:cs="Courier New"/>
        </w:rPr>
        <w:t xml:space="preserve"> </w:t>
      </w:r>
    </w:p>
    <w:p w:rsidR="00C22E56" w:rsidRDefault="00C22E56" w:rsidP="00C22E56">
      <w:pPr>
        <w:rPr>
          <w:rFonts w:cs="Courier New"/>
        </w:rPr>
      </w:pPr>
    </w:p>
    <w:p w:rsidR="00C22E56" w:rsidRDefault="00C22E56" w:rsidP="00C22E56">
      <w:pPr>
        <w:rPr>
          <w:rFonts w:cs="Courier New"/>
        </w:rPr>
      </w:pPr>
      <w:r>
        <w:rPr>
          <w:rFonts w:cs="Courier New"/>
        </w:rPr>
        <w:t>Chair reviews Tuesday activities.</w:t>
      </w:r>
    </w:p>
    <w:p w:rsidR="00C22E56" w:rsidRDefault="00C22E56" w:rsidP="00C22E56">
      <w:pPr>
        <w:rPr>
          <w:rFonts w:cs="Courier New"/>
        </w:rPr>
      </w:pPr>
    </w:p>
    <w:p w:rsidR="00C22E56" w:rsidRDefault="00C22E56" w:rsidP="00C22E56">
      <w:pPr>
        <w:rPr>
          <w:rFonts w:cs="Courier New"/>
        </w:rPr>
      </w:pPr>
      <w:r>
        <w:rPr>
          <w:rFonts w:cs="Courier New"/>
        </w:rPr>
        <w:t xml:space="preserve">Chair asks </w:t>
      </w:r>
      <w:proofErr w:type="spellStart"/>
      <w:r>
        <w:rPr>
          <w:rFonts w:cs="Courier New"/>
        </w:rPr>
        <w:t>Jeorge</w:t>
      </w:r>
      <w:proofErr w:type="spellEnd"/>
      <w:r>
        <w:rPr>
          <w:rFonts w:cs="Courier New"/>
        </w:rPr>
        <w:t xml:space="preserve"> </w:t>
      </w:r>
      <w:proofErr w:type="spellStart"/>
      <w:r>
        <w:rPr>
          <w:rFonts w:cs="Courier New"/>
        </w:rPr>
        <w:t>Hurtarte</w:t>
      </w:r>
      <w:proofErr w:type="spellEnd"/>
      <w:r>
        <w:rPr>
          <w:rFonts w:cs="Courier New"/>
        </w:rPr>
        <w:t xml:space="preserve"> (</w:t>
      </w:r>
      <w:proofErr w:type="spellStart"/>
      <w:r>
        <w:rPr>
          <w:rFonts w:cs="Courier New"/>
        </w:rPr>
        <w:t>Teredyne</w:t>
      </w:r>
      <w:proofErr w:type="spellEnd"/>
      <w:r>
        <w:rPr>
          <w:rFonts w:cs="Courier New"/>
        </w:rPr>
        <w:t>) to present 15/547r0, which was discussed Tuesday in 802.11WNG SC and to discuss 15/673r0 Draft of 2</w:t>
      </w:r>
      <w:r w:rsidRPr="003E0164">
        <w:rPr>
          <w:rFonts w:cs="Courier New"/>
          <w:vertAlign w:val="superscript"/>
        </w:rPr>
        <w:t>nd</w:t>
      </w:r>
      <w:r>
        <w:rPr>
          <w:rFonts w:cs="Courier New"/>
        </w:rPr>
        <w:t xml:space="preserve"> Liaison response to NGMN. Several changes are made and 673r1 is uploaded. </w:t>
      </w:r>
    </w:p>
    <w:p w:rsidR="00C22E56" w:rsidRPr="00340DCA" w:rsidRDefault="00C22E56" w:rsidP="00C22E56">
      <w:pPr>
        <w:numPr>
          <w:ilvl w:val="1"/>
          <w:numId w:val="7"/>
        </w:numPr>
        <w:spacing w:after="200" w:line="276" w:lineRule="auto"/>
        <w:rPr>
          <w:rFonts w:cs="Courier New"/>
        </w:rPr>
      </w:pPr>
      <w:r w:rsidRPr="00340DCA">
        <w:rPr>
          <w:rFonts w:cs="Courier New"/>
          <w:b/>
          <w:bCs/>
        </w:rPr>
        <w:t xml:space="preserve">Motion: To approve </w:t>
      </w:r>
      <w:r>
        <w:rPr>
          <w:rFonts w:cs="Courier New"/>
          <w:b/>
          <w:bCs/>
        </w:rPr>
        <w:t>document 11-15/673r1 as our liaison to the Next Generation Mobile Networks (NGMN), with the addition of footnotes on the 802.11 technologies mentioned, and forward to the 802.11 WG for approval and submission to the IEEE 802 EC, for approval and transmittal to the NGMN.</w:t>
      </w:r>
    </w:p>
    <w:p w:rsidR="00C22E56" w:rsidRPr="00340DCA" w:rsidRDefault="00C22E56" w:rsidP="00C22E56">
      <w:pPr>
        <w:numPr>
          <w:ilvl w:val="1"/>
          <w:numId w:val="7"/>
        </w:numPr>
        <w:spacing w:after="200" w:line="276" w:lineRule="auto"/>
        <w:rPr>
          <w:rFonts w:cs="Courier New"/>
        </w:rPr>
      </w:pPr>
    </w:p>
    <w:p w:rsidR="00C22E56" w:rsidRPr="00340DCA" w:rsidRDefault="00C22E56" w:rsidP="00C22E56">
      <w:pPr>
        <w:numPr>
          <w:ilvl w:val="1"/>
          <w:numId w:val="7"/>
        </w:numPr>
        <w:spacing w:after="200" w:line="276" w:lineRule="auto"/>
        <w:rPr>
          <w:rFonts w:cs="Courier New"/>
        </w:rPr>
      </w:pPr>
      <w:r w:rsidRPr="00340DCA">
        <w:rPr>
          <w:rFonts w:cs="Courier New"/>
          <w:b/>
          <w:bCs/>
        </w:rPr>
        <w:t xml:space="preserve">Moved by: </w:t>
      </w:r>
      <w:r>
        <w:rPr>
          <w:rFonts w:cs="Courier New"/>
          <w:b/>
          <w:bCs/>
        </w:rPr>
        <w:t>Dan Gal (Alcatel-Lucent)</w:t>
      </w:r>
    </w:p>
    <w:p w:rsidR="00C22E56" w:rsidRPr="00F56285" w:rsidRDefault="00C22E56" w:rsidP="00C22E56">
      <w:pPr>
        <w:numPr>
          <w:ilvl w:val="1"/>
          <w:numId w:val="7"/>
        </w:numPr>
        <w:spacing w:after="200" w:line="276" w:lineRule="auto"/>
        <w:rPr>
          <w:rFonts w:cs="Courier New"/>
        </w:rPr>
      </w:pPr>
      <w:r w:rsidRPr="00F56285">
        <w:rPr>
          <w:rFonts w:cs="Courier New"/>
          <w:b/>
          <w:bCs/>
        </w:rPr>
        <w:t>Seconded by:</w:t>
      </w:r>
      <w:r>
        <w:rPr>
          <w:rFonts w:cs="Courier New"/>
          <w:b/>
          <w:bCs/>
        </w:rPr>
        <w:t xml:space="preserve"> Michael Montemurro (Blackberry)</w:t>
      </w:r>
    </w:p>
    <w:p w:rsidR="00C22E56" w:rsidRPr="00F56285" w:rsidRDefault="00C22E56" w:rsidP="00C22E56">
      <w:pPr>
        <w:numPr>
          <w:ilvl w:val="1"/>
          <w:numId w:val="7"/>
        </w:numPr>
        <w:spacing w:after="200" w:line="276" w:lineRule="auto"/>
        <w:rPr>
          <w:rFonts w:cs="Courier New"/>
        </w:rPr>
      </w:pPr>
      <w:r w:rsidRPr="00F56285">
        <w:rPr>
          <w:rFonts w:cs="Courier New"/>
          <w:b/>
          <w:bCs/>
        </w:rPr>
        <w:t>Discussion?</w:t>
      </w:r>
      <w:r>
        <w:rPr>
          <w:rFonts w:cs="Courier New"/>
          <w:b/>
          <w:bCs/>
        </w:rPr>
        <w:t xml:space="preserve"> None</w:t>
      </w:r>
    </w:p>
    <w:p w:rsidR="00C22E56" w:rsidRPr="00340DCA" w:rsidRDefault="00C22E56" w:rsidP="00C22E56">
      <w:pPr>
        <w:numPr>
          <w:ilvl w:val="1"/>
          <w:numId w:val="7"/>
        </w:numPr>
        <w:spacing w:after="200" w:line="276" w:lineRule="auto"/>
        <w:rPr>
          <w:rFonts w:cs="Courier New"/>
        </w:rPr>
      </w:pPr>
      <w:r w:rsidRPr="00285274">
        <w:rPr>
          <w:rFonts w:cs="Courier New"/>
          <w:b/>
          <w:bCs/>
        </w:rPr>
        <w:t>Vote:</w:t>
      </w:r>
      <w:r>
        <w:rPr>
          <w:rFonts w:cs="Courier New"/>
          <w:b/>
          <w:bCs/>
        </w:rPr>
        <w:t xml:space="preserve"> 22 Yes, 0 No, 1 Abstain</w:t>
      </w:r>
    </w:p>
    <w:p w:rsidR="00C22E56" w:rsidRPr="000703AC" w:rsidRDefault="00C22E56" w:rsidP="00C22E56">
      <w:pPr>
        <w:numPr>
          <w:ilvl w:val="1"/>
          <w:numId w:val="7"/>
        </w:numPr>
        <w:spacing w:after="200" w:line="276" w:lineRule="auto"/>
        <w:rPr>
          <w:rFonts w:cs="Courier New"/>
        </w:rPr>
      </w:pPr>
      <w:r>
        <w:rPr>
          <w:rFonts w:cs="Courier New"/>
          <w:b/>
          <w:bCs/>
        </w:rPr>
        <w:t>Motion Passes</w:t>
      </w:r>
    </w:p>
    <w:p w:rsidR="00C22E56" w:rsidRDefault="00C22E56" w:rsidP="00C22E56">
      <w:pPr>
        <w:rPr>
          <w:rFonts w:cs="Courier New"/>
        </w:rPr>
      </w:pPr>
    </w:p>
    <w:p w:rsidR="00C22E56" w:rsidRDefault="00C22E56" w:rsidP="00C22E56">
      <w:pPr>
        <w:rPr>
          <w:rFonts w:cs="Courier New"/>
        </w:rPr>
      </w:pPr>
    </w:p>
    <w:p w:rsidR="00C22E56" w:rsidRDefault="00C22E56" w:rsidP="00C22E56">
      <w:pPr>
        <w:rPr>
          <w:rFonts w:cs="Courier New"/>
        </w:rPr>
      </w:pPr>
      <w:r>
        <w:rPr>
          <w:rFonts w:cs="Courier New"/>
        </w:rPr>
        <w:t xml:space="preserve">Chair discusses 802.11-15/683r0 Comments on FCC 15-47and edits on the screen. Chair </w:t>
      </w:r>
      <w:bookmarkStart w:id="0" w:name="_GoBack"/>
      <w:bookmarkEnd w:id="0"/>
      <w:r>
        <w:rPr>
          <w:rFonts w:cs="Courier New"/>
        </w:rPr>
        <w:t>(eventually) uploads 15/683r1.</w:t>
      </w:r>
    </w:p>
    <w:p w:rsidR="00C22E56" w:rsidRDefault="00C22E56" w:rsidP="00C22E56">
      <w:pPr>
        <w:rPr>
          <w:rFonts w:cs="Courier New"/>
        </w:rPr>
      </w:pPr>
      <w:r>
        <w:rPr>
          <w:rFonts w:cs="Courier New"/>
        </w:rPr>
        <w:t xml:space="preserve"> </w:t>
      </w:r>
    </w:p>
    <w:p w:rsidR="00C22E56" w:rsidRDefault="00C22E56" w:rsidP="00C22E56">
      <w:pPr>
        <w:rPr>
          <w:rFonts w:cs="Courier New"/>
        </w:rPr>
      </w:pPr>
      <w:r>
        <w:rPr>
          <w:rFonts w:cs="Courier New"/>
        </w:rPr>
        <w:t xml:space="preserve">Chair asks Carolyn Heide (Ruckus Wireless) to present 802.11-15/682r0 Draft Response to FCC DA 15-516. Edits are made on the screen and Carolyn uploads 15/682r1. </w:t>
      </w:r>
    </w:p>
    <w:p w:rsidR="00C22E56" w:rsidRPr="00340DCA" w:rsidRDefault="00C22E56" w:rsidP="00C22E56">
      <w:pPr>
        <w:numPr>
          <w:ilvl w:val="1"/>
          <w:numId w:val="7"/>
        </w:numPr>
        <w:spacing w:after="200" w:line="276" w:lineRule="auto"/>
        <w:rPr>
          <w:rFonts w:cs="Courier New"/>
        </w:rPr>
      </w:pPr>
      <w:r w:rsidRPr="00340DCA">
        <w:rPr>
          <w:rFonts w:cs="Courier New"/>
          <w:b/>
          <w:bCs/>
        </w:rPr>
        <w:t xml:space="preserve">Motion: To approve </w:t>
      </w:r>
      <w:r>
        <w:rPr>
          <w:rFonts w:cs="Courier New"/>
          <w:b/>
          <w:bCs/>
        </w:rPr>
        <w:t>document 11-15/683r1 as our Comments on FCC 15-47, with editorial changes and forward to the 802.11 WG for approval and submission to the IEEE 802 EC, for approval and transmittal to the FCC.</w:t>
      </w:r>
    </w:p>
    <w:p w:rsidR="00C22E56" w:rsidRPr="00340DCA" w:rsidRDefault="00C22E56" w:rsidP="00C22E56">
      <w:pPr>
        <w:numPr>
          <w:ilvl w:val="1"/>
          <w:numId w:val="7"/>
        </w:numPr>
        <w:spacing w:after="200" w:line="276" w:lineRule="auto"/>
        <w:rPr>
          <w:rFonts w:cs="Courier New"/>
        </w:rPr>
      </w:pPr>
    </w:p>
    <w:p w:rsidR="00C22E56" w:rsidRPr="00340DCA" w:rsidRDefault="00C22E56" w:rsidP="00C22E56">
      <w:pPr>
        <w:numPr>
          <w:ilvl w:val="1"/>
          <w:numId w:val="7"/>
        </w:numPr>
        <w:spacing w:after="200" w:line="276" w:lineRule="auto"/>
        <w:rPr>
          <w:rFonts w:cs="Courier New"/>
        </w:rPr>
      </w:pPr>
      <w:r w:rsidRPr="00340DCA">
        <w:rPr>
          <w:rFonts w:cs="Courier New"/>
          <w:b/>
          <w:bCs/>
        </w:rPr>
        <w:t xml:space="preserve">Moved by: </w:t>
      </w:r>
      <w:r>
        <w:rPr>
          <w:rFonts w:cs="Courier New"/>
          <w:b/>
          <w:bCs/>
        </w:rPr>
        <w:t>Peter Ecclesine (Cisco Systems)</w:t>
      </w:r>
    </w:p>
    <w:p w:rsidR="00C22E56" w:rsidRPr="00F56285" w:rsidRDefault="00C22E56" w:rsidP="00C22E56">
      <w:pPr>
        <w:numPr>
          <w:ilvl w:val="1"/>
          <w:numId w:val="7"/>
        </w:numPr>
        <w:spacing w:after="200" w:line="276" w:lineRule="auto"/>
        <w:rPr>
          <w:rFonts w:cs="Courier New"/>
        </w:rPr>
      </w:pPr>
      <w:r w:rsidRPr="00F56285">
        <w:rPr>
          <w:rFonts w:cs="Courier New"/>
          <w:b/>
          <w:bCs/>
        </w:rPr>
        <w:t>Seconded by:</w:t>
      </w:r>
      <w:r>
        <w:rPr>
          <w:rFonts w:cs="Courier New"/>
          <w:b/>
          <w:bCs/>
        </w:rPr>
        <w:t xml:space="preserve"> Dan Gal (Alcatel-Lucent)</w:t>
      </w:r>
    </w:p>
    <w:p w:rsidR="00C22E56" w:rsidRPr="00F56285" w:rsidRDefault="00C22E56" w:rsidP="00C22E56">
      <w:pPr>
        <w:numPr>
          <w:ilvl w:val="1"/>
          <w:numId w:val="7"/>
        </w:numPr>
        <w:spacing w:after="200" w:line="276" w:lineRule="auto"/>
        <w:rPr>
          <w:rFonts w:cs="Courier New"/>
        </w:rPr>
      </w:pPr>
      <w:r w:rsidRPr="00F56285">
        <w:rPr>
          <w:rFonts w:cs="Courier New"/>
          <w:b/>
          <w:bCs/>
        </w:rPr>
        <w:t>Discussion?</w:t>
      </w:r>
      <w:r>
        <w:rPr>
          <w:rFonts w:cs="Courier New"/>
          <w:b/>
          <w:bCs/>
        </w:rPr>
        <w:t xml:space="preserve"> None</w:t>
      </w:r>
    </w:p>
    <w:p w:rsidR="00C22E56" w:rsidRPr="00340DCA" w:rsidRDefault="00C22E56" w:rsidP="00C22E56">
      <w:pPr>
        <w:numPr>
          <w:ilvl w:val="1"/>
          <w:numId w:val="7"/>
        </w:numPr>
        <w:spacing w:after="200" w:line="276" w:lineRule="auto"/>
        <w:rPr>
          <w:rFonts w:cs="Courier New"/>
        </w:rPr>
      </w:pPr>
      <w:r w:rsidRPr="00285274">
        <w:rPr>
          <w:rFonts w:cs="Courier New"/>
          <w:b/>
          <w:bCs/>
        </w:rPr>
        <w:t>Vote:</w:t>
      </w:r>
      <w:r>
        <w:rPr>
          <w:rFonts w:cs="Courier New"/>
          <w:b/>
          <w:bCs/>
        </w:rPr>
        <w:t xml:space="preserve"> 22 Yes, 0 No, 0 Abstain</w:t>
      </w:r>
    </w:p>
    <w:p w:rsidR="00C22E56" w:rsidRPr="000703AC" w:rsidRDefault="00C22E56" w:rsidP="00C22E56">
      <w:pPr>
        <w:numPr>
          <w:ilvl w:val="1"/>
          <w:numId w:val="7"/>
        </w:numPr>
        <w:spacing w:after="200" w:line="276" w:lineRule="auto"/>
        <w:rPr>
          <w:rFonts w:cs="Courier New"/>
        </w:rPr>
      </w:pPr>
      <w:r>
        <w:rPr>
          <w:rFonts w:cs="Courier New"/>
          <w:b/>
          <w:bCs/>
        </w:rPr>
        <w:t>Motion Passes</w:t>
      </w:r>
    </w:p>
    <w:p w:rsidR="00C22E56" w:rsidRDefault="00C22E56" w:rsidP="00C22E56">
      <w:pPr>
        <w:rPr>
          <w:rFonts w:cs="Courier New"/>
        </w:rPr>
      </w:pPr>
      <w:r>
        <w:rPr>
          <w:rFonts w:cs="Courier New"/>
        </w:rPr>
        <w:lastRenderedPageBreak/>
        <w:t>Chair shows next motion</w:t>
      </w:r>
    </w:p>
    <w:p w:rsidR="00C22E56" w:rsidRPr="00640FF1" w:rsidRDefault="00C22E56" w:rsidP="00C22E56">
      <w:pPr>
        <w:numPr>
          <w:ilvl w:val="1"/>
          <w:numId w:val="7"/>
        </w:numPr>
        <w:spacing w:after="200" w:line="276" w:lineRule="auto"/>
        <w:rPr>
          <w:rFonts w:cs="Courier New"/>
        </w:rPr>
      </w:pPr>
      <w:r w:rsidRPr="00640FF1">
        <w:rPr>
          <w:rFonts w:cs="Courier New"/>
          <w:b/>
          <w:bCs/>
        </w:rPr>
        <w:t>Motion: To approve document 15/682r1 as our</w:t>
      </w:r>
      <w:r>
        <w:rPr>
          <w:rFonts w:cs="Courier New"/>
          <w:b/>
          <w:bCs/>
        </w:rPr>
        <w:t xml:space="preserve"> response to FCC DA 15-516 and f</w:t>
      </w:r>
      <w:r w:rsidRPr="00640FF1">
        <w:rPr>
          <w:rFonts w:cs="Courier New"/>
          <w:b/>
          <w:bCs/>
        </w:rPr>
        <w:t>orward to t</w:t>
      </w:r>
      <w:r>
        <w:rPr>
          <w:rFonts w:cs="Courier New"/>
          <w:b/>
          <w:bCs/>
        </w:rPr>
        <w:t>h</w:t>
      </w:r>
      <w:r w:rsidRPr="00640FF1">
        <w:rPr>
          <w:rFonts w:cs="Courier New"/>
          <w:b/>
          <w:bCs/>
        </w:rPr>
        <w:t>e 802.11 WG for approval and submission to the IEEE 802 EC, for approval and transmission to the FCC.</w:t>
      </w:r>
    </w:p>
    <w:p w:rsidR="00C22E56" w:rsidRPr="00340DCA" w:rsidRDefault="00C22E56" w:rsidP="00C22E56">
      <w:pPr>
        <w:numPr>
          <w:ilvl w:val="1"/>
          <w:numId w:val="7"/>
        </w:numPr>
        <w:spacing w:after="200" w:line="276" w:lineRule="auto"/>
        <w:rPr>
          <w:rFonts w:cs="Courier New"/>
        </w:rPr>
      </w:pPr>
      <w:r w:rsidRPr="00340DCA">
        <w:rPr>
          <w:rFonts w:cs="Courier New"/>
          <w:b/>
          <w:bCs/>
        </w:rPr>
        <w:t xml:space="preserve">Moved by: </w:t>
      </w:r>
      <w:r>
        <w:rPr>
          <w:rFonts w:cs="Courier New"/>
          <w:b/>
          <w:bCs/>
        </w:rPr>
        <w:t>Carolyn Heide (Ruckus Wireless)</w:t>
      </w:r>
    </w:p>
    <w:p w:rsidR="00C22E56" w:rsidRPr="00FE748B" w:rsidRDefault="00C22E56" w:rsidP="00C22E56">
      <w:pPr>
        <w:numPr>
          <w:ilvl w:val="1"/>
          <w:numId w:val="7"/>
        </w:numPr>
        <w:spacing w:after="200" w:line="276" w:lineRule="auto"/>
        <w:rPr>
          <w:rFonts w:cs="Courier New"/>
        </w:rPr>
      </w:pPr>
      <w:r w:rsidRPr="00FE748B">
        <w:rPr>
          <w:rFonts w:cs="Courier New"/>
          <w:b/>
          <w:bCs/>
        </w:rPr>
        <w:t xml:space="preserve">Seconded by: </w:t>
      </w:r>
      <w:r>
        <w:rPr>
          <w:rFonts w:cs="Courier New"/>
          <w:b/>
          <w:bCs/>
        </w:rPr>
        <w:t>Michael Montemurro (Blackberry)</w:t>
      </w:r>
    </w:p>
    <w:p w:rsidR="00C22E56" w:rsidRPr="00FE748B" w:rsidRDefault="00C22E56" w:rsidP="00C22E56">
      <w:pPr>
        <w:numPr>
          <w:ilvl w:val="1"/>
          <w:numId w:val="7"/>
        </w:numPr>
        <w:spacing w:after="200" w:line="276" w:lineRule="auto"/>
        <w:rPr>
          <w:rFonts w:cs="Courier New"/>
        </w:rPr>
      </w:pPr>
      <w:r w:rsidRPr="00FE748B">
        <w:rPr>
          <w:rFonts w:cs="Courier New"/>
          <w:b/>
          <w:bCs/>
        </w:rPr>
        <w:t>Discussion? None</w:t>
      </w:r>
    </w:p>
    <w:p w:rsidR="00C22E56" w:rsidRPr="00340DCA" w:rsidRDefault="00C22E56" w:rsidP="00C22E56">
      <w:pPr>
        <w:numPr>
          <w:ilvl w:val="1"/>
          <w:numId w:val="7"/>
        </w:numPr>
        <w:spacing w:after="200" w:line="276" w:lineRule="auto"/>
        <w:rPr>
          <w:rFonts w:cs="Courier New"/>
        </w:rPr>
      </w:pPr>
      <w:r w:rsidRPr="00285274">
        <w:rPr>
          <w:rFonts w:cs="Courier New"/>
          <w:b/>
          <w:bCs/>
        </w:rPr>
        <w:t>Vote:</w:t>
      </w:r>
      <w:r>
        <w:rPr>
          <w:rFonts w:cs="Courier New"/>
          <w:b/>
          <w:bCs/>
        </w:rPr>
        <w:t xml:space="preserve"> 22 Yes, 0 No, 0 Abstain</w:t>
      </w:r>
    </w:p>
    <w:p w:rsidR="00C22E56" w:rsidRPr="000703AC" w:rsidRDefault="00C22E56" w:rsidP="00C22E56">
      <w:pPr>
        <w:numPr>
          <w:ilvl w:val="1"/>
          <w:numId w:val="7"/>
        </w:numPr>
        <w:spacing w:after="200" w:line="276" w:lineRule="auto"/>
        <w:rPr>
          <w:rFonts w:cs="Courier New"/>
        </w:rPr>
      </w:pPr>
      <w:r>
        <w:rPr>
          <w:rFonts w:cs="Courier New"/>
          <w:b/>
          <w:bCs/>
        </w:rPr>
        <w:t>Motion Passes</w:t>
      </w:r>
    </w:p>
    <w:p w:rsidR="00C22E56" w:rsidRDefault="00C22E56" w:rsidP="00C22E56">
      <w:pPr>
        <w:rPr>
          <w:rFonts w:cs="Courier New"/>
        </w:rPr>
      </w:pPr>
    </w:p>
    <w:p w:rsidR="00C22E56" w:rsidRDefault="00C22E56" w:rsidP="00C22E56">
      <w:pPr>
        <w:rPr>
          <w:rFonts w:cs="Courier New"/>
        </w:rPr>
      </w:pPr>
      <w:r>
        <w:rPr>
          <w:rFonts w:cs="Courier New"/>
        </w:rPr>
        <w:t>Chair asks is there any other business and none is raised. Chair ask is there any objection to adjourning and none is raised.</w:t>
      </w:r>
    </w:p>
    <w:p w:rsidR="00C22E56" w:rsidRDefault="00C22E56" w:rsidP="00C22E56">
      <w:pPr>
        <w:rPr>
          <w:rFonts w:cs="Courier New"/>
        </w:rPr>
      </w:pPr>
    </w:p>
    <w:p w:rsidR="00C22E56" w:rsidRDefault="00C22E56" w:rsidP="00C22E56">
      <w:pPr>
        <w:rPr>
          <w:rFonts w:cs="Courier New"/>
        </w:rPr>
      </w:pPr>
      <w:r>
        <w:rPr>
          <w:rFonts w:cs="Courier New"/>
        </w:rPr>
        <w:t>Chair adjourns the meeting at 09:45 on May 14, 2015.</w:t>
      </w:r>
    </w:p>
    <w:p w:rsidR="00ED3194" w:rsidRPr="00ED3194" w:rsidRDefault="00ED3194" w:rsidP="00ED3194">
      <w:pPr>
        <w:pStyle w:val="PlainText"/>
        <w:rPr>
          <w:rFonts w:ascii="Times New Roman" w:hAnsi="Times New Roman" w:cs="Times New Roman"/>
          <w:sz w:val="22"/>
          <w:szCs w:val="22"/>
        </w:rPr>
      </w:pPr>
    </w:p>
    <w:p w:rsidR="00ED3194" w:rsidRPr="00ED3194" w:rsidRDefault="00ED3194" w:rsidP="00ED3194">
      <w:pPr>
        <w:pStyle w:val="PlainText"/>
        <w:rPr>
          <w:rFonts w:ascii="Times New Roman" w:hAnsi="Times New Roman" w:cs="Times New Roman"/>
          <w:sz w:val="22"/>
          <w:szCs w:val="22"/>
        </w:rPr>
      </w:pPr>
    </w:p>
    <w:p w:rsidR="00ED3194" w:rsidRPr="005D1F34" w:rsidRDefault="00ED3194" w:rsidP="008D11E6">
      <w:pPr>
        <w:rPr>
          <w:color w:val="FF0000"/>
        </w:rPr>
      </w:pPr>
    </w:p>
    <w:sectPr w:rsidR="00ED3194" w:rsidRPr="005D1F34" w:rsidSect="00CF6E9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411" w:rsidRDefault="009A3411">
      <w:r>
        <w:separator/>
      </w:r>
    </w:p>
  </w:endnote>
  <w:endnote w:type="continuationSeparator" w:id="0">
    <w:p w:rsidR="009A3411" w:rsidRDefault="009A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0B56AF">
    <w:pPr>
      <w:pStyle w:val="Footer"/>
      <w:tabs>
        <w:tab w:val="clear" w:pos="6480"/>
        <w:tab w:val="center" w:pos="4680"/>
        <w:tab w:val="right" w:pos="9360"/>
      </w:tabs>
    </w:pPr>
    <w:r>
      <w:t>Meeting Minutes</w:t>
    </w:r>
    <w:r>
      <w:tab/>
      <w:t xml:space="preserve">page </w:t>
    </w:r>
    <w:r w:rsidR="00F52F09">
      <w:fldChar w:fldCharType="begin"/>
    </w:r>
    <w:r>
      <w:instrText xml:space="preserve">page </w:instrText>
    </w:r>
    <w:r w:rsidR="00F52F09">
      <w:fldChar w:fldCharType="separate"/>
    </w:r>
    <w:r w:rsidR="00B4716C">
      <w:rPr>
        <w:noProof/>
      </w:rPr>
      <w:t>5</w:t>
    </w:r>
    <w:r w:rsidR="00F52F09">
      <w:rPr>
        <w:noProof/>
      </w:rPr>
      <w:fldChar w:fldCharType="end"/>
    </w:r>
    <w:r>
      <w:tab/>
    </w:r>
    <w:r w:rsidR="002F546F">
      <w:t>Rich Kennedy, MediaTek</w:t>
    </w:r>
  </w:p>
  <w:p w:rsidR="000B56AF" w:rsidRDefault="000B56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411" w:rsidRDefault="009A3411">
      <w:r>
        <w:separator/>
      </w:r>
    </w:p>
  </w:footnote>
  <w:footnote w:type="continuationSeparator" w:id="0">
    <w:p w:rsidR="009A3411" w:rsidRDefault="009A3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AF" w:rsidRDefault="00211D71">
    <w:pPr>
      <w:pStyle w:val="Header"/>
      <w:tabs>
        <w:tab w:val="clear" w:pos="6480"/>
        <w:tab w:val="center" w:pos="4680"/>
        <w:tab w:val="right" w:pos="9360"/>
      </w:tabs>
    </w:pPr>
    <w:r>
      <w:t>M</w:t>
    </w:r>
    <w:r w:rsidR="00825BF0">
      <w:t>ay</w:t>
    </w:r>
    <w:r w:rsidR="00936AF9">
      <w:t xml:space="preserve"> 2015</w:t>
    </w:r>
    <w:r w:rsidR="000B56AF">
      <w:tab/>
    </w:r>
    <w:r w:rsidR="000B56AF">
      <w:tab/>
    </w:r>
    <w:r w:rsidR="009A3411">
      <w:fldChar w:fldCharType="begin"/>
    </w:r>
    <w:r w:rsidR="009A3411">
      <w:instrText xml:space="preserve"> TITLE  \* MERGEFORMAT </w:instrText>
    </w:r>
    <w:r w:rsidR="009A3411">
      <w:fldChar w:fldCharType="separate"/>
    </w:r>
    <w:r w:rsidR="002F546F">
      <w:t>doc.: IEEE 802.11-1</w:t>
    </w:r>
    <w:r w:rsidR="00825BF0">
      <w:t>5/056</w:t>
    </w:r>
    <w:r w:rsidR="00936AF9">
      <w:t>3</w:t>
    </w:r>
    <w:r w:rsidR="000B56AF">
      <w:t>r</w:t>
    </w:r>
    <w:r w:rsidR="009A3411">
      <w:fldChar w:fldCharType="end"/>
    </w:r>
    <w:r w:rsidR="000B56A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C6E54"/>
    <w:multiLevelType w:val="hybridMultilevel"/>
    <w:tmpl w:val="94C8402C"/>
    <w:lvl w:ilvl="0" w:tplc="5AA83BB4">
      <w:start w:val="1"/>
      <w:numFmt w:val="bullet"/>
      <w:lvlText w:val="•"/>
      <w:lvlJc w:val="left"/>
      <w:pPr>
        <w:tabs>
          <w:tab w:val="num" w:pos="720"/>
        </w:tabs>
        <w:ind w:left="720" w:hanging="360"/>
      </w:pPr>
      <w:rPr>
        <w:rFonts w:ascii="Times New Roman" w:hAnsi="Times New Roman" w:hint="default"/>
      </w:rPr>
    </w:lvl>
    <w:lvl w:ilvl="1" w:tplc="BC6AAD8C">
      <w:start w:val="1385"/>
      <w:numFmt w:val="bullet"/>
      <w:lvlText w:val="–"/>
      <w:lvlJc w:val="left"/>
      <w:pPr>
        <w:tabs>
          <w:tab w:val="num" w:pos="1440"/>
        </w:tabs>
        <w:ind w:left="1440" w:hanging="360"/>
      </w:pPr>
      <w:rPr>
        <w:rFonts w:ascii="Times New Roman" w:hAnsi="Times New Roman" w:hint="default"/>
      </w:rPr>
    </w:lvl>
    <w:lvl w:ilvl="2" w:tplc="6C8A46D2" w:tentative="1">
      <w:start w:val="1"/>
      <w:numFmt w:val="bullet"/>
      <w:lvlText w:val="•"/>
      <w:lvlJc w:val="left"/>
      <w:pPr>
        <w:tabs>
          <w:tab w:val="num" w:pos="2160"/>
        </w:tabs>
        <w:ind w:left="2160" w:hanging="360"/>
      </w:pPr>
      <w:rPr>
        <w:rFonts w:ascii="Times New Roman" w:hAnsi="Times New Roman" w:hint="default"/>
      </w:rPr>
    </w:lvl>
    <w:lvl w:ilvl="3" w:tplc="56C4EED2" w:tentative="1">
      <w:start w:val="1"/>
      <w:numFmt w:val="bullet"/>
      <w:lvlText w:val="•"/>
      <w:lvlJc w:val="left"/>
      <w:pPr>
        <w:tabs>
          <w:tab w:val="num" w:pos="2880"/>
        </w:tabs>
        <w:ind w:left="2880" w:hanging="360"/>
      </w:pPr>
      <w:rPr>
        <w:rFonts w:ascii="Times New Roman" w:hAnsi="Times New Roman" w:hint="default"/>
      </w:rPr>
    </w:lvl>
    <w:lvl w:ilvl="4" w:tplc="A93E3F48" w:tentative="1">
      <w:start w:val="1"/>
      <w:numFmt w:val="bullet"/>
      <w:lvlText w:val="•"/>
      <w:lvlJc w:val="left"/>
      <w:pPr>
        <w:tabs>
          <w:tab w:val="num" w:pos="3600"/>
        </w:tabs>
        <w:ind w:left="3600" w:hanging="360"/>
      </w:pPr>
      <w:rPr>
        <w:rFonts w:ascii="Times New Roman" w:hAnsi="Times New Roman" w:hint="default"/>
      </w:rPr>
    </w:lvl>
    <w:lvl w:ilvl="5" w:tplc="3D10DD7C" w:tentative="1">
      <w:start w:val="1"/>
      <w:numFmt w:val="bullet"/>
      <w:lvlText w:val="•"/>
      <w:lvlJc w:val="left"/>
      <w:pPr>
        <w:tabs>
          <w:tab w:val="num" w:pos="4320"/>
        </w:tabs>
        <w:ind w:left="4320" w:hanging="360"/>
      </w:pPr>
      <w:rPr>
        <w:rFonts w:ascii="Times New Roman" w:hAnsi="Times New Roman" w:hint="default"/>
      </w:rPr>
    </w:lvl>
    <w:lvl w:ilvl="6" w:tplc="9056E150" w:tentative="1">
      <w:start w:val="1"/>
      <w:numFmt w:val="bullet"/>
      <w:lvlText w:val="•"/>
      <w:lvlJc w:val="left"/>
      <w:pPr>
        <w:tabs>
          <w:tab w:val="num" w:pos="5040"/>
        </w:tabs>
        <w:ind w:left="5040" w:hanging="360"/>
      </w:pPr>
      <w:rPr>
        <w:rFonts w:ascii="Times New Roman" w:hAnsi="Times New Roman" w:hint="default"/>
      </w:rPr>
    </w:lvl>
    <w:lvl w:ilvl="7" w:tplc="45E4C280" w:tentative="1">
      <w:start w:val="1"/>
      <w:numFmt w:val="bullet"/>
      <w:lvlText w:val="•"/>
      <w:lvlJc w:val="left"/>
      <w:pPr>
        <w:tabs>
          <w:tab w:val="num" w:pos="5760"/>
        </w:tabs>
        <w:ind w:left="5760" w:hanging="360"/>
      </w:pPr>
      <w:rPr>
        <w:rFonts w:ascii="Times New Roman" w:hAnsi="Times New Roman" w:hint="default"/>
      </w:rPr>
    </w:lvl>
    <w:lvl w:ilvl="8" w:tplc="1E2E26A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F981894"/>
    <w:multiLevelType w:val="hybridMultilevel"/>
    <w:tmpl w:val="3D58BEDA"/>
    <w:lvl w:ilvl="0" w:tplc="5ACE2328">
      <w:start w:val="1"/>
      <w:numFmt w:val="bullet"/>
      <w:lvlText w:val="•"/>
      <w:lvlJc w:val="left"/>
      <w:pPr>
        <w:tabs>
          <w:tab w:val="num" w:pos="720"/>
        </w:tabs>
        <w:ind w:left="720" w:hanging="360"/>
      </w:pPr>
      <w:rPr>
        <w:rFonts w:ascii="Times New Roman" w:hAnsi="Times New Roman" w:hint="default"/>
      </w:rPr>
    </w:lvl>
    <w:lvl w:ilvl="1" w:tplc="FAC886E0">
      <w:start w:val="2881"/>
      <w:numFmt w:val="bullet"/>
      <w:lvlText w:val="–"/>
      <w:lvlJc w:val="left"/>
      <w:pPr>
        <w:tabs>
          <w:tab w:val="num" w:pos="1440"/>
        </w:tabs>
        <w:ind w:left="1440" w:hanging="360"/>
      </w:pPr>
      <w:rPr>
        <w:rFonts w:ascii="Times New Roman" w:hAnsi="Times New Roman" w:hint="default"/>
      </w:rPr>
    </w:lvl>
    <w:lvl w:ilvl="2" w:tplc="CCFECA82" w:tentative="1">
      <w:start w:val="1"/>
      <w:numFmt w:val="bullet"/>
      <w:lvlText w:val="•"/>
      <w:lvlJc w:val="left"/>
      <w:pPr>
        <w:tabs>
          <w:tab w:val="num" w:pos="2160"/>
        </w:tabs>
        <w:ind w:left="2160" w:hanging="360"/>
      </w:pPr>
      <w:rPr>
        <w:rFonts w:ascii="Times New Roman" w:hAnsi="Times New Roman" w:hint="default"/>
      </w:rPr>
    </w:lvl>
    <w:lvl w:ilvl="3" w:tplc="937EF6C8" w:tentative="1">
      <w:start w:val="1"/>
      <w:numFmt w:val="bullet"/>
      <w:lvlText w:val="•"/>
      <w:lvlJc w:val="left"/>
      <w:pPr>
        <w:tabs>
          <w:tab w:val="num" w:pos="2880"/>
        </w:tabs>
        <w:ind w:left="2880" w:hanging="360"/>
      </w:pPr>
      <w:rPr>
        <w:rFonts w:ascii="Times New Roman" w:hAnsi="Times New Roman" w:hint="default"/>
      </w:rPr>
    </w:lvl>
    <w:lvl w:ilvl="4" w:tplc="101EA808" w:tentative="1">
      <w:start w:val="1"/>
      <w:numFmt w:val="bullet"/>
      <w:lvlText w:val="•"/>
      <w:lvlJc w:val="left"/>
      <w:pPr>
        <w:tabs>
          <w:tab w:val="num" w:pos="3600"/>
        </w:tabs>
        <w:ind w:left="3600" w:hanging="360"/>
      </w:pPr>
      <w:rPr>
        <w:rFonts w:ascii="Times New Roman" w:hAnsi="Times New Roman" w:hint="default"/>
      </w:rPr>
    </w:lvl>
    <w:lvl w:ilvl="5" w:tplc="DF7422AA" w:tentative="1">
      <w:start w:val="1"/>
      <w:numFmt w:val="bullet"/>
      <w:lvlText w:val="•"/>
      <w:lvlJc w:val="left"/>
      <w:pPr>
        <w:tabs>
          <w:tab w:val="num" w:pos="4320"/>
        </w:tabs>
        <w:ind w:left="4320" w:hanging="360"/>
      </w:pPr>
      <w:rPr>
        <w:rFonts w:ascii="Times New Roman" w:hAnsi="Times New Roman" w:hint="default"/>
      </w:rPr>
    </w:lvl>
    <w:lvl w:ilvl="6" w:tplc="46E648B4" w:tentative="1">
      <w:start w:val="1"/>
      <w:numFmt w:val="bullet"/>
      <w:lvlText w:val="•"/>
      <w:lvlJc w:val="left"/>
      <w:pPr>
        <w:tabs>
          <w:tab w:val="num" w:pos="5040"/>
        </w:tabs>
        <w:ind w:left="5040" w:hanging="360"/>
      </w:pPr>
      <w:rPr>
        <w:rFonts w:ascii="Times New Roman" w:hAnsi="Times New Roman" w:hint="default"/>
      </w:rPr>
    </w:lvl>
    <w:lvl w:ilvl="7" w:tplc="8934283A" w:tentative="1">
      <w:start w:val="1"/>
      <w:numFmt w:val="bullet"/>
      <w:lvlText w:val="•"/>
      <w:lvlJc w:val="left"/>
      <w:pPr>
        <w:tabs>
          <w:tab w:val="num" w:pos="5760"/>
        </w:tabs>
        <w:ind w:left="5760" w:hanging="360"/>
      </w:pPr>
      <w:rPr>
        <w:rFonts w:ascii="Times New Roman" w:hAnsi="Times New Roman" w:hint="default"/>
      </w:rPr>
    </w:lvl>
    <w:lvl w:ilvl="8" w:tplc="B3D0B79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3920169"/>
    <w:multiLevelType w:val="hybridMultilevel"/>
    <w:tmpl w:val="B0262FD4"/>
    <w:lvl w:ilvl="0" w:tplc="5A4A65FE">
      <w:start w:val="1"/>
      <w:numFmt w:val="bullet"/>
      <w:lvlText w:val="•"/>
      <w:lvlJc w:val="left"/>
      <w:pPr>
        <w:tabs>
          <w:tab w:val="num" w:pos="720"/>
        </w:tabs>
        <w:ind w:left="720" w:hanging="360"/>
      </w:pPr>
      <w:rPr>
        <w:rFonts w:ascii="Times New Roman" w:hAnsi="Times New Roman" w:hint="default"/>
      </w:rPr>
    </w:lvl>
    <w:lvl w:ilvl="1" w:tplc="4B182928">
      <w:start w:val="546"/>
      <w:numFmt w:val="bullet"/>
      <w:lvlText w:val="–"/>
      <w:lvlJc w:val="left"/>
      <w:pPr>
        <w:tabs>
          <w:tab w:val="num" w:pos="1440"/>
        </w:tabs>
        <w:ind w:left="1440" w:hanging="360"/>
      </w:pPr>
      <w:rPr>
        <w:rFonts w:ascii="Times New Roman" w:hAnsi="Times New Roman" w:hint="default"/>
      </w:rPr>
    </w:lvl>
    <w:lvl w:ilvl="2" w:tplc="2B70CA42" w:tentative="1">
      <w:start w:val="1"/>
      <w:numFmt w:val="bullet"/>
      <w:lvlText w:val="•"/>
      <w:lvlJc w:val="left"/>
      <w:pPr>
        <w:tabs>
          <w:tab w:val="num" w:pos="2160"/>
        </w:tabs>
        <w:ind w:left="2160" w:hanging="360"/>
      </w:pPr>
      <w:rPr>
        <w:rFonts w:ascii="Times New Roman" w:hAnsi="Times New Roman" w:hint="default"/>
      </w:rPr>
    </w:lvl>
    <w:lvl w:ilvl="3" w:tplc="BAEA35DA" w:tentative="1">
      <w:start w:val="1"/>
      <w:numFmt w:val="bullet"/>
      <w:lvlText w:val="•"/>
      <w:lvlJc w:val="left"/>
      <w:pPr>
        <w:tabs>
          <w:tab w:val="num" w:pos="2880"/>
        </w:tabs>
        <w:ind w:left="2880" w:hanging="360"/>
      </w:pPr>
      <w:rPr>
        <w:rFonts w:ascii="Times New Roman" w:hAnsi="Times New Roman" w:hint="default"/>
      </w:rPr>
    </w:lvl>
    <w:lvl w:ilvl="4" w:tplc="63369072" w:tentative="1">
      <w:start w:val="1"/>
      <w:numFmt w:val="bullet"/>
      <w:lvlText w:val="•"/>
      <w:lvlJc w:val="left"/>
      <w:pPr>
        <w:tabs>
          <w:tab w:val="num" w:pos="3600"/>
        </w:tabs>
        <w:ind w:left="3600" w:hanging="360"/>
      </w:pPr>
      <w:rPr>
        <w:rFonts w:ascii="Times New Roman" w:hAnsi="Times New Roman" w:hint="default"/>
      </w:rPr>
    </w:lvl>
    <w:lvl w:ilvl="5" w:tplc="DDD0F188" w:tentative="1">
      <w:start w:val="1"/>
      <w:numFmt w:val="bullet"/>
      <w:lvlText w:val="•"/>
      <w:lvlJc w:val="left"/>
      <w:pPr>
        <w:tabs>
          <w:tab w:val="num" w:pos="4320"/>
        </w:tabs>
        <w:ind w:left="4320" w:hanging="360"/>
      </w:pPr>
      <w:rPr>
        <w:rFonts w:ascii="Times New Roman" w:hAnsi="Times New Roman" w:hint="default"/>
      </w:rPr>
    </w:lvl>
    <w:lvl w:ilvl="6" w:tplc="82486A30" w:tentative="1">
      <w:start w:val="1"/>
      <w:numFmt w:val="bullet"/>
      <w:lvlText w:val="•"/>
      <w:lvlJc w:val="left"/>
      <w:pPr>
        <w:tabs>
          <w:tab w:val="num" w:pos="5040"/>
        </w:tabs>
        <w:ind w:left="5040" w:hanging="360"/>
      </w:pPr>
      <w:rPr>
        <w:rFonts w:ascii="Times New Roman" w:hAnsi="Times New Roman" w:hint="default"/>
      </w:rPr>
    </w:lvl>
    <w:lvl w:ilvl="7" w:tplc="42C4D260" w:tentative="1">
      <w:start w:val="1"/>
      <w:numFmt w:val="bullet"/>
      <w:lvlText w:val="•"/>
      <w:lvlJc w:val="left"/>
      <w:pPr>
        <w:tabs>
          <w:tab w:val="num" w:pos="5760"/>
        </w:tabs>
        <w:ind w:left="5760" w:hanging="360"/>
      </w:pPr>
      <w:rPr>
        <w:rFonts w:ascii="Times New Roman" w:hAnsi="Times New Roman" w:hint="default"/>
      </w:rPr>
    </w:lvl>
    <w:lvl w:ilvl="8" w:tplc="4D5889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A3C1528"/>
    <w:multiLevelType w:val="hybridMultilevel"/>
    <w:tmpl w:val="C45803CC"/>
    <w:lvl w:ilvl="0" w:tplc="07408D7A">
      <w:start w:val="1"/>
      <w:numFmt w:val="bullet"/>
      <w:lvlText w:val="•"/>
      <w:lvlJc w:val="left"/>
      <w:pPr>
        <w:tabs>
          <w:tab w:val="num" w:pos="720"/>
        </w:tabs>
        <w:ind w:left="720" w:hanging="360"/>
      </w:pPr>
      <w:rPr>
        <w:rFonts w:ascii="Times New Roman" w:hAnsi="Times New Roman" w:hint="default"/>
      </w:rPr>
    </w:lvl>
    <w:lvl w:ilvl="1" w:tplc="EC7CEFEC" w:tentative="1">
      <w:start w:val="1"/>
      <w:numFmt w:val="bullet"/>
      <w:lvlText w:val="•"/>
      <w:lvlJc w:val="left"/>
      <w:pPr>
        <w:tabs>
          <w:tab w:val="num" w:pos="1440"/>
        </w:tabs>
        <w:ind w:left="1440" w:hanging="360"/>
      </w:pPr>
      <w:rPr>
        <w:rFonts w:ascii="Times New Roman" w:hAnsi="Times New Roman" w:hint="default"/>
      </w:rPr>
    </w:lvl>
    <w:lvl w:ilvl="2" w:tplc="D9366CE6" w:tentative="1">
      <w:start w:val="1"/>
      <w:numFmt w:val="bullet"/>
      <w:lvlText w:val="•"/>
      <w:lvlJc w:val="left"/>
      <w:pPr>
        <w:tabs>
          <w:tab w:val="num" w:pos="2160"/>
        </w:tabs>
        <w:ind w:left="2160" w:hanging="360"/>
      </w:pPr>
      <w:rPr>
        <w:rFonts w:ascii="Times New Roman" w:hAnsi="Times New Roman" w:hint="default"/>
      </w:rPr>
    </w:lvl>
    <w:lvl w:ilvl="3" w:tplc="3FCE25F0" w:tentative="1">
      <w:start w:val="1"/>
      <w:numFmt w:val="bullet"/>
      <w:lvlText w:val="•"/>
      <w:lvlJc w:val="left"/>
      <w:pPr>
        <w:tabs>
          <w:tab w:val="num" w:pos="2880"/>
        </w:tabs>
        <w:ind w:left="2880" w:hanging="360"/>
      </w:pPr>
      <w:rPr>
        <w:rFonts w:ascii="Times New Roman" w:hAnsi="Times New Roman" w:hint="default"/>
      </w:rPr>
    </w:lvl>
    <w:lvl w:ilvl="4" w:tplc="D9F29A9C" w:tentative="1">
      <w:start w:val="1"/>
      <w:numFmt w:val="bullet"/>
      <w:lvlText w:val="•"/>
      <w:lvlJc w:val="left"/>
      <w:pPr>
        <w:tabs>
          <w:tab w:val="num" w:pos="3600"/>
        </w:tabs>
        <w:ind w:left="3600" w:hanging="360"/>
      </w:pPr>
      <w:rPr>
        <w:rFonts w:ascii="Times New Roman" w:hAnsi="Times New Roman" w:hint="default"/>
      </w:rPr>
    </w:lvl>
    <w:lvl w:ilvl="5" w:tplc="BF661DDE" w:tentative="1">
      <w:start w:val="1"/>
      <w:numFmt w:val="bullet"/>
      <w:lvlText w:val="•"/>
      <w:lvlJc w:val="left"/>
      <w:pPr>
        <w:tabs>
          <w:tab w:val="num" w:pos="4320"/>
        </w:tabs>
        <w:ind w:left="4320" w:hanging="360"/>
      </w:pPr>
      <w:rPr>
        <w:rFonts w:ascii="Times New Roman" w:hAnsi="Times New Roman" w:hint="default"/>
      </w:rPr>
    </w:lvl>
    <w:lvl w:ilvl="6" w:tplc="1F64C892" w:tentative="1">
      <w:start w:val="1"/>
      <w:numFmt w:val="bullet"/>
      <w:lvlText w:val="•"/>
      <w:lvlJc w:val="left"/>
      <w:pPr>
        <w:tabs>
          <w:tab w:val="num" w:pos="5040"/>
        </w:tabs>
        <w:ind w:left="5040" w:hanging="360"/>
      </w:pPr>
      <w:rPr>
        <w:rFonts w:ascii="Times New Roman" w:hAnsi="Times New Roman" w:hint="default"/>
      </w:rPr>
    </w:lvl>
    <w:lvl w:ilvl="7" w:tplc="18FCBF0A" w:tentative="1">
      <w:start w:val="1"/>
      <w:numFmt w:val="bullet"/>
      <w:lvlText w:val="•"/>
      <w:lvlJc w:val="left"/>
      <w:pPr>
        <w:tabs>
          <w:tab w:val="num" w:pos="5760"/>
        </w:tabs>
        <w:ind w:left="5760" w:hanging="360"/>
      </w:pPr>
      <w:rPr>
        <w:rFonts w:ascii="Times New Roman" w:hAnsi="Times New Roman" w:hint="default"/>
      </w:rPr>
    </w:lvl>
    <w:lvl w:ilvl="8" w:tplc="6E4E12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59316C4B"/>
    <w:multiLevelType w:val="hybridMultilevel"/>
    <w:tmpl w:val="9F4C8D36"/>
    <w:lvl w:ilvl="0" w:tplc="C9C2B71E">
      <w:start w:val="1"/>
      <w:numFmt w:val="bullet"/>
      <w:lvlText w:val="•"/>
      <w:lvlJc w:val="left"/>
      <w:pPr>
        <w:tabs>
          <w:tab w:val="num" w:pos="720"/>
        </w:tabs>
        <w:ind w:left="720" w:hanging="360"/>
      </w:pPr>
      <w:rPr>
        <w:rFonts w:ascii="Times New Roman" w:hAnsi="Times New Roman" w:hint="default"/>
      </w:rPr>
    </w:lvl>
    <w:lvl w:ilvl="1" w:tplc="976698C2">
      <w:start w:val="2972"/>
      <w:numFmt w:val="bullet"/>
      <w:lvlText w:val="–"/>
      <w:lvlJc w:val="left"/>
      <w:pPr>
        <w:tabs>
          <w:tab w:val="num" w:pos="1440"/>
        </w:tabs>
        <w:ind w:left="1440" w:hanging="360"/>
      </w:pPr>
      <w:rPr>
        <w:rFonts w:ascii="Times New Roman" w:hAnsi="Times New Roman" w:hint="default"/>
      </w:rPr>
    </w:lvl>
    <w:lvl w:ilvl="2" w:tplc="E2E2B486" w:tentative="1">
      <w:start w:val="1"/>
      <w:numFmt w:val="bullet"/>
      <w:lvlText w:val="•"/>
      <w:lvlJc w:val="left"/>
      <w:pPr>
        <w:tabs>
          <w:tab w:val="num" w:pos="2160"/>
        </w:tabs>
        <w:ind w:left="2160" w:hanging="360"/>
      </w:pPr>
      <w:rPr>
        <w:rFonts w:ascii="Times New Roman" w:hAnsi="Times New Roman" w:hint="default"/>
      </w:rPr>
    </w:lvl>
    <w:lvl w:ilvl="3" w:tplc="E9A05BA0" w:tentative="1">
      <w:start w:val="1"/>
      <w:numFmt w:val="bullet"/>
      <w:lvlText w:val="•"/>
      <w:lvlJc w:val="left"/>
      <w:pPr>
        <w:tabs>
          <w:tab w:val="num" w:pos="2880"/>
        </w:tabs>
        <w:ind w:left="2880" w:hanging="360"/>
      </w:pPr>
      <w:rPr>
        <w:rFonts w:ascii="Times New Roman" w:hAnsi="Times New Roman" w:hint="default"/>
      </w:rPr>
    </w:lvl>
    <w:lvl w:ilvl="4" w:tplc="5D5ADCA8" w:tentative="1">
      <w:start w:val="1"/>
      <w:numFmt w:val="bullet"/>
      <w:lvlText w:val="•"/>
      <w:lvlJc w:val="left"/>
      <w:pPr>
        <w:tabs>
          <w:tab w:val="num" w:pos="3600"/>
        </w:tabs>
        <w:ind w:left="3600" w:hanging="360"/>
      </w:pPr>
      <w:rPr>
        <w:rFonts w:ascii="Times New Roman" w:hAnsi="Times New Roman" w:hint="default"/>
      </w:rPr>
    </w:lvl>
    <w:lvl w:ilvl="5" w:tplc="D5129CDE" w:tentative="1">
      <w:start w:val="1"/>
      <w:numFmt w:val="bullet"/>
      <w:lvlText w:val="•"/>
      <w:lvlJc w:val="left"/>
      <w:pPr>
        <w:tabs>
          <w:tab w:val="num" w:pos="4320"/>
        </w:tabs>
        <w:ind w:left="4320" w:hanging="360"/>
      </w:pPr>
      <w:rPr>
        <w:rFonts w:ascii="Times New Roman" w:hAnsi="Times New Roman" w:hint="default"/>
      </w:rPr>
    </w:lvl>
    <w:lvl w:ilvl="6" w:tplc="625E45A6" w:tentative="1">
      <w:start w:val="1"/>
      <w:numFmt w:val="bullet"/>
      <w:lvlText w:val="•"/>
      <w:lvlJc w:val="left"/>
      <w:pPr>
        <w:tabs>
          <w:tab w:val="num" w:pos="5040"/>
        </w:tabs>
        <w:ind w:left="5040" w:hanging="360"/>
      </w:pPr>
      <w:rPr>
        <w:rFonts w:ascii="Times New Roman" w:hAnsi="Times New Roman" w:hint="default"/>
      </w:rPr>
    </w:lvl>
    <w:lvl w:ilvl="7" w:tplc="75C6872C" w:tentative="1">
      <w:start w:val="1"/>
      <w:numFmt w:val="bullet"/>
      <w:lvlText w:val="•"/>
      <w:lvlJc w:val="left"/>
      <w:pPr>
        <w:tabs>
          <w:tab w:val="num" w:pos="5760"/>
        </w:tabs>
        <w:ind w:left="5760" w:hanging="360"/>
      </w:pPr>
      <w:rPr>
        <w:rFonts w:ascii="Times New Roman" w:hAnsi="Times New Roman" w:hint="default"/>
      </w:rPr>
    </w:lvl>
    <w:lvl w:ilvl="8" w:tplc="10002690" w:tentative="1">
      <w:start w:val="1"/>
      <w:numFmt w:val="bullet"/>
      <w:lvlText w:val="•"/>
      <w:lvlJc w:val="left"/>
      <w:pPr>
        <w:tabs>
          <w:tab w:val="num" w:pos="6480"/>
        </w:tabs>
        <w:ind w:left="6480" w:hanging="360"/>
      </w:pPr>
      <w:rPr>
        <w:rFonts w:ascii="Times New Roman" w:hAnsi="Times New Roman" w:hint="default"/>
      </w:rPr>
    </w:lvl>
  </w:abstractNum>
  <w:abstractNum w:abstractNumId="5">
    <w:nsid w:val="63521E6E"/>
    <w:multiLevelType w:val="hybridMultilevel"/>
    <w:tmpl w:val="40648E40"/>
    <w:lvl w:ilvl="0" w:tplc="D25EE0BE">
      <w:start w:val="1"/>
      <w:numFmt w:val="bullet"/>
      <w:lvlText w:val="•"/>
      <w:lvlJc w:val="left"/>
      <w:pPr>
        <w:tabs>
          <w:tab w:val="num" w:pos="720"/>
        </w:tabs>
        <w:ind w:left="720" w:hanging="360"/>
      </w:pPr>
      <w:rPr>
        <w:rFonts w:ascii="Times New Roman" w:hAnsi="Times New Roman" w:hint="default"/>
      </w:rPr>
    </w:lvl>
    <w:lvl w:ilvl="1" w:tplc="98B84FC0">
      <w:start w:val="576"/>
      <w:numFmt w:val="bullet"/>
      <w:lvlText w:val="–"/>
      <w:lvlJc w:val="left"/>
      <w:pPr>
        <w:tabs>
          <w:tab w:val="num" w:pos="1440"/>
        </w:tabs>
        <w:ind w:left="1440" w:hanging="360"/>
      </w:pPr>
      <w:rPr>
        <w:rFonts w:ascii="Times New Roman" w:hAnsi="Times New Roman" w:hint="default"/>
      </w:rPr>
    </w:lvl>
    <w:lvl w:ilvl="2" w:tplc="DDB60DA2" w:tentative="1">
      <w:start w:val="1"/>
      <w:numFmt w:val="bullet"/>
      <w:lvlText w:val="•"/>
      <w:lvlJc w:val="left"/>
      <w:pPr>
        <w:tabs>
          <w:tab w:val="num" w:pos="2160"/>
        </w:tabs>
        <w:ind w:left="2160" w:hanging="360"/>
      </w:pPr>
      <w:rPr>
        <w:rFonts w:ascii="Times New Roman" w:hAnsi="Times New Roman" w:hint="default"/>
      </w:rPr>
    </w:lvl>
    <w:lvl w:ilvl="3" w:tplc="63227330" w:tentative="1">
      <w:start w:val="1"/>
      <w:numFmt w:val="bullet"/>
      <w:lvlText w:val="•"/>
      <w:lvlJc w:val="left"/>
      <w:pPr>
        <w:tabs>
          <w:tab w:val="num" w:pos="2880"/>
        </w:tabs>
        <w:ind w:left="2880" w:hanging="360"/>
      </w:pPr>
      <w:rPr>
        <w:rFonts w:ascii="Times New Roman" w:hAnsi="Times New Roman" w:hint="default"/>
      </w:rPr>
    </w:lvl>
    <w:lvl w:ilvl="4" w:tplc="73D2981E" w:tentative="1">
      <w:start w:val="1"/>
      <w:numFmt w:val="bullet"/>
      <w:lvlText w:val="•"/>
      <w:lvlJc w:val="left"/>
      <w:pPr>
        <w:tabs>
          <w:tab w:val="num" w:pos="3600"/>
        </w:tabs>
        <w:ind w:left="3600" w:hanging="360"/>
      </w:pPr>
      <w:rPr>
        <w:rFonts w:ascii="Times New Roman" w:hAnsi="Times New Roman" w:hint="default"/>
      </w:rPr>
    </w:lvl>
    <w:lvl w:ilvl="5" w:tplc="49744BF4" w:tentative="1">
      <w:start w:val="1"/>
      <w:numFmt w:val="bullet"/>
      <w:lvlText w:val="•"/>
      <w:lvlJc w:val="left"/>
      <w:pPr>
        <w:tabs>
          <w:tab w:val="num" w:pos="4320"/>
        </w:tabs>
        <w:ind w:left="4320" w:hanging="360"/>
      </w:pPr>
      <w:rPr>
        <w:rFonts w:ascii="Times New Roman" w:hAnsi="Times New Roman" w:hint="default"/>
      </w:rPr>
    </w:lvl>
    <w:lvl w:ilvl="6" w:tplc="23284008" w:tentative="1">
      <w:start w:val="1"/>
      <w:numFmt w:val="bullet"/>
      <w:lvlText w:val="•"/>
      <w:lvlJc w:val="left"/>
      <w:pPr>
        <w:tabs>
          <w:tab w:val="num" w:pos="5040"/>
        </w:tabs>
        <w:ind w:left="5040" w:hanging="360"/>
      </w:pPr>
      <w:rPr>
        <w:rFonts w:ascii="Times New Roman" w:hAnsi="Times New Roman" w:hint="default"/>
      </w:rPr>
    </w:lvl>
    <w:lvl w:ilvl="7" w:tplc="C33A422A" w:tentative="1">
      <w:start w:val="1"/>
      <w:numFmt w:val="bullet"/>
      <w:lvlText w:val="•"/>
      <w:lvlJc w:val="left"/>
      <w:pPr>
        <w:tabs>
          <w:tab w:val="num" w:pos="5760"/>
        </w:tabs>
        <w:ind w:left="5760" w:hanging="360"/>
      </w:pPr>
      <w:rPr>
        <w:rFonts w:ascii="Times New Roman" w:hAnsi="Times New Roman" w:hint="default"/>
      </w:rPr>
    </w:lvl>
    <w:lvl w:ilvl="8" w:tplc="C47C7DE0" w:tentative="1">
      <w:start w:val="1"/>
      <w:numFmt w:val="bullet"/>
      <w:lvlText w:val="•"/>
      <w:lvlJc w:val="left"/>
      <w:pPr>
        <w:tabs>
          <w:tab w:val="num" w:pos="6480"/>
        </w:tabs>
        <w:ind w:left="6480" w:hanging="360"/>
      </w:pPr>
      <w:rPr>
        <w:rFonts w:ascii="Times New Roman" w:hAnsi="Times New Roman" w:hint="default"/>
      </w:rPr>
    </w:lvl>
  </w:abstractNum>
  <w:abstractNum w:abstractNumId="6">
    <w:nsid w:val="66533B81"/>
    <w:multiLevelType w:val="hybridMultilevel"/>
    <w:tmpl w:val="13ECBAFC"/>
    <w:lvl w:ilvl="0" w:tplc="D4A0B688">
      <w:start w:val="1"/>
      <w:numFmt w:val="bullet"/>
      <w:lvlText w:val="•"/>
      <w:lvlJc w:val="left"/>
      <w:pPr>
        <w:tabs>
          <w:tab w:val="num" w:pos="720"/>
        </w:tabs>
        <w:ind w:left="720" w:hanging="360"/>
      </w:pPr>
      <w:rPr>
        <w:rFonts w:ascii="Arial" w:hAnsi="Arial" w:hint="default"/>
      </w:rPr>
    </w:lvl>
    <w:lvl w:ilvl="1" w:tplc="0E727D3A">
      <w:start w:val="2848"/>
      <w:numFmt w:val="bullet"/>
      <w:lvlText w:val="–"/>
      <w:lvlJc w:val="left"/>
      <w:pPr>
        <w:tabs>
          <w:tab w:val="num" w:pos="1440"/>
        </w:tabs>
        <w:ind w:left="1440" w:hanging="360"/>
      </w:pPr>
      <w:rPr>
        <w:rFonts w:ascii="Arial" w:hAnsi="Arial" w:hint="default"/>
      </w:rPr>
    </w:lvl>
    <w:lvl w:ilvl="2" w:tplc="9D8EDE44" w:tentative="1">
      <w:start w:val="1"/>
      <w:numFmt w:val="bullet"/>
      <w:lvlText w:val="•"/>
      <w:lvlJc w:val="left"/>
      <w:pPr>
        <w:tabs>
          <w:tab w:val="num" w:pos="2160"/>
        </w:tabs>
        <w:ind w:left="2160" w:hanging="360"/>
      </w:pPr>
      <w:rPr>
        <w:rFonts w:ascii="Arial" w:hAnsi="Arial" w:hint="default"/>
      </w:rPr>
    </w:lvl>
    <w:lvl w:ilvl="3" w:tplc="65B8DFFC" w:tentative="1">
      <w:start w:val="1"/>
      <w:numFmt w:val="bullet"/>
      <w:lvlText w:val="•"/>
      <w:lvlJc w:val="left"/>
      <w:pPr>
        <w:tabs>
          <w:tab w:val="num" w:pos="2880"/>
        </w:tabs>
        <w:ind w:left="2880" w:hanging="360"/>
      </w:pPr>
      <w:rPr>
        <w:rFonts w:ascii="Arial" w:hAnsi="Arial" w:hint="default"/>
      </w:rPr>
    </w:lvl>
    <w:lvl w:ilvl="4" w:tplc="4A84FDB0" w:tentative="1">
      <w:start w:val="1"/>
      <w:numFmt w:val="bullet"/>
      <w:lvlText w:val="•"/>
      <w:lvlJc w:val="left"/>
      <w:pPr>
        <w:tabs>
          <w:tab w:val="num" w:pos="3600"/>
        </w:tabs>
        <w:ind w:left="3600" w:hanging="360"/>
      </w:pPr>
      <w:rPr>
        <w:rFonts w:ascii="Arial" w:hAnsi="Arial" w:hint="default"/>
      </w:rPr>
    </w:lvl>
    <w:lvl w:ilvl="5" w:tplc="E4C0261E" w:tentative="1">
      <w:start w:val="1"/>
      <w:numFmt w:val="bullet"/>
      <w:lvlText w:val="•"/>
      <w:lvlJc w:val="left"/>
      <w:pPr>
        <w:tabs>
          <w:tab w:val="num" w:pos="4320"/>
        </w:tabs>
        <w:ind w:left="4320" w:hanging="360"/>
      </w:pPr>
      <w:rPr>
        <w:rFonts w:ascii="Arial" w:hAnsi="Arial" w:hint="default"/>
      </w:rPr>
    </w:lvl>
    <w:lvl w:ilvl="6" w:tplc="D4A2FAA6" w:tentative="1">
      <w:start w:val="1"/>
      <w:numFmt w:val="bullet"/>
      <w:lvlText w:val="•"/>
      <w:lvlJc w:val="left"/>
      <w:pPr>
        <w:tabs>
          <w:tab w:val="num" w:pos="5040"/>
        </w:tabs>
        <w:ind w:left="5040" w:hanging="360"/>
      </w:pPr>
      <w:rPr>
        <w:rFonts w:ascii="Arial" w:hAnsi="Arial" w:hint="default"/>
      </w:rPr>
    </w:lvl>
    <w:lvl w:ilvl="7" w:tplc="6AD4DB14" w:tentative="1">
      <w:start w:val="1"/>
      <w:numFmt w:val="bullet"/>
      <w:lvlText w:val="•"/>
      <w:lvlJc w:val="left"/>
      <w:pPr>
        <w:tabs>
          <w:tab w:val="num" w:pos="5760"/>
        </w:tabs>
        <w:ind w:left="5760" w:hanging="360"/>
      </w:pPr>
      <w:rPr>
        <w:rFonts w:ascii="Arial" w:hAnsi="Arial" w:hint="default"/>
      </w:rPr>
    </w:lvl>
    <w:lvl w:ilvl="8" w:tplc="23003516" w:tentative="1">
      <w:start w:val="1"/>
      <w:numFmt w:val="bullet"/>
      <w:lvlText w:val="•"/>
      <w:lvlJc w:val="left"/>
      <w:pPr>
        <w:tabs>
          <w:tab w:val="num" w:pos="6480"/>
        </w:tabs>
        <w:ind w:left="6480" w:hanging="360"/>
      </w:pPr>
      <w:rPr>
        <w:rFonts w:ascii="Arial" w:hAnsi="Arial" w:hint="default"/>
      </w:rPr>
    </w:lvl>
  </w:abstractNum>
  <w:abstractNum w:abstractNumId="7">
    <w:nsid w:val="6B7827EB"/>
    <w:multiLevelType w:val="hybridMultilevel"/>
    <w:tmpl w:val="4064B4AE"/>
    <w:lvl w:ilvl="0" w:tplc="EB9C873A">
      <w:start w:val="1"/>
      <w:numFmt w:val="bullet"/>
      <w:lvlText w:val="•"/>
      <w:lvlJc w:val="left"/>
      <w:pPr>
        <w:tabs>
          <w:tab w:val="num" w:pos="720"/>
        </w:tabs>
        <w:ind w:left="720" w:hanging="360"/>
      </w:pPr>
      <w:rPr>
        <w:rFonts w:ascii="Times New Roman" w:hAnsi="Times New Roman" w:hint="default"/>
      </w:rPr>
    </w:lvl>
    <w:lvl w:ilvl="1" w:tplc="658E934A">
      <w:start w:val="118"/>
      <w:numFmt w:val="bullet"/>
      <w:lvlText w:val="–"/>
      <w:lvlJc w:val="left"/>
      <w:pPr>
        <w:tabs>
          <w:tab w:val="num" w:pos="1440"/>
        </w:tabs>
        <w:ind w:left="1440" w:hanging="360"/>
      </w:pPr>
      <w:rPr>
        <w:rFonts w:ascii="Times New Roman" w:hAnsi="Times New Roman" w:hint="default"/>
      </w:rPr>
    </w:lvl>
    <w:lvl w:ilvl="2" w:tplc="0A48D47E" w:tentative="1">
      <w:start w:val="1"/>
      <w:numFmt w:val="bullet"/>
      <w:lvlText w:val="•"/>
      <w:lvlJc w:val="left"/>
      <w:pPr>
        <w:tabs>
          <w:tab w:val="num" w:pos="2160"/>
        </w:tabs>
        <w:ind w:left="2160" w:hanging="360"/>
      </w:pPr>
      <w:rPr>
        <w:rFonts w:ascii="Times New Roman" w:hAnsi="Times New Roman" w:hint="default"/>
      </w:rPr>
    </w:lvl>
    <w:lvl w:ilvl="3" w:tplc="6008AD18" w:tentative="1">
      <w:start w:val="1"/>
      <w:numFmt w:val="bullet"/>
      <w:lvlText w:val="•"/>
      <w:lvlJc w:val="left"/>
      <w:pPr>
        <w:tabs>
          <w:tab w:val="num" w:pos="2880"/>
        </w:tabs>
        <w:ind w:left="2880" w:hanging="360"/>
      </w:pPr>
      <w:rPr>
        <w:rFonts w:ascii="Times New Roman" w:hAnsi="Times New Roman" w:hint="default"/>
      </w:rPr>
    </w:lvl>
    <w:lvl w:ilvl="4" w:tplc="09E04A50" w:tentative="1">
      <w:start w:val="1"/>
      <w:numFmt w:val="bullet"/>
      <w:lvlText w:val="•"/>
      <w:lvlJc w:val="left"/>
      <w:pPr>
        <w:tabs>
          <w:tab w:val="num" w:pos="3600"/>
        </w:tabs>
        <w:ind w:left="3600" w:hanging="360"/>
      </w:pPr>
      <w:rPr>
        <w:rFonts w:ascii="Times New Roman" w:hAnsi="Times New Roman" w:hint="default"/>
      </w:rPr>
    </w:lvl>
    <w:lvl w:ilvl="5" w:tplc="3BE05268" w:tentative="1">
      <w:start w:val="1"/>
      <w:numFmt w:val="bullet"/>
      <w:lvlText w:val="•"/>
      <w:lvlJc w:val="left"/>
      <w:pPr>
        <w:tabs>
          <w:tab w:val="num" w:pos="4320"/>
        </w:tabs>
        <w:ind w:left="4320" w:hanging="360"/>
      </w:pPr>
      <w:rPr>
        <w:rFonts w:ascii="Times New Roman" w:hAnsi="Times New Roman" w:hint="default"/>
      </w:rPr>
    </w:lvl>
    <w:lvl w:ilvl="6" w:tplc="C9DEFD2E" w:tentative="1">
      <w:start w:val="1"/>
      <w:numFmt w:val="bullet"/>
      <w:lvlText w:val="•"/>
      <w:lvlJc w:val="left"/>
      <w:pPr>
        <w:tabs>
          <w:tab w:val="num" w:pos="5040"/>
        </w:tabs>
        <w:ind w:left="5040" w:hanging="360"/>
      </w:pPr>
      <w:rPr>
        <w:rFonts w:ascii="Times New Roman" w:hAnsi="Times New Roman" w:hint="default"/>
      </w:rPr>
    </w:lvl>
    <w:lvl w:ilvl="7" w:tplc="8B7803A8" w:tentative="1">
      <w:start w:val="1"/>
      <w:numFmt w:val="bullet"/>
      <w:lvlText w:val="•"/>
      <w:lvlJc w:val="left"/>
      <w:pPr>
        <w:tabs>
          <w:tab w:val="num" w:pos="5760"/>
        </w:tabs>
        <w:ind w:left="5760" w:hanging="360"/>
      </w:pPr>
      <w:rPr>
        <w:rFonts w:ascii="Times New Roman" w:hAnsi="Times New Roman" w:hint="default"/>
      </w:rPr>
    </w:lvl>
    <w:lvl w:ilvl="8" w:tplc="7F0ECB0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6"/>
  </w:num>
  <w:num w:numId="4">
    <w:abstractNumId w:val="5"/>
  </w:num>
  <w:num w:numId="5">
    <w:abstractNumId w:val="7"/>
  </w:num>
  <w:num w:numId="6">
    <w:abstractNumId w:val="0"/>
  </w:num>
  <w:num w:numId="7">
    <w:abstractNumId w:val="2"/>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3"/>
    <w:rsid w:val="00001A84"/>
    <w:rsid w:val="00020A67"/>
    <w:rsid w:val="00025137"/>
    <w:rsid w:val="000375B7"/>
    <w:rsid w:val="000436F0"/>
    <w:rsid w:val="00047780"/>
    <w:rsid w:val="000822D3"/>
    <w:rsid w:val="000B56AF"/>
    <w:rsid w:val="000D624A"/>
    <w:rsid w:val="000E41F9"/>
    <w:rsid w:val="00100847"/>
    <w:rsid w:val="00102CC8"/>
    <w:rsid w:val="00103C0F"/>
    <w:rsid w:val="00110AEA"/>
    <w:rsid w:val="00117FD7"/>
    <w:rsid w:val="0012178E"/>
    <w:rsid w:val="00140D04"/>
    <w:rsid w:val="00151AB8"/>
    <w:rsid w:val="00152F86"/>
    <w:rsid w:val="001A71F3"/>
    <w:rsid w:val="001D723B"/>
    <w:rsid w:val="001F141B"/>
    <w:rsid w:val="00205205"/>
    <w:rsid w:val="00211D71"/>
    <w:rsid w:val="0021789D"/>
    <w:rsid w:val="00231E6D"/>
    <w:rsid w:val="00235758"/>
    <w:rsid w:val="00255296"/>
    <w:rsid w:val="002578ED"/>
    <w:rsid w:val="00265DF3"/>
    <w:rsid w:val="00274BC4"/>
    <w:rsid w:val="0029020B"/>
    <w:rsid w:val="002A382E"/>
    <w:rsid w:val="002B2993"/>
    <w:rsid w:val="002D44BE"/>
    <w:rsid w:val="002D73A0"/>
    <w:rsid w:val="002D7EC2"/>
    <w:rsid w:val="002F546F"/>
    <w:rsid w:val="00302F08"/>
    <w:rsid w:val="00305171"/>
    <w:rsid w:val="0032000A"/>
    <w:rsid w:val="0033161C"/>
    <w:rsid w:val="00343A17"/>
    <w:rsid w:val="00350C7D"/>
    <w:rsid w:val="0035432A"/>
    <w:rsid w:val="00361357"/>
    <w:rsid w:val="00375DFA"/>
    <w:rsid w:val="003866DE"/>
    <w:rsid w:val="00390BF7"/>
    <w:rsid w:val="003B6E21"/>
    <w:rsid w:val="003B713A"/>
    <w:rsid w:val="003C17BF"/>
    <w:rsid w:val="003D2C0E"/>
    <w:rsid w:val="003E3D07"/>
    <w:rsid w:val="003F432A"/>
    <w:rsid w:val="003F7BD9"/>
    <w:rsid w:val="00442037"/>
    <w:rsid w:val="00473A59"/>
    <w:rsid w:val="00487FB5"/>
    <w:rsid w:val="00492DA5"/>
    <w:rsid w:val="004A369A"/>
    <w:rsid w:val="004D4DFC"/>
    <w:rsid w:val="00511865"/>
    <w:rsid w:val="00512C6F"/>
    <w:rsid w:val="00535766"/>
    <w:rsid w:val="00547654"/>
    <w:rsid w:val="005548DC"/>
    <w:rsid w:val="00567E3D"/>
    <w:rsid w:val="005921A0"/>
    <w:rsid w:val="00595D30"/>
    <w:rsid w:val="005C0091"/>
    <w:rsid w:val="005D1F34"/>
    <w:rsid w:val="005D313D"/>
    <w:rsid w:val="00616B1D"/>
    <w:rsid w:val="0062440B"/>
    <w:rsid w:val="0064189F"/>
    <w:rsid w:val="00644785"/>
    <w:rsid w:val="0065240B"/>
    <w:rsid w:val="00663F6C"/>
    <w:rsid w:val="00674535"/>
    <w:rsid w:val="00692E67"/>
    <w:rsid w:val="006C0727"/>
    <w:rsid w:val="006E145F"/>
    <w:rsid w:val="006E47B3"/>
    <w:rsid w:val="006E53FE"/>
    <w:rsid w:val="006E6C97"/>
    <w:rsid w:val="006E7DDB"/>
    <w:rsid w:val="00717240"/>
    <w:rsid w:val="0072038D"/>
    <w:rsid w:val="00727E2D"/>
    <w:rsid w:val="00737D14"/>
    <w:rsid w:val="00745C13"/>
    <w:rsid w:val="00751517"/>
    <w:rsid w:val="00761B11"/>
    <w:rsid w:val="00764874"/>
    <w:rsid w:val="00770572"/>
    <w:rsid w:val="007714F0"/>
    <w:rsid w:val="007A59A4"/>
    <w:rsid w:val="007A77B0"/>
    <w:rsid w:val="007B4F4C"/>
    <w:rsid w:val="007C1F0A"/>
    <w:rsid w:val="007E65BF"/>
    <w:rsid w:val="0080283D"/>
    <w:rsid w:val="00821494"/>
    <w:rsid w:val="008251A7"/>
    <w:rsid w:val="00825BF0"/>
    <w:rsid w:val="00827706"/>
    <w:rsid w:val="00833D6F"/>
    <w:rsid w:val="00885C7B"/>
    <w:rsid w:val="00895E8A"/>
    <w:rsid w:val="008A6613"/>
    <w:rsid w:val="008D11E6"/>
    <w:rsid w:val="008D2CBA"/>
    <w:rsid w:val="00922020"/>
    <w:rsid w:val="00936AF9"/>
    <w:rsid w:val="00942884"/>
    <w:rsid w:val="00950539"/>
    <w:rsid w:val="00953CD2"/>
    <w:rsid w:val="00972580"/>
    <w:rsid w:val="009852AE"/>
    <w:rsid w:val="009A3411"/>
    <w:rsid w:val="009D07CD"/>
    <w:rsid w:val="009E6F35"/>
    <w:rsid w:val="00A01A56"/>
    <w:rsid w:val="00A149DF"/>
    <w:rsid w:val="00A17639"/>
    <w:rsid w:val="00A37433"/>
    <w:rsid w:val="00A44959"/>
    <w:rsid w:val="00A606F4"/>
    <w:rsid w:val="00A80083"/>
    <w:rsid w:val="00A85724"/>
    <w:rsid w:val="00A96C78"/>
    <w:rsid w:val="00AA427C"/>
    <w:rsid w:val="00AB2ADC"/>
    <w:rsid w:val="00AD1C83"/>
    <w:rsid w:val="00AD2B2E"/>
    <w:rsid w:val="00B16AE0"/>
    <w:rsid w:val="00B21F8A"/>
    <w:rsid w:val="00B303EE"/>
    <w:rsid w:val="00B3583E"/>
    <w:rsid w:val="00B46903"/>
    <w:rsid w:val="00B4716C"/>
    <w:rsid w:val="00B51C6B"/>
    <w:rsid w:val="00B56BB2"/>
    <w:rsid w:val="00B84093"/>
    <w:rsid w:val="00BA63B7"/>
    <w:rsid w:val="00BB23FA"/>
    <w:rsid w:val="00BB4A04"/>
    <w:rsid w:val="00BD5FB0"/>
    <w:rsid w:val="00BD7C8E"/>
    <w:rsid w:val="00BE68C2"/>
    <w:rsid w:val="00BF01E5"/>
    <w:rsid w:val="00BF1B30"/>
    <w:rsid w:val="00C02D8F"/>
    <w:rsid w:val="00C06D8A"/>
    <w:rsid w:val="00C07F55"/>
    <w:rsid w:val="00C22E56"/>
    <w:rsid w:val="00C25EBB"/>
    <w:rsid w:val="00C30695"/>
    <w:rsid w:val="00C42CC8"/>
    <w:rsid w:val="00C6773D"/>
    <w:rsid w:val="00C82E3D"/>
    <w:rsid w:val="00C873A5"/>
    <w:rsid w:val="00CA09B2"/>
    <w:rsid w:val="00CE61AD"/>
    <w:rsid w:val="00CF6E94"/>
    <w:rsid w:val="00D04324"/>
    <w:rsid w:val="00D11A2D"/>
    <w:rsid w:val="00D26BAC"/>
    <w:rsid w:val="00D53467"/>
    <w:rsid w:val="00D63A6F"/>
    <w:rsid w:val="00D66C6F"/>
    <w:rsid w:val="00D66E2C"/>
    <w:rsid w:val="00D808B9"/>
    <w:rsid w:val="00DA005B"/>
    <w:rsid w:val="00DA65B6"/>
    <w:rsid w:val="00DC5A7B"/>
    <w:rsid w:val="00DE45DE"/>
    <w:rsid w:val="00E0470E"/>
    <w:rsid w:val="00E13300"/>
    <w:rsid w:val="00E17B7C"/>
    <w:rsid w:val="00E37D90"/>
    <w:rsid w:val="00E5569B"/>
    <w:rsid w:val="00E62018"/>
    <w:rsid w:val="00E6553A"/>
    <w:rsid w:val="00E7733F"/>
    <w:rsid w:val="00E810B1"/>
    <w:rsid w:val="00E82CF1"/>
    <w:rsid w:val="00E975C1"/>
    <w:rsid w:val="00EA3B29"/>
    <w:rsid w:val="00EB19F7"/>
    <w:rsid w:val="00EB5D71"/>
    <w:rsid w:val="00ED3194"/>
    <w:rsid w:val="00ED471B"/>
    <w:rsid w:val="00F07B43"/>
    <w:rsid w:val="00F31574"/>
    <w:rsid w:val="00F343BE"/>
    <w:rsid w:val="00F52F09"/>
    <w:rsid w:val="00F62216"/>
    <w:rsid w:val="00F62D71"/>
    <w:rsid w:val="00F63DB3"/>
    <w:rsid w:val="00F64594"/>
    <w:rsid w:val="00F75EF6"/>
    <w:rsid w:val="00F83A58"/>
    <w:rsid w:val="00F96E6F"/>
    <w:rsid w:val="00FB43B8"/>
    <w:rsid w:val="00FB7EEA"/>
    <w:rsid w:val="00FC2FE0"/>
    <w:rsid w:val="00FC51D8"/>
    <w:rsid w:val="00FD0541"/>
    <w:rsid w:val="00FE135D"/>
    <w:rsid w:val="00FE1CB9"/>
    <w:rsid w:val="00FE6915"/>
    <w:rsid w:val="00FF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120C59-5D5F-4DFC-A010-25894E87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37801829">
      <w:bodyDiv w:val="1"/>
      <w:marLeft w:val="0"/>
      <w:marRight w:val="0"/>
      <w:marTop w:val="0"/>
      <w:marBottom w:val="0"/>
      <w:divBdr>
        <w:top w:val="none" w:sz="0" w:space="0" w:color="auto"/>
        <w:left w:val="none" w:sz="0" w:space="0" w:color="auto"/>
        <w:bottom w:val="none" w:sz="0" w:space="0" w:color="auto"/>
        <w:right w:val="none" w:sz="0" w:space="0" w:color="auto"/>
      </w:divBdr>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66416193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8">
          <w:marLeft w:val="547"/>
          <w:marRight w:val="0"/>
          <w:marTop w:val="0"/>
          <w:marBottom w:val="0"/>
          <w:divBdr>
            <w:top w:val="none" w:sz="0" w:space="0" w:color="auto"/>
            <w:left w:val="none" w:sz="0" w:space="0" w:color="auto"/>
            <w:bottom w:val="none" w:sz="0" w:space="0" w:color="auto"/>
            <w:right w:val="none" w:sz="0" w:space="0" w:color="auto"/>
          </w:divBdr>
        </w:div>
        <w:div w:id="1497569643">
          <w:marLeft w:val="547"/>
          <w:marRight w:val="0"/>
          <w:marTop w:val="115"/>
          <w:marBottom w:val="0"/>
          <w:divBdr>
            <w:top w:val="none" w:sz="0" w:space="0" w:color="auto"/>
            <w:left w:val="none" w:sz="0" w:space="0" w:color="auto"/>
            <w:bottom w:val="none" w:sz="0" w:space="0" w:color="auto"/>
            <w:right w:val="none" w:sz="0" w:space="0" w:color="auto"/>
          </w:divBdr>
        </w:div>
        <w:div w:id="1263488729">
          <w:marLeft w:val="547"/>
          <w:marRight w:val="0"/>
          <w:marTop w:val="115"/>
          <w:marBottom w:val="0"/>
          <w:divBdr>
            <w:top w:val="none" w:sz="0" w:space="0" w:color="auto"/>
            <w:left w:val="none" w:sz="0" w:space="0" w:color="auto"/>
            <w:bottom w:val="none" w:sz="0" w:space="0" w:color="auto"/>
            <w:right w:val="none" w:sz="0" w:space="0" w:color="auto"/>
          </w:divBdr>
        </w:div>
        <w:div w:id="1167817935">
          <w:marLeft w:val="1166"/>
          <w:marRight w:val="0"/>
          <w:marTop w:val="96"/>
          <w:marBottom w:val="0"/>
          <w:divBdr>
            <w:top w:val="none" w:sz="0" w:space="0" w:color="auto"/>
            <w:left w:val="none" w:sz="0" w:space="0" w:color="auto"/>
            <w:bottom w:val="none" w:sz="0" w:space="0" w:color="auto"/>
            <w:right w:val="none" w:sz="0" w:space="0" w:color="auto"/>
          </w:divBdr>
        </w:div>
        <w:div w:id="1567885174">
          <w:marLeft w:val="1166"/>
          <w:marRight w:val="0"/>
          <w:marTop w:val="96"/>
          <w:marBottom w:val="0"/>
          <w:divBdr>
            <w:top w:val="none" w:sz="0" w:space="0" w:color="auto"/>
            <w:left w:val="none" w:sz="0" w:space="0" w:color="auto"/>
            <w:bottom w:val="none" w:sz="0" w:space="0" w:color="auto"/>
            <w:right w:val="none" w:sz="0" w:space="0" w:color="auto"/>
          </w:divBdr>
        </w:div>
        <w:div w:id="243955126">
          <w:marLeft w:val="1166"/>
          <w:marRight w:val="0"/>
          <w:marTop w:val="96"/>
          <w:marBottom w:val="0"/>
          <w:divBdr>
            <w:top w:val="none" w:sz="0" w:space="0" w:color="auto"/>
            <w:left w:val="none" w:sz="0" w:space="0" w:color="auto"/>
            <w:bottom w:val="none" w:sz="0" w:space="0" w:color="auto"/>
            <w:right w:val="none" w:sz="0" w:space="0" w:color="auto"/>
          </w:divBdr>
        </w:div>
        <w:div w:id="1175613526">
          <w:marLeft w:val="547"/>
          <w:marRight w:val="0"/>
          <w:marTop w:val="115"/>
          <w:marBottom w:val="0"/>
          <w:divBdr>
            <w:top w:val="none" w:sz="0" w:space="0" w:color="auto"/>
            <w:left w:val="none" w:sz="0" w:space="0" w:color="auto"/>
            <w:bottom w:val="none" w:sz="0" w:space="0" w:color="auto"/>
            <w:right w:val="none" w:sz="0" w:space="0" w:color="auto"/>
          </w:divBdr>
        </w:div>
        <w:div w:id="228079962">
          <w:marLeft w:val="1166"/>
          <w:marRight w:val="0"/>
          <w:marTop w:val="96"/>
          <w:marBottom w:val="0"/>
          <w:divBdr>
            <w:top w:val="none" w:sz="0" w:space="0" w:color="auto"/>
            <w:left w:val="none" w:sz="0" w:space="0" w:color="auto"/>
            <w:bottom w:val="none" w:sz="0" w:space="0" w:color="auto"/>
            <w:right w:val="none" w:sz="0" w:space="0" w:color="auto"/>
          </w:divBdr>
        </w:div>
        <w:div w:id="1982728717">
          <w:marLeft w:val="1166"/>
          <w:marRight w:val="0"/>
          <w:marTop w:val="96"/>
          <w:marBottom w:val="0"/>
          <w:divBdr>
            <w:top w:val="none" w:sz="0" w:space="0" w:color="auto"/>
            <w:left w:val="none" w:sz="0" w:space="0" w:color="auto"/>
            <w:bottom w:val="none" w:sz="0" w:space="0" w:color="auto"/>
            <w:right w:val="none" w:sz="0" w:space="0" w:color="auto"/>
          </w:divBdr>
        </w:div>
        <w:div w:id="1301227552">
          <w:marLeft w:val="547"/>
          <w:marRight w:val="0"/>
          <w:marTop w:val="0"/>
          <w:marBottom w:val="0"/>
          <w:divBdr>
            <w:top w:val="none" w:sz="0" w:space="0" w:color="auto"/>
            <w:left w:val="none" w:sz="0" w:space="0" w:color="auto"/>
            <w:bottom w:val="none" w:sz="0" w:space="0" w:color="auto"/>
            <w:right w:val="none" w:sz="0" w:space="0" w:color="auto"/>
          </w:divBdr>
        </w:div>
        <w:div w:id="2078546927">
          <w:marLeft w:val="1166"/>
          <w:marRight w:val="0"/>
          <w:marTop w:val="0"/>
          <w:marBottom w:val="0"/>
          <w:divBdr>
            <w:top w:val="none" w:sz="0" w:space="0" w:color="auto"/>
            <w:left w:val="none" w:sz="0" w:space="0" w:color="auto"/>
            <w:bottom w:val="none" w:sz="0" w:space="0" w:color="auto"/>
            <w:right w:val="none" w:sz="0" w:space="0" w:color="auto"/>
          </w:divBdr>
        </w:div>
        <w:div w:id="1390033438">
          <w:marLeft w:val="547"/>
          <w:marRight w:val="0"/>
          <w:marTop w:val="0"/>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EACE-A13A-4589-8913-2B7FD0D4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TotalTime>
  <Pages>5</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rkennedy1000@gmail.com</cp:lastModifiedBy>
  <cp:revision>6</cp:revision>
  <cp:lastPrinted>2010-04-06T16:58:00Z</cp:lastPrinted>
  <dcterms:created xsi:type="dcterms:W3CDTF">2015-05-08T16:12:00Z</dcterms:created>
  <dcterms:modified xsi:type="dcterms:W3CDTF">2015-05-14T18:35:00Z</dcterms:modified>
</cp:coreProperties>
</file>