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D850D5" w:rsidP="00B56BB2">
            <w:pPr>
              <w:pStyle w:val="T2"/>
              <w:spacing w:after="0"/>
            </w:pPr>
            <w:r>
              <w:t>April 30</w:t>
            </w:r>
            <w:r w:rsidRPr="00D850D5">
              <w:rPr>
                <w:vertAlign w:val="superscript"/>
              </w:rPr>
              <w:t>th</w:t>
            </w:r>
            <w:r>
              <w:t xml:space="preserve"> </w:t>
            </w:r>
            <w:r w:rsidR="00936AF9">
              <w:t xml:space="preserve"> </w:t>
            </w:r>
            <w:r>
              <w:t>Teleconference</w:t>
            </w:r>
            <w:r w:rsidR="002B2993">
              <w:t xml:space="preserve"> Minutes</w:t>
            </w:r>
          </w:p>
          <w:p w:rsidR="00B56BB2" w:rsidRDefault="00B56BB2" w:rsidP="00D850D5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D850D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211D71">
              <w:rPr>
                <w:b w:val="0"/>
                <w:sz w:val="20"/>
              </w:rPr>
              <w:t>5-0</w:t>
            </w:r>
            <w:r w:rsidR="00D850D5">
              <w:rPr>
                <w:b w:val="0"/>
                <w:sz w:val="20"/>
              </w:rPr>
              <w:t>4-30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2B2993" w:rsidRDefault="002B2993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2B2993" w:rsidRDefault="002B2993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AF" w:rsidRDefault="000B5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56AF" w:rsidRDefault="000B56AF">
                            <w:pPr>
                              <w:jc w:val="both"/>
                            </w:pPr>
                            <w:r>
                              <w:t>This document contains minutes of IEEE 802.11</w:t>
                            </w:r>
                            <w:r w:rsidR="00663F6C">
                              <w:t>/15</w:t>
                            </w:r>
                            <w:r>
                              <w:t xml:space="preserve"> Regulatory Standing Committee </w:t>
                            </w:r>
                            <w:r w:rsidR="00D850D5">
                              <w:t>teleconference from April 30, 2015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0B56AF" w:rsidRDefault="000B5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56AF" w:rsidRDefault="000B56AF">
                      <w:pPr>
                        <w:jc w:val="both"/>
                      </w:pPr>
                      <w:r>
                        <w:t>This document contains minutes of IEEE 802.11</w:t>
                      </w:r>
                      <w:r w:rsidR="00663F6C">
                        <w:t>/15</w:t>
                      </w:r>
                      <w:r>
                        <w:t xml:space="preserve"> Regulatory Standing Committee </w:t>
                      </w:r>
                      <w:r w:rsidR="00D850D5">
                        <w:t>teleconference from April 30, 2015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025137" w:rsidRDefault="00CA09B2" w:rsidP="008D11E6">
      <w:r w:rsidRPr="00885C7B">
        <w:br w:type="page"/>
      </w:r>
    </w:p>
    <w:p w:rsidR="00ED3194" w:rsidRDefault="00D850D5" w:rsidP="00ED3194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lastRenderedPageBreak/>
        <w:t>April 30, 2015</w:t>
      </w:r>
      <w:r w:rsidR="00ED3194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- </w:t>
      </w:r>
      <w:r w:rsidR="00ED3194">
        <w:rPr>
          <w:rFonts w:eastAsia="Malgun Gothic"/>
          <w:b/>
          <w:sz w:val="28"/>
          <w:u w:val="single"/>
          <w:lang w:eastAsia="ko-KR"/>
        </w:rPr>
        <w:t xml:space="preserve">12:30 </w:t>
      </w:r>
      <w:r>
        <w:rPr>
          <w:rFonts w:eastAsia="Malgun Gothic"/>
          <w:b/>
          <w:sz w:val="28"/>
          <w:u w:val="single"/>
          <w:lang w:eastAsia="ko-KR"/>
        </w:rPr>
        <w:t>to 13:30 ET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Chair, Rich Kennedy (MediaTek), opens the meeting at </w:t>
      </w:r>
      <w:r w:rsidR="00D850D5">
        <w:rPr>
          <w:rFonts w:asciiTheme="minorHAnsi" w:hAnsiTheme="minorHAnsi" w:cs="Courier New"/>
          <w:sz w:val="22"/>
          <w:szCs w:val="22"/>
        </w:rPr>
        <w:t>12:35pm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 w:rsidR="00D850D5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ET</w:t>
      </w:r>
      <w:r w:rsidR="00D850D5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and presents document 802.11-15/0</w:t>
      </w:r>
      <w:r w:rsidR="00D850D5">
        <w:rPr>
          <w:rFonts w:asciiTheme="minorHAnsi" w:hAnsiTheme="minorHAnsi" w:cs="Courier New"/>
          <w:sz w:val="22"/>
          <w:szCs w:val="22"/>
        </w:rPr>
        <w:t>537r1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000000" w:rsidRPr="00D850D5" w:rsidRDefault="00BE0DDD" w:rsidP="00D850D5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/>
          <w:bCs/>
          <w:szCs w:val="22"/>
        </w:rPr>
        <w:t>Assign a recording secretary</w:t>
      </w:r>
    </w:p>
    <w:p w:rsidR="00000000" w:rsidRPr="00D850D5" w:rsidRDefault="00BE0DDD" w:rsidP="00D850D5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/>
          <w:bCs/>
          <w:szCs w:val="22"/>
        </w:rPr>
        <w:t xml:space="preserve">Administrative items </w:t>
      </w:r>
    </w:p>
    <w:p w:rsidR="00000000" w:rsidRPr="00D850D5" w:rsidRDefault="00BE0DDD" w:rsidP="00D850D5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/>
          <w:bCs/>
          <w:szCs w:val="22"/>
        </w:rPr>
        <w:t>Updates and Follow-ups</w:t>
      </w:r>
    </w:p>
    <w:p w:rsidR="00000000" w:rsidRPr="00D850D5" w:rsidRDefault="00BE0DDD" w:rsidP="00D850D5">
      <w:pPr>
        <w:pStyle w:val="PlainText"/>
        <w:numPr>
          <w:ilvl w:val="1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Cs/>
          <w:szCs w:val="22"/>
        </w:rPr>
        <w:t>ETSI ERM TG11 #42 and</w:t>
      </w:r>
      <w:r w:rsidRPr="00D850D5">
        <w:rPr>
          <w:rFonts w:ascii="Arial" w:hAnsi="Arial" w:cs="Arial"/>
          <w:bCs/>
          <w:szCs w:val="22"/>
        </w:rPr>
        <w:t xml:space="preserve"> #43</w:t>
      </w:r>
    </w:p>
    <w:p w:rsidR="00000000" w:rsidRPr="00D850D5" w:rsidRDefault="00BE0DDD" w:rsidP="00D850D5">
      <w:pPr>
        <w:pStyle w:val="PlainText"/>
        <w:numPr>
          <w:ilvl w:val="1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Cs/>
          <w:szCs w:val="22"/>
        </w:rPr>
        <w:t>ETSI BRAN #82 and #83</w:t>
      </w:r>
    </w:p>
    <w:p w:rsidR="00000000" w:rsidRPr="00D850D5" w:rsidRDefault="00BE0DDD" w:rsidP="00D850D5">
      <w:pPr>
        <w:pStyle w:val="PlainText"/>
        <w:numPr>
          <w:ilvl w:val="1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Cs/>
          <w:szCs w:val="22"/>
        </w:rPr>
        <w:t>Globalstar finale?</w:t>
      </w:r>
    </w:p>
    <w:p w:rsidR="00000000" w:rsidRPr="00D850D5" w:rsidRDefault="00BE0DDD" w:rsidP="00D850D5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/>
          <w:bCs/>
          <w:szCs w:val="22"/>
        </w:rPr>
        <w:t>Open items</w:t>
      </w:r>
    </w:p>
    <w:p w:rsidR="00000000" w:rsidRPr="00D850D5" w:rsidRDefault="00BE0DDD" w:rsidP="00D850D5">
      <w:pPr>
        <w:pStyle w:val="PlainText"/>
        <w:numPr>
          <w:ilvl w:val="1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Cs/>
          <w:szCs w:val="22"/>
        </w:rPr>
        <w:t>FCC 15-47</w:t>
      </w:r>
    </w:p>
    <w:p w:rsidR="00000000" w:rsidRPr="00D850D5" w:rsidRDefault="00BE0DDD" w:rsidP="00D850D5">
      <w:pPr>
        <w:pStyle w:val="PlainText"/>
        <w:numPr>
          <w:ilvl w:val="1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Cs/>
          <w:szCs w:val="22"/>
        </w:rPr>
        <w:t>EC Radio Equipment Directive</w:t>
      </w:r>
    </w:p>
    <w:p w:rsidR="00000000" w:rsidRPr="00D850D5" w:rsidRDefault="00BE0DDD" w:rsidP="00D850D5">
      <w:pPr>
        <w:pStyle w:val="PlainText"/>
        <w:numPr>
          <w:ilvl w:val="1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Cs/>
          <w:szCs w:val="22"/>
        </w:rPr>
        <w:t>NGMN liaison and whitepaper</w:t>
      </w:r>
    </w:p>
    <w:p w:rsidR="00000000" w:rsidRPr="00D850D5" w:rsidRDefault="00BE0DDD" w:rsidP="00D850D5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/>
          <w:bCs/>
          <w:szCs w:val="22"/>
        </w:rPr>
        <w:t>Vancouver Meeting preparation</w:t>
      </w:r>
    </w:p>
    <w:p w:rsidR="00000000" w:rsidRPr="00D850D5" w:rsidRDefault="00BE0DDD" w:rsidP="00D850D5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/>
          <w:bCs/>
          <w:szCs w:val="22"/>
        </w:rPr>
        <w:t>Other regulatory updates</w:t>
      </w:r>
    </w:p>
    <w:p w:rsidR="00000000" w:rsidRPr="00D850D5" w:rsidRDefault="00BE0DDD" w:rsidP="00D850D5">
      <w:pPr>
        <w:pStyle w:val="PlainTex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D850D5">
        <w:rPr>
          <w:rFonts w:ascii="Arial" w:hAnsi="Arial" w:cs="Arial"/>
          <w:b/>
          <w:bCs/>
          <w:szCs w:val="22"/>
        </w:rPr>
        <w:t>AOB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Adjourn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D850D5" w:rsidP="00ED3194">
      <w:pPr>
        <w:rPr>
          <w:rFonts w:cs="Courier New"/>
        </w:rPr>
      </w:pPr>
      <w:r>
        <w:rPr>
          <w:rFonts w:cs="Courier New"/>
        </w:rPr>
        <w:t>Chair</w:t>
      </w:r>
      <w:r w:rsidR="00ED3194">
        <w:rPr>
          <w:rFonts w:cs="Courier New"/>
        </w:rPr>
        <w:t xml:space="preserve"> volunteered to take notes.</w:t>
      </w:r>
    </w:p>
    <w:p w:rsidR="00D557E6" w:rsidRDefault="00ED3194" w:rsidP="00ED3194">
      <w:pPr>
        <w:pStyle w:val="PlainText"/>
        <w:rPr>
          <w:rFonts w:cs="Courier New"/>
        </w:rPr>
      </w:pPr>
      <w:r>
        <w:rPr>
          <w:rFonts w:cs="Courier New"/>
        </w:rPr>
        <w:t xml:space="preserve">Chair reads slide 3 Agenda for the </w:t>
      </w:r>
      <w:r w:rsidR="00D850D5">
        <w:rPr>
          <w:rFonts w:cs="Courier New"/>
        </w:rPr>
        <w:t>teleconference</w:t>
      </w:r>
      <w:r>
        <w:rPr>
          <w:rFonts w:cs="Courier New"/>
        </w:rPr>
        <w:t xml:space="preserve">, </w:t>
      </w:r>
      <w:r w:rsidR="00D557E6">
        <w:rPr>
          <w:rFonts w:cs="Courier New"/>
        </w:rPr>
        <w:t>asks if there are any changes. None heard.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reads Administration Items slide </w:t>
      </w:r>
      <w:r w:rsidR="00D557E6">
        <w:rPr>
          <w:rFonts w:cs="Courier New"/>
        </w:rPr>
        <w:t xml:space="preserve">4, SC Operating Rules slide 5, </w:t>
      </w:r>
      <w:proofErr w:type="gramStart"/>
      <w:r w:rsidR="00D557E6">
        <w:rPr>
          <w:rFonts w:cs="Courier New"/>
        </w:rPr>
        <w:t>Other</w:t>
      </w:r>
      <w:proofErr w:type="gramEnd"/>
      <w:r w:rsidR="00D557E6">
        <w:rPr>
          <w:rFonts w:cs="Courier New"/>
        </w:rPr>
        <w:t xml:space="preserve"> Guidelines slide 6</w:t>
      </w:r>
      <w:r>
        <w:rPr>
          <w:rFonts w:cs="Courier New"/>
        </w:rPr>
        <w:t xml:space="preserve">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reads slide</w:t>
      </w:r>
      <w:r w:rsidR="00D557E6">
        <w:rPr>
          <w:rFonts w:cs="Courier New"/>
        </w:rPr>
        <w:t>s</w:t>
      </w:r>
      <w:r>
        <w:rPr>
          <w:rFonts w:cs="Courier New"/>
        </w:rPr>
        <w:t xml:space="preserve"> </w:t>
      </w:r>
      <w:r w:rsidR="00213FCF">
        <w:rPr>
          <w:rFonts w:cs="Courier New"/>
        </w:rPr>
        <w:t>7 and 8</w:t>
      </w:r>
      <w:r w:rsidR="00D557E6">
        <w:rPr>
          <w:rFonts w:cs="Courier New"/>
        </w:rPr>
        <w:t xml:space="preserve"> Updates and Follow-ups, and asks if there are questions or comments. None heard.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reads slide </w:t>
      </w:r>
      <w:r w:rsidR="00AE1118">
        <w:rPr>
          <w:rFonts w:cs="Courier New"/>
        </w:rPr>
        <w:t>9</w:t>
      </w:r>
      <w:r w:rsidR="00D557E6">
        <w:rPr>
          <w:rFonts w:cs="Courier New"/>
        </w:rPr>
        <w:t xml:space="preserve"> Open Items and asks if there are any comments or questions. None heard.</w:t>
      </w:r>
    </w:p>
    <w:p w:rsidR="00D557E6" w:rsidRDefault="00D557E6" w:rsidP="00ED3194">
      <w:pPr>
        <w:rPr>
          <w:rFonts w:cs="Courier New"/>
        </w:rPr>
      </w:pPr>
      <w:r>
        <w:rPr>
          <w:rFonts w:cs="Courier New"/>
        </w:rPr>
        <w:t>Chair reads slide 1</w:t>
      </w:r>
      <w:r w:rsidR="00AE1118">
        <w:rPr>
          <w:rFonts w:cs="Courier New"/>
        </w:rPr>
        <w:t>0</w:t>
      </w:r>
      <w:r>
        <w:rPr>
          <w:rFonts w:cs="Courier New"/>
        </w:rPr>
        <w:t xml:space="preserve"> Open Items [2] and asks if there are any comments or questions. None heard.</w:t>
      </w:r>
    </w:p>
    <w:p w:rsidR="00AE1118" w:rsidRDefault="00AE1118" w:rsidP="00AE1118">
      <w:pPr>
        <w:rPr>
          <w:rFonts w:cs="Courier New"/>
        </w:rPr>
      </w:pPr>
      <w:r>
        <w:rPr>
          <w:rFonts w:cs="Courier New"/>
        </w:rPr>
        <w:t>Chair reads slide 1</w:t>
      </w:r>
      <w:r>
        <w:rPr>
          <w:rFonts w:cs="Courier New"/>
        </w:rPr>
        <w:t>1 Open Items [3</w:t>
      </w:r>
      <w:r>
        <w:rPr>
          <w:rFonts w:cs="Courier New"/>
        </w:rPr>
        <w:t>] and asks if there are any comments or questions. None heard.</w:t>
      </w:r>
    </w:p>
    <w:p w:rsidR="00D557E6" w:rsidRDefault="00AE1118" w:rsidP="00ED3194">
      <w:pPr>
        <w:rPr>
          <w:rFonts w:cs="Courier New"/>
        </w:rPr>
      </w:pPr>
      <w:r>
        <w:rPr>
          <w:rFonts w:cs="Courier New"/>
        </w:rPr>
        <w:t>For slide 12 Other Regulatory Updates, Chair asked if he had missed anything or there were other updates the group would like to include. None heard.</w:t>
      </w:r>
    </w:p>
    <w:p w:rsidR="00AE1118" w:rsidRDefault="00AE1118" w:rsidP="00ED3194">
      <w:pPr>
        <w:rPr>
          <w:rFonts w:cs="Courier New"/>
        </w:rPr>
      </w:pPr>
      <w:r>
        <w:rPr>
          <w:rFonts w:cs="Courier New"/>
        </w:rPr>
        <w:t>Chair says that because the 18 or more months of work by the DSRC Coexistence Tiger Team was wasted because its report was unable to get a 75% approval, and because there are now a number of contentious issues that will not be able to achieve 75% approval, he will assess each work item in advance. If it is reasonable to assume it will not be approved, the group will not waste its time a response.</w:t>
      </w:r>
    </w:p>
    <w:p w:rsidR="00D557E6" w:rsidRDefault="00AE1118" w:rsidP="00ED3194">
      <w:pPr>
        <w:rPr>
          <w:rFonts w:cs="Courier New"/>
        </w:rPr>
      </w:pPr>
      <w:r>
        <w:rPr>
          <w:rFonts w:cs="Courier New"/>
        </w:rPr>
        <w:t xml:space="preserve">Chair reads slide 13 </w:t>
      </w:r>
      <w:r w:rsidRPr="00AE1118">
        <w:rPr>
          <w:rFonts w:cs="Courier New"/>
        </w:rPr>
        <w:t>Plan for Vancouver</w:t>
      </w:r>
      <w:r>
        <w:rPr>
          <w:rFonts w:cs="Courier New"/>
        </w:rPr>
        <w:t xml:space="preserve">, and asks if there are any comments or questions. </w:t>
      </w:r>
    </w:p>
    <w:p w:rsidR="00AE1118" w:rsidRDefault="00AE1118" w:rsidP="00ED3194">
      <w:pPr>
        <w:rPr>
          <w:rFonts w:cs="Courier New"/>
        </w:rPr>
      </w:pPr>
      <w:r>
        <w:rPr>
          <w:rFonts w:cs="Courier New"/>
        </w:rPr>
        <w:t>Peter states that the FCC Chairman has stated there will be a Notice of Inquiry on 802.11 and LAA-LTE coexistence within 30 days of the statement (on April 17</w:t>
      </w:r>
      <w:r w:rsidRPr="00AE1118">
        <w:rPr>
          <w:rFonts w:cs="Courier New"/>
          <w:vertAlign w:val="superscript"/>
        </w:rPr>
        <w:t>th</w:t>
      </w:r>
      <w:r>
        <w:rPr>
          <w:rFonts w:cs="Courier New"/>
        </w:rPr>
        <w:t>), so we should expect it before the Vancouver meeting, and should address it at the meeting. Chair added it to the slide.</w:t>
      </w:r>
    </w:p>
    <w:p w:rsidR="00AE1118" w:rsidRDefault="00AE1118" w:rsidP="00ED3194">
      <w:pPr>
        <w:rPr>
          <w:rFonts w:cs="Courier New"/>
        </w:rPr>
      </w:pPr>
      <w:r>
        <w:rPr>
          <w:rFonts w:cs="Courier New"/>
        </w:rPr>
        <w:t>Chair asked if there was any other business. None heard.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</w:t>
      </w:r>
      <w:r w:rsidR="00AE1118">
        <w:rPr>
          <w:rFonts w:cs="Courier New"/>
        </w:rPr>
        <w:t>ir adjourned</w:t>
      </w:r>
      <w:r w:rsidR="00716DAB">
        <w:rPr>
          <w:rFonts w:cs="Courier New"/>
        </w:rPr>
        <w:t xml:space="preserve"> the teleconference</w:t>
      </w:r>
      <w:r w:rsidR="00D557E6">
        <w:rPr>
          <w:rFonts w:cs="Courier New"/>
        </w:rPr>
        <w:t xml:space="preserve"> at 13:10</w:t>
      </w:r>
      <w:r w:rsidR="00716DAB">
        <w:rPr>
          <w:rFonts w:cs="Courier New"/>
        </w:rPr>
        <w:t xml:space="preserve"> ET</w:t>
      </w:r>
    </w:p>
    <w:p w:rsidR="00C873A5" w:rsidRDefault="00C873A5" w:rsidP="008D11E6">
      <w:pPr>
        <w:rPr>
          <w:color w:val="FF0000"/>
        </w:rPr>
      </w:pPr>
    </w:p>
    <w:p w:rsidR="00ED3194" w:rsidRPr="00716DAB" w:rsidRDefault="00716DAB" w:rsidP="008D11E6">
      <w:pPr>
        <w:rPr>
          <w:u w:val="single"/>
        </w:rPr>
      </w:pPr>
      <w:r w:rsidRPr="00716DAB">
        <w:rPr>
          <w:u w:val="single"/>
        </w:rPr>
        <w:t>Attendees:</w:t>
      </w:r>
    </w:p>
    <w:p w:rsidR="00716DAB" w:rsidRDefault="00716DAB" w:rsidP="008D11E6">
      <w:r>
        <w:t>Rich Kennedy, Mediatek</w:t>
      </w:r>
    </w:p>
    <w:p w:rsidR="00716DAB" w:rsidRDefault="00716DAB" w:rsidP="008D11E6">
      <w:r>
        <w:t>Peter Ecclesine, Cisco Systems</w:t>
      </w:r>
      <w:bookmarkStart w:id="0" w:name="_GoBack"/>
      <w:bookmarkEnd w:id="0"/>
    </w:p>
    <w:p w:rsidR="00716DAB" w:rsidRDefault="00716DAB" w:rsidP="008D11E6">
      <w:r>
        <w:t>John Notor, Notor Research</w:t>
      </w:r>
    </w:p>
    <w:p w:rsidR="00716DAB" w:rsidRDefault="00716DAB" w:rsidP="008D11E6">
      <w:r>
        <w:t>James Lepp, BlackBerry</w:t>
      </w:r>
    </w:p>
    <w:p w:rsidR="00716DAB" w:rsidRDefault="00716DAB" w:rsidP="008D11E6">
      <w:r>
        <w:t xml:space="preserve">Tevfik </w:t>
      </w:r>
      <w:proofErr w:type="spellStart"/>
      <w:r>
        <w:t>Yucek</w:t>
      </w:r>
      <w:proofErr w:type="spellEnd"/>
      <w:r>
        <w:t>, Qualcomm</w:t>
      </w:r>
    </w:p>
    <w:p w:rsidR="00716DAB" w:rsidRDefault="00716DAB" w:rsidP="008D11E6">
      <w:r>
        <w:t>Lei Wang, Marvell</w:t>
      </w:r>
    </w:p>
    <w:p w:rsidR="00716DAB" w:rsidRDefault="00716DAB" w:rsidP="008D11E6">
      <w:r>
        <w:t xml:space="preserve">Joe Levy, </w:t>
      </w:r>
      <w:proofErr w:type="spellStart"/>
      <w:r>
        <w:t>InterDigital</w:t>
      </w:r>
      <w:proofErr w:type="spellEnd"/>
    </w:p>
    <w:p w:rsidR="00716DAB" w:rsidRDefault="00716DAB" w:rsidP="008D11E6">
      <w:r>
        <w:t xml:space="preserve">George </w:t>
      </w:r>
      <w:proofErr w:type="spellStart"/>
      <w:r>
        <w:t>Vlantis</w:t>
      </w:r>
      <w:proofErr w:type="spellEnd"/>
      <w:r>
        <w:t>, ST-Micro</w:t>
      </w:r>
    </w:p>
    <w:p w:rsidR="00716DAB" w:rsidRPr="00716DAB" w:rsidRDefault="00716DAB" w:rsidP="008D11E6">
      <w:r>
        <w:t>Bruce Abernethy, ARINC</w:t>
      </w:r>
    </w:p>
    <w:sectPr w:rsidR="00716DAB" w:rsidRPr="00716DAB" w:rsidSect="00CF6E9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DD" w:rsidRDefault="00BE0DDD">
      <w:r>
        <w:separator/>
      </w:r>
    </w:p>
  </w:endnote>
  <w:endnote w:type="continuationSeparator" w:id="0">
    <w:p w:rsidR="00BE0DDD" w:rsidRDefault="00BE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716DAB">
      <w:rPr>
        <w:noProof/>
      </w:rPr>
      <w:t>2</w:t>
    </w:r>
    <w:r w:rsidR="00F52F09">
      <w:rPr>
        <w:noProof/>
      </w:rPr>
      <w:fldChar w:fldCharType="end"/>
    </w:r>
    <w:r>
      <w:tab/>
    </w:r>
    <w:r w:rsidR="002F546F">
      <w:t>Rich Kennedy, MediaTek</w:t>
    </w:r>
  </w:p>
  <w:p w:rsidR="000B56AF" w:rsidRDefault="000B5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DD" w:rsidRDefault="00BE0DDD">
      <w:r>
        <w:separator/>
      </w:r>
    </w:p>
  </w:footnote>
  <w:footnote w:type="continuationSeparator" w:id="0">
    <w:p w:rsidR="00BE0DDD" w:rsidRDefault="00BE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D850D5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936AF9">
      <w:t xml:space="preserve"> 2015</w:t>
    </w:r>
    <w:r w:rsidR="000B56AF">
      <w:tab/>
    </w:r>
    <w:r w:rsidR="000B56AF">
      <w:tab/>
    </w:r>
    <w:r w:rsidR="00BE0DDD">
      <w:fldChar w:fldCharType="begin"/>
    </w:r>
    <w:r w:rsidR="00BE0DDD">
      <w:instrText xml:space="preserve"> TITLE  \* MERGEFORMAT </w:instrText>
    </w:r>
    <w:r w:rsidR="00BE0DDD">
      <w:fldChar w:fldCharType="separate"/>
    </w:r>
    <w:r w:rsidR="002F546F">
      <w:t>doc.: IEEE 802.11-1</w:t>
    </w:r>
    <w:r>
      <w:t>5/0539</w:t>
    </w:r>
    <w:r w:rsidR="000B56AF">
      <w:t>r</w:t>
    </w:r>
    <w:r w:rsidR="00BE0DDD">
      <w:fldChar w:fldCharType="end"/>
    </w:r>
    <w:r w:rsidR="000B56A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56D4"/>
    <w:multiLevelType w:val="hybridMultilevel"/>
    <w:tmpl w:val="8F982788"/>
    <w:lvl w:ilvl="0" w:tplc="DF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8F7A8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8D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02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E0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CB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29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C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25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981894"/>
    <w:multiLevelType w:val="hybridMultilevel"/>
    <w:tmpl w:val="3D58BEDA"/>
    <w:lvl w:ilvl="0" w:tplc="5ACE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86E0">
      <w:start w:val="28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C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E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E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6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4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0B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9316C4B"/>
    <w:multiLevelType w:val="hybridMultilevel"/>
    <w:tmpl w:val="9F4C8D36"/>
    <w:lvl w:ilvl="0" w:tplc="C9C2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698C2">
      <w:start w:val="2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2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A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E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521E6E"/>
    <w:multiLevelType w:val="hybridMultilevel"/>
    <w:tmpl w:val="40648E40"/>
    <w:lvl w:ilvl="0" w:tplc="D25E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4FC0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6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4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8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533B81"/>
    <w:multiLevelType w:val="hybridMultilevel"/>
    <w:tmpl w:val="13ECBAFC"/>
    <w:lvl w:ilvl="0" w:tplc="D4A0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D3A">
      <w:start w:val="28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3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7827EB"/>
    <w:multiLevelType w:val="hybridMultilevel"/>
    <w:tmpl w:val="4064B4AE"/>
    <w:lvl w:ilvl="0" w:tplc="EB9C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934A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0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0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E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25137"/>
    <w:rsid w:val="000375B7"/>
    <w:rsid w:val="000436F0"/>
    <w:rsid w:val="00047780"/>
    <w:rsid w:val="000822D3"/>
    <w:rsid w:val="000B56AF"/>
    <w:rsid w:val="000D624A"/>
    <w:rsid w:val="000E41F9"/>
    <w:rsid w:val="00100847"/>
    <w:rsid w:val="00102CC8"/>
    <w:rsid w:val="00103C0F"/>
    <w:rsid w:val="00110AEA"/>
    <w:rsid w:val="00117FD7"/>
    <w:rsid w:val="0012178E"/>
    <w:rsid w:val="00140D04"/>
    <w:rsid w:val="00151AB8"/>
    <w:rsid w:val="00152F86"/>
    <w:rsid w:val="001A71F3"/>
    <w:rsid w:val="001D723B"/>
    <w:rsid w:val="001F141B"/>
    <w:rsid w:val="00205205"/>
    <w:rsid w:val="00211D71"/>
    <w:rsid w:val="00213FCF"/>
    <w:rsid w:val="0021789D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D7EC2"/>
    <w:rsid w:val="002F546F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12C6F"/>
    <w:rsid w:val="00535766"/>
    <w:rsid w:val="00547654"/>
    <w:rsid w:val="005548DC"/>
    <w:rsid w:val="00567E3D"/>
    <w:rsid w:val="005921A0"/>
    <w:rsid w:val="00595D30"/>
    <w:rsid w:val="005C0091"/>
    <w:rsid w:val="005D1F34"/>
    <w:rsid w:val="005D313D"/>
    <w:rsid w:val="00616B1D"/>
    <w:rsid w:val="0062440B"/>
    <w:rsid w:val="0064189F"/>
    <w:rsid w:val="00644785"/>
    <w:rsid w:val="0065240B"/>
    <w:rsid w:val="00663F6C"/>
    <w:rsid w:val="00674535"/>
    <w:rsid w:val="00692E67"/>
    <w:rsid w:val="006C0727"/>
    <w:rsid w:val="006E145F"/>
    <w:rsid w:val="006E47B3"/>
    <w:rsid w:val="006E53FE"/>
    <w:rsid w:val="006E6C97"/>
    <w:rsid w:val="006E7DDB"/>
    <w:rsid w:val="00716DA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C1F0A"/>
    <w:rsid w:val="007E65BF"/>
    <w:rsid w:val="0080283D"/>
    <w:rsid w:val="00821494"/>
    <w:rsid w:val="008251A7"/>
    <w:rsid w:val="00827706"/>
    <w:rsid w:val="00833D6F"/>
    <w:rsid w:val="00885C7B"/>
    <w:rsid w:val="00895E8A"/>
    <w:rsid w:val="008A6613"/>
    <w:rsid w:val="008D11E6"/>
    <w:rsid w:val="008D2CBA"/>
    <w:rsid w:val="00922020"/>
    <w:rsid w:val="00936AF9"/>
    <w:rsid w:val="00942884"/>
    <w:rsid w:val="00950539"/>
    <w:rsid w:val="00953CD2"/>
    <w:rsid w:val="00972580"/>
    <w:rsid w:val="009852AE"/>
    <w:rsid w:val="009D07CD"/>
    <w:rsid w:val="009E6F35"/>
    <w:rsid w:val="00A01A56"/>
    <w:rsid w:val="00A149DF"/>
    <w:rsid w:val="00A17639"/>
    <w:rsid w:val="00A37433"/>
    <w:rsid w:val="00A44959"/>
    <w:rsid w:val="00A606F4"/>
    <w:rsid w:val="00A80083"/>
    <w:rsid w:val="00A85724"/>
    <w:rsid w:val="00A96C78"/>
    <w:rsid w:val="00AA427C"/>
    <w:rsid w:val="00AB2ADC"/>
    <w:rsid w:val="00AD1C83"/>
    <w:rsid w:val="00AD2B2E"/>
    <w:rsid w:val="00AE1118"/>
    <w:rsid w:val="00B16AE0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0DDD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873A5"/>
    <w:rsid w:val="00CA09B2"/>
    <w:rsid w:val="00CE61AD"/>
    <w:rsid w:val="00CF6E94"/>
    <w:rsid w:val="00D04324"/>
    <w:rsid w:val="00D11A2D"/>
    <w:rsid w:val="00D26BAC"/>
    <w:rsid w:val="00D53467"/>
    <w:rsid w:val="00D557E6"/>
    <w:rsid w:val="00D63A6F"/>
    <w:rsid w:val="00D66C6F"/>
    <w:rsid w:val="00D66E2C"/>
    <w:rsid w:val="00D808B9"/>
    <w:rsid w:val="00D850D5"/>
    <w:rsid w:val="00DA005B"/>
    <w:rsid w:val="00DA65B6"/>
    <w:rsid w:val="00DC5A7B"/>
    <w:rsid w:val="00DE45DE"/>
    <w:rsid w:val="00E0470E"/>
    <w:rsid w:val="00E13300"/>
    <w:rsid w:val="00E17B7C"/>
    <w:rsid w:val="00E37D90"/>
    <w:rsid w:val="00E5569B"/>
    <w:rsid w:val="00E62018"/>
    <w:rsid w:val="00E6553A"/>
    <w:rsid w:val="00E7733F"/>
    <w:rsid w:val="00E810B1"/>
    <w:rsid w:val="00E82CF1"/>
    <w:rsid w:val="00E90818"/>
    <w:rsid w:val="00E975C1"/>
    <w:rsid w:val="00EA3B29"/>
    <w:rsid w:val="00EB19F7"/>
    <w:rsid w:val="00EB5D71"/>
    <w:rsid w:val="00ED3194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4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0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3AB0-273C-4F59-81FA-316E139F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rkennedy1000@gmail.com</cp:lastModifiedBy>
  <cp:revision>3</cp:revision>
  <cp:lastPrinted>2010-04-06T16:58:00Z</cp:lastPrinted>
  <dcterms:created xsi:type="dcterms:W3CDTF">2015-04-30T18:53:00Z</dcterms:created>
  <dcterms:modified xsi:type="dcterms:W3CDTF">2015-04-30T19:10:00Z</dcterms:modified>
</cp:coreProperties>
</file>