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5B31EA" w:rsidP="00365DF1">
            <w:pPr>
              <w:pStyle w:val="T2"/>
            </w:pPr>
            <w:r>
              <w:rPr>
                <w:rFonts w:hint="eastAsia"/>
                <w:lang w:eastAsia="ko-KR"/>
              </w:rPr>
              <w:t>LB 20</w:t>
            </w:r>
            <w:r w:rsidR="0067434F">
              <w:rPr>
                <w:rFonts w:hint="eastAsia"/>
                <w:lang w:eastAsia="ko-KR"/>
              </w:rPr>
              <w:t>7</w:t>
            </w:r>
            <w:r>
              <w:rPr>
                <w:rFonts w:hint="eastAsia"/>
                <w:lang w:eastAsia="ko-KR"/>
              </w:rPr>
              <w:t xml:space="preserve"> </w:t>
            </w:r>
            <w:r w:rsidR="00365DF1">
              <w:rPr>
                <w:rFonts w:hint="eastAsia"/>
                <w:lang w:eastAsia="ko-KR"/>
              </w:rPr>
              <w:t xml:space="preserve">MAC Miscellaneous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D127BC">
              <w:rPr>
                <w:rFonts w:hint="eastAsia"/>
                <w:lang w:eastAsia="ko-KR"/>
              </w:rPr>
              <w:t xml:space="preserve"> Part2</w:t>
            </w:r>
          </w:p>
        </w:tc>
      </w:tr>
      <w:tr w:rsidR="005E768D" w:rsidRPr="00183F4C">
        <w:trPr>
          <w:trHeight w:val="359"/>
          <w:jc w:val="center"/>
        </w:trPr>
        <w:tc>
          <w:tcPr>
            <w:tcW w:w="9576" w:type="dxa"/>
            <w:gridSpan w:val="5"/>
            <w:vAlign w:val="center"/>
          </w:tcPr>
          <w:p w:rsidR="005E768D" w:rsidRPr="00183F4C" w:rsidRDefault="005E768D" w:rsidP="00D926A1">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DA6162">
              <w:rPr>
                <w:rFonts w:hint="eastAsia"/>
                <w:b w:val="0"/>
                <w:sz w:val="20"/>
                <w:lang w:eastAsia="ko-KR"/>
              </w:rPr>
              <w:t>0</w:t>
            </w:r>
            <w:r w:rsidR="00D127BC">
              <w:rPr>
                <w:rFonts w:hint="eastAsia"/>
                <w:b w:val="0"/>
                <w:sz w:val="20"/>
                <w:lang w:eastAsia="ko-KR"/>
              </w:rPr>
              <w:t>3</w:t>
            </w:r>
            <w:r w:rsidR="0088012D">
              <w:rPr>
                <w:rFonts w:hint="eastAsia"/>
                <w:b w:val="0"/>
                <w:sz w:val="20"/>
                <w:lang w:eastAsia="ko-KR"/>
              </w:rPr>
              <w:t>-</w:t>
            </w:r>
            <w:r w:rsidR="00D127BC">
              <w:rPr>
                <w:rFonts w:hint="eastAsia"/>
                <w:b w:val="0"/>
                <w:sz w:val="20"/>
                <w:lang w:eastAsia="ko-KR"/>
              </w:rPr>
              <w:t>09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FF11C4">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sidR="001A342C">
                    <w:rPr>
                      <w:rFonts w:hint="eastAsia"/>
                      <w:lang w:eastAsia="ko-KR"/>
                    </w:rPr>
                    <w:t xml:space="preserve">MAC miscellaneous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Pr>
                      <w:rFonts w:hint="eastAsia"/>
                      <w:lang w:eastAsia="ko-KR"/>
                    </w:rPr>
                    <w:t>TGah</w:t>
                  </w:r>
                  <w:proofErr w:type="spellEnd"/>
                  <w:r>
                    <w:rPr>
                      <w:rFonts w:hint="eastAsia"/>
                      <w:lang w:eastAsia="ko-KR"/>
                    </w:rPr>
                    <w:t xml:space="preserve"> Draft 4.0.</w:t>
                  </w:r>
                </w:p>
                <w:p w:rsidR="006278F8" w:rsidRDefault="00446A34" w:rsidP="00D9146F">
                  <w:pPr>
                    <w:pStyle w:val="af"/>
                    <w:numPr>
                      <w:ilvl w:val="0"/>
                      <w:numId w:val="1"/>
                    </w:numPr>
                    <w:ind w:leftChars="0"/>
                    <w:jc w:val="both"/>
                    <w:rPr>
                      <w:lang w:eastAsia="ko-KR"/>
                    </w:rPr>
                  </w:pPr>
                  <w:r>
                    <w:rPr>
                      <w:rFonts w:hint="eastAsia"/>
                      <w:lang w:eastAsia="ko-KR"/>
                    </w:rPr>
                    <w:t xml:space="preserve">CIDs: </w:t>
                  </w:r>
                  <w:r w:rsidR="00D9146F">
                    <w:rPr>
                      <w:lang w:eastAsia="ko-KR"/>
                    </w:rPr>
                    <w:t xml:space="preserve">6009, 6010, 6016, 6068, 6125, 6127, 6018, 6209, 6210 </w:t>
                  </w:r>
                  <w:r>
                    <w:rPr>
                      <w:rFonts w:hint="eastAsia"/>
                      <w:lang w:eastAsia="ko-KR"/>
                    </w:rPr>
                    <w:t>(</w:t>
                  </w:r>
                  <w:r w:rsidR="00D9146F">
                    <w:rPr>
                      <w:rFonts w:hint="eastAsia"/>
                      <w:lang w:eastAsia="ko-KR"/>
                    </w:rPr>
                    <w:t>9</w:t>
                  </w:r>
                  <w:r>
                    <w:rPr>
                      <w:rFonts w:hint="eastAsia"/>
                      <w:lang w:eastAsia="ko-KR"/>
                    </w:rPr>
                    <w:t xml:space="preserve"> CIDs) </w:t>
                  </w:r>
                </w:p>
                <w:p w:rsidR="00446A34" w:rsidRDefault="00446A34" w:rsidP="00D345ED">
                  <w:pPr>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6009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5061 in document https://mentor.ieee.org/802.11/dcn/14/11-14-1372-09-00ah-tgah-lb205-comments-on-d3-</w:t>
            </w:r>
            <w:proofErr w:type="gramStart"/>
            <w:r w:rsidRPr="00D62560">
              <w:rPr>
                <w:rFonts w:ascii="Arial" w:hAnsi="Arial" w:cs="Arial"/>
                <w:sz w:val="20"/>
              </w:rPr>
              <w:t>0.xlsx  states</w:t>
            </w:r>
            <w:proofErr w:type="gramEnd"/>
            <w:r w:rsidRPr="00D62560">
              <w:rPr>
                <w:rFonts w:ascii="Arial" w:hAnsi="Arial" w:cs="Arial"/>
                <w:sz w:val="20"/>
              </w:rPr>
              <w:t xml:space="preserve"> that the </w:t>
            </w:r>
            <w:proofErr w:type="spellStart"/>
            <w:r w:rsidRPr="00D62560">
              <w:rPr>
                <w:rFonts w:ascii="Arial" w:hAnsi="Arial" w:cs="Arial"/>
                <w:sz w:val="20"/>
              </w:rPr>
              <w:t>termionology</w:t>
            </w:r>
            <w:proofErr w:type="spellEnd"/>
            <w:r w:rsidRPr="00D62560">
              <w:rPr>
                <w:rFonts w:ascii="Arial" w:hAnsi="Arial" w:cs="Arial"/>
                <w:sz w:val="20"/>
              </w:rPr>
              <w:t xml:space="preserve"> / used wording is in line with text found in IEEE 802.11 </w:t>
            </w:r>
            <w:proofErr w:type="spellStart"/>
            <w:r w:rsidRPr="00D62560">
              <w:rPr>
                <w:rFonts w:ascii="Arial" w:hAnsi="Arial" w:cs="Arial"/>
                <w:sz w:val="20"/>
              </w:rPr>
              <w:t>REVmc</w:t>
            </w:r>
            <w:proofErr w:type="spellEnd"/>
            <w:r w:rsidRPr="00D62560">
              <w:rPr>
                <w:rFonts w:ascii="Arial" w:hAnsi="Arial" w:cs="Arial"/>
                <w:sz w:val="20"/>
              </w:rPr>
              <w:t>.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r>
            <w:proofErr w:type="spellStart"/>
            <w:r w:rsidRPr="00D62560">
              <w:rPr>
                <w:rFonts w:ascii="Arial" w:hAnsi="Arial" w:cs="Arial"/>
                <w:sz w:val="20"/>
              </w:rPr>
              <w:t>TGah</w:t>
            </w:r>
            <w:proofErr w:type="spellEnd"/>
            <w:r w:rsidRPr="00D62560">
              <w:rPr>
                <w:rFonts w:ascii="Arial" w:hAnsi="Arial" w:cs="Arial"/>
                <w:sz w:val="20"/>
              </w:rPr>
              <w:t xml:space="preserve"> has added the text (respectively changed the paragraph of the baseline) that was commented on in the 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The fact that 11mc used unspecific, unclear, or </w:t>
            </w:r>
            <w:proofErr w:type="spellStart"/>
            <w:r w:rsidRPr="00D62560">
              <w:rPr>
                <w:rFonts w:ascii="Arial" w:hAnsi="Arial" w:cs="Arial"/>
                <w:sz w:val="20"/>
              </w:rPr>
              <w:t>errorneous</w:t>
            </w:r>
            <w:proofErr w:type="spellEnd"/>
            <w:r w:rsidRPr="00D62560">
              <w:rPr>
                <w:rFonts w:ascii="Arial" w:hAnsi="Arial" w:cs="Arial"/>
                <w:sz w:val="20"/>
              </w:rPr>
              <w:t xml:space="preserve">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Hence, the comment was not </w:t>
            </w:r>
            <w:proofErr w:type="spellStart"/>
            <w:r w:rsidRPr="00D62560">
              <w:rPr>
                <w:rFonts w:ascii="Arial" w:hAnsi="Arial" w:cs="Arial"/>
                <w:sz w:val="20"/>
              </w:rPr>
              <w:t>properbly</w:t>
            </w:r>
            <w:proofErr w:type="spellEnd"/>
            <w:r w:rsidRPr="00D62560">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2D49D6" w:rsidP="00D6256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D49D6" w:rsidRDefault="002D49D6">
            <w:pPr>
              <w:rPr>
                <w:rFonts w:ascii="Arial" w:eastAsia="굴림" w:hAnsi="Arial" w:cs="Arial"/>
                <w:sz w:val="20"/>
                <w:lang w:val="en-US" w:eastAsia="ko-KR"/>
              </w:rPr>
            </w:pPr>
            <w:r w:rsidRPr="002D49D6">
              <w:rPr>
                <w:rFonts w:ascii="Arial" w:eastAsia="굴림" w:hAnsi="Arial" w:cs="Arial"/>
                <w:sz w:val="20"/>
                <w:lang w:val="en-US" w:eastAsia="ko-KR"/>
              </w:rPr>
              <w:t xml:space="preserve">As a comment resolution of </w:t>
            </w:r>
            <w:r w:rsidR="006542FF">
              <w:rPr>
                <w:rFonts w:ascii="Arial" w:eastAsia="굴림" w:hAnsi="Arial" w:cs="Arial"/>
                <w:sz w:val="20"/>
                <w:lang w:val="en-US" w:eastAsia="ko-KR"/>
              </w:rPr>
              <w:t>CID 6085</w:t>
            </w:r>
            <w:r w:rsidRPr="002D49D6">
              <w:rPr>
                <w:rFonts w:ascii="Arial" w:eastAsia="굴림" w:hAnsi="Arial" w:cs="Arial"/>
                <w:sz w:val="20"/>
                <w:lang w:val="en-US" w:eastAsia="ko-KR"/>
              </w:rPr>
              <w:t>, the corresponding paragraphs w</w:t>
            </w:r>
            <w:r>
              <w:rPr>
                <w:rFonts w:ascii="Arial" w:eastAsia="굴림" w:hAnsi="Arial" w:cs="Arial" w:hint="eastAsia"/>
                <w:sz w:val="20"/>
                <w:lang w:val="en-US" w:eastAsia="ko-KR"/>
              </w:rPr>
              <w:t>ere</w:t>
            </w:r>
            <w:r w:rsidRPr="002D49D6">
              <w:rPr>
                <w:rFonts w:ascii="Arial" w:eastAsia="굴림" w:hAnsi="Arial" w:cs="Arial"/>
                <w:sz w:val="20"/>
                <w:lang w:val="en-US" w:eastAsia="ko-KR"/>
              </w:rPr>
              <w:t xml:space="preserve"> deleted.</w:t>
            </w:r>
            <w:r>
              <w:rPr>
                <w:rFonts w:ascii="Arial" w:eastAsia="굴림" w:hAnsi="Arial" w:cs="Arial" w:hint="eastAsia"/>
                <w:sz w:val="20"/>
                <w:lang w:val="en-US" w:eastAsia="ko-KR"/>
              </w:rPr>
              <w:t xml:space="preserve"> </w:t>
            </w:r>
          </w:p>
          <w:p w:rsidR="002D49D6" w:rsidRDefault="002D49D6">
            <w:pPr>
              <w:rPr>
                <w:rFonts w:ascii="Arial" w:eastAsia="굴림" w:hAnsi="Arial" w:cs="Arial"/>
                <w:sz w:val="20"/>
                <w:lang w:val="en-US" w:eastAsia="ko-KR"/>
              </w:rPr>
            </w:pPr>
          </w:p>
          <w:p w:rsidR="006542FF" w:rsidRDefault="006542FF">
            <w:pPr>
              <w:rPr>
                <w:rFonts w:ascii="Arial" w:eastAsia="굴림" w:hAnsi="Arial" w:cs="Arial"/>
                <w:sz w:val="20"/>
                <w:lang w:val="en-US" w:eastAsia="ko-KR"/>
              </w:rPr>
            </w:pPr>
            <w:r>
              <w:rPr>
                <w:rFonts w:ascii="Arial" w:eastAsia="굴림" w:hAnsi="Arial" w:cs="Arial" w:hint="eastAsia"/>
                <w:sz w:val="20"/>
                <w:lang w:val="en-US" w:eastAsia="ko-KR"/>
              </w:rPr>
              <w:t>Refer the following resolution of CID 6085:</w:t>
            </w:r>
          </w:p>
          <w:p w:rsidR="006542FF" w:rsidRPr="006542FF" w:rsidRDefault="006542FF">
            <w:pPr>
              <w:rPr>
                <w:rFonts w:ascii="Arial" w:eastAsia="굴림" w:hAnsi="Arial" w:cs="Arial"/>
                <w:sz w:val="20"/>
                <w:lang w:val="en-US" w:eastAsia="ko-KR"/>
              </w:rPr>
            </w:pPr>
          </w:p>
          <w:p w:rsidR="006542FF" w:rsidRPr="006542FF" w:rsidRDefault="006542FF" w:rsidP="006542FF">
            <w:pPr>
              <w:rPr>
                <w:rFonts w:ascii="Arial" w:eastAsia="굴림" w:hAnsi="Arial" w:cs="Arial"/>
                <w:sz w:val="20"/>
                <w:lang w:val="en-US" w:eastAsia="ko-KR"/>
              </w:rPr>
            </w:pPr>
            <w:r>
              <w:rPr>
                <w:rFonts w:ascii="Arial" w:eastAsia="굴림" w:hAnsi="Arial" w:cs="Arial"/>
                <w:sz w:val="20"/>
                <w:lang w:val="en-US" w:eastAsia="ko-KR"/>
              </w:rPr>
              <w:t>“</w:t>
            </w:r>
            <w:r w:rsidRPr="006542FF">
              <w:rPr>
                <w:rFonts w:ascii="Arial" w:eastAsia="굴림" w:hAnsi="Arial" w:cs="Arial"/>
                <w:sz w:val="20"/>
                <w:lang w:val="en-US" w:eastAsia="ko-KR"/>
              </w:rPr>
              <w:t xml:space="preserve">Discussion: </w:t>
            </w:r>
          </w:p>
          <w:p w:rsidR="006542FF" w:rsidRPr="006542FF" w:rsidRDefault="006542FF" w:rsidP="006542FF">
            <w:pPr>
              <w:rPr>
                <w:rFonts w:ascii="Arial" w:eastAsia="굴림" w:hAnsi="Arial" w:cs="Arial"/>
                <w:sz w:val="20"/>
                <w:lang w:val="en-US" w:eastAsia="ko-KR"/>
              </w:rPr>
            </w:pPr>
            <w:r w:rsidRPr="006542FF">
              <w:rPr>
                <w:rFonts w:ascii="Arial" w:eastAsia="굴림" w:hAnsi="Arial" w:cs="Arial"/>
                <w:sz w:val="20"/>
                <w:lang w:val="en-US" w:eastAsia="ko-KR"/>
              </w:rPr>
              <w:t>The commenter is right: VHT variant HT Control field in 5GHz band and S1G band can have different definition without the help of S1G subfield.</w:t>
            </w:r>
          </w:p>
          <w:p w:rsidR="006542FF" w:rsidRPr="006542FF" w:rsidRDefault="006542FF" w:rsidP="006542FF">
            <w:pPr>
              <w:rPr>
                <w:rFonts w:ascii="Arial" w:eastAsia="굴림" w:hAnsi="Arial" w:cs="Arial"/>
                <w:sz w:val="20"/>
                <w:lang w:val="en-US" w:eastAsia="ko-KR"/>
              </w:rPr>
            </w:pPr>
          </w:p>
          <w:p w:rsidR="006542FF" w:rsidRPr="00D62560" w:rsidRDefault="006542FF">
            <w:pPr>
              <w:rPr>
                <w:rFonts w:ascii="Arial" w:eastAsia="굴림" w:hAnsi="Arial" w:cs="Arial"/>
                <w:sz w:val="20"/>
                <w:lang w:val="en-US" w:eastAsia="ko-KR"/>
              </w:rPr>
            </w:pPr>
            <w:proofErr w:type="spellStart"/>
            <w:r w:rsidRPr="006542FF">
              <w:rPr>
                <w:rFonts w:ascii="Arial" w:eastAsia="굴림" w:hAnsi="Arial" w:cs="Arial"/>
                <w:sz w:val="20"/>
                <w:lang w:val="en-US" w:eastAsia="ko-KR"/>
              </w:rPr>
              <w:t>TGah</w:t>
            </w:r>
            <w:proofErr w:type="spellEnd"/>
            <w:r w:rsidRPr="006542FF">
              <w:rPr>
                <w:rFonts w:ascii="Arial" w:eastAsia="굴림" w:hAnsi="Arial" w:cs="Arial"/>
                <w:sz w:val="20"/>
                <w:lang w:val="en-US" w:eastAsia="ko-KR"/>
              </w:rPr>
              <w:t xml:space="preserve"> editor make changes shown in 11-15/0389r0 under the headings that includes CID 6085</w:t>
            </w:r>
            <w:r>
              <w:rPr>
                <w:rFonts w:ascii="Arial" w:eastAsia="굴림" w:hAnsi="Arial" w:cs="Arial"/>
                <w:sz w:val="20"/>
                <w:lang w:val="en-US" w:eastAsia="ko-KR"/>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6010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5067 in document https://mentor.ieee.org/802.11/dcn/14/11-14-1372-</w:t>
            </w:r>
            <w:r w:rsidRPr="00D62560">
              <w:rPr>
                <w:rFonts w:ascii="Arial" w:hAnsi="Arial" w:cs="Arial"/>
                <w:sz w:val="20"/>
              </w:rPr>
              <w:lastRenderedPageBreak/>
              <w:t>09-00ah-tgah-lb205-comments-on-d3-</w:t>
            </w:r>
            <w:proofErr w:type="gramStart"/>
            <w:r w:rsidRPr="00D62560">
              <w:rPr>
                <w:rFonts w:ascii="Arial" w:hAnsi="Arial" w:cs="Arial"/>
                <w:sz w:val="20"/>
              </w:rPr>
              <w:t>0.xlsx  states</w:t>
            </w:r>
            <w:proofErr w:type="gramEnd"/>
            <w:r w:rsidRPr="00D62560">
              <w:rPr>
                <w:rFonts w:ascii="Arial" w:hAnsi="Arial" w:cs="Arial"/>
                <w:sz w:val="20"/>
              </w:rPr>
              <w:t xml:space="preserve"> that the </w:t>
            </w:r>
            <w:proofErr w:type="spellStart"/>
            <w:r w:rsidRPr="00D62560">
              <w:rPr>
                <w:rFonts w:ascii="Arial" w:hAnsi="Arial" w:cs="Arial"/>
                <w:sz w:val="20"/>
              </w:rPr>
              <w:t>termionology</w:t>
            </w:r>
            <w:proofErr w:type="spellEnd"/>
            <w:r w:rsidRPr="00D62560">
              <w:rPr>
                <w:rFonts w:ascii="Arial" w:hAnsi="Arial" w:cs="Arial"/>
                <w:sz w:val="20"/>
              </w:rPr>
              <w:t xml:space="preserve"> / used wording is in line with text found in IEEE 802.11 </w:t>
            </w:r>
            <w:proofErr w:type="spellStart"/>
            <w:r w:rsidRPr="00D62560">
              <w:rPr>
                <w:rFonts w:ascii="Arial" w:hAnsi="Arial" w:cs="Arial"/>
                <w:sz w:val="20"/>
              </w:rPr>
              <w:t>REVmc</w:t>
            </w:r>
            <w:proofErr w:type="spellEnd"/>
            <w:r w:rsidRPr="00D62560">
              <w:rPr>
                <w:rFonts w:ascii="Arial" w:hAnsi="Arial" w:cs="Arial"/>
                <w:sz w:val="20"/>
              </w:rPr>
              <w:t>.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r>
            <w:proofErr w:type="spellStart"/>
            <w:r w:rsidRPr="00D62560">
              <w:rPr>
                <w:rFonts w:ascii="Arial" w:hAnsi="Arial" w:cs="Arial"/>
                <w:sz w:val="20"/>
              </w:rPr>
              <w:t>TGah</w:t>
            </w:r>
            <w:proofErr w:type="spellEnd"/>
            <w:r w:rsidRPr="00D62560">
              <w:rPr>
                <w:rFonts w:ascii="Arial" w:hAnsi="Arial" w:cs="Arial"/>
                <w:sz w:val="20"/>
              </w:rPr>
              <w:t xml:space="preserve"> has added the text (respectively changed the paragraph of the baseline) that was commented on in the 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The fact that 11mc used unspecific, unclear, or </w:t>
            </w:r>
            <w:proofErr w:type="spellStart"/>
            <w:r w:rsidRPr="00D62560">
              <w:rPr>
                <w:rFonts w:ascii="Arial" w:hAnsi="Arial" w:cs="Arial"/>
                <w:sz w:val="20"/>
              </w:rPr>
              <w:t>errorneous</w:t>
            </w:r>
            <w:proofErr w:type="spellEnd"/>
            <w:r w:rsidRPr="00D62560">
              <w:rPr>
                <w:rFonts w:ascii="Arial" w:hAnsi="Arial" w:cs="Arial"/>
                <w:sz w:val="20"/>
              </w:rPr>
              <w:t xml:space="preserve">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Hence, the comment was not </w:t>
            </w:r>
            <w:proofErr w:type="spellStart"/>
            <w:r w:rsidRPr="00D62560">
              <w:rPr>
                <w:rFonts w:ascii="Arial" w:hAnsi="Arial" w:cs="Arial"/>
                <w:sz w:val="20"/>
              </w:rPr>
              <w:t>properbly</w:t>
            </w:r>
            <w:proofErr w:type="spellEnd"/>
            <w:r w:rsidRPr="00D62560">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E82BF6" w:rsidP="00D6256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82BF6" w:rsidRDefault="00E82BF6" w:rsidP="00E82BF6">
            <w:pPr>
              <w:rPr>
                <w:rFonts w:ascii="Arial" w:eastAsia="굴림" w:hAnsi="Arial" w:cs="Arial"/>
                <w:sz w:val="20"/>
                <w:lang w:val="en-US" w:eastAsia="ko-KR"/>
              </w:rPr>
            </w:pPr>
            <w:r>
              <w:rPr>
                <w:rFonts w:ascii="Arial" w:eastAsia="굴림" w:hAnsi="Arial" w:cs="Arial" w:hint="eastAsia"/>
                <w:sz w:val="20"/>
                <w:lang w:val="en-US" w:eastAsia="ko-KR"/>
              </w:rPr>
              <w:t xml:space="preserve">Specifying [; otherwise not present] is not a mandatory from </w:t>
            </w:r>
            <w:r w:rsidRPr="00DC2C14">
              <w:rPr>
                <w:rFonts w:ascii="Arial" w:eastAsia="굴림" w:hAnsi="Arial" w:cs="Arial"/>
                <w:sz w:val="20"/>
                <w:lang w:val="en-US" w:eastAsia="ko-KR"/>
              </w:rPr>
              <w:t xml:space="preserve">802.11 </w:t>
            </w:r>
            <w:r w:rsidRPr="00DC2C14">
              <w:rPr>
                <w:rFonts w:ascii="Arial" w:eastAsia="굴림" w:hAnsi="Arial" w:cs="Arial"/>
                <w:sz w:val="20"/>
                <w:lang w:val="en-US" w:eastAsia="ko-KR"/>
              </w:rPr>
              <w:lastRenderedPageBreak/>
              <w:t>Style Guide</w:t>
            </w:r>
            <w:r>
              <w:rPr>
                <w:rFonts w:ascii="Arial" w:eastAsia="굴림" w:hAnsi="Arial" w:cs="Arial" w:hint="eastAsia"/>
                <w:sz w:val="20"/>
                <w:lang w:val="en-US" w:eastAsia="ko-KR"/>
              </w:rPr>
              <w:t xml:space="preserve">. </w:t>
            </w:r>
          </w:p>
          <w:p w:rsidR="00E82BF6" w:rsidRPr="00DC2C14" w:rsidRDefault="00E82BF6" w:rsidP="00E82BF6">
            <w:pPr>
              <w:rPr>
                <w:rFonts w:ascii="Arial" w:eastAsia="굴림" w:hAnsi="Arial" w:cs="Arial"/>
                <w:sz w:val="20"/>
                <w:lang w:val="en-US" w:eastAsia="ko-KR"/>
              </w:rPr>
            </w:pPr>
          </w:p>
          <w:p w:rsidR="00E82BF6" w:rsidRDefault="00E82BF6" w:rsidP="00E82BF6">
            <w:pPr>
              <w:rPr>
                <w:rFonts w:ascii="Arial" w:eastAsia="굴림" w:hAnsi="Arial" w:cs="Arial"/>
                <w:sz w:val="20"/>
                <w:lang w:val="en-US" w:eastAsia="ko-KR"/>
              </w:rPr>
            </w:pPr>
            <w:r w:rsidRPr="00DC2C14">
              <w:rPr>
                <w:rFonts w:ascii="Arial" w:eastAsia="굴림" w:hAnsi="Arial" w:cs="Arial"/>
                <w:sz w:val="20"/>
                <w:lang w:val="en-US" w:eastAsia="ko-KR"/>
              </w:rPr>
              <w:t>But, specifying the false condition of MIB variable is no harmful.</w:t>
            </w:r>
          </w:p>
          <w:p w:rsidR="00E82BF6" w:rsidRPr="00721EEC" w:rsidRDefault="00E82BF6" w:rsidP="00E82BF6">
            <w:pPr>
              <w:rPr>
                <w:rFonts w:ascii="Arial" w:eastAsia="굴림" w:hAnsi="Arial" w:cs="Arial"/>
                <w:sz w:val="20"/>
                <w:lang w:val="en-US" w:eastAsia="ko-KR"/>
              </w:rPr>
            </w:pPr>
          </w:p>
          <w:p w:rsidR="00E82BF6" w:rsidRPr="00721EEC" w:rsidRDefault="00E82BF6" w:rsidP="00E82BF6">
            <w:pPr>
              <w:rPr>
                <w:rFonts w:ascii="Arial" w:eastAsia="굴림" w:hAnsi="Arial" w:cs="Arial"/>
                <w:sz w:val="20"/>
                <w:lang w:val="en-US" w:eastAsia="ko-KR"/>
              </w:rPr>
            </w:pPr>
            <w:r w:rsidRPr="00721EEC">
              <w:rPr>
                <w:rFonts w:ascii="Arial" w:eastAsia="굴림" w:hAnsi="Arial" w:cs="Arial"/>
                <w:sz w:val="20"/>
                <w:lang w:val="en-US" w:eastAsia="ko-KR"/>
              </w:rPr>
              <w:t xml:space="preserve">So, agree in principle. </w:t>
            </w:r>
          </w:p>
          <w:p w:rsidR="00E82BF6" w:rsidRDefault="00E82BF6">
            <w:pPr>
              <w:rPr>
                <w:rFonts w:ascii="Arial" w:eastAsia="굴림" w:hAnsi="Arial" w:cs="Arial"/>
                <w:sz w:val="20"/>
                <w:lang w:val="en-US" w:eastAsia="ko-KR"/>
              </w:rPr>
            </w:pPr>
            <w:r>
              <w:rPr>
                <w:rFonts w:ascii="Arial" w:eastAsia="굴림" w:hAnsi="Arial" w:cs="Arial"/>
                <w:sz w:val="20"/>
                <w:lang w:val="en-US" w:eastAsia="ko-KR"/>
              </w:rPr>
              <w:t xml:space="preserve">But, because </w:t>
            </w:r>
            <w:r>
              <w:rPr>
                <w:rFonts w:ascii="Arial" w:eastAsia="굴림" w:hAnsi="Arial" w:cs="Arial" w:hint="eastAsia"/>
                <w:sz w:val="20"/>
                <w:lang w:val="en-US" w:eastAsia="ko-KR"/>
              </w:rPr>
              <w:t xml:space="preserve">the resolution of CID 6026 in </w:t>
            </w:r>
            <w:r>
              <w:rPr>
                <w:rFonts w:ascii="Arial" w:eastAsia="굴림" w:hAnsi="Arial" w:cs="Arial"/>
                <w:sz w:val="20"/>
                <w:lang w:val="en-US" w:eastAsia="ko-KR"/>
              </w:rPr>
              <w:t>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0265</w:t>
            </w:r>
            <w:r>
              <w:rPr>
                <w:rFonts w:ascii="Arial" w:eastAsia="굴림" w:hAnsi="Arial" w:cs="Arial"/>
                <w:sz w:val="20"/>
                <w:lang w:val="en-US" w:eastAsia="ko-KR"/>
              </w:rPr>
              <w:t>r4</w:t>
            </w:r>
            <w:r w:rsidRPr="003D747B">
              <w:rPr>
                <w:rFonts w:ascii="Arial" w:eastAsia="굴림" w:hAnsi="Arial" w:cs="Arial"/>
                <w:sz w:val="20"/>
                <w:lang w:val="en-US" w:eastAsia="ko-KR"/>
              </w:rPr>
              <w:t xml:space="preserve"> </w:t>
            </w:r>
            <w:r>
              <w:rPr>
                <w:rFonts w:ascii="Arial" w:eastAsia="굴림" w:hAnsi="Arial" w:cs="Arial" w:hint="eastAsia"/>
                <w:sz w:val="20"/>
                <w:lang w:val="en-US" w:eastAsia="ko-KR"/>
              </w:rPr>
              <w:t xml:space="preserve">already implemented the suggested </w:t>
            </w:r>
            <w:r>
              <w:rPr>
                <w:rFonts w:ascii="Arial" w:eastAsia="굴림" w:hAnsi="Arial" w:cs="Arial"/>
                <w:sz w:val="20"/>
                <w:lang w:val="en-US" w:eastAsia="ko-KR"/>
              </w:rPr>
              <w:t>changes</w:t>
            </w:r>
            <w:r>
              <w:rPr>
                <w:rFonts w:ascii="Arial" w:eastAsia="굴림" w:hAnsi="Arial" w:cs="Arial" w:hint="eastAsia"/>
                <w:sz w:val="20"/>
                <w:lang w:val="en-US" w:eastAsia="ko-KR"/>
              </w:rPr>
              <w:t>, any other implementation is not needed.</w:t>
            </w:r>
          </w:p>
          <w:p w:rsidR="00E82BF6" w:rsidRPr="00D62560" w:rsidRDefault="00E82BF6">
            <w:pPr>
              <w:rPr>
                <w:rFonts w:ascii="Arial" w:eastAsia="굴림" w:hAnsi="Arial" w:cs="Arial"/>
                <w:sz w:val="20"/>
                <w:lang w:val="en-US" w:eastAsia="ko-KR"/>
              </w:rPr>
            </w:pP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6016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5109 in document https://mentor.ieee.org/802.11/dcn/14/11-14-1372-09-00ah-tgah-lb205-comments-on-d3-</w:t>
            </w:r>
            <w:proofErr w:type="gramStart"/>
            <w:r w:rsidRPr="00D62560">
              <w:rPr>
                <w:rFonts w:ascii="Arial" w:hAnsi="Arial" w:cs="Arial"/>
                <w:sz w:val="20"/>
              </w:rPr>
              <w:t>0.xlsx  states</w:t>
            </w:r>
            <w:proofErr w:type="gramEnd"/>
            <w:r w:rsidRPr="00D62560">
              <w:rPr>
                <w:rFonts w:ascii="Arial" w:hAnsi="Arial" w:cs="Arial"/>
                <w:sz w:val="20"/>
              </w:rPr>
              <w:t xml:space="preserve"> that the </w:t>
            </w:r>
            <w:proofErr w:type="spellStart"/>
            <w:r w:rsidRPr="00D62560">
              <w:rPr>
                <w:rFonts w:ascii="Arial" w:hAnsi="Arial" w:cs="Arial"/>
                <w:sz w:val="20"/>
              </w:rPr>
              <w:t>termionology</w:t>
            </w:r>
            <w:proofErr w:type="spellEnd"/>
            <w:r w:rsidRPr="00D62560">
              <w:rPr>
                <w:rFonts w:ascii="Arial" w:hAnsi="Arial" w:cs="Arial"/>
                <w:sz w:val="20"/>
              </w:rPr>
              <w:t xml:space="preserve"> / used wording is in line with text found in IEEE 802.11 </w:t>
            </w:r>
            <w:proofErr w:type="spellStart"/>
            <w:r w:rsidRPr="00D62560">
              <w:rPr>
                <w:rFonts w:ascii="Arial" w:hAnsi="Arial" w:cs="Arial"/>
                <w:sz w:val="20"/>
              </w:rPr>
              <w:t>REVmc</w:t>
            </w:r>
            <w:proofErr w:type="spellEnd"/>
            <w:r w:rsidRPr="00D62560">
              <w:rPr>
                <w:rFonts w:ascii="Arial" w:hAnsi="Arial" w:cs="Arial"/>
                <w:sz w:val="20"/>
              </w:rPr>
              <w:t>.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r>
            <w:proofErr w:type="spellStart"/>
            <w:r w:rsidRPr="00D62560">
              <w:rPr>
                <w:rFonts w:ascii="Arial" w:hAnsi="Arial" w:cs="Arial"/>
                <w:sz w:val="20"/>
              </w:rPr>
              <w:t>TGah</w:t>
            </w:r>
            <w:proofErr w:type="spellEnd"/>
            <w:r w:rsidRPr="00D62560">
              <w:rPr>
                <w:rFonts w:ascii="Arial" w:hAnsi="Arial" w:cs="Arial"/>
                <w:sz w:val="20"/>
              </w:rPr>
              <w:t xml:space="preserve"> has added the text (respectively changed the paragraph of the baseline) that was commented on in the </w:t>
            </w:r>
            <w:r w:rsidRPr="00D62560">
              <w:rPr>
                <w:rFonts w:ascii="Arial" w:hAnsi="Arial" w:cs="Arial"/>
                <w:sz w:val="20"/>
              </w:rPr>
              <w:lastRenderedPageBreak/>
              <w:t>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The fact that 11mc used unspecific, unclear, or </w:t>
            </w:r>
            <w:proofErr w:type="spellStart"/>
            <w:r w:rsidRPr="00D62560">
              <w:rPr>
                <w:rFonts w:ascii="Arial" w:hAnsi="Arial" w:cs="Arial"/>
                <w:sz w:val="20"/>
              </w:rPr>
              <w:t>errorneous</w:t>
            </w:r>
            <w:proofErr w:type="spellEnd"/>
            <w:r w:rsidRPr="00D62560">
              <w:rPr>
                <w:rFonts w:ascii="Arial" w:hAnsi="Arial" w:cs="Arial"/>
                <w:sz w:val="20"/>
              </w:rPr>
              <w:t xml:space="preserve">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Hence, the comment was not </w:t>
            </w:r>
            <w:proofErr w:type="spellStart"/>
            <w:r w:rsidRPr="00D62560">
              <w:rPr>
                <w:rFonts w:ascii="Arial" w:hAnsi="Arial" w:cs="Arial"/>
                <w:sz w:val="20"/>
              </w:rPr>
              <w:t>properbly</w:t>
            </w:r>
            <w:proofErr w:type="spellEnd"/>
            <w:r w:rsidRPr="00D62560">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C7120C" w:rsidP="00D6256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120C" w:rsidRDefault="00C7120C" w:rsidP="00D62560">
            <w:pPr>
              <w:rPr>
                <w:rFonts w:ascii="Arial" w:eastAsia="굴림" w:hAnsi="Arial" w:cs="Arial"/>
                <w:sz w:val="20"/>
                <w:lang w:val="en-US" w:eastAsia="ko-KR"/>
              </w:rPr>
            </w:pPr>
            <w:r>
              <w:rPr>
                <w:rFonts w:ascii="Arial" w:eastAsia="굴림" w:hAnsi="Arial" w:cs="Arial" w:hint="eastAsia"/>
                <w:sz w:val="20"/>
                <w:lang w:val="en-US" w:eastAsia="ko-KR"/>
              </w:rPr>
              <w:t xml:space="preserve">The previous resolution of CID 5109 submitted from LB205 was </w:t>
            </w:r>
            <w:r>
              <w:rPr>
                <w:rFonts w:ascii="Arial" w:eastAsia="굴림" w:hAnsi="Arial" w:cs="Arial"/>
                <w:sz w:val="20"/>
                <w:lang w:val="en-US" w:eastAsia="ko-KR"/>
              </w:rPr>
              <w:t>“</w:t>
            </w:r>
            <w:r>
              <w:rPr>
                <w:rFonts w:ascii="Arial" w:eastAsia="굴림" w:hAnsi="Arial" w:cs="Arial" w:hint="eastAsia"/>
                <w:sz w:val="20"/>
                <w:lang w:val="en-US" w:eastAsia="ko-KR"/>
              </w:rPr>
              <w:t>REJECTED</w:t>
            </w:r>
            <w:r>
              <w:rPr>
                <w:rFonts w:ascii="Arial" w:eastAsia="굴림" w:hAnsi="Arial" w:cs="Arial"/>
                <w:sz w:val="20"/>
                <w:lang w:val="en-US" w:eastAsia="ko-KR"/>
              </w:rPr>
              <w:t>”</w:t>
            </w:r>
            <w:r>
              <w:rPr>
                <w:rFonts w:ascii="Arial" w:eastAsia="굴림" w:hAnsi="Arial" w:cs="Arial" w:hint="eastAsia"/>
                <w:sz w:val="20"/>
                <w:lang w:val="en-US" w:eastAsia="ko-KR"/>
              </w:rPr>
              <w:t xml:space="preserve"> with the following reason. </w:t>
            </w:r>
          </w:p>
          <w:p w:rsidR="00C7120C" w:rsidRDefault="00C7120C" w:rsidP="00D62560">
            <w:pPr>
              <w:rPr>
                <w:rFonts w:ascii="Arial" w:eastAsia="굴림" w:hAnsi="Arial" w:cs="Arial"/>
                <w:sz w:val="20"/>
                <w:lang w:val="en-US" w:eastAsia="ko-KR"/>
              </w:rPr>
            </w:pPr>
            <w:r>
              <w:rPr>
                <w:rFonts w:ascii="Arial" w:eastAsia="굴림" w:hAnsi="Arial" w:cs="Arial" w:hint="eastAsia"/>
                <w:sz w:val="20"/>
                <w:lang w:val="en-US" w:eastAsia="ko-KR"/>
              </w:rPr>
              <w:t xml:space="preserve">- </w:t>
            </w:r>
            <w:r w:rsidRPr="00C7120C">
              <w:rPr>
                <w:rFonts w:ascii="Arial" w:eastAsia="굴림" w:hAnsi="Arial" w:cs="Arial"/>
                <w:sz w:val="20"/>
                <w:lang w:val="en-US" w:eastAsia="ko-KR"/>
              </w:rPr>
              <w:t xml:space="preserve">Discussion: the minimal frame format is copied from IEEE 802.11 </w:t>
            </w:r>
            <w:proofErr w:type="spellStart"/>
            <w:r w:rsidRPr="00C7120C">
              <w:rPr>
                <w:rFonts w:ascii="Arial" w:eastAsia="굴림" w:hAnsi="Arial" w:cs="Arial"/>
                <w:sz w:val="20"/>
                <w:lang w:val="en-US" w:eastAsia="ko-KR"/>
              </w:rPr>
              <w:t>Revmc</w:t>
            </w:r>
            <w:proofErr w:type="spellEnd"/>
            <w:r w:rsidRPr="00C7120C">
              <w:rPr>
                <w:rFonts w:ascii="Arial" w:eastAsia="굴림" w:hAnsi="Arial" w:cs="Arial"/>
                <w:sz w:val="20"/>
                <w:lang w:val="en-US" w:eastAsia="ko-KR"/>
              </w:rPr>
              <w:t xml:space="preserve"> draft. The commenter should raise the issue in 11mc.</w:t>
            </w:r>
          </w:p>
          <w:p w:rsidR="00C7120C" w:rsidRPr="00C7120C" w:rsidRDefault="00C7120C" w:rsidP="00D62560">
            <w:pPr>
              <w:rPr>
                <w:rFonts w:ascii="Arial" w:eastAsia="굴림" w:hAnsi="Arial" w:cs="Arial"/>
                <w:sz w:val="20"/>
                <w:lang w:val="en-US" w:eastAsia="ko-KR"/>
              </w:rPr>
            </w:pPr>
          </w:p>
          <w:p w:rsidR="007A097E" w:rsidRDefault="00C7120C" w:rsidP="007A097E">
            <w:pPr>
              <w:rPr>
                <w:rFonts w:ascii="Arial" w:hAnsi="Arial" w:cs="Arial" w:hint="eastAsia"/>
                <w:sz w:val="20"/>
                <w:lang w:eastAsia="ko-KR"/>
              </w:rPr>
            </w:pPr>
            <w:r>
              <w:rPr>
                <w:rFonts w:ascii="Arial" w:eastAsia="굴림" w:hAnsi="Arial" w:cs="Arial" w:hint="eastAsia"/>
                <w:sz w:val="20"/>
                <w:lang w:val="en-US" w:eastAsia="ko-KR"/>
              </w:rPr>
              <w:t xml:space="preserve">It looks like that a previous resolution </w:t>
            </w:r>
            <w:r w:rsidR="007A097E">
              <w:rPr>
                <w:rFonts w:ascii="Arial" w:eastAsia="굴림" w:hAnsi="Arial" w:cs="Arial" w:hint="eastAsia"/>
                <w:sz w:val="20"/>
                <w:lang w:val="en-US" w:eastAsia="ko-KR"/>
              </w:rPr>
              <w:t xml:space="preserve">was </w:t>
            </w:r>
            <w:r>
              <w:rPr>
                <w:rFonts w:ascii="Arial" w:eastAsia="굴림" w:hAnsi="Arial" w:cs="Arial" w:hint="eastAsia"/>
                <w:sz w:val="20"/>
                <w:lang w:val="en-US" w:eastAsia="ko-KR"/>
              </w:rPr>
              <w:t>mis</w:t>
            </w:r>
            <w:r w:rsidR="007A097E">
              <w:rPr>
                <w:rFonts w:ascii="Arial" w:eastAsia="굴림" w:hAnsi="Arial" w:cs="Arial" w:hint="eastAsia"/>
                <w:sz w:val="20"/>
                <w:lang w:val="en-US" w:eastAsia="ko-KR"/>
              </w:rPr>
              <w:t xml:space="preserve">leading the meaning of the </w:t>
            </w:r>
            <w:r>
              <w:rPr>
                <w:rFonts w:ascii="Arial" w:hAnsi="Arial" w:cs="Arial"/>
                <w:sz w:val="20"/>
              </w:rPr>
              <w:t>minimal frame format</w:t>
            </w:r>
            <w:r w:rsidR="007A097E">
              <w:rPr>
                <w:rFonts w:ascii="Arial" w:hAnsi="Arial" w:cs="Arial" w:hint="eastAsia"/>
                <w:sz w:val="20"/>
                <w:lang w:eastAsia="ko-KR"/>
              </w:rPr>
              <w:t xml:space="preserve"> in </w:t>
            </w:r>
            <w:proofErr w:type="spellStart"/>
            <w:r w:rsidR="007A097E">
              <w:rPr>
                <w:rFonts w:ascii="Arial" w:hAnsi="Arial" w:cs="Arial" w:hint="eastAsia"/>
                <w:sz w:val="20"/>
                <w:lang w:eastAsia="ko-KR"/>
              </w:rPr>
              <w:t>REVmc</w:t>
            </w:r>
            <w:proofErr w:type="spellEnd"/>
            <w:r w:rsidR="007A097E">
              <w:rPr>
                <w:rFonts w:ascii="Arial" w:hAnsi="Arial" w:cs="Arial" w:hint="eastAsia"/>
                <w:sz w:val="20"/>
                <w:lang w:eastAsia="ko-KR"/>
              </w:rPr>
              <w:t>.</w:t>
            </w:r>
          </w:p>
          <w:p w:rsidR="007A097E" w:rsidRDefault="007A097E" w:rsidP="00C7120C">
            <w:pPr>
              <w:rPr>
                <w:rFonts w:ascii="Arial" w:hAnsi="Arial" w:cs="Arial" w:hint="eastAsia"/>
                <w:sz w:val="20"/>
                <w:lang w:eastAsia="ko-KR"/>
              </w:rPr>
            </w:pPr>
          </w:p>
          <w:p w:rsidR="007A097E" w:rsidRDefault="007A097E" w:rsidP="00ED14F1">
            <w:pPr>
              <w:rPr>
                <w:rFonts w:ascii="Arial" w:hAnsi="Arial" w:cs="Arial" w:hint="eastAsia"/>
                <w:sz w:val="20"/>
                <w:lang w:eastAsia="ko-KR"/>
              </w:rPr>
            </w:pPr>
            <w:r>
              <w:rPr>
                <w:rFonts w:ascii="Arial" w:hAnsi="Arial" w:cs="Arial" w:hint="eastAsia"/>
                <w:sz w:val="20"/>
                <w:lang w:eastAsia="ko-KR"/>
              </w:rPr>
              <w:t xml:space="preserve">An </w:t>
            </w:r>
            <w:r>
              <w:rPr>
                <w:rFonts w:ascii="Arial" w:hAnsi="Arial" w:cs="Arial"/>
                <w:sz w:val="20"/>
                <w:lang w:eastAsia="ko-KR"/>
              </w:rPr>
              <w:t>interpretation</w:t>
            </w:r>
            <w:r>
              <w:rPr>
                <w:rFonts w:ascii="Arial" w:hAnsi="Arial" w:cs="Arial" w:hint="eastAsia"/>
                <w:sz w:val="20"/>
                <w:lang w:eastAsia="ko-KR"/>
              </w:rPr>
              <w:t xml:space="preserve"> in </w:t>
            </w:r>
            <w:proofErr w:type="spellStart"/>
            <w:r>
              <w:rPr>
                <w:rFonts w:ascii="Arial" w:hAnsi="Arial" w:cs="Arial" w:hint="eastAsia"/>
                <w:sz w:val="20"/>
                <w:lang w:eastAsia="ko-KR"/>
              </w:rPr>
              <w:t>REVmc</w:t>
            </w:r>
            <w:proofErr w:type="spellEnd"/>
            <w:r>
              <w:rPr>
                <w:rFonts w:ascii="Arial" w:hAnsi="Arial" w:cs="Arial" w:hint="eastAsia"/>
                <w:sz w:val="20"/>
                <w:lang w:eastAsia="ko-KR"/>
              </w:rPr>
              <w:t xml:space="preserve"> is little different </w:t>
            </w:r>
            <w:r>
              <w:rPr>
                <w:rFonts w:ascii="Arial" w:hAnsi="Arial" w:cs="Arial" w:hint="eastAsia"/>
                <w:sz w:val="20"/>
                <w:lang w:eastAsia="ko-KR"/>
              </w:rPr>
              <w:lastRenderedPageBreak/>
              <w:t xml:space="preserve">with the wording of </w:t>
            </w:r>
            <w:proofErr w:type="spellStart"/>
            <w:r>
              <w:rPr>
                <w:rFonts w:ascii="Arial" w:hAnsi="Arial" w:cs="Arial" w:hint="eastAsia"/>
                <w:sz w:val="20"/>
                <w:lang w:eastAsia="ko-KR"/>
              </w:rPr>
              <w:t>TGah</w:t>
            </w:r>
            <w:proofErr w:type="spellEnd"/>
            <w:r>
              <w:rPr>
                <w:rFonts w:ascii="Arial" w:hAnsi="Arial" w:cs="Arial" w:hint="eastAsia"/>
                <w:sz w:val="20"/>
                <w:lang w:eastAsia="ko-KR"/>
              </w:rPr>
              <w:t>.</w:t>
            </w:r>
          </w:p>
          <w:p w:rsidR="00C7120C" w:rsidRDefault="007A097E" w:rsidP="00ED14F1">
            <w:pPr>
              <w:rPr>
                <w:rFonts w:ascii="Arial" w:eastAsia="굴림" w:hAnsi="Arial" w:cs="Arial"/>
                <w:sz w:val="20"/>
              </w:rPr>
            </w:pPr>
            <w:r>
              <w:rPr>
                <w:rFonts w:ascii="Arial" w:hAnsi="Arial" w:cs="Arial" w:hint="eastAsia"/>
                <w:sz w:val="20"/>
                <w:lang w:eastAsia="ko-KR"/>
              </w:rPr>
              <w:t xml:space="preserve">See the below wording copied from </w:t>
            </w:r>
            <w:proofErr w:type="spellStart"/>
            <w:r>
              <w:rPr>
                <w:rFonts w:ascii="Arial" w:hAnsi="Arial" w:cs="Arial" w:hint="eastAsia"/>
                <w:sz w:val="20"/>
                <w:lang w:eastAsia="ko-KR"/>
              </w:rPr>
              <w:t>REVmc</w:t>
            </w:r>
            <w:proofErr w:type="spellEnd"/>
            <w:r>
              <w:rPr>
                <w:rFonts w:ascii="Arial" w:hAnsi="Arial" w:cs="Arial" w:hint="eastAsia"/>
                <w:sz w:val="20"/>
                <w:lang w:eastAsia="ko-KR"/>
              </w:rPr>
              <w:t xml:space="preserve">. </w:t>
            </w:r>
          </w:p>
          <w:p w:rsidR="00C7120C" w:rsidRDefault="004242AC" w:rsidP="00D62560">
            <w:pPr>
              <w:rPr>
                <w:rFonts w:ascii="Arial" w:eastAsia="굴림" w:hAnsi="Arial" w:cs="Arial"/>
                <w:sz w:val="20"/>
                <w:lang w:eastAsia="ko-KR"/>
              </w:rPr>
            </w:pPr>
            <w:r>
              <w:rPr>
                <w:rFonts w:ascii="Arial" w:eastAsia="굴림" w:hAnsi="Arial" w:cs="Arial"/>
                <w:sz w:val="20"/>
                <w:lang w:eastAsia="ko-KR"/>
              </w:rPr>
              <w:t>“</w:t>
            </w:r>
            <w:r w:rsidRPr="004242AC">
              <w:rPr>
                <w:rFonts w:ascii="Arial" w:eastAsia="굴림" w:hAnsi="Arial" w:cs="Arial"/>
                <w:sz w:val="20"/>
                <w:lang w:eastAsia="ko-KR"/>
              </w:rPr>
              <w:t>The first three fields (Frame Control, Duration/ID, and Address 1) and the last field (FCS) in Figure 8-1 (MAC frame format) constitute the minimal frame format and are present in all frames, including reserved types and subtypes.</w:t>
            </w:r>
            <w:r>
              <w:rPr>
                <w:rFonts w:ascii="Arial" w:eastAsia="굴림" w:hAnsi="Arial" w:cs="Arial"/>
                <w:sz w:val="20"/>
                <w:lang w:eastAsia="ko-KR"/>
              </w:rPr>
              <w:t>”</w:t>
            </w:r>
          </w:p>
          <w:p w:rsidR="004242AC" w:rsidRDefault="004242AC" w:rsidP="00D62560">
            <w:pPr>
              <w:rPr>
                <w:rFonts w:ascii="Arial" w:eastAsia="굴림" w:hAnsi="Arial" w:cs="Arial"/>
                <w:sz w:val="20"/>
                <w:lang w:eastAsia="ko-KR"/>
              </w:rPr>
            </w:pPr>
          </w:p>
          <w:p w:rsidR="004242AC" w:rsidRPr="007A097E" w:rsidRDefault="004242AC" w:rsidP="00ED14F1">
            <w:pPr>
              <w:rPr>
                <w:rFonts w:ascii="Arial" w:eastAsia="굴림" w:hAnsi="Arial" w:cs="Arial"/>
                <w:sz w:val="20"/>
                <w:lang w:eastAsia="ko-KR"/>
              </w:rPr>
            </w:pPr>
            <w:proofErr w:type="spellStart"/>
            <w:r>
              <w:rPr>
                <w:rFonts w:ascii="Arial" w:eastAsia="굴림" w:hAnsi="Arial" w:cs="Arial" w:hint="eastAsia"/>
                <w:sz w:val="20"/>
                <w:lang w:eastAsia="ko-KR"/>
              </w:rPr>
              <w:t>TGah</w:t>
            </w:r>
            <w:proofErr w:type="spellEnd"/>
            <w:r>
              <w:rPr>
                <w:rFonts w:ascii="Arial" w:eastAsia="굴림" w:hAnsi="Arial" w:cs="Arial" w:hint="eastAsia"/>
                <w:sz w:val="20"/>
                <w:lang w:eastAsia="ko-KR"/>
              </w:rPr>
              <w:t xml:space="preserve"> editor </w:t>
            </w:r>
            <w:r w:rsidR="007A097E">
              <w:rPr>
                <w:rFonts w:ascii="Arial" w:eastAsia="굴림" w:hAnsi="Arial" w:cs="Arial"/>
                <w:sz w:val="20"/>
                <w:lang w:eastAsia="ko-KR"/>
              </w:rPr>
              <w:t>replace</w:t>
            </w:r>
            <w:r w:rsidR="007A097E">
              <w:rPr>
                <w:rFonts w:ascii="Arial" w:eastAsia="굴림" w:hAnsi="Arial" w:cs="Arial" w:hint="eastAsia"/>
                <w:sz w:val="20"/>
                <w:lang w:eastAsia="ko-KR"/>
              </w:rPr>
              <w:t xml:space="preserve">s </w:t>
            </w:r>
            <w:r>
              <w:rPr>
                <w:rFonts w:ascii="Arial" w:eastAsia="굴림" w:hAnsi="Arial" w:cs="Arial"/>
                <w:sz w:val="20"/>
                <w:lang w:eastAsia="ko-KR"/>
              </w:rPr>
              <w:t>“</w:t>
            </w:r>
            <w:r w:rsidR="007A097E" w:rsidRPr="007A097E">
              <w:rPr>
                <w:rFonts w:ascii="Arial" w:eastAsia="굴림" w:hAnsi="Arial" w:cs="Arial"/>
                <w:sz w:val="20"/>
                <w:lang w:eastAsia="ko-KR"/>
              </w:rPr>
              <w:t>For PV1 MPDUs, the minimal frame format</w:t>
            </w:r>
            <w:r w:rsidR="007A097E">
              <w:rPr>
                <w:rFonts w:ascii="Arial" w:eastAsia="굴림" w:hAnsi="Arial" w:cs="Arial"/>
                <w:sz w:val="20"/>
                <w:lang w:eastAsia="ko-KR"/>
              </w:rPr>
              <w:t>”</w:t>
            </w:r>
            <w:r w:rsidR="007A097E">
              <w:rPr>
                <w:rFonts w:ascii="Arial" w:eastAsia="굴림" w:hAnsi="Arial" w:cs="Arial" w:hint="eastAsia"/>
                <w:sz w:val="20"/>
                <w:lang w:eastAsia="ko-KR"/>
              </w:rPr>
              <w:t xml:space="preserve"> </w:t>
            </w:r>
            <w:r w:rsidR="007A097E">
              <w:rPr>
                <w:rFonts w:ascii="Arial" w:eastAsia="굴림" w:hAnsi="Arial" w:cs="Arial"/>
                <w:sz w:val="20"/>
                <w:lang w:eastAsia="ko-KR"/>
              </w:rPr>
              <w:t>with</w:t>
            </w:r>
            <w:r w:rsidR="007A097E">
              <w:rPr>
                <w:rFonts w:ascii="Arial" w:eastAsia="굴림" w:hAnsi="Arial" w:cs="Arial" w:hint="eastAsia"/>
                <w:sz w:val="20"/>
                <w:lang w:eastAsia="ko-KR"/>
              </w:rPr>
              <w:t xml:space="preserve"> </w:t>
            </w:r>
            <w:r w:rsidR="007A097E">
              <w:rPr>
                <w:rFonts w:ascii="Arial" w:eastAsia="굴림" w:hAnsi="Arial" w:cs="Arial"/>
                <w:sz w:val="20"/>
                <w:lang w:eastAsia="ko-KR"/>
              </w:rPr>
              <w:t>“</w:t>
            </w:r>
            <w:r w:rsidR="007A097E" w:rsidRPr="007A097E">
              <w:rPr>
                <w:rFonts w:ascii="Arial" w:eastAsia="굴림" w:hAnsi="Arial" w:cs="Arial"/>
                <w:sz w:val="20"/>
                <w:lang w:eastAsia="ko-KR"/>
              </w:rPr>
              <w:t xml:space="preserve">For PV1 MPDUs, the </w:t>
            </w:r>
            <w:r w:rsidR="007A097E">
              <w:rPr>
                <w:rFonts w:ascii="Arial" w:eastAsia="굴림" w:hAnsi="Arial" w:cs="Arial" w:hint="eastAsia"/>
                <w:sz w:val="20"/>
                <w:lang w:eastAsia="ko-KR"/>
              </w:rPr>
              <w:t>MAC</w:t>
            </w:r>
            <w:r w:rsidR="007A097E" w:rsidRPr="007A097E">
              <w:rPr>
                <w:rFonts w:ascii="Arial" w:eastAsia="굴림" w:hAnsi="Arial" w:cs="Arial"/>
                <w:sz w:val="20"/>
                <w:lang w:eastAsia="ko-KR"/>
              </w:rPr>
              <w:t xml:space="preserve"> frame format</w:t>
            </w:r>
            <w:r w:rsidR="007A097E">
              <w:rPr>
                <w:rFonts w:ascii="Arial" w:eastAsia="굴림" w:hAnsi="Arial" w:cs="Arial"/>
                <w:sz w:val="20"/>
                <w:lang w:eastAsia="ko-KR"/>
              </w:rPr>
              <w:t>”</w:t>
            </w:r>
            <w:r>
              <w:rPr>
                <w:rFonts w:ascii="Arial" w:eastAsia="굴림" w:hAnsi="Arial" w:cs="Arial" w:hint="eastAsia"/>
                <w:sz w:val="20"/>
                <w:lang w:eastAsia="ko-KR"/>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5454 in document https://mentor.ieee.org/802.11/dcn/14/11-14-1372-09-00ah-tgah-lb205-comments-on-d3-</w:t>
            </w:r>
            <w:proofErr w:type="gramStart"/>
            <w:r w:rsidRPr="00D62560">
              <w:rPr>
                <w:rFonts w:ascii="Arial" w:hAnsi="Arial" w:cs="Arial"/>
                <w:sz w:val="20"/>
              </w:rPr>
              <w:t>0.xlsx  states</w:t>
            </w:r>
            <w:proofErr w:type="gramEnd"/>
            <w:r w:rsidRPr="00D62560">
              <w:rPr>
                <w:rFonts w:ascii="Arial" w:hAnsi="Arial" w:cs="Arial"/>
                <w:sz w:val="20"/>
              </w:rPr>
              <w:t xml:space="preserve"> that the </w:t>
            </w:r>
            <w:proofErr w:type="spellStart"/>
            <w:r w:rsidRPr="00D62560">
              <w:rPr>
                <w:rFonts w:ascii="Arial" w:hAnsi="Arial" w:cs="Arial"/>
                <w:sz w:val="20"/>
              </w:rPr>
              <w:t>termionology</w:t>
            </w:r>
            <w:proofErr w:type="spellEnd"/>
            <w:r w:rsidRPr="00D62560">
              <w:rPr>
                <w:rFonts w:ascii="Arial" w:hAnsi="Arial" w:cs="Arial"/>
                <w:sz w:val="20"/>
              </w:rPr>
              <w:t xml:space="preserve"> / used wording is in line with text found in IEEE 802.11 </w:t>
            </w:r>
            <w:proofErr w:type="spellStart"/>
            <w:r w:rsidRPr="00D62560">
              <w:rPr>
                <w:rFonts w:ascii="Arial" w:hAnsi="Arial" w:cs="Arial"/>
                <w:sz w:val="20"/>
              </w:rPr>
              <w:t>REVmc</w:t>
            </w:r>
            <w:proofErr w:type="spellEnd"/>
            <w:r w:rsidRPr="00D62560">
              <w:rPr>
                <w:rFonts w:ascii="Arial" w:hAnsi="Arial" w:cs="Arial"/>
                <w:sz w:val="20"/>
              </w:rPr>
              <w:t>.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r>
            <w:proofErr w:type="spellStart"/>
            <w:r w:rsidRPr="00D62560">
              <w:rPr>
                <w:rFonts w:ascii="Arial" w:hAnsi="Arial" w:cs="Arial"/>
                <w:sz w:val="20"/>
              </w:rPr>
              <w:t>TGah</w:t>
            </w:r>
            <w:proofErr w:type="spellEnd"/>
            <w:r w:rsidRPr="00D62560">
              <w:rPr>
                <w:rFonts w:ascii="Arial" w:hAnsi="Arial" w:cs="Arial"/>
                <w:sz w:val="20"/>
              </w:rPr>
              <w:t xml:space="preserve"> has added the text (respectively changed the paragraph of the baseline) that was commented on in the 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The fact that 11mc used unspecific, unclear, or </w:t>
            </w:r>
            <w:proofErr w:type="spellStart"/>
            <w:r w:rsidRPr="00D62560">
              <w:rPr>
                <w:rFonts w:ascii="Arial" w:hAnsi="Arial" w:cs="Arial"/>
                <w:sz w:val="20"/>
              </w:rPr>
              <w:t>errorneous</w:t>
            </w:r>
            <w:proofErr w:type="spellEnd"/>
            <w:r w:rsidRPr="00D62560">
              <w:rPr>
                <w:rFonts w:ascii="Arial" w:hAnsi="Arial" w:cs="Arial"/>
                <w:sz w:val="20"/>
              </w:rPr>
              <w:t xml:space="preserve">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lastRenderedPageBreak/>
              <w:br/>
            </w:r>
            <w:r w:rsidRPr="00D62560">
              <w:rPr>
                <w:rFonts w:ascii="Arial" w:hAnsi="Arial" w:cs="Arial"/>
                <w:sz w:val="20"/>
              </w:rPr>
              <w:br/>
              <w:t xml:space="preserve">Hence, the comment was not </w:t>
            </w:r>
            <w:proofErr w:type="spellStart"/>
            <w:r w:rsidRPr="00D62560">
              <w:rPr>
                <w:rFonts w:ascii="Arial" w:hAnsi="Arial" w:cs="Arial"/>
                <w:sz w:val="20"/>
              </w:rPr>
              <w:t>properbly</w:t>
            </w:r>
            <w:proofErr w:type="spellEnd"/>
            <w:r w:rsidRPr="00D62560">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B3669D" w:rsidP="00D62560">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B3669D" w:rsidRDefault="00B3669D" w:rsidP="00D62560">
            <w:pPr>
              <w:rPr>
                <w:rFonts w:ascii="Arial" w:eastAsia="굴림" w:hAnsi="Arial" w:cs="Arial" w:hint="eastAsia"/>
                <w:sz w:val="20"/>
                <w:lang w:val="en-US" w:eastAsia="ko-KR"/>
              </w:rPr>
            </w:pPr>
            <w:r>
              <w:rPr>
                <w:rFonts w:ascii="Arial" w:eastAsia="굴림" w:hAnsi="Arial" w:cs="Arial" w:hint="eastAsia"/>
                <w:sz w:val="20"/>
                <w:lang w:val="en-US" w:eastAsia="ko-KR"/>
              </w:rPr>
              <w:t xml:space="preserve">I agree in principle. </w:t>
            </w:r>
          </w:p>
          <w:p w:rsidR="00B3669D" w:rsidRDefault="00B3669D" w:rsidP="00D62560">
            <w:pPr>
              <w:rPr>
                <w:rFonts w:ascii="Arial" w:eastAsia="굴림" w:hAnsi="Arial" w:cs="Arial" w:hint="eastAsia"/>
                <w:sz w:val="20"/>
                <w:lang w:val="en-US" w:eastAsia="ko-KR"/>
              </w:rPr>
            </w:pPr>
            <w:r>
              <w:rPr>
                <w:rFonts w:ascii="Arial" w:eastAsia="굴림" w:hAnsi="Arial" w:cs="Arial" w:hint="eastAsia"/>
                <w:sz w:val="20"/>
                <w:lang w:val="en-US" w:eastAsia="ko-KR"/>
              </w:rPr>
              <w:t xml:space="preserve">According to the </w:t>
            </w:r>
            <w:r w:rsidRPr="00B3669D">
              <w:rPr>
                <w:rFonts w:ascii="Arial" w:eastAsia="굴림" w:hAnsi="Arial" w:cs="Arial"/>
                <w:sz w:val="20"/>
                <w:lang w:val="en-US" w:eastAsia="ko-KR"/>
              </w:rPr>
              <w:t>802.11 Editorial Style Guide</w:t>
            </w:r>
            <w:r>
              <w:rPr>
                <w:rFonts w:ascii="Arial" w:eastAsia="굴림" w:hAnsi="Arial" w:cs="Arial" w:hint="eastAsia"/>
                <w:sz w:val="20"/>
                <w:lang w:val="en-US" w:eastAsia="ko-KR"/>
              </w:rPr>
              <w:t xml:space="preserve">, </w:t>
            </w:r>
          </w:p>
          <w:p w:rsidR="00B3669D" w:rsidRPr="00B3669D" w:rsidRDefault="00B3669D" w:rsidP="00B3669D">
            <w:pPr>
              <w:rPr>
                <w:rFonts w:ascii="Arial" w:eastAsia="굴림" w:hAnsi="Arial" w:cs="Arial"/>
                <w:sz w:val="20"/>
                <w:lang w:val="en-US" w:eastAsia="ko-KR"/>
              </w:rPr>
            </w:pPr>
            <w:proofErr w:type="gramStart"/>
            <w:r>
              <w:rPr>
                <w:rFonts w:ascii="Arial" w:eastAsia="굴림" w:hAnsi="Arial" w:cs="Arial" w:hint="eastAsia"/>
                <w:sz w:val="20"/>
                <w:lang w:val="en-US" w:eastAsia="ko-KR"/>
              </w:rPr>
              <w:t>t</w:t>
            </w:r>
            <w:r w:rsidRPr="00B3669D">
              <w:rPr>
                <w:rFonts w:ascii="Arial" w:eastAsia="굴림" w:hAnsi="Arial" w:cs="Arial"/>
                <w:sz w:val="20"/>
                <w:lang w:val="en-US" w:eastAsia="ko-KR"/>
              </w:rPr>
              <w:t>he</w:t>
            </w:r>
            <w:proofErr w:type="gramEnd"/>
            <w:r w:rsidRPr="00B3669D">
              <w:rPr>
                <w:rFonts w:ascii="Arial" w:eastAsia="굴림" w:hAnsi="Arial" w:cs="Arial"/>
                <w:sz w:val="20"/>
                <w:lang w:val="en-US" w:eastAsia="ko-KR"/>
              </w:rPr>
              <w:t xml:space="preserve"> use of “value of &lt;field&gt; field” is deprecated</w:t>
            </w:r>
            <w:r>
              <w:rPr>
                <w:rFonts w:ascii="Arial" w:eastAsia="굴림" w:hAnsi="Arial" w:cs="Arial" w:hint="eastAsia"/>
                <w:sz w:val="20"/>
                <w:lang w:val="en-US" w:eastAsia="ko-KR"/>
              </w:rPr>
              <w:t xml:space="preserve">. </w:t>
            </w:r>
            <w:r w:rsidRPr="00B3669D">
              <w:rPr>
                <w:rFonts w:ascii="Arial" w:eastAsia="굴림" w:hAnsi="Arial" w:cs="Arial"/>
                <w:sz w:val="20"/>
                <w:lang w:val="en-US" w:eastAsia="ko-KR"/>
              </w:rPr>
              <w:t>So the following should not be used:</w:t>
            </w:r>
          </w:p>
          <w:p w:rsidR="00B3669D" w:rsidRDefault="00B3669D" w:rsidP="00B3669D">
            <w:pPr>
              <w:rPr>
                <w:rFonts w:ascii="Arial" w:eastAsia="굴림" w:hAnsi="Arial" w:cs="Arial" w:hint="eastAsia"/>
                <w:sz w:val="20"/>
                <w:lang w:val="en-US" w:eastAsia="ko-KR"/>
              </w:rPr>
            </w:pPr>
            <w:r>
              <w:rPr>
                <w:rFonts w:ascii="Arial" w:eastAsia="굴림" w:hAnsi="Arial" w:cs="Arial"/>
                <w:sz w:val="20"/>
                <w:lang w:val="en-US" w:eastAsia="ko-KR"/>
              </w:rPr>
              <w:t>“</w:t>
            </w:r>
            <w:r w:rsidRPr="00B3669D">
              <w:rPr>
                <w:rFonts w:ascii="Arial" w:eastAsia="굴림" w:hAnsi="Arial" w:cs="Arial"/>
                <w:sz w:val="20"/>
                <w:lang w:val="en-US" w:eastAsia="ko-KR"/>
              </w:rPr>
              <w:t xml:space="preserve">A STA that received an MPDU with the value of the Retry subfield of the Frame Control field equal to 1 shall determine if the MPDU is a duplicate using the </w:t>
            </w:r>
            <w:proofErr w:type="spellStart"/>
            <w:r w:rsidRPr="00B3669D">
              <w:rPr>
                <w:rFonts w:ascii="Arial" w:eastAsia="굴림" w:hAnsi="Arial" w:cs="Arial"/>
                <w:sz w:val="20"/>
                <w:lang w:val="en-US" w:eastAsia="ko-KR"/>
              </w:rPr>
              <w:t>duplate</w:t>
            </w:r>
            <w:proofErr w:type="spellEnd"/>
            <w:r w:rsidRPr="00B3669D">
              <w:rPr>
                <w:rFonts w:ascii="Arial" w:eastAsia="굴림" w:hAnsi="Arial" w:cs="Arial"/>
                <w:sz w:val="20"/>
                <w:lang w:val="en-US" w:eastAsia="ko-KR"/>
              </w:rPr>
              <w:t xml:space="preserve"> cache.</w:t>
            </w:r>
            <w:r>
              <w:rPr>
                <w:rFonts w:ascii="Arial" w:eastAsia="굴림" w:hAnsi="Arial" w:cs="Arial"/>
                <w:sz w:val="20"/>
                <w:lang w:val="en-US" w:eastAsia="ko-KR"/>
              </w:rPr>
              <w:t>”</w:t>
            </w:r>
          </w:p>
          <w:p w:rsidR="00B3669D" w:rsidRDefault="00B3669D" w:rsidP="00B3669D">
            <w:pPr>
              <w:rPr>
                <w:rFonts w:ascii="Arial" w:eastAsia="굴림" w:hAnsi="Arial" w:cs="Arial" w:hint="eastAsia"/>
                <w:sz w:val="20"/>
                <w:lang w:val="en-US" w:eastAsia="ko-KR"/>
              </w:rPr>
            </w:pPr>
          </w:p>
          <w:p w:rsidR="00B3669D" w:rsidRDefault="00B3669D" w:rsidP="00B3669D">
            <w:pPr>
              <w:rPr>
                <w:rFonts w:ascii="Arial" w:eastAsia="굴림" w:hAnsi="Arial" w:cs="Arial" w:hint="eastAsia"/>
                <w:sz w:val="20"/>
                <w:lang w:val="en-US" w:eastAsia="ko-KR"/>
              </w:rPr>
            </w:pPr>
            <w:r>
              <w:rPr>
                <w:rFonts w:ascii="Arial" w:eastAsia="굴림" w:hAnsi="Arial" w:cs="Arial" w:hint="eastAsia"/>
                <w:sz w:val="20"/>
                <w:lang w:val="en-US" w:eastAsia="ko-KR"/>
              </w:rPr>
              <w:t xml:space="preserve">As suggested by the commenter of CID 5454 in LB205, change the wording as the following. </w:t>
            </w:r>
          </w:p>
          <w:p w:rsidR="00B3669D" w:rsidRDefault="00B3669D" w:rsidP="00B3669D">
            <w:pPr>
              <w:rPr>
                <w:rFonts w:ascii="Arial" w:eastAsia="굴림" w:hAnsi="Arial" w:cs="Arial" w:hint="eastAsia"/>
                <w:sz w:val="20"/>
                <w:lang w:val="en-US" w:eastAsia="ko-KR"/>
              </w:rPr>
            </w:pPr>
          </w:p>
          <w:p w:rsidR="00434CD8" w:rsidRDefault="00B3669D" w:rsidP="00B3669D">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t>
            </w:r>
          </w:p>
          <w:p w:rsidR="005F7902" w:rsidRPr="00B3669D" w:rsidRDefault="00434CD8" w:rsidP="005F7902">
            <w:pPr>
              <w:rPr>
                <w:rFonts w:ascii="Arial" w:eastAsia="굴림" w:hAnsi="Arial" w:cs="Arial"/>
                <w:sz w:val="20"/>
                <w:lang w:val="en-US" w:eastAsia="ko-KR"/>
              </w:rPr>
            </w:pPr>
            <w:r>
              <w:rPr>
                <w:rFonts w:ascii="Arial" w:eastAsia="굴림" w:hAnsi="Arial" w:cs="Arial" w:hint="eastAsia"/>
                <w:sz w:val="20"/>
                <w:lang w:val="en-US" w:eastAsia="ko-KR"/>
              </w:rPr>
              <w:t>O</w:t>
            </w:r>
            <w:r>
              <w:rPr>
                <w:rFonts w:ascii="Arial" w:eastAsia="굴림" w:hAnsi="Arial" w:cs="Arial" w:hint="eastAsia"/>
                <w:sz w:val="20"/>
                <w:lang w:val="en-US" w:eastAsia="ko-KR"/>
              </w:rPr>
              <w:t xml:space="preserve">n </w:t>
            </w:r>
            <w:r>
              <w:rPr>
                <w:rFonts w:ascii="Arial" w:eastAsia="굴림" w:hAnsi="Arial" w:cs="Arial" w:hint="eastAsia"/>
                <w:sz w:val="20"/>
                <w:lang w:val="en-US" w:eastAsia="ko-KR"/>
              </w:rPr>
              <w:t xml:space="preserve">page </w:t>
            </w:r>
            <w:r>
              <w:rPr>
                <w:rFonts w:ascii="Arial" w:eastAsia="굴림" w:hAnsi="Arial" w:cs="Arial" w:hint="eastAsia"/>
                <w:sz w:val="20"/>
                <w:lang w:val="en-US" w:eastAsia="ko-KR"/>
              </w:rPr>
              <w:t xml:space="preserve">308 </w:t>
            </w:r>
            <w:r>
              <w:rPr>
                <w:rFonts w:ascii="Arial" w:eastAsia="굴림" w:hAnsi="Arial" w:cs="Arial" w:hint="eastAsia"/>
                <w:sz w:val="20"/>
                <w:lang w:val="en-US" w:eastAsia="ko-KR"/>
              </w:rPr>
              <w:t xml:space="preserve">line </w:t>
            </w:r>
            <w:r>
              <w:rPr>
                <w:rFonts w:ascii="Arial" w:eastAsia="굴림" w:hAnsi="Arial" w:cs="Arial" w:hint="eastAsia"/>
                <w:sz w:val="20"/>
                <w:lang w:val="en-US" w:eastAsia="ko-KR"/>
              </w:rPr>
              <w:t>37</w:t>
            </w:r>
            <w:r>
              <w:rPr>
                <w:rFonts w:ascii="Arial" w:eastAsia="굴림" w:hAnsi="Arial" w:cs="Arial" w:hint="eastAsia"/>
                <w:sz w:val="20"/>
                <w:lang w:val="en-US" w:eastAsia="ko-KR"/>
              </w:rPr>
              <w:t xml:space="preserve"> </w:t>
            </w:r>
            <w:r w:rsidR="00B3669D">
              <w:rPr>
                <w:rFonts w:ascii="Arial" w:eastAsia="굴림" w:hAnsi="Arial" w:cs="Arial" w:hint="eastAsia"/>
                <w:sz w:val="20"/>
                <w:lang w:val="en-US" w:eastAsia="ko-KR"/>
              </w:rPr>
              <w:t>r</w:t>
            </w:r>
            <w:r w:rsidR="00B3669D" w:rsidRPr="00B3669D">
              <w:rPr>
                <w:rFonts w:ascii="Arial" w:eastAsia="굴림" w:hAnsi="Arial" w:cs="Arial"/>
                <w:sz w:val="20"/>
                <w:lang w:val="en-US" w:eastAsia="ko-KR"/>
              </w:rPr>
              <w:t xml:space="preserve">eplace "An AP with a value of true for dot11PageSlicingSupported that has any STA(s) associated that has a value of true for dot11PageSlicingSupported </w:t>
            </w:r>
            <w:r>
              <w:rPr>
                <w:rFonts w:ascii="Arial" w:eastAsia="굴림" w:hAnsi="Arial" w:cs="Arial"/>
                <w:sz w:val="20"/>
                <w:lang w:val="en-US" w:eastAsia="ko-KR"/>
              </w:rPr>
              <w:t>whose AID is contained in the:"</w:t>
            </w:r>
            <w:r>
              <w:rPr>
                <w:rFonts w:ascii="Arial" w:eastAsia="굴림" w:hAnsi="Arial" w:cs="Arial" w:hint="eastAsia"/>
                <w:sz w:val="20"/>
                <w:lang w:val="en-US" w:eastAsia="ko-KR"/>
              </w:rPr>
              <w:t xml:space="preserve"> </w:t>
            </w:r>
            <w:r>
              <w:rPr>
                <w:rFonts w:ascii="Arial" w:eastAsia="굴림" w:hAnsi="Arial" w:cs="Arial"/>
                <w:sz w:val="20"/>
                <w:lang w:val="en-US" w:eastAsia="ko-KR"/>
              </w:rPr>
              <w:t>with</w:t>
            </w:r>
            <w:r>
              <w:rPr>
                <w:rFonts w:ascii="Arial" w:eastAsia="굴림" w:hAnsi="Arial" w:cs="Arial" w:hint="eastAsia"/>
                <w:sz w:val="20"/>
                <w:lang w:val="en-US" w:eastAsia="ko-KR"/>
              </w:rPr>
              <w:t xml:space="preserve"> </w:t>
            </w:r>
            <w:r w:rsidR="00B3669D" w:rsidRPr="00B3669D">
              <w:rPr>
                <w:rFonts w:ascii="Arial" w:eastAsia="굴림" w:hAnsi="Arial" w:cs="Arial"/>
                <w:sz w:val="20"/>
                <w:lang w:val="en-US" w:eastAsia="ko-KR"/>
              </w:rPr>
              <w:t>"An AP whose dot11PageSlicingSuppor</w:t>
            </w:r>
            <w:r w:rsidR="00B3669D" w:rsidRPr="00B3669D">
              <w:rPr>
                <w:rFonts w:ascii="Arial" w:eastAsia="굴림" w:hAnsi="Arial" w:cs="Arial"/>
                <w:sz w:val="20"/>
                <w:lang w:val="en-US" w:eastAsia="ko-KR"/>
              </w:rPr>
              <w:lastRenderedPageBreak/>
              <w:t>ted value is true and that has at least one associated STA whose dot11PageSlicingSupported value is true and whose AID is contained in the:".</w:t>
            </w:r>
            <w:r w:rsidR="00B3669D" w:rsidRPr="00B3669D">
              <w:rPr>
                <w:rFonts w:ascii="Arial" w:eastAsia="굴림" w:hAnsi="Arial" w:cs="Arial"/>
                <w:sz w:val="20"/>
                <w:lang w:val="en-US" w:eastAsia="ko-KR"/>
              </w:rPr>
              <w:cr/>
            </w:r>
          </w:p>
          <w:p w:rsidR="005F7902" w:rsidRDefault="005F7902" w:rsidP="005F7902">
            <w:pPr>
              <w:rPr>
                <w:rFonts w:ascii="Arial" w:eastAsia="굴림" w:hAnsi="Arial" w:cs="Arial" w:hint="eastAsia"/>
                <w:sz w:val="20"/>
                <w:lang w:val="en-US" w:eastAsia="ko-KR"/>
              </w:rPr>
            </w:pPr>
            <w:r w:rsidRPr="00B3669D">
              <w:rPr>
                <w:rFonts w:ascii="Arial" w:eastAsia="굴림" w:hAnsi="Arial" w:cs="Arial"/>
                <w:sz w:val="20"/>
                <w:lang w:val="en-US" w:eastAsia="ko-KR"/>
              </w:rPr>
              <w:t>On</w:t>
            </w:r>
            <w:r>
              <w:rPr>
                <w:rFonts w:ascii="Arial" w:eastAsia="굴림" w:hAnsi="Arial" w:cs="Arial"/>
                <w:sz w:val="20"/>
                <w:lang w:val="en-US" w:eastAsia="ko-KR"/>
              </w:rPr>
              <w:t xml:space="preserve"> page 3</w:t>
            </w:r>
            <w:r>
              <w:rPr>
                <w:rFonts w:ascii="Arial" w:eastAsia="굴림" w:hAnsi="Arial" w:cs="Arial" w:hint="eastAsia"/>
                <w:sz w:val="20"/>
                <w:lang w:val="en-US" w:eastAsia="ko-KR"/>
              </w:rPr>
              <w:t>62</w:t>
            </w:r>
            <w:r w:rsidRPr="00B3669D">
              <w:rPr>
                <w:rFonts w:ascii="Arial" w:eastAsia="굴림" w:hAnsi="Arial" w:cs="Arial"/>
                <w:sz w:val="20"/>
                <w:lang w:val="en-US" w:eastAsia="ko-KR"/>
              </w:rPr>
              <w:t xml:space="preserve"> line </w:t>
            </w:r>
            <w:r>
              <w:rPr>
                <w:rFonts w:ascii="Arial" w:eastAsia="굴림" w:hAnsi="Arial" w:cs="Arial" w:hint="eastAsia"/>
                <w:sz w:val="20"/>
                <w:lang w:val="en-US" w:eastAsia="ko-KR"/>
              </w:rPr>
              <w:t>57</w:t>
            </w:r>
            <w:r w:rsidRPr="00B3669D">
              <w:rPr>
                <w:rFonts w:ascii="Arial" w:eastAsia="굴림" w:hAnsi="Arial" w:cs="Arial"/>
                <w:sz w:val="20"/>
                <w:lang w:val="en-US" w:eastAsia="ko-KR"/>
              </w:rPr>
              <w:t xml:space="preserve"> replace "A STA that has a value of true for dot11DynamicAIDActivated</w:t>
            </w:r>
            <w:r>
              <w:rPr>
                <w:rFonts w:ascii="Arial" w:eastAsia="굴림" w:hAnsi="Arial" w:cs="Arial"/>
                <w:sz w:val="20"/>
                <w:lang w:val="en-US" w:eastAsia="ko-KR"/>
              </w:rPr>
              <w:t xml:space="preserve"> is defined" with "A STA whose</w:t>
            </w:r>
            <w:r>
              <w:rPr>
                <w:rFonts w:ascii="Arial" w:eastAsia="굴림" w:hAnsi="Arial" w:cs="Arial" w:hint="eastAsia"/>
                <w:sz w:val="20"/>
                <w:lang w:val="en-US" w:eastAsia="ko-KR"/>
              </w:rPr>
              <w:t xml:space="preserve"> </w:t>
            </w:r>
            <w:r w:rsidRPr="00B3669D">
              <w:rPr>
                <w:rFonts w:ascii="Arial" w:eastAsia="굴림" w:hAnsi="Arial" w:cs="Arial"/>
                <w:sz w:val="20"/>
                <w:lang w:val="en-US" w:eastAsia="ko-KR"/>
              </w:rPr>
              <w:t>dot11DynamicAIDActivated is true is defined"</w:t>
            </w:r>
            <w:r>
              <w:rPr>
                <w:rFonts w:ascii="Arial" w:eastAsia="굴림" w:hAnsi="Arial" w:cs="Arial" w:hint="eastAsia"/>
                <w:sz w:val="20"/>
                <w:lang w:val="en-US" w:eastAsia="ko-KR"/>
              </w:rPr>
              <w:t>.</w:t>
            </w:r>
          </w:p>
          <w:p w:rsidR="005F7902" w:rsidRPr="00ED14F1" w:rsidRDefault="005F7902" w:rsidP="00B3669D">
            <w:pPr>
              <w:rPr>
                <w:rFonts w:ascii="Arial" w:eastAsia="굴림" w:hAnsi="Arial" w:cs="Arial" w:hint="eastAsia"/>
                <w:sz w:val="20"/>
                <w:lang w:val="en-US" w:eastAsia="ko-KR"/>
              </w:rPr>
            </w:pPr>
          </w:p>
          <w:p w:rsidR="00434CD8" w:rsidRPr="00B3669D" w:rsidRDefault="00434CD8" w:rsidP="00B3669D">
            <w:pPr>
              <w:rPr>
                <w:rFonts w:ascii="Arial" w:eastAsia="굴림" w:hAnsi="Arial" w:cs="Arial"/>
                <w:sz w:val="20"/>
                <w:lang w:val="en-US" w:eastAsia="ko-KR"/>
              </w:rPr>
            </w:pPr>
            <w:r>
              <w:rPr>
                <w:rFonts w:ascii="Arial" w:eastAsia="굴림" w:hAnsi="Arial" w:cs="Arial" w:hint="eastAsia"/>
                <w:sz w:val="20"/>
                <w:lang w:val="en-US" w:eastAsia="ko-KR"/>
              </w:rPr>
              <w:t xml:space="preserve">The other parts already have been updated. </w:t>
            </w:r>
          </w:p>
          <w:p w:rsidR="00B3669D" w:rsidRPr="00ED14F1" w:rsidRDefault="00434CD8" w:rsidP="00B3669D">
            <w:pPr>
              <w:rPr>
                <w:rFonts w:ascii="Arial" w:eastAsia="굴림" w:hAnsi="Arial" w:cs="Arial"/>
                <w:sz w:val="20"/>
                <w:lang w:val="en-US" w:eastAsia="ko-KR"/>
              </w:rPr>
            </w:pPr>
            <w:r>
              <w:rPr>
                <w:rFonts w:ascii="Arial" w:eastAsia="굴림" w:hAnsi="Arial" w:cs="Arial" w:hint="eastAsia"/>
                <w:sz w:val="20"/>
                <w:lang w:val="en-US" w:eastAsia="ko-KR"/>
              </w:rPr>
              <w:t>(</w:t>
            </w:r>
            <w:r w:rsidR="00B3669D" w:rsidRPr="00B3669D">
              <w:rPr>
                <w:rFonts w:ascii="Arial" w:eastAsia="굴림" w:hAnsi="Arial" w:cs="Arial"/>
                <w:sz w:val="20"/>
                <w:lang w:val="en-US" w:eastAsia="ko-KR"/>
              </w:rPr>
              <w:t>page 345 line 41</w:t>
            </w:r>
            <w:r>
              <w:rPr>
                <w:rFonts w:ascii="Arial" w:eastAsia="굴림" w:hAnsi="Arial" w:cs="Arial" w:hint="eastAsia"/>
                <w:sz w:val="20"/>
                <w:lang w:val="en-US" w:eastAsia="ko-KR"/>
              </w:rPr>
              <w:t xml:space="preserve">, </w:t>
            </w:r>
            <w:r w:rsidR="00B3669D" w:rsidRPr="00B3669D">
              <w:rPr>
                <w:rFonts w:ascii="Arial" w:eastAsia="굴림" w:hAnsi="Arial" w:cs="Arial"/>
                <w:sz w:val="20"/>
                <w:lang w:val="en-US" w:eastAsia="ko-KR"/>
              </w:rPr>
              <w:t>page 345 line 47</w:t>
            </w:r>
            <w:r w:rsidR="005F7902">
              <w:rPr>
                <w:rFonts w:ascii="Arial" w:eastAsia="굴림" w:hAnsi="Arial" w:cs="Arial" w:hint="eastAsia"/>
                <w:sz w:val="20"/>
                <w:lang w:val="en-US" w:eastAsia="ko-KR"/>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6068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154.04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8.4.2.197.2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 xml:space="preserve">The COLOR subfield shall be located in the S1G Operation element, not in the S1G Capabilities element as the COLOR is a parameter </w:t>
            </w:r>
            <w:proofErr w:type="spellStart"/>
            <w:r w:rsidRPr="00D62560">
              <w:rPr>
                <w:rFonts w:ascii="Arial" w:hAnsi="Arial" w:cs="Arial"/>
                <w:sz w:val="20"/>
              </w:rPr>
              <w:t>signaled</w:t>
            </w:r>
            <w:proofErr w:type="spellEnd"/>
            <w:r w:rsidRPr="00D62560">
              <w:rPr>
                <w:rFonts w:ascii="Arial" w:hAnsi="Arial" w:cs="Arial"/>
                <w:sz w:val="20"/>
              </w:rPr>
              <w:t xml:space="preserve"> by an AP.</w:t>
            </w:r>
            <w:r w:rsidRPr="00D62560">
              <w:rPr>
                <w:rFonts w:ascii="Arial" w:hAnsi="Arial" w:cs="Arial"/>
                <w:sz w:val="20"/>
              </w:rPr>
              <w:br/>
            </w:r>
            <w:r w:rsidRPr="00D62560">
              <w:rPr>
                <w:rFonts w:ascii="Arial" w:hAnsi="Arial" w:cs="Arial"/>
                <w:sz w:val="20"/>
              </w:rPr>
              <w:br/>
              <w:t>If the COLOR subfield is located in the S1G Capabilities element, the value of COLOR is fixed when the AP starts the BSS. The AP cannot notice associated STAs a change of the value of COLOR (See. 10.47). If the AP performs channel switching, the current value of COLOR may be already used by OBSSs in the new channel, and the merit of COLOR may be lost.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1) Remove the COLOR subfield from the S1G Capabilities info field by:</w:t>
            </w:r>
            <w:r w:rsidRPr="00D62560">
              <w:rPr>
                <w:rFonts w:ascii="Arial" w:hAnsi="Arial" w:cs="Arial"/>
                <w:sz w:val="20"/>
              </w:rPr>
              <w:br/>
            </w:r>
            <w:r w:rsidRPr="00D62560">
              <w:rPr>
                <w:rFonts w:ascii="Arial" w:hAnsi="Arial" w:cs="Arial"/>
                <w:sz w:val="20"/>
              </w:rPr>
              <w:br/>
              <w:t xml:space="preserve"> - Delete the COLOR subfield from Figure 8-575a26 and Table 8-258a5.</w:t>
            </w:r>
            <w:r w:rsidRPr="00D62560">
              <w:rPr>
                <w:rFonts w:ascii="Arial" w:hAnsi="Arial" w:cs="Arial"/>
                <w:sz w:val="20"/>
              </w:rPr>
              <w:br/>
            </w:r>
            <w:r w:rsidRPr="00D62560">
              <w:rPr>
                <w:rFonts w:ascii="Arial" w:hAnsi="Arial" w:cs="Arial"/>
                <w:sz w:val="20"/>
              </w:rPr>
              <w:br/>
              <w:t xml:space="preserve"> - Reassign the Link Adaptation per Normal Control Response Capable subfield and change the size of </w:t>
            </w:r>
            <w:proofErr w:type="gramStart"/>
            <w:r w:rsidRPr="00D62560">
              <w:rPr>
                <w:rFonts w:ascii="Arial" w:hAnsi="Arial" w:cs="Arial"/>
                <w:sz w:val="20"/>
              </w:rPr>
              <w:t>the  S1G</w:t>
            </w:r>
            <w:proofErr w:type="gramEnd"/>
            <w:r w:rsidRPr="00D62560">
              <w:rPr>
                <w:rFonts w:ascii="Arial" w:hAnsi="Arial" w:cs="Arial"/>
                <w:sz w:val="20"/>
              </w:rPr>
              <w:t xml:space="preserve"> Capabilities info field to 9 octets (Figure 8-575a25).</w:t>
            </w:r>
            <w:r w:rsidRPr="00D62560">
              <w:rPr>
                <w:rFonts w:ascii="Arial" w:hAnsi="Arial" w:cs="Arial"/>
                <w:sz w:val="20"/>
              </w:rPr>
              <w:br/>
            </w:r>
            <w:r w:rsidRPr="00D62560">
              <w:rPr>
                <w:rFonts w:ascii="Arial" w:hAnsi="Arial" w:cs="Arial"/>
                <w:sz w:val="20"/>
              </w:rPr>
              <w:br/>
              <w:t>2) Add the COLOR subfield to the S1G Operation Information field as proposed in 11-15/252.</w:t>
            </w:r>
            <w:r w:rsidRPr="00D62560">
              <w:rPr>
                <w:rFonts w:ascii="Arial" w:hAnsi="Arial" w:cs="Arial"/>
                <w:sz w:val="20"/>
              </w:rPr>
              <w:br/>
            </w:r>
            <w:r w:rsidRPr="00D62560">
              <w:rPr>
                <w:rFonts w:ascii="Arial" w:hAnsi="Arial" w:cs="Arial"/>
                <w:sz w:val="20"/>
              </w:rPr>
              <w:br/>
              <w:t>3) Modify the last paragraph of clause 9.20a (P269L14) as follows:</w:t>
            </w:r>
            <w:r w:rsidRPr="00D62560">
              <w:rPr>
                <w:rFonts w:ascii="Arial" w:hAnsi="Arial" w:cs="Arial"/>
                <w:sz w:val="20"/>
              </w:rPr>
              <w:br/>
            </w:r>
            <w:r w:rsidRPr="00D62560">
              <w:rPr>
                <w:rFonts w:ascii="Arial" w:hAnsi="Arial" w:cs="Arial"/>
                <w:sz w:val="20"/>
              </w:rPr>
              <w:br/>
              <w:t>"An AP shall include the value within the range 0 to 7 that it is using for the TXVECTOR parameter COLOR in non-1MHz, non-NDP frames in the COLOR subfield of the S1G Operation Information field of the S1G Operation element in all frames that contain that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7F75EC" w:rsidP="00D6256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 xml:space="preserve">The comment is misleading. Beacon and Probe Response frame can include the S1G Capabilities element. </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From Sub-clause 10.47, it does not say that only update on S1G Operation element is considered as a critical update.</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"An S1G AP can classify other changes in the S1G Beacon frame as critical updates and among these updates can be included those that are described in 10.2.2.17 (TIM Broadcast)."</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 xml:space="preserve">When the COLOR in the S1G Capabilities element has been updated, the AP can update the Change Sequence. </w:t>
            </w:r>
          </w:p>
          <w:p w:rsidR="007F75EC" w:rsidRPr="00D62560"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In the other sense, a dynamic COLOR leads to increased complexity and may have adverse effects because STAs among other things may perform filtering based on the COLOR.</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6125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146.43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8.4.2.195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This is valid only inside an S1G Beacon frame. Add "S1G" prior to "Beacon".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6754C" w:rsidRDefault="00B6754C" w:rsidP="00D62560">
            <w:pPr>
              <w:rPr>
                <w:rFonts w:ascii="Arial" w:hAnsi="Arial" w:cs="Arial"/>
                <w:sz w:val="20"/>
                <w:lang w:eastAsia="ko-KR"/>
              </w:rPr>
            </w:pPr>
            <w:r>
              <w:rPr>
                <w:rFonts w:ascii="Arial" w:hAnsi="Arial" w:cs="Arial" w:hint="eastAsia"/>
                <w:sz w:val="20"/>
                <w:lang w:eastAsia="ko-KR"/>
              </w:rPr>
              <w:t xml:space="preserve">Revised- </w:t>
            </w:r>
          </w:p>
          <w:p w:rsidR="00B6754C" w:rsidRDefault="00B6754C" w:rsidP="00D62560">
            <w:pPr>
              <w:rPr>
                <w:rFonts w:ascii="Arial" w:hAnsi="Arial" w:cs="Arial"/>
                <w:sz w:val="20"/>
                <w:lang w:eastAsia="ko-KR"/>
              </w:rPr>
            </w:pPr>
            <w:r>
              <w:rPr>
                <w:rFonts w:ascii="Arial" w:hAnsi="Arial" w:cs="Arial" w:hint="eastAsia"/>
                <w:sz w:val="20"/>
                <w:lang w:eastAsia="ko-KR"/>
              </w:rPr>
              <w:t xml:space="preserve">Agree in principle. </w:t>
            </w:r>
          </w:p>
          <w:p w:rsidR="00D62560" w:rsidRPr="00D62560" w:rsidRDefault="00B6754C" w:rsidP="00D62560">
            <w:pPr>
              <w:rPr>
                <w:rFonts w:ascii="Arial" w:eastAsia="굴림" w:hAnsi="Arial" w:cs="Arial"/>
                <w:sz w:val="20"/>
                <w:lang w:val="en-US" w:eastAsia="ko-KR"/>
              </w:rPr>
            </w:pPr>
            <w:r w:rsidRPr="00D62560">
              <w:rPr>
                <w:rFonts w:ascii="Arial" w:hAnsi="Arial" w:cs="Arial"/>
                <w:sz w:val="20"/>
              </w:rPr>
              <w:t>Add "S1G" prior to "Beacon".</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6127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154.08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8.4.2.197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An extra "3" in the length of the COLOR field. Remove one of them.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6754C" w:rsidRDefault="00B6754C" w:rsidP="00D62560">
            <w:pPr>
              <w:rPr>
                <w:rFonts w:ascii="Arial" w:hAnsi="Arial" w:cs="Arial"/>
                <w:sz w:val="20"/>
                <w:lang w:eastAsia="ko-KR"/>
              </w:rPr>
            </w:pPr>
            <w:r>
              <w:rPr>
                <w:rFonts w:ascii="Arial" w:hAnsi="Arial" w:cs="Arial" w:hint="eastAsia"/>
                <w:sz w:val="20"/>
                <w:lang w:eastAsia="ko-KR"/>
              </w:rPr>
              <w:t>Revised-</w:t>
            </w:r>
          </w:p>
          <w:p w:rsidR="00B6754C" w:rsidRDefault="00B6754C" w:rsidP="00D62560">
            <w:pPr>
              <w:rPr>
                <w:rFonts w:ascii="Arial" w:hAnsi="Arial" w:cs="Arial"/>
                <w:sz w:val="20"/>
                <w:lang w:eastAsia="ko-KR"/>
              </w:rPr>
            </w:pPr>
            <w:r>
              <w:rPr>
                <w:rFonts w:ascii="Arial" w:hAnsi="Arial" w:cs="Arial" w:hint="eastAsia"/>
                <w:sz w:val="20"/>
                <w:lang w:eastAsia="ko-KR"/>
              </w:rPr>
              <w:t xml:space="preserve">Agree in principle. </w:t>
            </w:r>
          </w:p>
          <w:p w:rsidR="00D62560" w:rsidRPr="00D62560" w:rsidRDefault="00B6754C">
            <w:pPr>
              <w:rPr>
                <w:rFonts w:ascii="Arial" w:eastAsia="굴림" w:hAnsi="Arial" w:cs="Arial"/>
                <w:sz w:val="20"/>
                <w:lang w:val="en-US" w:eastAsia="ko-KR"/>
              </w:rPr>
            </w:pPr>
            <w:r>
              <w:rPr>
                <w:rFonts w:ascii="Arial" w:hAnsi="Arial" w:cs="Arial" w:hint="eastAsia"/>
                <w:sz w:val="20"/>
                <w:lang w:eastAsia="ko-KR"/>
              </w:rPr>
              <w:t xml:space="preserve">Remove </w:t>
            </w:r>
            <w:r w:rsidRPr="00D62560">
              <w:rPr>
                <w:rFonts w:ascii="Arial" w:hAnsi="Arial" w:cs="Arial"/>
                <w:sz w:val="20"/>
              </w:rPr>
              <w:t>extra "3" in the length of the COLOR field</w:t>
            </w:r>
            <w:r>
              <w:rPr>
                <w:rFonts w:ascii="Arial" w:hAnsi="Arial" w:cs="Arial" w:hint="eastAsia"/>
                <w:sz w:val="20"/>
                <w:lang w:eastAsia="ko-KR"/>
              </w:rPr>
              <w:t xml:space="preserve"> (</w:t>
            </w:r>
            <w:r>
              <w:rPr>
                <w:rFonts w:ascii="Arial" w:hAnsi="Arial" w:cs="Arial"/>
                <w:sz w:val="20"/>
                <w:lang w:eastAsia="ko-KR"/>
              </w:rPr>
              <w:t>second</w:t>
            </w:r>
            <w:r>
              <w:rPr>
                <w:rFonts w:ascii="Arial" w:hAnsi="Arial" w:cs="Arial" w:hint="eastAsia"/>
                <w:sz w:val="20"/>
                <w:lang w:eastAsia="ko-KR"/>
              </w:rPr>
              <w:t xml:space="preserve"> 3)</w:t>
            </w:r>
            <w:r w:rsidRPr="00D62560">
              <w:rPr>
                <w:rFonts w:ascii="Arial" w:hAnsi="Arial" w:cs="Arial"/>
                <w:sz w:val="20"/>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6209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278.00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9.22.5.3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 xml:space="preserve">It is not clear when the procedures described in section 9.22.5.3 and 9.22.5.7 are used and </w:t>
            </w:r>
            <w:proofErr w:type="gramStart"/>
            <w:r w:rsidRPr="00D62560">
              <w:rPr>
                <w:rFonts w:ascii="Arial" w:hAnsi="Arial" w:cs="Arial"/>
                <w:sz w:val="20"/>
              </w:rPr>
              <w:t>what  the</w:t>
            </w:r>
            <w:proofErr w:type="gramEnd"/>
            <w:r w:rsidRPr="00D62560">
              <w:rPr>
                <w:rFonts w:ascii="Arial" w:hAnsi="Arial" w:cs="Arial"/>
                <w:sz w:val="20"/>
              </w:rPr>
              <w:t xml:space="preserve"> relationship between these procedures is. For example, should RAW with RA frame or slot assignment procedures be used concurrently or separately?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 xml:space="preserve">Please </w:t>
            </w:r>
            <w:proofErr w:type="spellStart"/>
            <w:r w:rsidRPr="00D62560">
              <w:rPr>
                <w:rFonts w:ascii="Arial" w:hAnsi="Arial" w:cs="Arial"/>
                <w:sz w:val="20"/>
              </w:rPr>
              <w:t>clarifiy</w:t>
            </w:r>
            <w:proofErr w:type="spellEnd"/>
            <w:r w:rsidRPr="00D62560">
              <w:rPr>
                <w:rFonts w:ascii="Arial" w:hAnsi="Arial" w:cs="Arial"/>
                <w:sz w:val="20"/>
              </w:rPr>
              <w:t xml:space="preserve"> when and how to use these procedures and what the relationship between them is.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56519E" w:rsidP="00D62560">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56519E" w:rsidRDefault="0056519E" w:rsidP="00D62560">
            <w:pPr>
              <w:rPr>
                <w:rFonts w:ascii="Arial" w:eastAsia="굴림" w:hAnsi="Arial" w:cs="Arial" w:hint="eastAsia"/>
                <w:sz w:val="20"/>
                <w:lang w:val="en-US" w:eastAsia="ko-KR"/>
              </w:rPr>
            </w:pPr>
            <w:r>
              <w:rPr>
                <w:rFonts w:ascii="Arial" w:eastAsia="굴림" w:hAnsi="Arial" w:cs="Arial" w:hint="eastAsia"/>
                <w:sz w:val="20"/>
                <w:lang w:val="en-US" w:eastAsia="ko-KR"/>
              </w:rPr>
              <w:t xml:space="preserve">Sub-clause 9.22.5.3 describes </w:t>
            </w:r>
            <w:r w:rsidRPr="0056519E">
              <w:rPr>
                <w:rFonts w:ascii="Arial" w:eastAsia="굴림" w:hAnsi="Arial" w:cs="Arial"/>
                <w:sz w:val="20"/>
                <w:lang w:val="en-US" w:eastAsia="ko-KR"/>
              </w:rPr>
              <w:t>a RAW slot assignment procedure for STAs that are allowed to access the medium within a RAW based on the RPS element</w:t>
            </w:r>
            <w:r w:rsidR="00165466">
              <w:rPr>
                <w:rFonts w:ascii="Arial" w:eastAsia="굴림" w:hAnsi="Arial" w:cs="Arial" w:hint="eastAsia"/>
                <w:sz w:val="20"/>
                <w:lang w:val="en-US" w:eastAsia="ko-KR"/>
              </w:rPr>
              <w:t>.</w:t>
            </w:r>
          </w:p>
          <w:p w:rsidR="00165466" w:rsidRPr="00D62560" w:rsidRDefault="00165466" w:rsidP="00ED14F1">
            <w:pPr>
              <w:rPr>
                <w:rFonts w:ascii="Arial" w:eastAsia="굴림" w:hAnsi="Arial" w:cs="Arial"/>
                <w:sz w:val="20"/>
                <w:lang w:val="en-US" w:eastAsia="ko-KR"/>
              </w:rPr>
            </w:pPr>
            <w:r>
              <w:rPr>
                <w:rFonts w:ascii="Arial" w:eastAsia="굴림" w:hAnsi="Arial" w:cs="Arial" w:hint="eastAsia"/>
                <w:sz w:val="20"/>
                <w:lang w:val="en-US" w:eastAsia="ko-KR"/>
              </w:rPr>
              <w:t>Sub-clause 9.22.5.</w:t>
            </w:r>
            <w:r>
              <w:rPr>
                <w:rFonts w:ascii="Arial" w:eastAsia="굴림" w:hAnsi="Arial" w:cs="Arial" w:hint="eastAsia"/>
                <w:sz w:val="20"/>
                <w:lang w:val="en-US" w:eastAsia="ko-KR"/>
              </w:rPr>
              <w:t xml:space="preserve">7 is describing when the RA frame is transmitted and </w:t>
            </w:r>
            <w:proofErr w:type="gramStart"/>
            <w:r>
              <w:rPr>
                <w:rFonts w:ascii="Arial" w:eastAsia="굴림" w:hAnsi="Arial" w:cs="Arial" w:hint="eastAsia"/>
                <w:sz w:val="20"/>
                <w:lang w:val="en-US" w:eastAsia="ko-KR"/>
              </w:rPr>
              <w:t>what is the behavior of the receiving STA of the RA frame</w:t>
            </w:r>
            <w:proofErr w:type="gramEnd"/>
            <w:r>
              <w:rPr>
                <w:rFonts w:ascii="Arial" w:eastAsia="굴림" w:hAnsi="Arial" w:cs="Arial" w:hint="eastAsia"/>
                <w:sz w:val="20"/>
                <w:lang w:val="en-US" w:eastAsia="ko-KR"/>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6210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278.00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9.22.5.3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In the caption of figure 9-29b the following text is included "RAW (not) restricted to STA whose AID bits in the TIM element". It is unclear which kind of RAW this text is referring to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br/>
            </w:r>
            <w:r w:rsidRPr="00D62560">
              <w:rPr>
                <w:rFonts w:ascii="Arial" w:hAnsi="Arial" w:cs="Arial"/>
                <w:sz w:val="20"/>
              </w:rPr>
              <w:br/>
            </w:r>
            <w:proofErr w:type="gramStart"/>
            <w:r w:rsidRPr="00D62560">
              <w:rPr>
                <w:rFonts w:ascii="Arial" w:hAnsi="Arial" w:cs="Arial"/>
                <w:sz w:val="20"/>
              </w:rPr>
              <w:t>clarify</w:t>
            </w:r>
            <w:proofErr w:type="gramEnd"/>
            <w:r w:rsidRPr="00D62560">
              <w:rPr>
                <w:rFonts w:ascii="Arial" w:hAnsi="Arial" w:cs="Arial"/>
                <w:sz w:val="20"/>
              </w:rPr>
              <w:t xml:space="preserve"> which RAW types/options are being considered as "RAW (not) restricted to STAs whose bits in the </w:t>
            </w:r>
            <w:proofErr w:type="spellStart"/>
            <w:r w:rsidRPr="00D62560">
              <w:rPr>
                <w:rFonts w:ascii="Arial" w:hAnsi="Arial" w:cs="Arial"/>
                <w:sz w:val="20"/>
              </w:rPr>
              <w:t>TIMelement</w:t>
            </w:r>
            <w:proofErr w:type="spellEnd"/>
            <w:r w:rsidRPr="00D62560">
              <w:rPr>
                <w:rFonts w:ascii="Arial" w:hAnsi="Arial" w:cs="Arial"/>
                <w:sz w:val="20"/>
              </w:rPr>
              <w:t xml:space="preserve"> are equal to 1". Provide more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706E" w:rsidRDefault="00B5706E" w:rsidP="00D62560">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B5706E" w:rsidRPr="00ED14F1" w:rsidRDefault="00B5706E" w:rsidP="00D62560">
            <w:pPr>
              <w:rPr>
                <w:rFonts w:ascii="Arial" w:eastAsia="굴림" w:hAnsi="Arial" w:cs="Arial" w:hint="eastAsia"/>
                <w:sz w:val="20"/>
                <w:lang w:val="en-US" w:eastAsia="ko-KR"/>
              </w:rPr>
            </w:pPr>
            <w:r>
              <w:rPr>
                <w:rFonts w:ascii="Arial" w:eastAsia="굴림" w:hAnsi="Arial" w:cs="Arial" w:hint="eastAsia"/>
                <w:sz w:val="20"/>
                <w:lang w:val="en-US" w:eastAsia="ko-KR"/>
              </w:rPr>
              <w:t>See the following sentence in the page 278 line 14.</w:t>
            </w:r>
          </w:p>
          <w:p w:rsidR="00B5706E" w:rsidRDefault="00B5706E" w:rsidP="00D62560">
            <w:pPr>
              <w:rPr>
                <w:rFonts w:ascii="Arial" w:eastAsia="굴림" w:hAnsi="Arial" w:cs="Arial" w:hint="eastAsia"/>
                <w:sz w:val="20"/>
                <w:lang w:val="en-US" w:eastAsia="ko-KR"/>
              </w:rPr>
            </w:pPr>
            <w:r>
              <w:rPr>
                <w:rFonts w:ascii="Arial" w:eastAsia="굴림" w:hAnsi="Arial" w:cs="Arial"/>
                <w:sz w:val="20"/>
                <w:lang w:val="en-US" w:eastAsia="ko-KR"/>
              </w:rPr>
              <w:t>“</w:t>
            </w:r>
            <w:r w:rsidRPr="00B5706E">
              <w:rPr>
                <w:rFonts w:ascii="Arial" w:eastAsia="굴림" w:hAnsi="Arial" w:cs="Arial"/>
                <w:sz w:val="20"/>
                <w:lang w:val="en-US" w:eastAsia="ko-KR"/>
              </w:rPr>
              <w:t>Otherwise, if the RAW is not restricted to STAs whose AID bits in the TIM element are equal to 1 (the RAW Type field is equal to 0 and the Bit 0 of the Raw Type Options field is equal to 0),</w:t>
            </w:r>
            <w:r>
              <w:rPr>
                <w:rFonts w:ascii="Arial" w:eastAsia="굴림" w:hAnsi="Arial" w:cs="Arial"/>
                <w:sz w:val="20"/>
                <w:lang w:val="en-US" w:eastAsia="ko-KR"/>
              </w:rPr>
              <w:t>”</w:t>
            </w:r>
          </w:p>
          <w:p w:rsidR="00B5706E" w:rsidRPr="00D62560" w:rsidRDefault="00B5706E" w:rsidP="00D62560">
            <w:pPr>
              <w:rPr>
                <w:rFonts w:ascii="Arial" w:eastAsia="굴림" w:hAnsi="Arial" w:cs="Arial"/>
                <w:sz w:val="20"/>
                <w:lang w:val="en-US" w:eastAsia="ko-KR"/>
              </w:rPr>
            </w:pPr>
            <w:r>
              <w:rPr>
                <w:rFonts w:ascii="Arial" w:eastAsia="굴림" w:hAnsi="Arial" w:cs="Arial" w:hint="eastAsia"/>
                <w:sz w:val="20"/>
                <w:lang w:val="en-US" w:eastAsia="ko-KR"/>
              </w:rPr>
              <w:t xml:space="preserve">The corresponding wording is already </w:t>
            </w:r>
            <w:r>
              <w:rPr>
                <w:rFonts w:ascii="Arial" w:eastAsia="굴림" w:hAnsi="Arial" w:cs="Arial"/>
                <w:sz w:val="20"/>
                <w:lang w:val="en-US" w:eastAsia="ko-KR"/>
              </w:rPr>
              <w:t>clarify</w:t>
            </w:r>
            <w:r>
              <w:rPr>
                <w:rFonts w:ascii="Arial" w:eastAsia="굴림" w:hAnsi="Arial" w:cs="Arial" w:hint="eastAsia"/>
                <w:sz w:val="20"/>
                <w:lang w:val="en-US" w:eastAsia="ko-KR"/>
              </w:rPr>
              <w:t xml:space="preserve">ing the comment.  </w:t>
            </w:r>
          </w:p>
        </w:tc>
        <w:bookmarkStart w:id="0" w:name="_GoBack"/>
        <w:bookmarkEnd w:id="0"/>
      </w:tr>
    </w:tbl>
    <w:p w:rsidR="00D62560" w:rsidRDefault="00D62560" w:rsidP="00D4623C">
      <w:pPr>
        <w:jc w:val="both"/>
        <w:rPr>
          <w:b/>
          <w:bCs/>
          <w:i/>
          <w:iCs/>
          <w:lang w:eastAsia="ko-KR"/>
        </w:rPr>
      </w:pPr>
    </w:p>
    <w:p w:rsidR="00021C69" w:rsidRPr="00021C69" w:rsidRDefault="00021C69" w:rsidP="00131B6B">
      <w:pPr>
        <w:jc w:val="both"/>
        <w:rPr>
          <w:rFonts w:ascii="TimesNewRomanPSMT" w:hAnsi="TimesNewRomanPSMT" w:cs="TimesNewRomanPSMT"/>
          <w:sz w:val="20"/>
          <w:lang w:val="en-US" w:eastAsia="ko-KR"/>
        </w:rPr>
      </w:pPr>
    </w:p>
    <w:sectPr w:rsidR="00021C69" w:rsidRPr="00021C6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C4" w:rsidRDefault="00FF11C4">
      <w:r>
        <w:separator/>
      </w:r>
    </w:p>
  </w:endnote>
  <w:endnote w:type="continuationSeparator" w:id="0">
    <w:p w:rsidR="00FF11C4" w:rsidRDefault="00FF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96DA4">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434F7D">
      <w:rPr>
        <w:noProof/>
      </w:rPr>
      <w:t>6</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C4" w:rsidRDefault="00FF11C4">
      <w:r>
        <w:separator/>
      </w:r>
    </w:p>
  </w:footnote>
  <w:footnote w:type="continuationSeparator" w:id="0">
    <w:p w:rsidR="00FF11C4" w:rsidRDefault="00FF1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D127BC">
    <w:pPr>
      <w:pStyle w:val="a4"/>
      <w:tabs>
        <w:tab w:val="clear" w:pos="6480"/>
        <w:tab w:val="center" w:pos="4680"/>
        <w:tab w:val="right" w:pos="9360"/>
      </w:tabs>
    </w:pPr>
    <w:r>
      <w:rPr>
        <w:rFonts w:hint="eastAsia"/>
        <w:lang w:eastAsia="ko-KR"/>
      </w:rPr>
      <w:t xml:space="preserve">March </w:t>
    </w:r>
    <w:r w:rsidR="00446A34">
      <w:rPr>
        <w:rFonts w:hint="eastAsia"/>
        <w:lang w:eastAsia="ko-KR"/>
      </w:rPr>
      <w:t>2015</w:t>
    </w:r>
    <w:r w:rsidR="00446A34">
      <w:tab/>
    </w:r>
    <w:r w:rsidR="00446A34">
      <w:tab/>
    </w:r>
    <w:fldSimple w:instr=" TITLE  \* MERGEFORMAT ">
      <w:r w:rsidR="00446A34">
        <w:t>doc.: IEEE 802.11-1</w:t>
      </w:r>
      <w:r w:rsidR="00446A34">
        <w:rPr>
          <w:rFonts w:hint="eastAsia"/>
          <w:lang w:eastAsia="ko-KR"/>
        </w:rPr>
        <w:t>5</w:t>
      </w:r>
      <w:r w:rsidR="00446A34">
        <w:t>/</w:t>
      </w:r>
      <w:r w:rsidR="00C379CB">
        <w:rPr>
          <w:rFonts w:hint="eastAsia"/>
          <w:lang w:eastAsia="ko-KR"/>
        </w:rPr>
        <w:t>0400</w:t>
      </w:r>
      <w:r w:rsidR="00446A34">
        <w:t>r</w:t>
      </w:r>
    </w:fldSimple>
    <w:r w:rsidR="00D345ED">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5709"/>
    <w:rsid w:val="000A6653"/>
    <w:rsid w:val="000A76BA"/>
    <w:rsid w:val="000B03AE"/>
    <w:rsid w:val="000B23CE"/>
    <w:rsid w:val="000B2F37"/>
    <w:rsid w:val="000B59B0"/>
    <w:rsid w:val="000C43A0"/>
    <w:rsid w:val="000C72A9"/>
    <w:rsid w:val="000D019F"/>
    <w:rsid w:val="000D174A"/>
    <w:rsid w:val="000D182C"/>
    <w:rsid w:val="000D276A"/>
    <w:rsid w:val="000D2F1B"/>
    <w:rsid w:val="000D4F5F"/>
    <w:rsid w:val="000D5682"/>
    <w:rsid w:val="000D5EBD"/>
    <w:rsid w:val="000D674F"/>
    <w:rsid w:val="000D6B93"/>
    <w:rsid w:val="000D7198"/>
    <w:rsid w:val="000D7C33"/>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3B00"/>
    <w:rsid w:val="00165466"/>
    <w:rsid w:val="00165BE6"/>
    <w:rsid w:val="00166FB5"/>
    <w:rsid w:val="00171C0D"/>
    <w:rsid w:val="00172DD9"/>
    <w:rsid w:val="001738FD"/>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42C"/>
    <w:rsid w:val="001A3BC6"/>
    <w:rsid w:val="001A7DFA"/>
    <w:rsid w:val="001B01F0"/>
    <w:rsid w:val="001B252D"/>
    <w:rsid w:val="001B2904"/>
    <w:rsid w:val="001B2EE1"/>
    <w:rsid w:val="001B63BC"/>
    <w:rsid w:val="001B6F32"/>
    <w:rsid w:val="001C7CCE"/>
    <w:rsid w:val="001D0C84"/>
    <w:rsid w:val="001D15ED"/>
    <w:rsid w:val="001D2F11"/>
    <w:rsid w:val="001D328B"/>
    <w:rsid w:val="001D40F5"/>
    <w:rsid w:val="001D4A93"/>
    <w:rsid w:val="001E0102"/>
    <w:rsid w:val="001E094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4A61"/>
    <w:rsid w:val="002A4AE4"/>
    <w:rsid w:val="002B5563"/>
    <w:rsid w:val="002C0438"/>
    <w:rsid w:val="002C239F"/>
    <w:rsid w:val="002C6B4F"/>
    <w:rsid w:val="002C6C28"/>
    <w:rsid w:val="002C72E1"/>
    <w:rsid w:val="002D0FFF"/>
    <w:rsid w:val="002D1D40"/>
    <w:rsid w:val="002D3EAE"/>
    <w:rsid w:val="002D49D6"/>
    <w:rsid w:val="002D518F"/>
    <w:rsid w:val="002D6958"/>
    <w:rsid w:val="002D7CBB"/>
    <w:rsid w:val="002D7ED5"/>
    <w:rsid w:val="002E1B18"/>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55EB"/>
    <w:rsid w:val="00305D6E"/>
    <w:rsid w:val="0030782E"/>
    <w:rsid w:val="00307F5F"/>
    <w:rsid w:val="00313898"/>
    <w:rsid w:val="00313BAC"/>
    <w:rsid w:val="00314299"/>
    <w:rsid w:val="00316924"/>
    <w:rsid w:val="003214E2"/>
    <w:rsid w:val="003227AB"/>
    <w:rsid w:val="003235C4"/>
    <w:rsid w:val="00325AB6"/>
    <w:rsid w:val="003266AB"/>
    <w:rsid w:val="003308A8"/>
    <w:rsid w:val="00333B45"/>
    <w:rsid w:val="00337883"/>
    <w:rsid w:val="0034017F"/>
    <w:rsid w:val="00342077"/>
    <w:rsid w:val="003449F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7414"/>
    <w:rsid w:val="003E7F99"/>
    <w:rsid w:val="003F2D6C"/>
    <w:rsid w:val="00400976"/>
    <w:rsid w:val="004014AE"/>
    <w:rsid w:val="00403645"/>
    <w:rsid w:val="004051EE"/>
    <w:rsid w:val="00407C5B"/>
    <w:rsid w:val="00412A90"/>
    <w:rsid w:val="00412D0F"/>
    <w:rsid w:val="00421159"/>
    <w:rsid w:val="004215D0"/>
    <w:rsid w:val="004242AC"/>
    <w:rsid w:val="00424DEF"/>
    <w:rsid w:val="00427230"/>
    <w:rsid w:val="004315A6"/>
    <w:rsid w:val="00434CD8"/>
    <w:rsid w:val="00434F7D"/>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1E6"/>
    <w:rsid w:val="004F0520"/>
    <w:rsid w:val="004F0CB7"/>
    <w:rsid w:val="004F2E3E"/>
    <w:rsid w:val="004F3811"/>
    <w:rsid w:val="004F4564"/>
    <w:rsid w:val="004F5FF7"/>
    <w:rsid w:val="004F6FDD"/>
    <w:rsid w:val="0050128F"/>
    <w:rsid w:val="00501E52"/>
    <w:rsid w:val="005021A7"/>
    <w:rsid w:val="00504958"/>
    <w:rsid w:val="00504AA2"/>
    <w:rsid w:val="00505E96"/>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19E"/>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95C"/>
    <w:rsid w:val="005F7902"/>
    <w:rsid w:val="00600A10"/>
    <w:rsid w:val="0060167F"/>
    <w:rsid w:val="00606A40"/>
    <w:rsid w:val="00610B12"/>
    <w:rsid w:val="006111BB"/>
    <w:rsid w:val="006139D2"/>
    <w:rsid w:val="00615E8C"/>
    <w:rsid w:val="00621286"/>
    <w:rsid w:val="0062238F"/>
    <w:rsid w:val="0062254C"/>
    <w:rsid w:val="0062298E"/>
    <w:rsid w:val="0062350A"/>
    <w:rsid w:val="00623CD3"/>
    <w:rsid w:val="0062440B"/>
    <w:rsid w:val="006254B0"/>
    <w:rsid w:val="006278F8"/>
    <w:rsid w:val="006302F7"/>
    <w:rsid w:val="00631EB7"/>
    <w:rsid w:val="006341FE"/>
    <w:rsid w:val="00635200"/>
    <w:rsid w:val="006362D2"/>
    <w:rsid w:val="00637D68"/>
    <w:rsid w:val="006412B9"/>
    <w:rsid w:val="00643867"/>
    <w:rsid w:val="00644392"/>
    <w:rsid w:val="00644E29"/>
    <w:rsid w:val="006542FF"/>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3202"/>
    <w:rsid w:val="006976B8"/>
    <w:rsid w:val="006A0D4B"/>
    <w:rsid w:val="006A14C9"/>
    <w:rsid w:val="006A1704"/>
    <w:rsid w:val="006A3A0E"/>
    <w:rsid w:val="006A3EB3"/>
    <w:rsid w:val="006A4EAE"/>
    <w:rsid w:val="006A503E"/>
    <w:rsid w:val="006A59BC"/>
    <w:rsid w:val="006A7F86"/>
    <w:rsid w:val="006B4198"/>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11E05"/>
    <w:rsid w:val="00714BBA"/>
    <w:rsid w:val="00716A9B"/>
    <w:rsid w:val="00716BDB"/>
    <w:rsid w:val="00721EEC"/>
    <w:rsid w:val="007220CF"/>
    <w:rsid w:val="00724942"/>
    <w:rsid w:val="00724C3F"/>
    <w:rsid w:val="0072506D"/>
    <w:rsid w:val="00727341"/>
    <w:rsid w:val="007324D0"/>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7E"/>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7F75EC"/>
    <w:rsid w:val="00802FC5"/>
    <w:rsid w:val="00804148"/>
    <w:rsid w:val="0081078F"/>
    <w:rsid w:val="008138C1"/>
    <w:rsid w:val="00816B48"/>
    <w:rsid w:val="008170E9"/>
    <w:rsid w:val="008176AF"/>
    <w:rsid w:val="00817DFB"/>
    <w:rsid w:val="008204A2"/>
    <w:rsid w:val="008208CB"/>
    <w:rsid w:val="00820B60"/>
    <w:rsid w:val="00822142"/>
    <w:rsid w:val="00822EA3"/>
    <w:rsid w:val="0082437A"/>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76B0"/>
    <w:rsid w:val="0088012D"/>
    <w:rsid w:val="00881C47"/>
    <w:rsid w:val="00884237"/>
    <w:rsid w:val="00887583"/>
    <w:rsid w:val="00890081"/>
    <w:rsid w:val="00890CC4"/>
    <w:rsid w:val="00891445"/>
    <w:rsid w:val="00891F59"/>
    <w:rsid w:val="00894EDB"/>
    <w:rsid w:val="0089619F"/>
    <w:rsid w:val="00897183"/>
    <w:rsid w:val="008979B0"/>
    <w:rsid w:val="008A0EE2"/>
    <w:rsid w:val="008A510E"/>
    <w:rsid w:val="008A5AFD"/>
    <w:rsid w:val="008A7065"/>
    <w:rsid w:val="008B08C2"/>
    <w:rsid w:val="008B47B4"/>
    <w:rsid w:val="008B5396"/>
    <w:rsid w:val="008C2E5B"/>
    <w:rsid w:val="008C4913"/>
    <w:rsid w:val="008C5478"/>
    <w:rsid w:val="008C57E5"/>
    <w:rsid w:val="008C5AD6"/>
    <w:rsid w:val="008C5D4E"/>
    <w:rsid w:val="008C7A4B"/>
    <w:rsid w:val="008D0C05"/>
    <w:rsid w:val="008D22F2"/>
    <w:rsid w:val="008D4D5A"/>
    <w:rsid w:val="008D71CE"/>
    <w:rsid w:val="008E0080"/>
    <w:rsid w:val="008E041E"/>
    <w:rsid w:val="008E0E94"/>
    <w:rsid w:val="008E1C16"/>
    <w:rsid w:val="008E444B"/>
    <w:rsid w:val="008E54E3"/>
    <w:rsid w:val="008E75DA"/>
    <w:rsid w:val="008F039B"/>
    <w:rsid w:val="008F1C67"/>
    <w:rsid w:val="008F1FCF"/>
    <w:rsid w:val="008F238D"/>
    <w:rsid w:val="008F4EAA"/>
    <w:rsid w:val="008F67A6"/>
    <w:rsid w:val="00900DEB"/>
    <w:rsid w:val="00902979"/>
    <w:rsid w:val="00905A7F"/>
    <w:rsid w:val="00905F9F"/>
    <w:rsid w:val="00906F9C"/>
    <w:rsid w:val="00910F8F"/>
    <w:rsid w:val="0091118D"/>
    <w:rsid w:val="0092075E"/>
    <w:rsid w:val="009225A7"/>
    <w:rsid w:val="009237A3"/>
    <w:rsid w:val="0092754A"/>
    <w:rsid w:val="00927FEB"/>
    <w:rsid w:val="00931E1D"/>
    <w:rsid w:val="009327E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87662"/>
    <w:rsid w:val="00991A93"/>
    <w:rsid w:val="00994A4F"/>
    <w:rsid w:val="009A0E5E"/>
    <w:rsid w:val="009A2737"/>
    <w:rsid w:val="009A5311"/>
    <w:rsid w:val="009B09CD"/>
    <w:rsid w:val="009B2383"/>
    <w:rsid w:val="009B26EF"/>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1E2"/>
    <w:rsid w:val="009F1DC7"/>
    <w:rsid w:val="009F3F07"/>
    <w:rsid w:val="009F59DD"/>
    <w:rsid w:val="009F707E"/>
    <w:rsid w:val="00A00DF9"/>
    <w:rsid w:val="00A00EE5"/>
    <w:rsid w:val="00A03A69"/>
    <w:rsid w:val="00A049E2"/>
    <w:rsid w:val="00A126B1"/>
    <w:rsid w:val="00A1270C"/>
    <w:rsid w:val="00A1344B"/>
    <w:rsid w:val="00A14F7D"/>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354C"/>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E739A"/>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230D"/>
    <w:rsid w:val="00B23F9D"/>
    <w:rsid w:val="00B24659"/>
    <w:rsid w:val="00B32B5E"/>
    <w:rsid w:val="00B359BA"/>
    <w:rsid w:val="00B3669D"/>
    <w:rsid w:val="00B4050B"/>
    <w:rsid w:val="00B447D8"/>
    <w:rsid w:val="00B4526A"/>
    <w:rsid w:val="00B45A5E"/>
    <w:rsid w:val="00B50171"/>
    <w:rsid w:val="00B51194"/>
    <w:rsid w:val="00B52374"/>
    <w:rsid w:val="00B5499F"/>
    <w:rsid w:val="00B54BCB"/>
    <w:rsid w:val="00B56B13"/>
    <w:rsid w:val="00B5706E"/>
    <w:rsid w:val="00B60DD2"/>
    <w:rsid w:val="00B611E3"/>
    <w:rsid w:val="00B615D1"/>
    <w:rsid w:val="00B637AD"/>
    <w:rsid w:val="00B63F1C"/>
    <w:rsid w:val="00B64119"/>
    <w:rsid w:val="00B6754C"/>
    <w:rsid w:val="00B67D47"/>
    <w:rsid w:val="00B7006B"/>
    <w:rsid w:val="00B70EEE"/>
    <w:rsid w:val="00B71031"/>
    <w:rsid w:val="00B73C63"/>
    <w:rsid w:val="00B74E3D"/>
    <w:rsid w:val="00B753D1"/>
    <w:rsid w:val="00B77BB8"/>
    <w:rsid w:val="00B83455"/>
    <w:rsid w:val="00B83960"/>
    <w:rsid w:val="00B844E8"/>
    <w:rsid w:val="00B85D3C"/>
    <w:rsid w:val="00B87A1D"/>
    <w:rsid w:val="00B94B98"/>
    <w:rsid w:val="00B94CAC"/>
    <w:rsid w:val="00BA0B6A"/>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379CB"/>
    <w:rsid w:val="00C41EBB"/>
    <w:rsid w:val="00C42C11"/>
    <w:rsid w:val="00C43EE1"/>
    <w:rsid w:val="00C45A69"/>
    <w:rsid w:val="00C46AA2"/>
    <w:rsid w:val="00C53733"/>
    <w:rsid w:val="00C542F0"/>
    <w:rsid w:val="00C54305"/>
    <w:rsid w:val="00C554A3"/>
    <w:rsid w:val="00C55F0E"/>
    <w:rsid w:val="00C57B2B"/>
    <w:rsid w:val="00C57CDB"/>
    <w:rsid w:val="00C60A9B"/>
    <w:rsid w:val="00C6108B"/>
    <w:rsid w:val="00C6354A"/>
    <w:rsid w:val="00C7120C"/>
    <w:rsid w:val="00C71DA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2591"/>
    <w:rsid w:val="00CA6934"/>
    <w:rsid w:val="00CA6C80"/>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639A"/>
    <w:rsid w:val="00D07ABE"/>
    <w:rsid w:val="00D1008D"/>
    <w:rsid w:val="00D10395"/>
    <w:rsid w:val="00D127BC"/>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2560"/>
    <w:rsid w:val="00D72906"/>
    <w:rsid w:val="00D72BC8"/>
    <w:rsid w:val="00D7310B"/>
    <w:rsid w:val="00D73304"/>
    <w:rsid w:val="00D73E07"/>
    <w:rsid w:val="00D818EE"/>
    <w:rsid w:val="00D826B4"/>
    <w:rsid w:val="00D84566"/>
    <w:rsid w:val="00D84E70"/>
    <w:rsid w:val="00D85857"/>
    <w:rsid w:val="00D9146F"/>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765"/>
    <w:rsid w:val="00E27E33"/>
    <w:rsid w:val="00E33B8F"/>
    <w:rsid w:val="00E375BD"/>
    <w:rsid w:val="00E40405"/>
    <w:rsid w:val="00E4056F"/>
    <w:rsid w:val="00E440E4"/>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E87"/>
    <w:rsid w:val="00E772DB"/>
    <w:rsid w:val="00E80182"/>
    <w:rsid w:val="00E8027B"/>
    <w:rsid w:val="00E81437"/>
    <w:rsid w:val="00E82BF6"/>
    <w:rsid w:val="00E839F1"/>
    <w:rsid w:val="00E873C2"/>
    <w:rsid w:val="00E874AD"/>
    <w:rsid w:val="00E91460"/>
    <w:rsid w:val="00E9535F"/>
    <w:rsid w:val="00EA180E"/>
    <w:rsid w:val="00EA1D27"/>
    <w:rsid w:val="00EA2776"/>
    <w:rsid w:val="00EA2CE4"/>
    <w:rsid w:val="00EA48D0"/>
    <w:rsid w:val="00EA5C1F"/>
    <w:rsid w:val="00EA6DCB"/>
    <w:rsid w:val="00EB41C2"/>
    <w:rsid w:val="00EB5ADB"/>
    <w:rsid w:val="00EC1F76"/>
    <w:rsid w:val="00EC75FF"/>
    <w:rsid w:val="00ED0D63"/>
    <w:rsid w:val="00ED14F1"/>
    <w:rsid w:val="00ED547E"/>
    <w:rsid w:val="00ED6FC5"/>
    <w:rsid w:val="00EE2AF3"/>
    <w:rsid w:val="00EE3DE3"/>
    <w:rsid w:val="00EE4035"/>
    <w:rsid w:val="00EE46A3"/>
    <w:rsid w:val="00EE55B2"/>
    <w:rsid w:val="00EE7DA9"/>
    <w:rsid w:val="00EF134A"/>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96DA4"/>
    <w:rsid w:val="00FA57AD"/>
    <w:rsid w:val="00FA5D88"/>
    <w:rsid w:val="00FA6D0A"/>
    <w:rsid w:val="00FA751A"/>
    <w:rsid w:val="00FB0152"/>
    <w:rsid w:val="00FB1482"/>
    <w:rsid w:val="00FB1A63"/>
    <w:rsid w:val="00FB31C7"/>
    <w:rsid w:val="00FB33E4"/>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11C4"/>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1203947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88922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933006">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85CE-C642-4A77-B59D-C87F57BA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6812</TotalTime>
  <Pages>6</Pages>
  <Words>1517</Words>
  <Characters>8647</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10144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231</cp:revision>
  <cp:lastPrinted>2010-05-04T03:47:00Z</cp:lastPrinted>
  <dcterms:created xsi:type="dcterms:W3CDTF">2014-04-03T02:37:00Z</dcterms:created>
  <dcterms:modified xsi:type="dcterms:W3CDTF">2015-03-09T23:00:00Z</dcterms:modified>
</cp:coreProperties>
</file>