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329176E1" w:rsidR="00CA09B2" w:rsidRDefault="00B7092A" w:rsidP="003240D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562642">
              <w:rPr>
                <w:rFonts w:hint="eastAsia"/>
                <w:sz w:val="36"/>
                <w:lang w:val="en-US" w:eastAsia="zh-CN"/>
              </w:rPr>
              <w:t>50126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73EDFD9C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62642">
              <w:rPr>
                <w:b w:val="0"/>
                <w:sz w:val="22"/>
              </w:rPr>
              <w:t>2015-02-03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517CFC" w:rsidRDefault="00517C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578C9E9B" w:rsidR="00517CFC" w:rsidRDefault="00517CFC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2015-01-26.</w:t>
                            </w:r>
                          </w:p>
                          <w:p w14:paraId="1E5D95B2" w14:textId="77777777" w:rsidR="00517CFC" w:rsidRDefault="00517CFC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517CFC" w:rsidRDefault="00517C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578C9E9B" w:rsidR="00517CFC" w:rsidRDefault="00517CFC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2015-01-26.</w:t>
                      </w:r>
                    </w:p>
                    <w:p w14:paraId="1E5D95B2" w14:textId="77777777" w:rsidR="00517CFC" w:rsidRDefault="00517CFC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E8E9CA5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5B40BF">
        <w:rPr>
          <w:rFonts w:eastAsia="宋体" w:hint="eastAsia"/>
          <w:lang w:eastAsia="zh-CN"/>
        </w:rPr>
        <w:t>11:05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517CFC">
        <w:rPr>
          <w:rFonts w:eastAsia="宋体"/>
          <w:lang w:eastAsia="zh-CN"/>
        </w:rPr>
        <w:t>12:0</w:t>
      </w:r>
      <w:r w:rsidR="005B40BF">
        <w:rPr>
          <w:rFonts w:eastAsia="宋体"/>
          <w:lang w:eastAsia="zh-CN"/>
        </w:rPr>
        <w:t>5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FA65A7C" w:rsidR="00CA09B2" w:rsidRPr="00053080" w:rsidRDefault="00562642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January 26</w:t>
      </w:r>
      <w:r w:rsidR="00DA6C6F">
        <w:rPr>
          <w:sz w:val="48"/>
        </w:rPr>
        <w:t>, 201</w:t>
      </w:r>
      <w:r>
        <w:rPr>
          <w:rFonts w:hint="eastAsia"/>
          <w:sz w:val="48"/>
          <w:lang w:eastAsia="zh-CN"/>
        </w:rPr>
        <w:t>5</w:t>
      </w:r>
    </w:p>
    <w:p w14:paraId="6CF29501" w14:textId="2BFD8362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Joint 802.11ak and 802.1Qbz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>
        <w:rPr>
          <w:sz w:val="24"/>
          <w:szCs w:val="24"/>
          <w:lang w:eastAsia="zh-CN"/>
        </w:rPr>
        <w:t xml:space="preserve"> and Norm Finn (Cisco)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0C5D74AB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B40BF">
        <w:rPr>
          <w:sz w:val="24"/>
          <w:szCs w:val="24"/>
          <w:lang w:eastAsia="zh-CN"/>
        </w:rPr>
        <w:t xml:space="preserve"> at 11:05 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AA9D9D6" w14:textId="3397B2CC" w:rsidR="007908A5" w:rsidRDefault="00B37784">
      <w:pPr>
        <w:rPr>
          <w:sz w:val="24"/>
          <w:szCs w:val="24"/>
        </w:rPr>
      </w:pPr>
      <w:r>
        <w:rPr>
          <w:sz w:val="24"/>
          <w:szCs w:val="24"/>
        </w:rPr>
        <w:t xml:space="preserve">Donald mentioned that </w:t>
      </w:r>
      <w:r w:rsidR="00562642">
        <w:rPr>
          <w:sz w:val="24"/>
          <w:szCs w:val="24"/>
        </w:rPr>
        <w:t xml:space="preserve">the comment resolution </w:t>
      </w:r>
      <w:proofErr w:type="spellStart"/>
      <w:r w:rsidR="00562642">
        <w:rPr>
          <w:sz w:val="24"/>
          <w:szCs w:val="24"/>
        </w:rPr>
        <w:t>spreadsheet</w:t>
      </w:r>
      <w:proofErr w:type="spellEnd"/>
      <w:r w:rsidR="00562642">
        <w:rPr>
          <w:sz w:val="24"/>
          <w:szCs w:val="24"/>
        </w:rPr>
        <w:t xml:space="preserve"> had been updated to r17 based on the adoption of 11-15/151r3 and 11-15/153r3 at the Atlanta meeting. </w:t>
      </w:r>
      <w:r w:rsidR="00517CFC">
        <w:rPr>
          <w:sz w:val="24"/>
          <w:szCs w:val="24"/>
        </w:rPr>
        <w:t>Donald is working on a Draft D0.0</w:t>
      </w:r>
      <w:r w:rsidR="00562642">
        <w:rPr>
          <w:sz w:val="24"/>
          <w:szCs w:val="24"/>
        </w:rPr>
        <w:t>7 that should be posted soon.</w:t>
      </w:r>
    </w:p>
    <w:p w14:paraId="64EFA79A" w14:textId="77777777" w:rsidR="005B40BF" w:rsidRDefault="005B40BF">
      <w:pPr>
        <w:rPr>
          <w:sz w:val="24"/>
          <w:szCs w:val="24"/>
        </w:rPr>
      </w:pPr>
    </w:p>
    <w:p w14:paraId="632F72E7" w14:textId="5DB31918" w:rsidR="003A5E1C" w:rsidRDefault="00D16389" w:rsidP="00562642">
      <w:pPr>
        <w:rPr>
          <w:sz w:val="24"/>
          <w:szCs w:val="24"/>
        </w:rPr>
      </w:pPr>
      <w:r>
        <w:rPr>
          <w:sz w:val="24"/>
          <w:szCs w:val="24"/>
        </w:rPr>
        <w:t xml:space="preserve">There was discussion of </w:t>
      </w:r>
      <w:r w:rsidR="00562642">
        <w:rPr>
          <w:sz w:val="24"/>
          <w:szCs w:val="24"/>
        </w:rPr>
        <w:t>11ak link cost metric stability. D0.06 does have draft text for calculating link cost.</w:t>
      </w:r>
      <w:r w:rsidR="00C176EC" w:rsidRPr="00C176EC">
        <w:rPr>
          <w:sz w:val="24"/>
          <w:szCs w:val="24"/>
        </w:rPr>
        <w:t xml:space="preserve"> </w:t>
      </w:r>
      <w:r w:rsidR="00562642">
        <w:rPr>
          <w:sz w:val="24"/>
          <w:szCs w:val="24"/>
        </w:rPr>
        <w:t xml:space="preserve">The opinion was expressed that more than one link cost change every few minutes in a </w:t>
      </w:r>
      <w:r w:rsidR="00517CFC">
        <w:rPr>
          <w:sz w:val="24"/>
          <w:szCs w:val="24"/>
        </w:rPr>
        <w:t xml:space="preserve">bridged </w:t>
      </w:r>
      <w:r w:rsidR="00562642">
        <w:rPr>
          <w:sz w:val="24"/>
          <w:szCs w:val="24"/>
        </w:rPr>
        <w:t>network with lots of 11ak links could cause problems.</w:t>
      </w:r>
    </w:p>
    <w:p w14:paraId="40E60AD9" w14:textId="77777777" w:rsidR="00A60584" w:rsidRDefault="00A60584" w:rsidP="00562642">
      <w:pPr>
        <w:rPr>
          <w:sz w:val="24"/>
          <w:szCs w:val="24"/>
        </w:rPr>
      </w:pPr>
    </w:p>
    <w:p w14:paraId="543B0910" w14:textId="19A0A9DD" w:rsidR="00A60584" w:rsidRDefault="00A60584" w:rsidP="00562642">
      <w:pPr>
        <w:rPr>
          <w:sz w:val="24"/>
          <w:szCs w:val="24"/>
        </w:rPr>
      </w:pPr>
      <w:r>
        <w:rPr>
          <w:sz w:val="24"/>
          <w:szCs w:val="24"/>
        </w:rPr>
        <w:t xml:space="preserve">There was extended discussion of </w:t>
      </w:r>
      <w:r w:rsidR="00C92301">
        <w:rPr>
          <w:sz w:val="24"/>
          <w:szCs w:val="24"/>
        </w:rPr>
        <w:t xml:space="preserve">the extent to which 802.11 </w:t>
      </w:r>
      <w:proofErr w:type="gramStart"/>
      <w:r w:rsidR="00C92301">
        <w:rPr>
          <w:sz w:val="24"/>
          <w:szCs w:val="24"/>
        </w:rPr>
        <w:t>security</w:t>
      </w:r>
      <w:proofErr w:type="gramEnd"/>
      <w:r w:rsidR="00C92301">
        <w:rPr>
          <w:sz w:val="24"/>
          <w:szCs w:val="24"/>
        </w:rPr>
        <w:t xml:space="preserve"> could be made “compatible” with 802.1AE (MACSEC) for some meaning of “compatible”, perhaps in conjunction with 802.11ak support of EPD (</w:t>
      </w:r>
      <w:proofErr w:type="spellStart"/>
      <w:r w:rsidR="00C92301">
        <w:rPr>
          <w:sz w:val="24"/>
          <w:szCs w:val="24"/>
        </w:rPr>
        <w:t>Ethertype</w:t>
      </w:r>
      <w:proofErr w:type="spellEnd"/>
      <w:r w:rsidR="00C92301">
        <w:rPr>
          <w:sz w:val="24"/>
          <w:szCs w:val="24"/>
        </w:rPr>
        <w:t xml:space="preserve"> Protocol Discrimination). It was said that there are inherent detailed differences due to the structure of the 802.11 frame</w:t>
      </w:r>
      <w:r w:rsidR="00517CFC">
        <w:rPr>
          <w:sz w:val="24"/>
          <w:szCs w:val="24"/>
        </w:rPr>
        <w:t>s</w:t>
      </w:r>
      <w:r w:rsidR="00C92301">
        <w:rPr>
          <w:sz w:val="24"/>
          <w:szCs w:val="24"/>
        </w:rPr>
        <w:t xml:space="preserve"> and that 802.11 </w:t>
      </w:r>
      <w:proofErr w:type="gramStart"/>
      <w:r w:rsidR="00C92301">
        <w:rPr>
          <w:sz w:val="24"/>
          <w:szCs w:val="24"/>
        </w:rPr>
        <w:t>security</w:t>
      </w:r>
      <w:proofErr w:type="gramEnd"/>
      <w:r w:rsidR="00C92301">
        <w:rPr>
          <w:sz w:val="24"/>
          <w:szCs w:val="24"/>
        </w:rPr>
        <w:t xml:space="preserve"> is at the fragment level while 802.1AE is at the level of an 802.3 frame. 802.11ad has added AES-128-GCM to 802.11 so </w:t>
      </w:r>
      <w:proofErr w:type="spellStart"/>
      <w:r w:rsidR="00C92301">
        <w:rPr>
          <w:sz w:val="24"/>
          <w:szCs w:val="24"/>
        </w:rPr>
        <w:t>crpto</w:t>
      </w:r>
      <w:proofErr w:type="spellEnd"/>
      <w:r w:rsidR="00C92301">
        <w:rPr>
          <w:sz w:val="24"/>
          <w:szCs w:val="24"/>
        </w:rPr>
        <w:t xml:space="preserve"> algorithm compatibility is </w:t>
      </w:r>
      <w:proofErr w:type="gramStart"/>
      <w:r w:rsidR="00C92301">
        <w:rPr>
          <w:sz w:val="24"/>
          <w:szCs w:val="24"/>
        </w:rPr>
        <w:t>possible</w:t>
      </w:r>
      <w:proofErr w:type="gramEnd"/>
      <w:r w:rsidR="00C92301">
        <w:rPr>
          <w:sz w:val="24"/>
          <w:szCs w:val="24"/>
        </w:rPr>
        <w:t xml:space="preserve"> as would compatibility for some aspects of key agreement. For example, both 802.11 </w:t>
      </w:r>
      <w:proofErr w:type="gramStart"/>
      <w:r w:rsidR="00C92301">
        <w:rPr>
          <w:sz w:val="24"/>
          <w:szCs w:val="24"/>
        </w:rPr>
        <w:t>security</w:t>
      </w:r>
      <w:proofErr w:type="gramEnd"/>
      <w:r w:rsidR="00C92301">
        <w:rPr>
          <w:sz w:val="24"/>
          <w:szCs w:val="24"/>
        </w:rPr>
        <w:t xml:space="preserve"> and 802.1AE </w:t>
      </w:r>
      <w:r w:rsidR="00517CFC">
        <w:rPr>
          <w:sz w:val="24"/>
          <w:szCs w:val="24"/>
        </w:rPr>
        <w:t xml:space="preserve">both </w:t>
      </w:r>
      <w:r w:rsidR="00C92301">
        <w:rPr>
          <w:sz w:val="24"/>
          <w:szCs w:val="24"/>
        </w:rPr>
        <w:t>use EAP (Extensible Authentication Protocol)</w:t>
      </w:r>
      <w:r w:rsidR="00517CFC">
        <w:rPr>
          <w:sz w:val="24"/>
          <w:szCs w:val="24"/>
        </w:rPr>
        <w:t xml:space="preserve"> at some level</w:t>
      </w:r>
      <w:r w:rsidR="00C92301">
        <w:rPr>
          <w:sz w:val="24"/>
          <w:szCs w:val="24"/>
        </w:rPr>
        <w:t>.</w:t>
      </w:r>
    </w:p>
    <w:p w14:paraId="2CBDAB48" w14:textId="77777777" w:rsidR="00C92301" w:rsidRDefault="00C92301" w:rsidP="00562642">
      <w:pPr>
        <w:rPr>
          <w:sz w:val="24"/>
          <w:szCs w:val="24"/>
        </w:rPr>
      </w:pPr>
    </w:p>
    <w:p w14:paraId="0360BEF4" w14:textId="10CC2377" w:rsidR="00C92301" w:rsidRPr="00D613F2" w:rsidRDefault="00C92301" w:rsidP="00562642">
      <w:pPr>
        <w:rPr>
          <w:sz w:val="24"/>
          <w:szCs w:val="24"/>
        </w:rPr>
      </w:pPr>
      <w:r>
        <w:rPr>
          <w:sz w:val="24"/>
          <w:szCs w:val="24"/>
        </w:rPr>
        <w:t xml:space="preserve">There was discussion of that status of the revision of 802.1AC and the 802.1Qbz amendment to 802.1. People interested in 802.11ak should look at the relevant parts of </w:t>
      </w:r>
      <w:proofErr w:type="gramStart"/>
      <w:r>
        <w:rPr>
          <w:sz w:val="24"/>
          <w:szCs w:val="24"/>
        </w:rPr>
        <w:t>802.1AC</w:t>
      </w:r>
      <w:r w:rsidR="00A01F36">
        <w:rPr>
          <w:sz w:val="24"/>
          <w:szCs w:val="24"/>
        </w:rPr>
        <w:t>,</w:t>
      </w:r>
      <w:proofErr w:type="gramEnd"/>
      <w:r w:rsidR="00A01F36">
        <w:rPr>
          <w:sz w:val="24"/>
          <w:szCs w:val="24"/>
        </w:rPr>
        <w:t xml:space="preserve"> particularly the 802.11 adaptation layers discussed in 802.1AC,</w:t>
      </w:r>
      <w:r>
        <w:rPr>
          <w:sz w:val="24"/>
          <w:szCs w:val="24"/>
        </w:rPr>
        <w:t xml:space="preserve"> and should look at 802.1Qbz.</w:t>
      </w:r>
      <w:r w:rsidR="003A0FE3">
        <w:rPr>
          <w:sz w:val="24"/>
          <w:szCs w:val="24"/>
        </w:rPr>
        <w:t xml:space="preserve"> 802.1AC is being held because it need a Clause number in 802.11ak that it can use to refer to the interface that takes a </w:t>
      </w:r>
      <w:proofErr w:type="spellStart"/>
      <w:r w:rsidR="003A0FE3">
        <w:rPr>
          <w:sz w:val="24"/>
          <w:szCs w:val="24"/>
        </w:rPr>
        <w:t>vecor</w:t>
      </w:r>
      <w:proofErr w:type="spellEnd"/>
      <w:r w:rsidR="003A0FE3">
        <w:rPr>
          <w:sz w:val="24"/>
          <w:szCs w:val="24"/>
        </w:rPr>
        <w:t xml:space="preserve"> of ports.</w:t>
      </w:r>
    </w:p>
    <w:p w14:paraId="4C7D5B2B" w14:textId="03E94DC3" w:rsidR="00814438" w:rsidRDefault="003A0FE3" w:rsidP="003A0FE3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There was discussion of this vector interface </w:t>
      </w:r>
      <w:r w:rsidR="00A01F36">
        <w:rPr>
          <w:sz w:val="24"/>
          <w:szCs w:val="24"/>
          <w:lang w:eastAsia="zh-CN"/>
        </w:rPr>
        <w:t>in connection with which</w:t>
      </w:r>
      <w:bookmarkStart w:id="0" w:name="_GoBack"/>
      <w:bookmarkEnd w:id="0"/>
      <w:r>
        <w:rPr>
          <w:sz w:val="24"/>
          <w:szCs w:val="24"/>
          <w:lang w:eastAsia="zh-CN"/>
        </w:rPr>
        <w:t xml:space="preserve"> 11-14/562r3 slid</w:t>
      </w:r>
      <w:r w:rsidR="008326DB">
        <w:rPr>
          <w:sz w:val="24"/>
          <w:szCs w:val="24"/>
          <w:lang w:eastAsia="zh-CN"/>
        </w:rPr>
        <w:t>e</w:t>
      </w:r>
      <w:r>
        <w:rPr>
          <w:sz w:val="24"/>
          <w:szCs w:val="24"/>
          <w:lang w:eastAsia="zh-CN"/>
        </w:rPr>
        <w:t>s</w:t>
      </w:r>
      <w:r w:rsidR="008326DB">
        <w:rPr>
          <w:sz w:val="24"/>
          <w:szCs w:val="24"/>
          <w:lang w:eastAsia="zh-CN"/>
        </w:rPr>
        <w:t xml:space="preserve"> 15 </w:t>
      </w:r>
      <w:r>
        <w:rPr>
          <w:sz w:val="24"/>
          <w:szCs w:val="24"/>
          <w:lang w:eastAsia="zh-CN"/>
        </w:rPr>
        <w:t>and 11 were</w:t>
      </w:r>
      <w:r w:rsidR="008326DB">
        <w:rPr>
          <w:sz w:val="24"/>
          <w:szCs w:val="24"/>
          <w:lang w:eastAsia="zh-CN"/>
        </w:rPr>
        <w:t xml:space="preserve"> reviewed.</w:t>
      </w:r>
    </w:p>
    <w:p w14:paraId="0AE225AA" w14:textId="77777777" w:rsidR="008326DB" w:rsidRDefault="008326DB">
      <w:pPr>
        <w:rPr>
          <w:sz w:val="24"/>
          <w:szCs w:val="24"/>
          <w:lang w:eastAsia="zh-CN"/>
        </w:rPr>
      </w:pPr>
    </w:p>
    <w:p w14:paraId="3C3D8F98" w14:textId="0075EA36" w:rsidR="008326DB" w:rsidRDefault="008326D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a query about the discussion of EPD/LPD at the Atlanta meeting particularly in application to OCB mode. There was a query as to whether the 802.1Q-2014 standard (recently published but not yet available through the Get 802 program) could be made available free to 11ak or 802.11 to which the answer was no.</w:t>
      </w:r>
    </w:p>
    <w:p w14:paraId="20BA8812" w14:textId="77777777" w:rsidR="008326DB" w:rsidRDefault="008326DB">
      <w:pPr>
        <w:rPr>
          <w:sz w:val="24"/>
          <w:szCs w:val="24"/>
          <w:lang w:eastAsia="zh-CN"/>
        </w:rPr>
      </w:pPr>
    </w:p>
    <w:p w14:paraId="54E44E54" w14:textId="1CEB532A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8326DB">
        <w:rPr>
          <w:sz w:val="24"/>
          <w:szCs w:val="24"/>
          <w:lang w:eastAsia="zh-CN"/>
        </w:rPr>
        <w:t>12:0</w:t>
      </w:r>
      <w:r w:rsidR="005B40BF">
        <w:rPr>
          <w:sz w:val="24"/>
          <w:szCs w:val="24"/>
          <w:lang w:eastAsia="zh-CN"/>
        </w:rPr>
        <w:t>5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C2B2638" w14:textId="04C09EAD" w:rsidR="000141CA" w:rsidRDefault="005B40BF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</w:t>
      </w:r>
      <w:r w:rsidR="000141CA">
        <w:rPr>
          <w:sz w:val="24"/>
          <w:szCs w:val="24"/>
          <w:lang w:eastAsia="zh-CN"/>
        </w:rPr>
        <w:t>)</w:t>
      </w:r>
    </w:p>
    <w:p w14:paraId="1572FD01" w14:textId="0A6525BD" w:rsidR="0074789E" w:rsidRDefault="00E476C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</w:t>
      </w:r>
      <w:proofErr w:type="spellStart"/>
      <w:r>
        <w:rPr>
          <w:sz w:val="24"/>
          <w:szCs w:val="24"/>
          <w:lang w:eastAsia="zh-CN"/>
        </w:rPr>
        <w:t>Spectralink</w:t>
      </w:r>
      <w:proofErr w:type="spellEnd"/>
      <w:r>
        <w:rPr>
          <w:sz w:val="24"/>
          <w:szCs w:val="24"/>
          <w:lang w:eastAsia="zh-CN"/>
        </w:rPr>
        <w:t>)</w:t>
      </w:r>
    </w:p>
    <w:p w14:paraId="05CE2B88" w14:textId="42B9EDC0" w:rsidR="007908A5" w:rsidRDefault="005B40B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Carl </w:t>
      </w:r>
      <w:r w:rsidR="00572349">
        <w:rPr>
          <w:sz w:val="24"/>
          <w:szCs w:val="24"/>
          <w:lang w:eastAsia="zh-CN"/>
        </w:rPr>
        <w:t>King</w:t>
      </w:r>
      <w:r>
        <w:rPr>
          <w:sz w:val="24"/>
          <w:szCs w:val="24"/>
          <w:lang w:eastAsia="zh-CN"/>
        </w:rPr>
        <w:t xml:space="preserve"> (</w:t>
      </w:r>
      <w:proofErr w:type="spellStart"/>
      <w:r>
        <w:rPr>
          <w:sz w:val="24"/>
          <w:szCs w:val="24"/>
          <w:lang w:eastAsia="zh-CN"/>
        </w:rPr>
        <w:t>Noblis</w:t>
      </w:r>
      <w:proofErr w:type="spellEnd"/>
      <w:r>
        <w:rPr>
          <w:sz w:val="24"/>
          <w:szCs w:val="24"/>
          <w:lang w:eastAsia="zh-CN"/>
        </w:rPr>
        <w:t>)</w:t>
      </w:r>
    </w:p>
    <w:p w14:paraId="71E2B31E" w14:textId="20FE73F8" w:rsidR="00572349" w:rsidRDefault="00572349" w:rsidP="0015239D">
      <w:pPr>
        <w:ind w:firstLine="720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Phillipe</w:t>
      </w:r>
      <w:proofErr w:type="spellEnd"/>
      <w:r>
        <w:rPr>
          <w:sz w:val="24"/>
          <w:szCs w:val="24"/>
          <w:lang w:eastAsia="zh-CN"/>
        </w:rPr>
        <w:t xml:space="preserve"> Klein (Broadcom)</w:t>
      </w:r>
    </w:p>
    <w:p w14:paraId="024646AF" w14:textId="5D125E45" w:rsidR="00562642" w:rsidRDefault="00562642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Richard Roy ()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517CFC" w:rsidRDefault="00517CFC">
      <w:r>
        <w:separator/>
      </w:r>
    </w:p>
  </w:endnote>
  <w:endnote w:type="continuationSeparator" w:id="0">
    <w:p w14:paraId="7E1C0F78" w14:textId="77777777" w:rsidR="00517CFC" w:rsidRDefault="0051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517CFC" w:rsidRDefault="00517CF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01F36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517CFC" w:rsidRDefault="00517CF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517CFC" w:rsidRDefault="00517CFC">
      <w:r>
        <w:separator/>
      </w:r>
    </w:p>
  </w:footnote>
  <w:footnote w:type="continuationSeparator" w:id="0">
    <w:p w14:paraId="7AB33B67" w14:textId="77777777" w:rsidR="00517CFC" w:rsidRDefault="00517C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30BBAB10" w:rsidR="00517CFC" w:rsidRDefault="00517CFC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December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fldSimple w:instr=" TITLE  \* MERGEFORMAT ">
      <w:r>
        <w:t>doc.: IEEE 802.11-15/</w:t>
      </w:r>
      <w:r>
        <w:rPr>
          <w:lang w:eastAsia="zh-CN"/>
        </w:rPr>
        <w:t>0249r0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617B4"/>
    <w:rsid w:val="00562642"/>
    <w:rsid w:val="00567632"/>
    <w:rsid w:val="00572349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3352"/>
    <w:rsid w:val="007C0F83"/>
    <w:rsid w:val="007C26E7"/>
    <w:rsid w:val="007D56A7"/>
    <w:rsid w:val="007E2E62"/>
    <w:rsid w:val="008001FB"/>
    <w:rsid w:val="0081443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424</Words>
  <Characters>2323</Characters>
  <Application>Microsoft Macintosh Word</Application>
  <DocSecurity>0</DocSecurity>
  <Lines>122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802.11-15/0009r0</vt:lpstr>
    </vt:vector>
  </TitlesOfParts>
  <Manager/>
  <Company>Huawei Technologies</Company>
  <LinksUpToDate>false</LinksUpToDate>
  <CharactersWithSpaces>2673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802.11-15/0249r0</dc:title>
  <dc:subject>Minutes</dc:subject>
  <dc:creator>Donald Eastlake, III</dc:creator>
  <cp:keywords>February 2014</cp:keywords>
  <dc:description>Donald Eastlake, Huawei Technologies</dc:description>
  <cp:lastModifiedBy>Donald Eastlake</cp:lastModifiedBy>
  <cp:revision>4</cp:revision>
  <cp:lastPrinted>1901-01-01T05:00:00Z</cp:lastPrinted>
  <dcterms:created xsi:type="dcterms:W3CDTF">2015-02-03T21:45:00Z</dcterms:created>
  <dcterms:modified xsi:type="dcterms:W3CDTF">2015-02-04T02:23:00Z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