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28F4ADE0" w:rsidR="00CA09B2" w:rsidRDefault="00B653E2" w:rsidP="0068514D">
            <w:pPr>
              <w:pStyle w:val="T2"/>
            </w:pPr>
            <w:r w:rsidRPr="00B653E2">
              <w:t xml:space="preserve">ARC SC </w:t>
            </w:r>
            <w:r w:rsidR="00883FA4">
              <w:t>M</w:t>
            </w:r>
            <w:r w:rsidRPr="00B653E2">
              <w:t xml:space="preserve">eeting Minutes </w:t>
            </w:r>
            <w:r w:rsidR="0068514D">
              <w:t>January</w:t>
            </w:r>
            <w:r w:rsidR="00057A0F">
              <w:t xml:space="preserve"> </w:t>
            </w:r>
            <w:r w:rsidR="00D4000F">
              <w:t>201</w:t>
            </w:r>
            <w:r w:rsidR="0068514D">
              <w:t>5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6DFF2964" w:rsidR="00CA09B2" w:rsidRDefault="00CA09B2" w:rsidP="0068514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68514D">
              <w:rPr>
                <w:b w:val="0"/>
                <w:sz w:val="20"/>
              </w:rPr>
              <w:t>5</w:t>
            </w:r>
            <w:r w:rsidR="00A82751">
              <w:rPr>
                <w:b w:val="0"/>
                <w:sz w:val="20"/>
              </w:rPr>
              <w:t>-</w:t>
            </w:r>
            <w:r w:rsidR="0068514D">
              <w:rPr>
                <w:b w:val="0"/>
                <w:sz w:val="20"/>
              </w:rPr>
              <w:t>01</w:t>
            </w:r>
            <w:r w:rsidR="00F80FBB">
              <w:rPr>
                <w:b w:val="0"/>
                <w:sz w:val="20"/>
              </w:rPr>
              <w:t>-1</w:t>
            </w:r>
            <w:r w:rsidR="0068514D">
              <w:rPr>
                <w:b w:val="0"/>
                <w:sz w:val="20"/>
              </w:rPr>
              <w:t>5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5FB77949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</w:t>
            </w:r>
            <w:r w:rsidR="00937B4F">
              <w:rPr>
                <w:b w:val="0"/>
                <w:sz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698FE939" w:rsidR="00621438" w:rsidRDefault="00A82751">
                            <w:pPr>
                              <w:jc w:val="both"/>
                            </w:pPr>
                            <w:r>
                              <w:t xml:space="preserve">Minutes of the IEEE 802.11 ARC Standing Committee </w:t>
                            </w:r>
                            <w:r w:rsidR="00E30ABC">
                              <w:t>meeting held on</w:t>
                            </w:r>
                            <w:r w:rsidR="00EF2081">
                              <w:t xml:space="preserve"> </w:t>
                            </w:r>
                            <w:r w:rsidR="0068514D">
                              <w:t>13</w:t>
                            </w:r>
                            <w:r w:rsidR="0068514D" w:rsidRPr="0068514D">
                              <w:rPr>
                                <w:vertAlign w:val="superscript"/>
                              </w:rPr>
                              <w:t>th</w:t>
                            </w:r>
                            <w:r w:rsidR="0068514D">
                              <w:t xml:space="preserve"> and 14</w:t>
                            </w:r>
                            <w:r w:rsidR="00EF2081" w:rsidRPr="00EF2081">
                              <w:rPr>
                                <w:vertAlign w:val="superscript"/>
                              </w:rPr>
                              <w:t>th</w:t>
                            </w:r>
                            <w:r w:rsidR="00E30ABC">
                              <w:t xml:space="preserve"> </w:t>
                            </w:r>
                            <w:r w:rsidR="0068514D">
                              <w:t>January 2015</w:t>
                            </w:r>
                            <w:r w:rsidR="003732C2">
                              <w:t xml:space="preserve">, in </w:t>
                            </w:r>
                            <w:r w:rsidR="0068514D">
                              <w:t>Atlanta, GA</w:t>
                            </w:r>
                            <w:r w:rsidR="00EF2081">
                              <w:t>, USA</w:t>
                            </w:r>
                            <w:r w:rsidR="00C31D27">
                              <w:t>.</w:t>
                            </w:r>
                            <w:r w:rsidR="006A0EEF">
                              <w:t xml:space="preserve"> Note</w:t>
                            </w:r>
                            <w:r w:rsidR="00B01FA4">
                              <w:t>:</w:t>
                            </w:r>
                            <w:r w:rsidR="00B140DB">
                              <w:t xml:space="preserve"> minutes for the</w:t>
                            </w:r>
                            <w:r w:rsidR="006A0EEF">
                              <w:t xml:space="preserve"> joint meeting with TGak</w:t>
                            </w:r>
                            <w:r w:rsidR="006407B1">
                              <w:t xml:space="preserve"> and 802.1</w:t>
                            </w:r>
                            <w:r w:rsidR="006A0EEF">
                              <w:t xml:space="preserve"> minutes </w:t>
                            </w:r>
                            <w:r w:rsidR="0068514D">
                              <w:t>held on 15</w:t>
                            </w:r>
                            <w:r w:rsidR="0068514D" w:rsidRPr="0068514D">
                              <w:rPr>
                                <w:vertAlign w:val="superscript"/>
                              </w:rPr>
                              <w:t>th</w:t>
                            </w:r>
                            <w:r w:rsidR="0068514D">
                              <w:t xml:space="preserve"> of January 2015 </w:t>
                            </w:r>
                            <w:r w:rsidR="006A0EEF">
                              <w:t>are not provided in this document.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110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698FE939" w:rsidR="00621438" w:rsidRDefault="00A82751">
                      <w:pPr>
                        <w:jc w:val="both"/>
                      </w:pPr>
                      <w:r>
                        <w:t xml:space="preserve">Minutes of the IEEE 802.11 ARC Standing Committee </w:t>
                      </w:r>
                      <w:r w:rsidR="00E30ABC">
                        <w:t>meeting held on</w:t>
                      </w:r>
                      <w:r w:rsidR="00EF2081">
                        <w:t xml:space="preserve"> </w:t>
                      </w:r>
                      <w:r w:rsidR="0068514D">
                        <w:t>13</w:t>
                      </w:r>
                      <w:r w:rsidR="0068514D" w:rsidRPr="0068514D">
                        <w:rPr>
                          <w:vertAlign w:val="superscript"/>
                        </w:rPr>
                        <w:t>th</w:t>
                      </w:r>
                      <w:r w:rsidR="0068514D">
                        <w:t xml:space="preserve"> and 14</w:t>
                      </w:r>
                      <w:r w:rsidR="00EF2081" w:rsidRPr="00EF2081">
                        <w:rPr>
                          <w:vertAlign w:val="superscript"/>
                        </w:rPr>
                        <w:t>th</w:t>
                      </w:r>
                      <w:r w:rsidR="00E30ABC">
                        <w:t xml:space="preserve"> </w:t>
                      </w:r>
                      <w:r w:rsidR="0068514D">
                        <w:t>January 2015</w:t>
                      </w:r>
                      <w:r w:rsidR="003732C2">
                        <w:t xml:space="preserve">, in </w:t>
                      </w:r>
                      <w:r w:rsidR="0068514D">
                        <w:t>Atlanta, GA</w:t>
                      </w:r>
                      <w:r w:rsidR="00EF2081">
                        <w:t>, USA</w:t>
                      </w:r>
                      <w:r w:rsidR="00C31D27">
                        <w:t>.</w:t>
                      </w:r>
                      <w:r w:rsidR="006A0EEF">
                        <w:t xml:space="preserve"> Note</w:t>
                      </w:r>
                      <w:r w:rsidR="00B01FA4">
                        <w:t>:</w:t>
                      </w:r>
                      <w:r w:rsidR="00B140DB">
                        <w:t xml:space="preserve"> minutes for the</w:t>
                      </w:r>
                      <w:r w:rsidR="006A0EEF">
                        <w:t xml:space="preserve"> joint meeting with TGak</w:t>
                      </w:r>
                      <w:r w:rsidR="006407B1">
                        <w:t xml:space="preserve"> and 802.1</w:t>
                      </w:r>
                      <w:r w:rsidR="006A0EEF">
                        <w:t xml:space="preserve"> minutes </w:t>
                      </w:r>
                      <w:r w:rsidR="0068514D">
                        <w:t>held on 15</w:t>
                      </w:r>
                      <w:r w:rsidR="0068514D" w:rsidRPr="0068514D">
                        <w:rPr>
                          <w:vertAlign w:val="superscript"/>
                        </w:rPr>
                        <w:t>th</w:t>
                      </w:r>
                      <w:r w:rsidR="0068514D">
                        <w:t xml:space="preserve"> of January 2015 </w:t>
                      </w:r>
                      <w:r w:rsidR="006A0EEF">
                        <w:t>are not provided in this document.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644CB27E" w14:textId="7ACB90C9" w:rsidR="00A82751" w:rsidRPr="00800428" w:rsidRDefault="006407B1" w:rsidP="00A82751">
      <w:pPr>
        <w:rPr>
          <w:b/>
          <w:sz w:val="24"/>
          <w:u w:val="single"/>
        </w:rPr>
      </w:pPr>
      <w:r w:rsidRPr="00800428">
        <w:rPr>
          <w:b/>
          <w:sz w:val="24"/>
          <w:u w:val="single"/>
        </w:rPr>
        <w:lastRenderedPageBreak/>
        <w:t xml:space="preserve">Tuesday </w:t>
      </w:r>
      <w:r w:rsidR="0068514D" w:rsidRPr="00800428">
        <w:rPr>
          <w:b/>
          <w:sz w:val="24"/>
          <w:u w:val="single"/>
        </w:rPr>
        <w:t>13</w:t>
      </w:r>
      <w:r w:rsidRPr="00800428">
        <w:rPr>
          <w:b/>
          <w:sz w:val="24"/>
          <w:u w:val="single"/>
        </w:rPr>
        <w:t xml:space="preserve"> </w:t>
      </w:r>
      <w:r w:rsidR="0068514D" w:rsidRPr="00800428">
        <w:rPr>
          <w:b/>
          <w:sz w:val="24"/>
          <w:u w:val="single"/>
        </w:rPr>
        <w:t xml:space="preserve">January </w:t>
      </w:r>
      <w:r w:rsidR="00A82751" w:rsidRPr="00800428">
        <w:rPr>
          <w:b/>
          <w:sz w:val="24"/>
          <w:u w:val="single"/>
        </w:rPr>
        <w:t>201</w:t>
      </w:r>
      <w:r w:rsidR="0068514D" w:rsidRPr="00800428">
        <w:rPr>
          <w:b/>
          <w:sz w:val="24"/>
          <w:u w:val="single"/>
        </w:rPr>
        <w:t>5</w:t>
      </w:r>
      <w:r w:rsidR="00DA350C" w:rsidRPr="00800428">
        <w:rPr>
          <w:b/>
          <w:sz w:val="24"/>
          <w:u w:val="single"/>
        </w:rPr>
        <w:t xml:space="preserve">, </w:t>
      </w:r>
      <w:r w:rsidRPr="00800428">
        <w:rPr>
          <w:b/>
          <w:sz w:val="24"/>
          <w:u w:val="single"/>
        </w:rPr>
        <w:t>AM2</w:t>
      </w:r>
      <w:r w:rsidR="00DA350C" w:rsidRPr="00800428">
        <w:rPr>
          <w:b/>
          <w:sz w:val="24"/>
          <w:u w:val="single"/>
        </w:rPr>
        <w:t xml:space="preserve">, </w:t>
      </w:r>
      <w:r w:rsidRPr="00800428">
        <w:rPr>
          <w:b/>
          <w:sz w:val="24"/>
          <w:u w:val="single"/>
        </w:rPr>
        <w:t>10:30</w:t>
      </w:r>
      <w:r w:rsidR="00E32824" w:rsidRPr="00800428">
        <w:rPr>
          <w:b/>
          <w:sz w:val="24"/>
          <w:u w:val="single"/>
        </w:rPr>
        <w:t xml:space="preserve"> </w:t>
      </w:r>
      <w:r w:rsidR="00DA350C" w:rsidRPr="00800428">
        <w:rPr>
          <w:b/>
          <w:sz w:val="24"/>
          <w:u w:val="single"/>
        </w:rPr>
        <w:t>(</w:t>
      </w:r>
      <w:r w:rsidR="0068514D" w:rsidRPr="00800428">
        <w:rPr>
          <w:b/>
          <w:sz w:val="24"/>
          <w:u w:val="single"/>
        </w:rPr>
        <w:t>E</w:t>
      </w:r>
      <w:r w:rsidRPr="00800428">
        <w:rPr>
          <w:b/>
          <w:sz w:val="24"/>
          <w:u w:val="single"/>
        </w:rPr>
        <w:t>S</w:t>
      </w:r>
      <w:r w:rsidR="00E32824" w:rsidRPr="00800428">
        <w:rPr>
          <w:b/>
          <w:sz w:val="24"/>
          <w:u w:val="single"/>
        </w:rPr>
        <w:t>T</w:t>
      </w:r>
      <w:r w:rsidR="00B01FA4" w:rsidRPr="00800428">
        <w:rPr>
          <w:b/>
          <w:sz w:val="24"/>
          <w:u w:val="single"/>
        </w:rPr>
        <w:t>) ARC</w:t>
      </w:r>
      <w:r w:rsidR="00E32824" w:rsidRPr="00800428">
        <w:rPr>
          <w:b/>
          <w:sz w:val="24"/>
          <w:u w:val="single"/>
        </w:rPr>
        <w:t xml:space="preserve"> SC </w:t>
      </w:r>
      <w:r w:rsidR="00E30ABC" w:rsidRPr="00800428">
        <w:rPr>
          <w:b/>
          <w:sz w:val="24"/>
          <w:u w:val="single"/>
        </w:rPr>
        <w:t>Meeting</w:t>
      </w:r>
    </w:p>
    <w:p w14:paraId="0CAF4EF0" w14:textId="77777777" w:rsidR="00E32824" w:rsidRDefault="00E32824" w:rsidP="00A82751">
      <w:pPr>
        <w:rPr>
          <w:b/>
        </w:rPr>
      </w:pPr>
    </w:p>
    <w:p w14:paraId="093A78D9" w14:textId="77777777" w:rsidR="00800428" w:rsidRDefault="00800428" w:rsidP="00800428">
      <w:pPr>
        <w:rPr>
          <w:b/>
        </w:rPr>
      </w:pPr>
      <w:r w:rsidRPr="00E30ABC">
        <w:rPr>
          <w:b/>
          <w:bCs/>
          <w:lang w:val="en-US"/>
        </w:rPr>
        <w:t>Administration:</w:t>
      </w:r>
      <w:r w:rsidRPr="00800428">
        <w:rPr>
          <w:b/>
        </w:rPr>
        <w:t xml:space="preserve"> </w:t>
      </w:r>
      <w:r>
        <w:rPr>
          <w:b/>
        </w:rPr>
        <w:t>Chair: Mark Hamilton, Spectralink, 802.1AC</w:t>
      </w:r>
    </w:p>
    <w:p w14:paraId="233AC359" w14:textId="77777777" w:rsidR="00800428" w:rsidRDefault="00800428" w:rsidP="00800428">
      <w:pPr>
        <w:rPr>
          <w:b/>
        </w:rPr>
      </w:pPr>
      <w:r>
        <w:rPr>
          <w:b/>
        </w:rPr>
        <w:t>Vice-Chair/Secretary: Joseph Levy, InterDigital</w:t>
      </w:r>
    </w:p>
    <w:p w14:paraId="2064EEBF" w14:textId="77777777" w:rsidR="00800428" w:rsidRDefault="00800428" w:rsidP="00800428"/>
    <w:p w14:paraId="132AEA1F" w14:textId="162E8B00" w:rsidR="002504E4" w:rsidRDefault="002504E4" w:rsidP="002504E4">
      <w:pPr>
        <w:pStyle w:val="BodyText"/>
        <w:rPr>
          <w:b/>
        </w:rPr>
      </w:pPr>
      <w:r>
        <w:rPr>
          <w:b/>
        </w:rPr>
        <w:t xml:space="preserve">Meeting call to order by Mark Hamilton </w:t>
      </w:r>
      <w:r w:rsidR="00800428">
        <w:rPr>
          <w:b/>
        </w:rPr>
        <w:t>10:36</w:t>
      </w:r>
      <w:r w:rsidR="00B01FA4">
        <w:rPr>
          <w:b/>
        </w:rPr>
        <w:t xml:space="preserve">, </w:t>
      </w:r>
      <w:r w:rsidR="00800428">
        <w:rPr>
          <w:b/>
        </w:rPr>
        <w:t>13 January</w:t>
      </w:r>
      <w:r w:rsidR="00F50C3A">
        <w:rPr>
          <w:b/>
        </w:rPr>
        <w:t xml:space="preserve"> </w:t>
      </w:r>
      <w:r>
        <w:rPr>
          <w:b/>
        </w:rPr>
        <w:t>201</w:t>
      </w:r>
      <w:r w:rsidR="00800428">
        <w:rPr>
          <w:b/>
        </w:rPr>
        <w:t>5</w:t>
      </w:r>
    </w:p>
    <w:p w14:paraId="7B8BA2C1" w14:textId="77777777" w:rsidR="00800428" w:rsidRDefault="00800428" w:rsidP="00800428"/>
    <w:p w14:paraId="24B52456" w14:textId="0012A611" w:rsidR="00800428" w:rsidRDefault="00343371" w:rsidP="00800428">
      <w:pPr>
        <w:pStyle w:val="BodyText"/>
      </w:pPr>
      <w:r>
        <w:rPr>
          <w:b/>
        </w:rPr>
        <w:t xml:space="preserve">Agenda – </w:t>
      </w:r>
      <w:hyperlink r:id="rId8" w:history="1">
        <w:r>
          <w:rPr>
            <w:rStyle w:val="Hyperlink"/>
          </w:rPr>
          <w:t>11-14-1584-00-0arc-arc-sc-agenda-jan-2015.ppt</w:t>
        </w:r>
      </w:hyperlink>
      <w:r>
        <w:rPr>
          <w:b/>
        </w:rPr>
        <w:t>, updated during the meeting to r1</w:t>
      </w:r>
    </w:p>
    <w:p w14:paraId="43924B85" w14:textId="586B9541" w:rsidR="0047105B" w:rsidRDefault="0047105B" w:rsidP="00800428">
      <w:pPr>
        <w:pStyle w:val="BodyText"/>
        <w:rPr>
          <w:rFonts w:eastAsia="+mn-ea" w:cs="+mn-cs"/>
          <w:b/>
          <w:bCs/>
          <w:color w:val="000000"/>
          <w:lang w:val="en-US"/>
        </w:rPr>
      </w:pPr>
      <w:r>
        <w:rPr>
          <w:rFonts w:eastAsia="+mn-ea" w:cs="+mn-cs"/>
          <w:b/>
          <w:bCs/>
          <w:color w:val="000000"/>
          <w:lang w:val="en-US"/>
        </w:rPr>
        <w:t>Proposed Agenda (taken from Agenda Slide Deck):</w:t>
      </w:r>
    </w:p>
    <w:p w14:paraId="453AD7EB" w14:textId="5F3C3CDA" w:rsidR="00800428" w:rsidRPr="00800428" w:rsidRDefault="00800428" w:rsidP="00800428">
      <w:pPr>
        <w:pStyle w:val="BodyText"/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Tuesday, Jan 13</w:t>
      </w:r>
      <w:r w:rsidR="00343371" w:rsidRPr="00800428">
        <w:rPr>
          <w:rFonts w:eastAsia="+mn-ea" w:cs="+mn-cs"/>
          <w:b/>
          <w:bCs/>
          <w:color w:val="000000"/>
          <w:lang w:val="en-US"/>
        </w:rPr>
        <w:t>, AM2</w:t>
      </w:r>
    </w:p>
    <w:p w14:paraId="7D7A3AF8" w14:textId="77777777" w:rsidR="004D51D1" w:rsidRPr="00800428" w:rsidRDefault="00A25CF5" w:rsidP="00C479F0">
      <w:pPr>
        <w:pStyle w:val="BodyText"/>
        <w:numPr>
          <w:ilvl w:val="0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Administrative: Minutes</w:t>
      </w:r>
    </w:p>
    <w:p w14:paraId="55352BD0" w14:textId="77777777" w:rsidR="004D51D1" w:rsidRPr="00800428" w:rsidRDefault="00A25CF5" w:rsidP="00C479F0">
      <w:pPr>
        <w:pStyle w:val="BodyText"/>
        <w:numPr>
          <w:ilvl w:val="0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Updates, no action expected:</w:t>
      </w:r>
    </w:p>
    <w:p w14:paraId="73DE9DCE" w14:textId="77777777" w:rsidR="004D51D1" w:rsidRPr="00800428" w:rsidRDefault="00A25CF5" w:rsidP="00C479F0">
      <w:pPr>
        <w:pStyle w:val="BodyText"/>
        <w:numPr>
          <w:ilvl w:val="1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IEEE 1588 mapping to IEEE 802.11</w:t>
      </w:r>
    </w:p>
    <w:p w14:paraId="3E58E079" w14:textId="77777777" w:rsidR="004D51D1" w:rsidRPr="00800428" w:rsidRDefault="00A25CF5" w:rsidP="00C479F0">
      <w:pPr>
        <w:pStyle w:val="BodyText"/>
        <w:numPr>
          <w:ilvl w:val="1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IETF/802 coordination (RFC 4441, PAWS, CAPWAP)</w:t>
      </w:r>
    </w:p>
    <w:p w14:paraId="72A8465D" w14:textId="77777777" w:rsidR="004D51D1" w:rsidRPr="00800428" w:rsidRDefault="00A25CF5" w:rsidP="00C479F0">
      <w:pPr>
        <w:pStyle w:val="BodyText"/>
        <w:numPr>
          <w:ilvl w:val="1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802.1AC revision</w:t>
      </w:r>
    </w:p>
    <w:p w14:paraId="3CA057C5" w14:textId="77777777" w:rsidR="004D51D1" w:rsidRPr="00800428" w:rsidRDefault="00A25CF5" w:rsidP="00C479F0">
      <w:pPr>
        <w:pStyle w:val="BodyText"/>
        <w:numPr>
          <w:ilvl w:val="2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Review/Discussion of 802.1AC draft</w:t>
      </w:r>
    </w:p>
    <w:p w14:paraId="6E53EF50" w14:textId="77777777" w:rsidR="004D51D1" w:rsidRPr="00800428" w:rsidRDefault="00A25CF5" w:rsidP="00C479F0">
      <w:pPr>
        <w:pStyle w:val="BodyText"/>
        <w:numPr>
          <w:ilvl w:val="2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Review comments and resolutions</w:t>
      </w:r>
    </w:p>
    <w:p w14:paraId="2510CC98" w14:textId="77777777" w:rsidR="004D51D1" w:rsidRPr="00800428" w:rsidRDefault="00A25CF5" w:rsidP="00C479F0">
      <w:pPr>
        <w:pStyle w:val="BodyText"/>
        <w:numPr>
          <w:ilvl w:val="1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AP/DS/Portal architecture and 802 concepts</w:t>
      </w:r>
    </w:p>
    <w:p w14:paraId="1085B8B7" w14:textId="77777777" w:rsidR="004D51D1" w:rsidRPr="00800428" w:rsidRDefault="00A25CF5" w:rsidP="00C479F0">
      <w:pPr>
        <w:pStyle w:val="BodyText"/>
        <w:numPr>
          <w:ilvl w:val="2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AP’s “Distribution System Access” function concept</w:t>
      </w:r>
    </w:p>
    <w:p w14:paraId="750C019E" w14:textId="77777777" w:rsidR="004D51D1" w:rsidRPr="00800428" w:rsidRDefault="00A25CF5" w:rsidP="00C479F0">
      <w:pPr>
        <w:pStyle w:val="BodyText"/>
        <w:numPr>
          <w:ilvl w:val="2"/>
          <w:numId w:val="7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Make DS_SAP normative, Annex R updates</w:t>
      </w:r>
    </w:p>
    <w:p w14:paraId="68A712FE" w14:textId="77777777" w:rsidR="00800428" w:rsidRPr="00800428" w:rsidRDefault="00800428" w:rsidP="00800428">
      <w:pPr>
        <w:pStyle w:val="BodyText"/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Wednesday, Jan 14, AM1</w:t>
      </w:r>
    </w:p>
    <w:p w14:paraId="6C907935" w14:textId="77777777" w:rsidR="004D51D1" w:rsidRPr="00800428" w:rsidRDefault="00A25CF5" w:rsidP="00C479F0">
      <w:pPr>
        <w:pStyle w:val="BodyText"/>
        <w:numPr>
          <w:ilvl w:val="1"/>
          <w:numId w:val="8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Prepare for Joint TGak/802.1 session (on Thursday)</w:t>
      </w:r>
    </w:p>
    <w:p w14:paraId="7D86C569" w14:textId="77777777" w:rsidR="004D51D1" w:rsidRPr="00800428" w:rsidRDefault="00A25CF5" w:rsidP="00C479F0">
      <w:pPr>
        <w:pStyle w:val="BodyText"/>
        <w:numPr>
          <w:ilvl w:val="1"/>
          <w:numId w:val="8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MIB attributes Design Pattern</w:t>
      </w:r>
    </w:p>
    <w:p w14:paraId="36504136" w14:textId="77777777" w:rsidR="004D51D1" w:rsidRPr="00800428" w:rsidRDefault="00A25CF5" w:rsidP="00C479F0">
      <w:pPr>
        <w:pStyle w:val="BodyText"/>
        <w:numPr>
          <w:ilvl w:val="1"/>
          <w:numId w:val="8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AP/DS/Portal architecture and 802 concepts, continued</w:t>
      </w:r>
    </w:p>
    <w:p w14:paraId="3FE27608" w14:textId="77777777" w:rsidR="004D51D1" w:rsidRPr="00800428" w:rsidRDefault="00A25CF5" w:rsidP="00C479F0">
      <w:pPr>
        <w:pStyle w:val="BodyText"/>
        <w:numPr>
          <w:ilvl w:val="1"/>
          <w:numId w:val="8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Future sessions / SC activities</w:t>
      </w:r>
    </w:p>
    <w:p w14:paraId="6DD6DA55" w14:textId="77777777" w:rsidR="00800428" w:rsidRPr="00800428" w:rsidRDefault="00800428" w:rsidP="00800428">
      <w:pPr>
        <w:pStyle w:val="BodyText"/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Joint session with TGak/802.1, Thursday, Jan 15, AM1</w:t>
      </w:r>
    </w:p>
    <w:p w14:paraId="6682EF61" w14:textId="77777777" w:rsidR="004D51D1" w:rsidRPr="00800428" w:rsidRDefault="00A25CF5" w:rsidP="00C479F0">
      <w:pPr>
        <w:pStyle w:val="BodyText"/>
        <w:numPr>
          <w:ilvl w:val="1"/>
          <w:numId w:val="9"/>
        </w:numPr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Architectural view of 11ak Bridged LAN</w:t>
      </w:r>
    </w:p>
    <w:p w14:paraId="192BE238" w14:textId="77777777" w:rsidR="0047105B" w:rsidRDefault="0047105B" w:rsidP="00800428">
      <w:pPr>
        <w:pStyle w:val="BodyText"/>
        <w:rPr>
          <w:b/>
          <w:bCs/>
          <w:lang w:val="en-US"/>
        </w:rPr>
      </w:pPr>
    </w:p>
    <w:p w14:paraId="733A032D" w14:textId="77777777" w:rsidR="00800428" w:rsidRPr="00E30ABC" w:rsidRDefault="00800428" w:rsidP="00800428">
      <w:pPr>
        <w:pStyle w:val="BodyText"/>
        <w:rPr>
          <w:b/>
          <w:bCs/>
          <w:lang w:val="en-US"/>
        </w:rPr>
      </w:pPr>
      <w:r w:rsidRPr="00E30ABC">
        <w:rPr>
          <w:b/>
          <w:bCs/>
          <w:lang w:val="en-US"/>
        </w:rPr>
        <w:t>Administration:</w:t>
      </w:r>
    </w:p>
    <w:p w14:paraId="1398C9B7" w14:textId="5FA94D96" w:rsidR="00800428" w:rsidRDefault="00800428" w:rsidP="00800428">
      <w:pPr>
        <w:pStyle w:val="BodyText"/>
      </w:pPr>
      <w:r>
        <w:t xml:space="preserve">The Chair reviewed the Administrative information in slides </w:t>
      </w:r>
      <w:r w:rsidR="0047105B">
        <w:t>5</w:t>
      </w:r>
      <w:r>
        <w:t>-10 in the Agenda document (</w:t>
      </w:r>
      <w:r w:rsidRPr="00843B72">
        <w:t>11-14/</w:t>
      </w:r>
      <w:r w:rsidR="00694EF5">
        <w:t>1584r0</w:t>
      </w:r>
      <w:r>
        <w:t>)</w:t>
      </w:r>
    </w:p>
    <w:p w14:paraId="677F2867" w14:textId="77777777" w:rsidR="00800428" w:rsidRDefault="00800428" w:rsidP="00800428">
      <w:pPr>
        <w:pStyle w:val="BodyText"/>
      </w:pPr>
    </w:p>
    <w:p w14:paraId="143DD6BB" w14:textId="77777777" w:rsidR="00800428" w:rsidRPr="007F7A68" w:rsidRDefault="00800428" w:rsidP="00800428">
      <w:pPr>
        <w:pStyle w:val="BodyText"/>
        <w:rPr>
          <w:b/>
        </w:rPr>
      </w:pPr>
      <w:r w:rsidRPr="007F7A68">
        <w:rPr>
          <w:b/>
        </w:rPr>
        <w:t>Call for Patents:</w:t>
      </w:r>
    </w:p>
    <w:p w14:paraId="23637936" w14:textId="77777777" w:rsidR="00800428" w:rsidRDefault="00800428" w:rsidP="00800428">
      <w:pPr>
        <w:pStyle w:val="BodyText"/>
      </w:pPr>
      <w:r>
        <w:t xml:space="preserve">The Chair reviewed the Patent policy and called for potentially essential patents – there was no response to the call. </w:t>
      </w:r>
    </w:p>
    <w:p w14:paraId="3A2DC5B7" w14:textId="77777777" w:rsidR="00800428" w:rsidRDefault="00800428" w:rsidP="00800428">
      <w:pPr>
        <w:pStyle w:val="BodyText"/>
      </w:pPr>
    </w:p>
    <w:p w14:paraId="0906C0B2" w14:textId="77777777" w:rsidR="00800428" w:rsidRPr="007F7A68" w:rsidRDefault="00800428" w:rsidP="00800428">
      <w:pPr>
        <w:pStyle w:val="BodyText"/>
        <w:rPr>
          <w:b/>
        </w:rPr>
      </w:pPr>
      <w:r w:rsidRPr="007F7A68">
        <w:rPr>
          <w:b/>
        </w:rPr>
        <w:t>Approval of the Agenda:</w:t>
      </w:r>
    </w:p>
    <w:p w14:paraId="631B1D84" w14:textId="14EB92EA" w:rsidR="00800428" w:rsidRDefault="00694EF5" w:rsidP="00800428">
      <w:pPr>
        <w:pStyle w:val="BodyText"/>
      </w:pPr>
      <w:r>
        <w:t>The proposed Agenda slide 11</w:t>
      </w:r>
      <w:r w:rsidR="00800428">
        <w:t xml:space="preserve"> of the Agenda document (</w:t>
      </w:r>
      <w:r w:rsidR="00800428" w:rsidRPr="00843B72">
        <w:t>11-</w:t>
      </w:r>
      <w:r w:rsidRPr="00843B72">
        <w:t>14/</w:t>
      </w:r>
      <w:r>
        <w:t>1584r0</w:t>
      </w:r>
      <w:r w:rsidR="00800428">
        <w:t xml:space="preserve">) - copied above was approved. </w:t>
      </w:r>
    </w:p>
    <w:p w14:paraId="2C6FDA79" w14:textId="5A1D2806" w:rsidR="001F6959" w:rsidRDefault="001F6959" w:rsidP="00800428">
      <w:pPr>
        <w:pStyle w:val="BodyText"/>
      </w:pPr>
      <w:r>
        <w:t>Tuesday, Jan 13, AM2 Agenda:</w:t>
      </w:r>
    </w:p>
    <w:p w14:paraId="22483B47" w14:textId="77777777" w:rsidR="00800428" w:rsidRPr="00F73DA1" w:rsidRDefault="00800428" w:rsidP="00C479F0">
      <w:pPr>
        <w:pStyle w:val="BodyText"/>
        <w:numPr>
          <w:ilvl w:val="0"/>
          <w:numId w:val="4"/>
        </w:numPr>
        <w:rPr>
          <w:lang w:val="en-US"/>
        </w:rPr>
      </w:pPr>
      <w:r w:rsidRPr="00F73DA1">
        <w:rPr>
          <w:bCs/>
          <w:lang w:val="en-US"/>
        </w:rPr>
        <w:lastRenderedPageBreak/>
        <w:t>Administrative: Minutes</w:t>
      </w:r>
    </w:p>
    <w:p w14:paraId="4816E2F7" w14:textId="77777777" w:rsidR="00800428" w:rsidRPr="00F73DA1" w:rsidRDefault="00800428" w:rsidP="00C479F0">
      <w:pPr>
        <w:pStyle w:val="BodyText"/>
        <w:numPr>
          <w:ilvl w:val="0"/>
          <w:numId w:val="4"/>
        </w:numPr>
        <w:rPr>
          <w:lang w:val="en-US"/>
        </w:rPr>
      </w:pPr>
      <w:r w:rsidRPr="00F73DA1">
        <w:rPr>
          <w:bCs/>
          <w:lang w:val="en-US"/>
        </w:rPr>
        <w:t>Updates, no action expected:</w:t>
      </w:r>
    </w:p>
    <w:p w14:paraId="310E0535" w14:textId="77777777" w:rsidR="00800428" w:rsidRPr="00F73DA1" w:rsidRDefault="00800428" w:rsidP="00C479F0">
      <w:pPr>
        <w:pStyle w:val="BodyText"/>
        <w:numPr>
          <w:ilvl w:val="1"/>
          <w:numId w:val="4"/>
        </w:numPr>
        <w:rPr>
          <w:lang w:val="en-US"/>
        </w:rPr>
      </w:pPr>
      <w:r w:rsidRPr="00F73DA1">
        <w:rPr>
          <w:lang w:val="en-US"/>
        </w:rPr>
        <w:t>IEEE 1588 mapping to IEEE 802.11</w:t>
      </w:r>
    </w:p>
    <w:p w14:paraId="01EA962D" w14:textId="77777777" w:rsidR="00800428" w:rsidRPr="00F73DA1" w:rsidRDefault="00800428" w:rsidP="00C479F0">
      <w:pPr>
        <w:pStyle w:val="BodyText"/>
        <w:numPr>
          <w:ilvl w:val="1"/>
          <w:numId w:val="4"/>
        </w:numPr>
        <w:rPr>
          <w:lang w:val="en-US"/>
        </w:rPr>
      </w:pPr>
      <w:r w:rsidRPr="00F73DA1">
        <w:rPr>
          <w:lang w:val="en-US"/>
        </w:rPr>
        <w:t>IETF/802 coordination (RFC 4441, PAWS, CAPWAP)</w:t>
      </w:r>
    </w:p>
    <w:p w14:paraId="1F90009C" w14:textId="77777777" w:rsidR="00800428" w:rsidRPr="00F73DA1" w:rsidRDefault="00800428" w:rsidP="00C479F0">
      <w:pPr>
        <w:pStyle w:val="BodyText"/>
        <w:numPr>
          <w:ilvl w:val="0"/>
          <w:numId w:val="4"/>
        </w:numPr>
        <w:rPr>
          <w:lang w:val="en-US"/>
        </w:rPr>
      </w:pPr>
      <w:r w:rsidRPr="00F73DA1">
        <w:rPr>
          <w:bCs/>
          <w:lang w:val="en-US"/>
        </w:rPr>
        <w:t>802.1AC revision</w:t>
      </w:r>
    </w:p>
    <w:p w14:paraId="7274265B" w14:textId="77777777" w:rsidR="00800428" w:rsidRPr="00F73DA1" w:rsidRDefault="00800428" w:rsidP="00C479F0">
      <w:pPr>
        <w:pStyle w:val="BodyText"/>
        <w:numPr>
          <w:ilvl w:val="1"/>
          <w:numId w:val="4"/>
        </w:numPr>
        <w:rPr>
          <w:lang w:val="en-US"/>
        </w:rPr>
      </w:pPr>
      <w:r w:rsidRPr="00F73DA1">
        <w:rPr>
          <w:lang w:val="en-US"/>
        </w:rPr>
        <w:t>Review/Discussion of 802.1AC draft</w:t>
      </w:r>
    </w:p>
    <w:p w14:paraId="6CF05F0D" w14:textId="77777777" w:rsidR="00800428" w:rsidRPr="00F73DA1" w:rsidRDefault="00800428" w:rsidP="00C479F0">
      <w:pPr>
        <w:pStyle w:val="BodyText"/>
        <w:numPr>
          <w:ilvl w:val="1"/>
          <w:numId w:val="4"/>
        </w:numPr>
        <w:rPr>
          <w:lang w:val="en-US"/>
        </w:rPr>
      </w:pPr>
      <w:r w:rsidRPr="00F73DA1">
        <w:rPr>
          <w:lang w:val="en-US"/>
        </w:rPr>
        <w:t>Review comments and resolutions</w:t>
      </w:r>
    </w:p>
    <w:p w14:paraId="5C7B6870" w14:textId="77777777" w:rsidR="00800428" w:rsidRPr="00F73DA1" w:rsidRDefault="00800428" w:rsidP="00C479F0">
      <w:pPr>
        <w:pStyle w:val="BodyText"/>
        <w:numPr>
          <w:ilvl w:val="0"/>
          <w:numId w:val="4"/>
        </w:numPr>
        <w:rPr>
          <w:lang w:val="en-US"/>
        </w:rPr>
      </w:pPr>
      <w:r w:rsidRPr="00F73DA1">
        <w:rPr>
          <w:bCs/>
          <w:lang w:val="en-US"/>
        </w:rPr>
        <w:t>AP/DS/Portal architecture and 802 concepts</w:t>
      </w:r>
    </w:p>
    <w:p w14:paraId="05626E21" w14:textId="77777777" w:rsidR="00800428" w:rsidRPr="00F73DA1" w:rsidRDefault="00800428" w:rsidP="00C479F0">
      <w:pPr>
        <w:pStyle w:val="BodyText"/>
        <w:numPr>
          <w:ilvl w:val="1"/>
          <w:numId w:val="4"/>
        </w:numPr>
        <w:rPr>
          <w:lang w:val="en-US"/>
        </w:rPr>
      </w:pPr>
      <w:r w:rsidRPr="00F73DA1">
        <w:rPr>
          <w:lang w:val="en-US"/>
        </w:rPr>
        <w:t>AP’s “Distribution System Access” function concept</w:t>
      </w:r>
    </w:p>
    <w:p w14:paraId="2C278882" w14:textId="77777777" w:rsidR="00800428" w:rsidRPr="00F73DA1" w:rsidRDefault="00800428" w:rsidP="00C479F0">
      <w:pPr>
        <w:pStyle w:val="BodyText"/>
        <w:numPr>
          <w:ilvl w:val="1"/>
          <w:numId w:val="4"/>
        </w:numPr>
        <w:rPr>
          <w:lang w:val="en-US"/>
        </w:rPr>
      </w:pPr>
      <w:r w:rsidRPr="00F73DA1">
        <w:rPr>
          <w:lang w:val="en-US"/>
        </w:rPr>
        <w:t>Make DS_SAP normative, Annex R updates</w:t>
      </w:r>
    </w:p>
    <w:p w14:paraId="60458DB6" w14:textId="77777777" w:rsidR="00694EF5" w:rsidRDefault="00694EF5" w:rsidP="00800428">
      <w:pPr>
        <w:pStyle w:val="BodyText"/>
        <w:rPr>
          <w:b/>
          <w:bCs/>
        </w:rPr>
      </w:pPr>
    </w:p>
    <w:p w14:paraId="7FAFD769" w14:textId="77777777" w:rsidR="00800428" w:rsidRDefault="00800428" w:rsidP="00800428">
      <w:pPr>
        <w:pStyle w:val="BodyText"/>
      </w:pPr>
      <w:r>
        <w:t>Administrative: Approval of Minutes</w:t>
      </w:r>
    </w:p>
    <w:p w14:paraId="17E7D181" w14:textId="52BEA02E" w:rsidR="00800428" w:rsidRPr="00A02493" w:rsidRDefault="00800428" w:rsidP="00C479F0">
      <w:pPr>
        <w:pStyle w:val="BodyText"/>
        <w:numPr>
          <w:ilvl w:val="0"/>
          <w:numId w:val="2"/>
        </w:numPr>
        <w:rPr>
          <w:lang w:val="en-US"/>
        </w:rPr>
      </w:pPr>
      <w:r>
        <w:rPr>
          <w:b/>
          <w:bCs/>
          <w:lang w:val="en-US"/>
        </w:rPr>
        <w:t xml:space="preserve">November </w:t>
      </w:r>
      <w:r w:rsidRPr="00A02493">
        <w:rPr>
          <w:b/>
          <w:bCs/>
          <w:lang w:val="en-US"/>
        </w:rPr>
        <w:t xml:space="preserve">Minutes: </w:t>
      </w:r>
      <w:hyperlink r:id="rId9" w:history="1">
        <w:r w:rsidR="001F6959">
          <w:rPr>
            <w:rStyle w:val="Hyperlink"/>
            <w:b/>
            <w:bCs/>
            <w:lang w:val="en-US"/>
          </w:rPr>
          <w:t>11-14-1591-00-0arc-arc-sc-meeting-minutes-november-2014.docx</w:t>
        </w:r>
      </w:hyperlink>
      <w:r w:rsidR="001F695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- approved by unanimous consent</w:t>
      </w:r>
    </w:p>
    <w:p w14:paraId="335D0D2B" w14:textId="77777777" w:rsidR="00800428" w:rsidRDefault="00800428" w:rsidP="00800428">
      <w:pPr>
        <w:pStyle w:val="BodyText"/>
        <w:rPr>
          <w:bCs/>
          <w:lang w:val="en-US"/>
        </w:rPr>
      </w:pPr>
    </w:p>
    <w:p w14:paraId="13CEF328" w14:textId="77777777" w:rsidR="00800428" w:rsidRDefault="00800428" w:rsidP="00800428">
      <w:pPr>
        <w:pStyle w:val="BodyText"/>
        <w:rPr>
          <w:bCs/>
          <w:lang w:val="en-US"/>
        </w:rPr>
      </w:pPr>
      <w:r w:rsidRPr="00B31FB5">
        <w:rPr>
          <w:bCs/>
          <w:lang w:val="en-US"/>
        </w:rPr>
        <w:t>IEEE 1588 mapping to IEEE 802.11</w:t>
      </w:r>
    </w:p>
    <w:p w14:paraId="0552F26B" w14:textId="77777777" w:rsidR="00800428" w:rsidRDefault="00800428" w:rsidP="00800428">
      <w:pPr>
        <w:pStyle w:val="BodyText"/>
        <w:ind w:left="360"/>
        <w:rPr>
          <w:bCs/>
          <w:lang w:val="en-US"/>
        </w:rPr>
      </w:pPr>
      <w:r>
        <w:rPr>
          <w:bCs/>
          <w:lang w:val="en-US"/>
        </w:rPr>
        <w:t>No new information, no activity at this time.</w:t>
      </w:r>
    </w:p>
    <w:p w14:paraId="5A2A9EC7" w14:textId="2EA35044" w:rsidR="00800428" w:rsidRDefault="001F6959" w:rsidP="00800428">
      <w:pPr>
        <w:pStyle w:val="BodyText"/>
        <w:ind w:left="360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301A2311" w14:textId="77777777" w:rsidR="00800428" w:rsidRDefault="00800428" w:rsidP="00800428">
      <w:pPr>
        <w:pStyle w:val="BodyText"/>
        <w:rPr>
          <w:bCs/>
          <w:lang w:val="en-US"/>
        </w:rPr>
      </w:pPr>
      <w:r>
        <w:rPr>
          <w:bCs/>
          <w:lang w:val="en-US"/>
        </w:rPr>
        <w:t>IETF/802 coordination (</w:t>
      </w:r>
      <w:r w:rsidRPr="00B31FB5">
        <w:rPr>
          <w:bCs/>
          <w:lang w:val="en-US"/>
        </w:rPr>
        <w:t>PAWS, CAPWAP)</w:t>
      </w:r>
    </w:p>
    <w:p w14:paraId="75C016CB" w14:textId="77777777" w:rsidR="00800428" w:rsidRDefault="00800428" w:rsidP="00800428">
      <w:pPr>
        <w:pStyle w:val="BodyText"/>
        <w:ind w:left="360"/>
        <w:rPr>
          <w:bCs/>
          <w:lang w:val="en-US"/>
        </w:rPr>
      </w:pPr>
      <w:r>
        <w:rPr>
          <w:bCs/>
          <w:lang w:val="en-US"/>
        </w:rPr>
        <w:t>No new information, no activity at this time.</w:t>
      </w:r>
    </w:p>
    <w:p w14:paraId="65375EDB" w14:textId="77777777" w:rsidR="00800428" w:rsidRPr="00B31FB5" w:rsidRDefault="00800428" w:rsidP="00800428">
      <w:pPr>
        <w:pStyle w:val="BodyText"/>
        <w:rPr>
          <w:bCs/>
          <w:lang w:val="en-US"/>
        </w:rPr>
      </w:pPr>
    </w:p>
    <w:p w14:paraId="183EF42B" w14:textId="77777777" w:rsidR="00800428" w:rsidRPr="00694EF5" w:rsidRDefault="00800428" w:rsidP="00800428">
      <w:pPr>
        <w:pStyle w:val="BodyText"/>
        <w:rPr>
          <w:b/>
          <w:bCs/>
          <w:lang w:val="en-US"/>
        </w:rPr>
      </w:pPr>
      <w:r w:rsidRPr="00694EF5">
        <w:rPr>
          <w:b/>
          <w:bCs/>
          <w:lang w:val="en-US"/>
        </w:rPr>
        <w:t>802.1AC revision</w:t>
      </w:r>
    </w:p>
    <w:p w14:paraId="4229CBB8" w14:textId="77777777" w:rsidR="00800428" w:rsidRDefault="00800428" w:rsidP="00800428">
      <w:pPr>
        <w:pStyle w:val="BodyText"/>
        <w:rPr>
          <w:bCs/>
          <w:lang w:val="en-US"/>
        </w:rPr>
      </w:pPr>
      <w:r>
        <w:rPr>
          <w:bCs/>
          <w:lang w:val="en-US"/>
        </w:rPr>
        <w:t>Update on 802.1AC D1.0 WG Ballot that closed on July 18, 2014, new updated results are available</w:t>
      </w:r>
    </w:p>
    <w:p w14:paraId="5879313A" w14:textId="52A63E0F" w:rsidR="00800428" w:rsidRPr="00A02493" w:rsidRDefault="00800428" w:rsidP="00C479F0">
      <w:pPr>
        <w:pStyle w:val="BodyText"/>
        <w:numPr>
          <w:ilvl w:val="0"/>
          <w:numId w:val="3"/>
        </w:numPr>
        <w:rPr>
          <w:bCs/>
          <w:lang w:val="en-US"/>
        </w:rPr>
      </w:pPr>
      <w:r w:rsidRPr="00A02493">
        <w:rPr>
          <w:bCs/>
          <w:lang w:val="en-US"/>
        </w:rPr>
        <w:t xml:space="preserve">Comments and Resolution sheet: </w:t>
      </w:r>
      <w:hyperlink r:id="rId10" w:history="1">
        <w:r w:rsidR="001F6959">
          <w:rPr>
            <w:rStyle w:val="Hyperlink"/>
            <w:bCs/>
            <w:lang w:val="en-US"/>
          </w:rPr>
          <w:t>802-1ac-rev-d1-0-dis-v2.pdf</w:t>
        </w:r>
      </w:hyperlink>
      <w:r>
        <w:rPr>
          <w:rStyle w:val="Hyperlink"/>
          <w:bCs/>
          <w:lang w:val="en-US"/>
        </w:rPr>
        <w:t xml:space="preserve"> (last updated 9/19/14)</w:t>
      </w:r>
    </w:p>
    <w:p w14:paraId="41BC9A16" w14:textId="77777777" w:rsidR="00FE5F9B" w:rsidRDefault="00800428" w:rsidP="00F73DA1">
      <w:pPr>
        <w:pStyle w:val="BodyText"/>
        <w:rPr>
          <w:bCs/>
          <w:lang w:val="en-US"/>
        </w:rPr>
      </w:pPr>
      <w:r>
        <w:rPr>
          <w:bCs/>
          <w:lang w:val="en-US"/>
        </w:rPr>
        <w:t>Chair conducted a summarized status</w:t>
      </w:r>
      <w:r w:rsidR="00FE5F9B">
        <w:rPr>
          <w:bCs/>
          <w:lang w:val="en-US"/>
        </w:rPr>
        <w:t>:</w:t>
      </w:r>
    </w:p>
    <w:p w14:paraId="63F7FD05" w14:textId="15EA7C94" w:rsidR="00800428" w:rsidRPr="00F73DA1" w:rsidRDefault="00800428" w:rsidP="00F73DA1">
      <w:pPr>
        <w:pStyle w:val="BodyText"/>
        <w:rPr>
          <w:bCs/>
          <w:lang w:val="en-US"/>
        </w:rPr>
      </w:pPr>
      <w:r w:rsidRPr="00694EF5">
        <w:rPr>
          <w:bCs/>
        </w:rPr>
        <w:t>Reference presentations (previously reviewed, current status of thinking):</w:t>
      </w:r>
    </w:p>
    <w:p w14:paraId="3BB2A2E0" w14:textId="52723DB0" w:rsidR="00800428" w:rsidRPr="00694EF5" w:rsidRDefault="00C479F0" w:rsidP="00C479F0">
      <w:pPr>
        <w:numPr>
          <w:ilvl w:val="0"/>
          <w:numId w:val="5"/>
        </w:numPr>
        <w:spacing w:after="200" w:line="276" w:lineRule="auto"/>
      </w:pPr>
      <w:hyperlink r:id="rId11" w:history="1">
        <w:r w:rsidR="00FE5F9B">
          <w:rPr>
            <w:rStyle w:val="Hyperlink"/>
          </w:rPr>
          <w:t>11-14-0497-03-0arc-802-11-portal-and-802-1ac-convergence-function.pptx</w:t>
        </w:r>
      </w:hyperlink>
      <w:r w:rsidR="00800428" w:rsidRPr="00694EF5">
        <w:t xml:space="preserve"> </w:t>
      </w:r>
    </w:p>
    <w:p w14:paraId="4F1F4118" w14:textId="1E1CD972" w:rsidR="00800428" w:rsidRPr="00694EF5" w:rsidRDefault="00C479F0" w:rsidP="00C479F0">
      <w:pPr>
        <w:numPr>
          <w:ilvl w:val="0"/>
          <w:numId w:val="5"/>
        </w:numPr>
        <w:spacing w:after="200" w:line="276" w:lineRule="auto"/>
      </w:pPr>
      <w:hyperlink r:id="rId12" w:history="1">
        <w:r w:rsidR="00FE5F9B">
          <w:rPr>
            <w:rStyle w:val="Hyperlink"/>
          </w:rPr>
          <w:t>802-1ac-rev-d1-0.pdf</w:t>
        </w:r>
      </w:hyperlink>
      <w:r w:rsidR="00800428" w:rsidRPr="00694EF5">
        <w:rPr>
          <w:u w:val="single"/>
        </w:rPr>
        <w:t xml:space="preserve"> </w:t>
      </w:r>
    </w:p>
    <w:p w14:paraId="7D1107C3" w14:textId="6E5F6757" w:rsidR="00800428" w:rsidRPr="00694EF5" w:rsidRDefault="00800428" w:rsidP="00C479F0">
      <w:pPr>
        <w:numPr>
          <w:ilvl w:val="0"/>
          <w:numId w:val="5"/>
        </w:numPr>
        <w:spacing w:after="200" w:line="276" w:lineRule="auto"/>
      </w:pPr>
      <w:r w:rsidRPr="00694EF5">
        <w:t xml:space="preserve">Make DS_SAP normative? </w:t>
      </w:r>
      <w:hyperlink r:id="rId13" w:history="1">
        <w:r w:rsidR="00FE5F9B">
          <w:rPr>
            <w:rStyle w:val="Hyperlink"/>
          </w:rPr>
          <w:t>11-14-1218-01-0arc-normative-ds-sap.pptx</w:t>
        </w:r>
      </w:hyperlink>
      <w:r w:rsidRPr="00694EF5">
        <w:t xml:space="preserve"> </w:t>
      </w:r>
    </w:p>
    <w:p w14:paraId="1163C013" w14:textId="77777777" w:rsidR="00800428" w:rsidRDefault="00800428" w:rsidP="00800428">
      <w:pPr>
        <w:pStyle w:val="BodyText"/>
        <w:rPr>
          <w:b/>
          <w:bCs/>
          <w:lang w:val="en-US"/>
        </w:rPr>
      </w:pPr>
      <w:r w:rsidRPr="00CC2E81">
        <w:rPr>
          <w:b/>
          <w:bCs/>
          <w:lang w:val="en-US"/>
        </w:rPr>
        <w:t>AP/DS/Portal architecture and 802 concepts</w:t>
      </w:r>
    </w:p>
    <w:p w14:paraId="088D0D12" w14:textId="77777777" w:rsidR="00800428" w:rsidRPr="00694EF5" w:rsidRDefault="00800428" w:rsidP="00C479F0">
      <w:pPr>
        <w:pStyle w:val="BodyText"/>
        <w:numPr>
          <w:ilvl w:val="0"/>
          <w:numId w:val="6"/>
        </w:numPr>
        <w:rPr>
          <w:bCs/>
        </w:rPr>
      </w:pPr>
      <w:r w:rsidRPr="00694EF5">
        <w:rPr>
          <w:bCs/>
        </w:rPr>
        <w:t>Reference presentations (previously reviewed, current status of thinking):</w:t>
      </w:r>
    </w:p>
    <w:p w14:paraId="263B3220" w14:textId="50B7869C" w:rsidR="00800428" w:rsidRPr="00D17541" w:rsidRDefault="00C479F0" w:rsidP="00C479F0">
      <w:pPr>
        <w:pStyle w:val="BodyText"/>
        <w:numPr>
          <w:ilvl w:val="1"/>
          <w:numId w:val="6"/>
        </w:numPr>
        <w:rPr>
          <w:bCs/>
        </w:rPr>
      </w:pPr>
      <w:hyperlink r:id="rId14" w:history="1">
        <w:r w:rsidR="00FE5F9B">
          <w:rPr>
            <w:rStyle w:val="Hyperlink"/>
            <w:bCs/>
          </w:rPr>
          <w:t>11-14-1213-01-0arc-ap-arch-concepts-and-distribution-system-access.pptx</w:t>
        </w:r>
      </w:hyperlink>
    </w:p>
    <w:p w14:paraId="47FEAD26" w14:textId="66A2A156" w:rsidR="00800428" w:rsidRPr="00D17541" w:rsidRDefault="00C479F0" w:rsidP="00C479F0">
      <w:pPr>
        <w:pStyle w:val="BodyText"/>
        <w:numPr>
          <w:ilvl w:val="1"/>
          <w:numId w:val="6"/>
        </w:numPr>
        <w:rPr>
          <w:bCs/>
        </w:rPr>
      </w:pPr>
      <w:hyperlink r:id="rId15" w:history="1">
        <w:r w:rsidR="00FE5F9B">
          <w:rPr>
            <w:rStyle w:val="Hyperlink"/>
            <w:bCs/>
          </w:rPr>
          <w:t>11-13-0115-15-0arc-considerations-on-ap-architectural-models.doc</w:t>
        </w:r>
      </w:hyperlink>
      <w:r w:rsidR="00800428" w:rsidRPr="00D17541">
        <w:rPr>
          <w:bCs/>
        </w:rPr>
        <w:t xml:space="preserve"> </w:t>
      </w:r>
    </w:p>
    <w:p w14:paraId="10455523" w14:textId="77777777" w:rsidR="00800428" w:rsidRPr="00D17541" w:rsidRDefault="00800428" w:rsidP="00C479F0">
      <w:pPr>
        <w:pStyle w:val="BodyText"/>
        <w:numPr>
          <w:ilvl w:val="1"/>
          <w:numId w:val="6"/>
        </w:numPr>
        <w:rPr>
          <w:bCs/>
        </w:rPr>
      </w:pPr>
      <w:r w:rsidRPr="00D17541">
        <w:rPr>
          <w:bCs/>
        </w:rPr>
        <w:t>Comment in REVmc to include 11-13/115r14’s “</w:t>
      </w:r>
      <w:r w:rsidRPr="00D17541">
        <w:rPr>
          <w:bCs/>
          <w:i/>
          <w:iCs/>
        </w:rPr>
        <w:t>Figure 11-14/115-16</w:t>
      </w:r>
      <w:r w:rsidRPr="00D17541">
        <w:rPr>
          <w:bCs/>
        </w:rPr>
        <w:t>” in the 802.11 Standard</w:t>
      </w:r>
    </w:p>
    <w:p w14:paraId="4EDFDA62" w14:textId="77777777" w:rsidR="00800428" w:rsidRDefault="00800428" w:rsidP="00800428">
      <w:pPr>
        <w:pStyle w:val="BodyText"/>
        <w:rPr>
          <w:bCs/>
          <w:lang w:val="en-US"/>
        </w:rPr>
      </w:pPr>
      <w:r>
        <w:rPr>
          <w:bCs/>
          <w:lang w:val="en-US"/>
        </w:rPr>
        <w:t xml:space="preserve">Chair reviewed/discussed 11-13/0115r15 – </w:t>
      </w:r>
    </w:p>
    <w:p w14:paraId="7CC9C40E" w14:textId="42AE4D3F" w:rsidR="00800428" w:rsidRDefault="00800428" w:rsidP="00800428">
      <w:pPr>
        <w:pStyle w:val="BodyText"/>
        <w:rPr>
          <w:bCs/>
          <w:lang w:val="en-US"/>
        </w:rPr>
      </w:pPr>
      <w:r>
        <w:rPr>
          <w:bCs/>
          <w:lang w:val="en-US"/>
        </w:rPr>
        <w:lastRenderedPageBreak/>
        <w:t xml:space="preserve">Discussion on how the dot in the AP works – 3 inputs Wireless/DSS/Higher layers and </w:t>
      </w:r>
      <w:r w:rsidR="00F73DA1">
        <w:rPr>
          <w:bCs/>
          <w:lang w:val="en-US"/>
        </w:rPr>
        <w:t xml:space="preserve">the same </w:t>
      </w:r>
      <w:r>
        <w:rPr>
          <w:bCs/>
          <w:lang w:val="en-US"/>
        </w:rPr>
        <w:t xml:space="preserve">3 outputs </w:t>
      </w:r>
    </w:p>
    <w:p w14:paraId="637340D9" w14:textId="77777777" w:rsidR="00800428" w:rsidRDefault="00800428" w:rsidP="00800428">
      <w:pPr>
        <w:pStyle w:val="BodyText"/>
        <w:rPr>
          <w:bCs/>
          <w:lang w:val="en-US"/>
        </w:rPr>
      </w:pPr>
      <w:r>
        <w:rPr>
          <w:bCs/>
          <w:lang w:val="en-US"/>
        </w:rPr>
        <w:t>Is the problem the high layer AP entities?</w:t>
      </w:r>
    </w:p>
    <w:p w14:paraId="578BB719" w14:textId="77777777" w:rsidR="00800428" w:rsidRDefault="00800428" w:rsidP="00800428">
      <w:pPr>
        <w:pStyle w:val="BodyText"/>
        <w:rPr>
          <w:bCs/>
          <w:lang w:val="en-US"/>
        </w:rPr>
      </w:pPr>
      <w:r>
        <w:rPr>
          <w:bCs/>
          <w:lang w:val="en-US"/>
        </w:rPr>
        <w:t>Ans – basically yes.</w:t>
      </w:r>
    </w:p>
    <w:p w14:paraId="7A138D4B" w14:textId="3BF134B1" w:rsidR="00343371" w:rsidRDefault="00800428" w:rsidP="00800428">
      <w:pPr>
        <w:pStyle w:val="BodyText"/>
        <w:rPr>
          <w:bCs/>
          <w:lang w:val="en-US"/>
        </w:rPr>
      </w:pPr>
      <w:r>
        <w:rPr>
          <w:bCs/>
          <w:lang w:val="en-US"/>
        </w:rPr>
        <w:t xml:space="preserve">Mesh gate </w:t>
      </w:r>
      <w:r w:rsidR="000F0D57">
        <w:rPr>
          <w:bCs/>
          <w:lang w:val="en-US"/>
        </w:rPr>
        <w:t>- Mesh</w:t>
      </w:r>
      <w:r>
        <w:rPr>
          <w:bCs/>
          <w:lang w:val="en-US"/>
        </w:rPr>
        <w:t xml:space="preserve"> forwarding frame</w:t>
      </w:r>
      <w:r w:rsidR="00F73DA1">
        <w:rPr>
          <w:bCs/>
          <w:lang w:val="en-US"/>
        </w:rPr>
        <w:t>work.  Worked new drawing</w:t>
      </w:r>
      <w:r w:rsidR="00FE5F9B">
        <w:rPr>
          <w:bCs/>
          <w:lang w:val="en-US"/>
        </w:rPr>
        <w:t>, clarifying the arrow in the role-specific figures</w:t>
      </w:r>
    </w:p>
    <w:p w14:paraId="5297F647" w14:textId="5ECBE472" w:rsidR="00800428" w:rsidRDefault="00F73DA1" w:rsidP="00800428">
      <w:pPr>
        <w:pStyle w:val="BodyText"/>
        <w:rPr>
          <w:bCs/>
          <w:lang w:val="en-US"/>
        </w:rPr>
      </w:pPr>
      <w:r>
        <w:rPr>
          <w:bCs/>
          <w:lang w:val="en-US"/>
        </w:rPr>
        <w:t>Cha</w:t>
      </w:r>
      <w:r w:rsidR="00FE5F9B">
        <w:rPr>
          <w:bCs/>
          <w:lang w:val="en-US"/>
        </w:rPr>
        <w:t>i</w:t>
      </w:r>
      <w:r>
        <w:rPr>
          <w:bCs/>
          <w:lang w:val="en-US"/>
        </w:rPr>
        <w:t>r</w:t>
      </w:r>
      <w:r w:rsidR="00800428">
        <w:rPr>
          <w:bCs/>
          <w:lang w:val="en-US"/>
        </w:rPr>
        <w:t xml:space="preserve"> will circulate</w:t>
      </w:r>
      <w:r>
        <w:rPr>
          <w:bCs/>
          <w:lang w:val="en-US"/>
        </w:rPr>
        <w:t xml:space="preserve"> updated draft</w:t>
      </w:r>
      <w:r w:rsidR="00800428">
        <w:rPr>
          <w:bCs/>
          <w:lang w:val="en-US"/>
        </w:rPr>
        <w:t>.</w:t>
      </w:r>
      <w:r w:rsidR="00FE5F9B">
        <w:rPr>
          <w:bCs/>
          <w:lang w:val="en-US"/>
        </w:rPr>
        <w:t xml:space="preserve"> Updated 802.11 Figure 5-1 is targeted for inclusion during REVmc Sponsor Ballot, phase.</w:t>
      </w:r>
    </w:p>
    <w:p w14:paraId="6529F965" w14:textId="77777777" w:rsidR="00800428" w:rsidRDefault="00800428" w:rsidP="00800428">
      <w:r w:rsidRPr="002504E4">
        <w:rPr>
          <w:b/>
          <w:bCs/>
        </w:rPr>
        <w:t xml:space="preserve">Recessed at </w:t>
      </w:r>
      <w:r>
        <w:rPr>
          <w:b/>
          <w:bCs/>
        </w:rPr>
        <w:t>12:30</w:t>
      </w:r>
      <w:r w:rsidRPr="002504E4">
        <w:rPr>
          <w:b/>
          <w:bCs/>
        </w:rPr>
        <w:t>.</w:t>
      </w:r>
    </w:p>
    <w:p w14:paraId="5AF0FA6E" w14:textId="77777777" w:rsidR="002504E4" w:rsidRPr="00E30ABC" w:rsidRDefault="002504E4" w:rsidP="002504E4">
      <w:pPr>
        <w:pStyle w:val="BodyText"/>
        <w:rPr>
          <w:b/>
          <w:bCs/>
          <w:lang w:val="en-US"/>
        </w:rPr>
      </w:pPr>
    </w:p>
    <w:p w14:paraId="15A42538" w14:textId="77777777" w:rsidR="00F73DA1" w:rsidRPr="00800428" w:rsidRDefault="00F73DA1" w:rsidP="00F73DA1">
      <w:pPr>
        <w:pStyle w:val="BodyText"/>
        <w:rPr>
          <w:rFonts w:eastAsia="+mn-ea" w:cs="+mn-cs"/>
          <w:b/>
          <w:bCs/>
          <w:color w:val="000000"/>
          <w:lang w:val="en-US"/>
        </w:rPr>
      </w:pPr>
      <w:r w:rsidRPr="00800428">
        <w:rPr>
          <w:rFonts w:eastAsia="+mn-ea" w:cs="+mn-cs"/>
          <w:b/>
          <w:bCs/>
          <w:color w:val="000000"/>
          <w:lang w:val="en-US"/>
        </w:rPr>
        <w:t>Wednesday, Jan 14, AM1</w:t>
      </w:r>
    </w:p>
    <w:p w14:paraId="1DC13296" w14:textId="1A0DBEA1" w:rsidR="00F73DA1" w:rsidRPr="00F73DA1" w:rsidRDefault="00F73DA1" w:rsidP="00F73DA1">
      <w:pPr>
        <w:pStyle w:val="BodyText"/>
      </w:pPr>
      <w:r w:rsidRPr="00F73DA1">
        <w:t xml:space="preserve">Meeting call to order by Mark Hamilton </w:t>
      </w:r>
      <w:r w:rsidR="005A0181">
        <w:t>8:06</w:t>
      </w:r>
      <w:r w:rsidRPr="00F73DA1">
        <w:t>, 1</w:t>
      </w:r>
      <w:r>
        <w:t>4</w:t>
      </w:r>
      <w:r w:rsidRPr="00F73DA1">
        <w:t xml:space="preserve"> January 2015</w:t>
      </w:r>
    </w:p>
    <w:p w14:paraId="3F6F5E1C" w14:textId="5681E394" w:rsidR="00F73DA1" w:rsidRDefault="00F73DA1" w:rsidP="00F73DA1">
      <w:pPr>
        <w:pStyle w:val="BodyText"/>
      </w:pPr>
      <w:r>
        <w:t>The Chair reviewed the Administrative information in slides 5-10 in the Agenda document (</w:t>
      </w:r>
      <w:r w:rsidRPr="00B31FB5">
        <w:t>11-</w:t>
      </w:r>
      <w:r w:rsidRPr="00843B72">
        <w:t>11-14/</w:t>
      </w:r>
      <w:r>
        <w:t>1584r0)</w:t>
      </w:r>
      <w:r w:rsidR="005A0181">
        <w:t>.  No change in agenda.</w:t>
      </w:r>
    </w:p>
    <w:p w14:paraId="55349568" w14:textId="77777777" w:rsidR="00F73DA1" w:rsidRDefault="00F73DA1" w:rsidP="00F73DA1">
      <w:pPr>
        <w:pStyle w:val="BodyText"/>
        <w:rPr>
          <w:rFonts w:eastAsia="+mn-ea" w:cs="+mn-cs"/>
          <w:b/>
          <w:bCs/>
          <w:color w:val="000000"/>
          <w:lang w:val="en-US"/>
        </w:rPr>
      </w:pPr>
      <w:r w:rsidRPr="00F73DA1">
        <w:rPr>
          <w:rFonts w:eastAsia="+mn-ea" w:cs="+mn-cs"/>
          <w:b/>
          <w:bCs/>
          <w:color w:val="000000"/>
          <w:lang w:val="en-US"/>
        </w:rPr>
        <w:t>Prepare for Joint TGak/802.1 session (on Thursday)</w:t>
      </w:r>
    </w:p>
    <w:p w14:paraId="5C9BE858" w14:textId="51AE0D55" w:rsidR="00C5309E" w:rsidRDefault="005A0181" w:rsidP="00F73DA1">
      <w:pPr>
        <w:pStyle w:val="BodyText"/>
        <w:rPr>
          <w:rFonts w:eastAsia="+mn-ea" w:cs="+mn-cs"/>
          <w:bCs/>
          <w:color w:val="000000"/>
          <w:lang w:val="en-US"/>
        </w:rPr>
      </w:pPr>
      <w:r>
        <w:rPr>
          <w:rFonts w:eastAsia="+mn-ea" w:cs="+mn-cs"/>
          <w:bCs/>
          <w:color w:val="000000"/>
          <w:lang w:val="en-US"/>
        </w:rPr>
        <w:t>Mark Hamilton (acting chair for TGak</w:t>
      </w:r>
      <w:r w:rsidR="00FE5F9B">
        <w:rPr>
          <w:rFonts w:eastAsia="+mn-ea" w:cs="+mn-cs"/>
          <w:bCs/>
          <w:color w:val="000000"/>
          <w:lang w:val="en-US"/>
        </w:rPr>
        <w:t xml:space="preserve">) </w:t>
      </w:r>
      <w:r w:rsidR="00FE5F9B" w:rsidRPr="00C5309E">
        <w:rPr>
          <w:rFonts w:eastAsia="+mn-ea" w:cs="+mn-cs"/>
          <w:bCs/>
          <w:color w:val="000000"/>
          <w:lang w:val="en-US"/>
        </w:rPr>
        <w:t>presented</w:t>
      </w:r>
      <w:r w:rsidR="00C5309E" w:rsidRPr="00C5309E">
        <w:rPr>
          <w:rFonts w:eastAsia="+mn-ea" w:cs="+mn-cs"/>
          <w:bCs/>
          <w:color w:val="000000"/>
          <w:lang w:val="en-US"/>
        </w:rPr>
        <w:t xml:space="preserve"> topics of interest from TGak and 802.1’s parallel work (802.1Qbz)</w:t>
      </w:r>
      <w:r>
        <w:rPr>
          <w:rFonts w:eastAsia="+mn-ea" w:cs="+mn-cs"/>
          <w:bCs/>
          <w:color w:val="000000"/>
          <w:lang w:val="en-US"/>
        </w:rPr>
        <w:t xml:space="preserve"> – no new </w:t>
      </w:r>
      <w:r w:rsidR="00FE5F9B">
        <w:rPr>
          <w:rFonts w:eastAsia="+mn-ea" w:cs="+mn-cs"/>
          <w:bCs/>
          <w:color w:val="000000"/>
          <w:lang w:val="en-US"/>
        </w:rPr>
        <w:t>information from</w:t>
      </w:r>
      <w:r>
        <w:rPr>
          <w:rFonts w:eastAsia="+mn-ea" w:cs="+mn-cs"/>
          <w:bCs/>
          <w:color w:val="000000"/>
          <w:lang w:val="en-US"/>
        </w:rPr>
        <w:t xml:space="preserve"> Qbz.  Some discussion will be had with .1 regarding the new diagrams, at the </w:t>
      </w:r>
      <w:r w:rsidR="00C5309E" w:rsidRPr="00C5309E">
        <w:rPr>
          <w:rFonts w:eastAsia="+mn-ea" w:cs="+mn-cs"/>
          <w:bCs/>
          <w:color w:val="000000"/>
          <w:lang w:val="en-US"/>
        </w:rPr>
        <w:t>joint session on Thursday</w:t>
      </w:r>
    </w:p>
    <w:p w14:paraId="2A05363D" w14:textId="54172BBD" w:rsidR="005A0181" w:rsidRPr="005A0181" w:rsidRDefault="005A0181" w:rsidP="00F73DA1">
      <w:pPr>
        <w:pStyle w:val="BodyText"/>
        <w:rPr>
          <w:rFonts w:eastAsia="+mn-ea" w:cs="+mn-cs"/>
          <w:bCs/>
          <w:color w:val="000000"/>
          <w:lang w:val="en-US"/>
        </w:rPr>
      </w:pPr>
      <w:r>
        <w:rPr>
          <w:rFonts w:eastAsia="+mn-ea" w:cs="+mn-cs"/>
          <w:bCs/>
          <w:color w:val="000000"/>
          <w:lang w:val="en-US"/>
        </w:rPr>
        <w:t xml:space="preserve">No suggestions for additional topics were suggested. </w:t>
      </w:r>
    </w:p>
    <w:p w14:paraId="17F5DD4C" w14:textId="77777777" w:rsidR="005A0181" w:rsidRDefault="005A0181" w:rsidP="00F73DA1">
      <w:pPr>
        <w:pStyle w:val="BodyText"/>
        <w:rPr>
          <w:rFonts w:eastAsia="+mn-ea" w:cs="+mn-cs"/>
          <w:b/>
          <w:bCs/>
          <w:color w:val="000000"/>
          <w:lang w:val="en-US"/>
        </w:rPr>
      </w:pPr>
    </w:p>
    <w:p w14:paraId="5D549C3C" w14:textId="77777777" w:rsidR="00F73DA1" w:rsidRDefault="00F73DA1" w:rsidP="00F73DA1">
      <w:pPr>
        <w:pStyle w:val="BodyText"/>
        <w:rPr>
          <w:rFonts w:eastAsia="+mn-ea" w:cs="+mn-cs"/>
          <w:b/>
          <w:bCs/>
          <w:color w:val="000000"/>
          <w:lang w:val="en-US"/>
        </w:rPr>
      </w:pPr>
      <w:r w:rsidRPr="00F73DA1">
        <w:rPr>
          <w:rFonts w:eastAsia="+mn-ea" w:cs="+mn-cs"/>
          <w:b/>
          <w:bCs/>
          <w:color w:val="000000"/>
          <w:lang w:val="en-US"/>
        </w:rPr>
        <w:t>MIB attributes Design Pattern</w:t>
      </w:r>
    </w:p>
    <w:p w14:paraId="7F0EB91A" w14:textId="77777777" w:rsidR="00C5309E" w:rsidRPr="00C5309E" w:rsidRDefault="00C5309E" w:rsidP="00C5309E">
      <w:pPr>
        <w:pStyle w:val="BodyText"/>
        <w:rPr>
          <w:rFonts w:eastAsia="+mn-ea" w:cs="+mn-cs"/>
          <w:bCs/>
          <w:color w:val="000000"/>
          <w:lang w:val="en-US"/>
        </w:rPr>
      </w:pPr>
      <w:r w:rsidRPr="00C5309E">
        <w:rPr>
          <w:rFonts w:eastAsia="+mn-ea" w:cs="+mn-cs"/>
          <w:bCs/>
          <w:color w:val="000000"/>
          <w:lang w:val="en-US"/>
        </w:rPr>
        <w:t>The WG11 Chair has requested that the ARC SC investigate and create a Design Pattern for MIB attributes of the form “*Implemented” and “*Activated”</w:t>
      </w:r>
    </w:p>
    <w:p w14:paraId="02DDDC43" w14:textId="296B6297" w:rsidR="00C5309E" w:rsidRDefault="00C5309E" w:rsidP="00C5309E">
      <w:pPr>
        <w:pStyle w:val="BodyText"/>
        <w:rPr>
          <w:rFonts w:eastAsia="+mn-ea" w:cs="+mn-cs"/>
          <w:bCs/>
          <w:color w:val="000000"/>
          <w:lang w:val="en-US"/>
        </w:rPr>
      </w:pPr>
      <w:r w:rsidRPr="00C5309E">
        <w:rPr>
          <w:rFonts w:eastAsia="+mn-ea" w:cs="+mn-cs"/>
          <w:bCs/>
          <w:color w:val="000000"/>
          <w:lang w:val="en-US"/>
        </w:rPr>
        <w:t xml:space="preserve">Discussion continuing on teleconferences.  </w:t>
      </w:r>
      <w:r w:rsidR="00CA47AA">
        <w:rPr>
          <w:rFonts w:eastAsia="+mn-ea" w:cs="+mn-cs"/>
          <w:bCs/>
          <w:color w:val="000000"/>
          <w:lang w:val="en-US"/>
        </w:rPr>
        <w:t>C</w:t>
      </w:r>
      <w:r w:rsidRPr="00C5309E">
        <w:rPr>
          <w:rFonts w:eastAsia="+mn-ea" w:cs="+mn-cs"/>
          <w:bCs/>
          <w:color w:val="000000"/>
          <w:lang w:val="en-US"/>
        </w:rPr>
        <w:t xml:space="preserve">ontinued </w:t>
      </w:r>
      <w:r w:rsidR="00CA47AA">
        <w:rPr>
          <w:rFonts w:eastAsia="+mn-ea" w:cs="+mn-cs"/>
          <w:bCs/>
          <w:color w:val="000000"/>
          <w:lang w:val="en-US"/>
        </w:rPr>
        <w:t>at this meeting:</w:t>
      </w:r>
      <w:r w:rsidR="00CA47AA">
        <w:rPr>
          <w:rFonts w:eastAsia="+mn-ea" w:cs="+mn-cs"/>
          <w:bCs/>
          <w:color w:val="000000"/>
          <w:lang w:val="en-US"/>
        </w:rPr>
        <w:br/>
      </w:r>
      <w:hyperlink r:id="rId16" w:history="1">
        <w:r w:rsidR="00FE5F9B">
          <w:rPr>
            <w:rStyle w:val="Hyperlink"/>
            <w:rFonts w:eastAsia="+mn-ea" w:cs="+mn-cs"/>
            <w:bCs/>
            <w:lang w:val="en-US"/>
          </w:rPr>
          <w:t>11-14-1068-00-0arc-mib-attributes-design-pattern-background.docx</w:t>
        </w:r>
      </w:hyperlink>
    </w:p>
    <w:p w14:paraId="08A8A1D6" w14:textId="5305733F" w:rsidR="00C5309E" w:rsidRDefault="00FE5F9B" w:rsidP="00C5309E">
      <w:pPr>
        <w:pStyle w:val="BodyText"/>
        <w:rPr>
          <w:rFonts w:eastAsia="+mn-ea" w:cs="+mn-cs"/>
          <w:bCs/>
          <w:color w:val="000000"/>
          <w:lang w:val="en-US"/>
        </w:rPr>
      </w:pPr>
      <w:r>
        <w:rPr>
          <w:rFonts w:eastAsia="+mn-ea" w:cs="+mn-cs"/>
          <w:bCs/>
          <w:color w:val="000000"/>
          <w:lang w:val="en-US"/>
        </w:rPr>
        <w:t>Reviewing</w:t>
      </w:r>
      <w:r>
        <w:t xml:space="preserve"> </w:t>
      </w:r>
      <w:hyperlink r:id="rId17" w:history="1">
        <w:r>
          <w:rPr>
            <w:rStyle w:val="Hyperlink"/>
            <w:rFonts w:eastAsia="+mn-ea" w:cs="+mn-cs"/>
            <w:bCs/>
            <w:lang w:val="en-US"/>
          </w:rPr>
          <w:t>11-14-1281-04-0arc-mib-attributes-analysis.docx</w:t>
        </w:r>
      </w:hyperlink>
    </w:p>
    <w:p w14:paraId="518BBA34" w14:textId="0962A971" w:rsidR="005A0181" w:rsidRDefault="00202F46" w:rsidP="00C5309E">
      <w:pPr>
        <w:pStyle w:val="BodyText"/>
        <w:rPr>
          <w:rFonts w:eastAsia="+mn-ea" w:cs="+mn-cs"/>
          <w:bCs/>
          <w:color w:val="000000"/>
          <w:lang w:val="en-US"/>
        </w:rPr>
      </w:pPr>
      <w:r>
        <w:rPr>
          <w:rFonts w:eastAsia="+mn-ea" w:cs="+mn-cs"/>
          <w:bCs/>
          <w:color w:val="000000"/>
          <w:lang w:val="en-US"/>
        </w:rPr>
        <w:t xml:space="preserve">Discussing </w:t>
      </w:r>
      <w:r w:rsidR="00CA47AA">
        <w:rPr>
          <w:rFonts w:eastAsia="+mn-ea" w:cs="+mn-cs"/>
          <w:bCs/>
          <w:color w:val="000000"/>
          <w:lang w:val="en-US"/>
        </w:rPr>
        <w:t>SNMP -</w:t>
      </w:r>
      <w:r>
        <w:rPr>
          <w:rFonts w:eastAsia="+mn-ea" w:cs="+mn-cs"/>
          <w:bCs/>
          <w:color w:val="000000"/>
          <w:lang w:val="en-US"/>
        </w:rPr>
        <w:t xml:space="preserve"> implemented and activated (page 13</w:t>
      </w:r>
      <w:r w:rsidR="00CA47AA">
        <w:rPr>
          <w:rFonts w:eastAsia="+mn-ea" w:cs="+mn-cs"/>
          <w:bCs/>
          <w:color w:val="000000"/>
          <w:lang w:val="en-US"/>
        </w:rPr>
        <w:t>) – using a GetRequest or a SetRequest will</w:t>
      </w:r>
      <w:r>
        <w:rPr>
          <w:rFonts w:eastAsia="+mn-ea" w:cs="+mn-cs"/>
          <w:bCs/>
          <w:color w:val="000000"/>
          <w:lang w:val="en-US"/>
        </w:rPr>
        <w:t xml:space="preserve"> both return </w:t>
      </w:r>
      <w:r w:rsidR="005C7B9D">
        <w:rPr>
          <w:rFonts w:eastAsia="+mn-ea" w:cs="+mn-cs"/>
          <w:bCs/>
          <w:color w:val="000000"/>
          <w:lang w:val="en-US"/>
        </w:rPr>
        <w:t xml:space="preserve">an error status of </w:t>
      </w:r>
      <w:r>
        <w:rPr>
          <w:rFonts w:eastAsia="+mn-ea" w:cs="+mn-cs"/>
          <w:bCs/>
          <w:color w:val="000000"/>
          <w:lang w:val="en-US"/>
        </w:rPr>
        <w:t>noSuchName if the variable does not exist – hence this can be used to find if a device has implemented or</w:t>
      </w:r>
      <w:r w:rsidR="00CA47AA">
        <w:rPr>
          <w:rFonts w:eastAsia="+mn-ea" w:cs="+mn-cs"/>
          <w:bCs/>
          <w:color w:val="000000"/>
          <w:lang w:val="en-US"/>
        </w:rPr>
        <w:t xml:space="preserve"> has</w:t>
      </w:r>
      <w:r>
        <w:rPr>
          <w:rFonts w:eastAsia="+mn-ea" w:cs="+mn-cs"/>
          <w:bCs/>
          <w:color w:val="000000"/>
          <w:lang w:val="en-US"/>
        </w:rPr>
        <w:t xml:space="preserve"> not</w:t>
      </w:r>
      <w:r w:rsidR="00CA47AA">
        <w:rPr>
          <w:rFonts w:eastAsia="+mn-ea" w:cs="+mn-cs"/>
          <w:bCs/>
          <w:color w:val="000000"/>
          <w:lang w:val="en-US"/>
        </w:rPr>
        <w:t xml:space="preserve"> implemented</w:t>
      </w:r>
      <w:r>
        <w:rPr>
          <w:rFonts w:eastAsia="+mn-ea" w:cs="+mn-cs"/>
          <w:bCs/>
          <w:color w:val="000000"/>
          <w:lang w:val="en-US"/>
        </w:rPr>
        <w:t xml:space="preserve"> a feature.  </w:t>
      </w:r>
      <w:r w:rsidR="005C7B9D">
        <w:rPr>
          <w:rFonts w:eastAsia="+mn-ea" w:cs="+mn-cs"/>
          <w:bCs/>
          <w:color w:val="000000"/>
          <w:lang w:val="en-US"/>
        </w:rPr>
        <w:t>Therefore agree to recommend activated is all that is necessary, with the activated variable being read only (for a fixed implementation) or a read/write variable where the feature is able to be activated by an external entity.</w:t>
      </w:r>
    </w:p>
    <w:p w14:paraId="065F82E0" w14:textId="3174ED67" w:rsidR="005C7B9D" w:rsidRDefault="00E0224A" w:rsidP="00C5309E">
      <w:pPr>
        <w:pStyle w:val="BodyText"/>
        <w:rPr>
          <w:rFonts w:eastAsia="+mn-ea" w:cs="+mn-cs"/>
          <w:bCs/>
          <w:color w:val="000000"/>
          <w:lang w:val="en-US"/>
        </w:rPr>
      </w:pPr>
      <w:r>
        <w:rPr>
          <w:rFonts w:eastAsia="+mn-ea" w:cs="+mn-cs"/>
          <w:bCs/>
          <w:color w:val="000000"/>
          <w:lang w:val="en-US"/>
        </w:rPr>
        <w:t>MAX</w:t>
      </w:r>
      <w:r w:rsidR="005C7B9D">
        <w:rPr>
          <w:rFonts w:eastAsia="+mn-ea" w:cs="+mn-cs"/>
          <w:bCs/>
          <w:color w:val="000000"/>
          <w:lang w:val="en-US"/>
        </w:rPr>
        <w:t>_ACCESS – only refers to a variable being able to be read or wri</w:t>
      </w:r>
      <w:r>
        <w:rPr>
          <w:rFonts w:eastAsia="+mn-ea" w:cs="+mn-cs"/>
          <w:bCs/>
          <w:color w:val="000000"/>
          <w:lang w:val="en-US"/>
        </w:rPr>
        <w:t xml:space="preserve">tten to by an external entity. </w:t>
      </w:r>
    </w:p>
    <w:p w14:paraId="6DC45A16" w14:textId="6BACD720" w:rsidR="00E0224A" w:rsidRDefault="00C479F0" w:rsidP="00C5309E">
      <w:pPr>
        <w:pStyle w:val="BodyText"/>
        <w:rPr>
          <w:rFonts w:eastAsia="+mn-ea" w:cs="+mn-cs"/>
          <w:bCs/>
          <w:color w:val="000000"/>
          <w:lang w:val="en-US"/>
        </w:rPr>
      </w:pPr>
      <w:hyperlink r:id="rId18" w:history="1">
        <w:r w:rsidR="00CA47AA">
          <w:rPr>
            <w:rStyle w:val="Hyperlink"/>
            <w:rFonts w:eastAsia="+mn-ea" w:cs="+mn-cs"/>
            <w:bCs/>
            <w:lang w:val="en-US"/>
          </w:rPr>
          <w:t>11-09-0533-01-0arc-recomendation-re-mib-types-and-usage.ppt</w:t>
        </w:r>
      </w:hyperlink>
      <w:r w:rsidR="00CA47AA">
        <w:rPr>
          <w:rFonts w:eastAsia="+mn-ea" w:cs="+mn-cs"/>
          <w:bCs/>
          <w:color w:val="000000"/>
          <w:lang w:val="en-US"/>
        </w:rPr>
        <w:t xml:space="preserve"> </w:t>
      </w:r>
      <w:r w:rsidR="00E0224A">
        <w:rPr>
          <w:rFonts w:eastAsia="+mn-ea" w:cs="+mn-cs"/>
          <w:bCs/>
          <w:color w:val="000000"/>
          <w:lang w:val="en-US"/>
        </w:rPr>
        <w:t xml:space="preserve">– types: </w:t>
      </w:r>
    </w:p>
    <w:p w14:paraId="4B3D164A" w14:textId="68F27340" w:rsidR="00917304" w:rsidRDefault="00917304" w:rsidP="00C5309E">
      <w:pPr>
        <w:pStyle w:val="BodyText"/>
        <w:rPr>
          <w:rFonts w:eastAsia="+mn-ea" w:cs="+mn-cs"/>
          <w:bCs/>
          <w:color w:val="000000"/>
          <w:lang w:val="en-US"/>
        </w:rPr>
      </w:pPr>
      <w:r>
        <w:rPr>
          <w:rFonts w:eastAsia="+mn-ea" w:cs="+mn-cs"/>
          <w:bCs/>
          <w:color w:val="000000"/>
          <w:lang w:val="en-US"/>
        </w:rPr>
        <w:t>Propose recommendations that:</w:t>
      </w:r>
      <w:r w:rsidR="0094342A">
        <w:rPr>
          <w:rFonts w:eastAsia="+mn-ea" w:cs="+mn-cs"/>
          <w:bCs/>
          <w:color w:val="000000"/>
          <w:lang w:val="en-US"/>
        </w:rPr>
        <w:t xml:space="preserve"> (take green text from </w:t>
      </w:r>
    </w:p>
    <w:p w14:paraId="383C5AC8" w14:textId="30081550" w:rsidR="0094342A" w:rsidRDefault="0094342A" w:rsidP="00C5309E">
      <w:pPr>
        <w:pStyle w:val="BodyText"/>
        <w:rPr>
          <w:rFonts w:eastAsia="+mn-ea" w:cs="+mn-cs"/>
          <w:bCs/>
          <w:color w:val="000000"/>
          <w:lang w:val="en-US"/>
        </w:rPr>
      </w:pPr>
      <w:r>
        <w:rPr>
          <w:rFonts w:eastAsia="+mn-ea" w:cs="+mn-cs"/>
          <w:bCs/>
          <w:color w:val="000000"/>
          <w:lang w:val="en-US"/>
        </w:rPr>
        <w:t>For any given feature, only one of these is appropriate:</w:t>
      </w:r>
    </w:p>
    <w:p w14:paraId="7E738025" w14:textId="1B32FEB8" w:rsidR="0094342A" w:rsidRDefault="0094342A" w:rsidP="00C5309E">
      <w:pPr>
        <w:pStyle w:val="BodyText"/>
        <w:rPr>
          <w:rFonts w:eastAsia="+mn-ea" w:cs="+mn-cs"/>
          <w:bCs/>
          <w:color w:val="000000"/>
          <w:lang w:val="en-US"/>
        </w:rPr>
      </w:pPr>
      <w:r>
        <w:rPr>
          <w:rFonts w:eastAsia="+mn-ea" w:cs="+mn-cs"/>
          <w:bCs/>
          <w:color w:val="000000"/>
          <w:lang w:val="en-US"/>
        </w:rPr>
        <w:t xml:space="preserve">Dot11Xxx Activated, </w:t>
      </w:r>
      <w:r w:rsidR="00343371">
        <w:rPr>
          <w:rFonts w:eastAsia="+mn-ea" w:cs="+mn-cs"/>
          <w:bCs/>
          <w:color w:val="000000"/>
          <w:lang w:val="en-US"/>
        </w:rPr>
        <w:t>Implemented, …….</w:t>
      </w:r>
    </w:p>
    <w:p w14:paraId="5BE38039" w14:textId="77777777" w:rsidR="0094342A" w:rsidRDefault="0094342A" w:rsidP="00C5309E">
      <w:pPr>
        <w:pStyle w:val="BodyText"/>
        <w:rPr>
          <w:rFonts w:eastAsia="+mn-ea" w:cs="+mn-cs"/>
          <w:bCs/>
          <w:color w:val="000000"/>
          <w:lang w:val="en-US"/>
        </w:rPr>
      </w:pPr>
    </w:p>
    <w:p w14:paraId="7D859CC7" w14:textId="5E257240" w:rsidR="00C5309E" w:rsidRDefault="0094342A" w:rsidP="00F73DA1">
      <w:pPr>
        <w:pStyle w:val="BodyText"/>
        <w:rPr>
          <w:rFonts w:eastAsia="+mn-ea" w:cs="+mn-cs"/>
          <w:bCs/>
          <w:color w:val="000000"/>
          <w:lang w:val="en-US"/>
        </w:rPr>
      </w:pPr>
      <w:r>
        <w:rPr>
          <w:rFonts w:eastAsia="+mn-ea" w:cs="+mn-cs"/>
          <w:bCs/>
          <w:color w:val="000000"/>
          <w:lang w:val="en-US"/>
        </w:rPr>
        <w:t>Discuss</w:t>
      </w:r>
      <w:r w:rsidR="00343371">
        <w:rPr>
          <w:rFonts w:eastAsia="+mn-ea" w:cs="+mn-cs"/>
          <w:bCs/>
          <w:color w:val="000000"/>
          <w:lang w:val="en-US"/>
        </w:rPr>
        <w:t xml:space="preserve">ed </w:t>
      </w:r>
      <w:r>
        <w:rPr>
          <w:rFonts w:eastAsia="+mn-ea" w:cs="+mn-cs"/>
          <w:bCs/>
          <w:color w:val="000000"/>
          <w:lang w:val="en-US"/>
        </w:rPr>
        <w:t xml:space="preserve">“required”, e.g. don11SpectrumManagmentRequired - </w:t>
      </w:r>
      <w:r w:rsidR="002F6CEB">
        <w:rPr>
          <w:rFonts w:eastAsia="+mn-ea" w:cs="+mn-cs"/>
          <w:bCs/>
          <w:color w:val="000000"/>
          <w:lang w:val="en-US"/>
        </w:rPr>
        <w:t>Local variables</w:t>
      </w:r>
    </w:p>
    <w:p w14:paraId="17F38D5F" w14:textId="77777777" w:rsidR="00C5309E" w:rsidRDefault="00C5309E" w:rsidP="00C5309E">
      <w:pPr>
        <w:pStyle w:val="BodyText"/>
        <w:rPr>
          <w:rFonts w:eastAsia="+mn-ea" w:cs="+mn-cs"/>
          <w:bCs/>
          <w:color w:val="000000"/>
          <w:lang w:val="en-US"/>
        </w:rPr>
      </w:pPr>
    </w:p>
    <w:p w14:paraId="1373ECE7" w14:textId="77777777" w:rsidR="006104E1" w:rsidRDefault="006104E1">
      <w:pPr>
        <w:rPr>
          <w:rFonts w:eastAsia="+mn-ea" w:cs="+mn-cs"/>
          <w:b/>
          <w:bCs/>
          <w:color w:val="000000"/>
          <w:lang w:val="en-US"/>
        </w:rPr>
      </w:pPr>
      <w:r>
        <w:rPr>
          <w:rFonts w:eastAsia="+mn-ea" w:cs="+mn-cs"/>
          <w:b/>
          <w:bCs/>
          <w:color w:val="000000"/>
          <w:lang w:val="en-US"/>
        </w:rPr>
        <w:br w:type="page"/>
      </w:r>
    </w:p>
    <w:p w14:paraId="69AE8E29" w14:textId="3F64A753" w:rsidR="00C5309E" w:rsidRPr="00C5309E" w:rsidRDefault="00C5309E" w:rsidP="00C5309E">
      <w:pPr>
        <w:pStyle w:val="BodyText"/>
        <w:rPr>
          <w:rFonts w:eastAsia="+mn-ea" w:cs="+mn-cs"/>
          <w:b/>
          <w:bCs/>
          <w:color w:val="000000"/>
          <w:lang w:val="en-US"/>
        </w:rPr>
      </w:pPr>
      <w:r w:rsidRPr="00C5309E">
        <w:rPr>
          <w:rFonts w:eastAsia="+mn-ea" w:cs="+mn-cs"/>
          <w:b/>
          <w:bCs/>
          <w:color w:val="000000"/>
          <w:lang w:val="en-US"/>
        </w:rPr>
        <w:lastRenderedPageBreak/>
        <w:t>Planning for March 2015</w:t>
      </w:r>
      <w:r w:rsidRPr="00C5309E">
        <w:rPr>
          <w:rFonts w:eastAsia="+mn-ea" w:cs="+mn-cs"/>
          <w:b/>
          <w:bCs/>
          <w:color w:val="000000"/>
          <w:lang w:val="en-US"/>
        </w:rPr>
        <w:tab/>
      </w:r>
    </w:p>
    <w:p w14:paraId="37AABEFE" w14:textId="4A3B300E" w:rsidR="00C5309E" w:rsidRPr="00C5309E" w:rsidRDefault="00C5309E" w:rsidP="00C5309E">
      <w:pPr>
        <w:pStyle w:val="BodyText"/>
        <w:rPr>
          <w:bCs/>
          <w:lang w:val="en-US"/>
        </w:rPr>
      </w:pPr>
      <w:r w:rsidRPr="00C5309E">
        <w:rPr>
          <w:bCs/>
          <w:lang w:val="en-US"/>
        </w:rPr>
        <w:t>Plan for meeting slots</w:t>
      </w:r>
      <w:r w:rsidR="002F6CEB">
        <w:rPr>
          <w:bCs/>
          <w:lang w:val="en-US"/>
        </w:rPr>
        <w:t>:</w:t>
      </w:r>
    </w:p>
    <w:p w14:paraId="2C6DDD15" w14:textId="47FEAEB5" w:rsidR="00C5309E" w:rsidRDefault="00C5309E" w:rsidP="00C5309E">
      <w:pPr>
        <w:pStyle w:val="BodyText"/>
        <w:rPr>
          <w:bCs/>
          <w:lang w:val="en-US"/>
        </w:rPr>
      </w:pPr>
      <w:r w:rsidRPr="00C5309E">
        <w:rPr>
          <w:bCs/>
          <w:lang w:val="en-US"/>
        </w:rPr>
        <w:t xml:space="preserve">Usual slot on Wed AM1 </w:t>
      </w:r>
      <w:r w:rsidR="002F6CEB">
        <w:rPr>
          <w:bCs/>
          <w:lang w:val="en-US"/>
        </w:rPr>
        <w:t>to b</w:t>
      </w:r>
      <w:r w:rsidRPr="00C5309E">
        <w:rPr>
          <w:bCs/>
          <w:lang w:val="en-US"/>
        </w:rPr>
        <w:t>e used for joint session with 802.1AC/802.11ak and comment resolution on 802.1AC</w:t>
      </w:r>
    </w:p>
    <w:p w14:paraId="57FC2A59" w14:textId="3D7CA613" w:rsidR="006104E1" w:rsidRPr="00C5309E" w:rsidRDefault="006104E1" w:rsidP="00C479F0">
      <w:pPr>
        <w:pStyle w:val="BodyText"/>
        <w:numPr>
          <w:ilvl w:val="0"/>
          <w:numId w:val="12"/>
        </w:numPr>
        <w:rPr>
          <w:bCs/>
          <w:lang w:val="en-US"/>
        </w:rPr>
      </w:pPr>
      <w:r>
        <w:rPr>
          <w:bCs/>
          <w:lang w:val="en-US"/>
        </w:rPr>
        <w:t>DS/AP/Portal architecture discussions</w:t>
      </w:r>
    </w:p>
    <w:p w14:paraId="0DC73B0F" w14:textId="708E03C3" w:rsidR="00C5309E" w:rsidRDefault="002F6CEB" w:rsidP="00C5309E">
      <w:pPr>
        <w:pStyle w:val="BodyText"/>
        <w:rPr>
          <w:bCs/>
          <w:lang w:val="en-US"/>
        </w:rPr>
      </w:pPr>
      <w:r>
        <w:rPr>
          <w:bCs/>
          <w:lang w:val="en-US"/>
        </w:rPr>
        <w:t xml:space="preserve">One </w:t>
      </w:r>
      <w:r w:rsidR="00C5309E" w:rsidRPr="00C5309E">
        <w:rPr>
          <w:bCs/>
          <w:lang w:val="en-US"/>
        </w:rPr>
        <w:t>slot for standalone ARC work</w:t>
      </w:r>
      <w:r>
        <w:rPr>
          <w:bCs/>
          <w:lang w:val="en-US"/>
        </w:rPr>
        <w:t xml:space="preserve">, planned for </w:t>
      </w:r>
      <w:r w:rsidR="00C5309E" w:rsidRPr="00C5309E">
        <w:rPr>
          <w:bCs/>
          <w:lang w:val="en-US"/>
        </w:rPr>
        <w:t>Tuesday</w:t>
      </w:r>
      <w:r>
        <w:rPr>
          <w:bCs/>
          <w:lang w:val="en-US"/>
        </w:rPr>
        <w:t>.</w:t>
      </w:r>
    </w:p>
    <w:p w14:paraId="1E74502E" w14:textId="1EE8E13F" w:rsidR="00343371" w:rsidRDefault="006104E1" w:rsidP="00C479F0">
      <w:pPr>
        <w:pStyle w:val="BodyText"/>
        <w:numPr>
          <w:ilvl w:val="0"/>
          <w:numId w:val="10"/>
        </w:numPr>
        <w:rPr>
          <w:bCs/>
          <w:lang w:val="en-US"/>
        </w:rPr>
      </w:pPr>
      <w:r>
        <w:rPr>
          <w:bCs/>
          <w:lang w:val="en-US"/>
        </w:rPr>
        <w:t>Design Pattern for MIB Attributes</w:t>
      </w:r>
    </w:p>
    <w:p w14:paraId="073BDF0E" w14:textId="6715FA76" w:rsidR="006104E1" w:rsidRPr="00C5309E" w:rsidRDefault="006104E1" w:rsidP="00C479F0">
      <w:pPr>
        <w:pStyle w:val="BodyText"/>
        <w:numPr>
          <w:ilvl w:val="0"/>
          <w:numId w:val="11"/>
        </w:numPr>
        <w:rPr>
          <w:bCs/>
          <w:lang w:val="en-US"/>
        </w:rPr>
      </w:pPr>
      <w:r>
        <w:rPr>
          <w:bCs/>
          <w:lang w:val="en-US"/>
        </w:rPr>
        <w:t>802.11 Architecture topics: DSAF, DS_SAP, Figure 5-1</w:t>
      </w:r>
    </w:p>
    <w:p w14:paraId="2F316C6B" w14:textId="4C737D10" w:rsidR="00C5309E" w:rsidRDefault="002F6CEB" w:rsidP="00C5309E">
      <w:pPr>
        <w:pStyle w:val="BodyText"/>
        <w:rPr>
          <w:bCs/>
          <w:lang w:val="en-US"/>
        </w:rPr>
      </w:pPr>
      <w:r>
        <w:rPr>
          <w:bCs/>
          <w:lang w:val="en-US"/>
        </w:rPr>
        <w:t xml:space="preserve">One </w:t>
      </w:r>
      <w:r w:rsidR="00C5309E" w:rsidRPr="00C5309E">
        <w:rPr>
          <w:bCs/>
          <w:lang w:val="en-US"/>
        </w:rPr>
        <w:t>slot</w:t>
      </w:r>
      <w:r>
        <w:rPr>
          <w:bCs/>
          <w:lang w:val="en-US"/>
        </w:rPr>
        <w:t xml:space="preserve"> for</w:t>
      </w:r>
      <w:r w:rsidR="00C5309E" w:rsidRPr="00C5309E">
        <w:rPr>
          <w:bCs/>
          <w:lang w:val="en-US"/>
        </w:rPr>
        <w:t xml:space="preserve"> joint </w:t>
      </w:r>
      <w:r>
        <w:rPr>
          <w:bCs/>
          <w:lang w:val="en-US"/>
        </w:rPr>
        <w:t xml:space="preserve">discussions </w:t>
      </w:r>
      <w:r w:rsidR="00C5309E" w:rsidRPr="00C5309E">
        <w:rPr>
          <w:bCs/>
          <w:lang w:val="en-US"/>
        </w:rPr>
        <w:t>with 802.11ak</w:t>
      </w:r>
      <w:r w:rsidR="006104E1">
        <w:rPr>
          <w:bCs/>
          <w:lang w:val="en-US"/>
        </w:rPr>
        <w:t>, 802.1Qbz</w:t>
      </w:r>
      <w:r>
        <w:rPr>
          <w:bCs/>
          <w:lang w:val="en-US"/>
        </w:rPr>
        <w:t xml:space="preserve">, planned for </w:t>
      </w:r>
      <w:r w:rsidR="00C5309E" w:rsidRPr="00C5309E">
        <w:rPr>
          <w:bCs/>
          <w:lang w:val="en-US"/>
        </w:rPr>
        <w:t>Thursday</w:t>
      </w:r>
      <w:r>
        <w:rPr>
          <w:bCs/>
          <w:lang w:val="en-US"/>
        </w:rPr>
        <w:t>.</w:t>
      </w:r>
    </w:p>
    <w:p w14:paraId="71FBF9FF" w14:textId="0591A49C" w:rsidR="006104E1" w:rsidRPr="00C5309E" w:rsidRDefault="006104E1" w:rsidP="00C479F0">
      <w:pPr>
        <w:pStyle w:val="BodyText"/>
        <w:numPr>
          <w:ilvl w:val="0"/>
          <w:numId w:val="11"/>
        </w:numPr>
        <w:rPr>
          <w:bCs/>
          <w:lang w:val="en-US"/>
        </w:rPr>
      </w:pPr>
      <w:r>
        <w:rPr>
          <w:bCs/>
          <w:lang w:val="en-US"/>
        </w:rPr>
        <w:t>11ak architecture discussions</w:t>
      </w:r>
    </w:p>
    <w:p w14:paraId="2300F504" w14:textId="24547E5F" w:rsidR="002F6CEB" w:rsidRDefault="002F6CEB" w:rsidP="002504E4">
      <w:pPr>
        <w:pStyle w:val="BodyText"/>
        <w:rPr>
          <w:b/>
          <w:bCs/>
          <w:lang w:val="en-US"/>
        </w:rPr>
      </w:pPr>
    </w:p>
    <w:p w14:paraId="65A5D024" w14:textId="00E06606" w:rsidR="002C5A88" w:rsidRDefault="00E30ABC" w:rsidP="002C5A88">
      <w:pPr>
        <w:rPr>
          <w:b/>
          <w:bCs/>
        </w:rPr>
      </w:pPr>
      <w:r w:rsidRPr="00E30ABC">
        <w:rPr>
          <w:b/>
          <w:bCs/>
        </w:rPr>
        <w:t xml:space="preserve">Adjourned </w:t>
      </w:r>
      <w:r w:rsidR="009A2C38">
        <w:rPr>
          <w:b/>
        </w:rPr>
        <w:t>10:0</w:t>
      </w:r>
      <w:r w:rsidR="002F6CEB">
        <w:rPr>
          <w:b/>
        </w:rPr>
        <w:t>3</w:t>
      </w:r>
      <w:r w:rsidR="009A2C38">
        <w:rPr>
          <w:b/>
        </w:rPr>
        <w:t xml:space="preserve">, </w:t>
      </w:r>
      <w:r w:rsidR="00C5309E">
        <w:rPr>
          <w:b/>
        </w:rPr>
        <w:t>14 January 2015</w:t>
      </w:r>
    </w:p>
    <w:p w14:paraId="31AA7E93" w14:textId="77777777" w:rsidR="009D7CE8" w:rsidRDefault="009D7CE8" w:rsidP="002C5A88">
      <w:pPr>
        <w:rPr>
          <w:b/>
          <w:bCs/>
        </w:rPr>
      </w:pPr>
    </w:p>
    <w:p w14:paraId="20737A6F" w14:textId="2380C78E" w:rsidR="009D7CE8" w:rsidRDefault="009D7CE8" w:rsidP="002C5A88">
      <w:pPr>
        <w:rPr>
          <w:b/>
          <w:bCs/>
        </w:rPr>
      </w:pPr>
      <w:r>
        <w:rPr>
          <w:b/>
          <w:bCs/>
        </w:rPr>
        <w:t>Note there was also a joint meeting with TGak</w:t>
      </w:r>
      <w:r w:rsidR="009A2C38">
        <w:rPr>
          <w:b/>
          <w:bCs/>
        </w:rPr>
        <w:t xml:space="preserve"> and 802.1</w:t>
      </w:r>
      <w:r>
        <w:rPr>
          <w:b/>
          <w:bCs/>
        </w:rPr>
        <w:t xml:space="preserve"> on Thursday</w:t>
      </w:r>
      <w:r w:rsidR="009A2C38">
        <w:rPr>
          <w:b/>
          <w:bCs/>
        </w:rPr>
        <w:t xml:space="preserve">, </w:t>
      </w:r>
      <w:r w:rsidR="00C5309E">
        <w:rPr>
          <w:b/>
          <w:bCs/>
        </w:rPr>
        <w:t>January 15</w:t>
      </w:r>
      <w:r w:rsidR="009A2C38">
        <w:rPr>
          <w:b/>
          <w:bCs/>
        </w:rPr>
        <w:t>,</w:t>
      </w:r>
      <w:r>
        <w:rPr>
          <w:b/>
          <w:bCs/>
        </w:rPr>
        <w:t xml:space="preserve"> AM</w:t>
      </w:r>
      <w:r w:rsidR="00343371">
        <w:rPr>
          <w:b/>
          <w:bCs/>
        </w:rPr>
        <w:t>1, please see the TGak minutes.</w:t>
      </w:r>
    </w:p>
    <w:p w14:paraId="728CE363" w14:textId="77777777" w:rsidR="00B140DB" w:rsidRDefault="00B140DB" w:rsidP="002C5A88">
      <w:pPr>
        <w:rPr>
          <w:b/>
          <w:bCs/>
        </w:rPr>
      </w:pPr>
    </w:p>
    <w:p w14:paraId="21FC3A5D" w14:textId="23339B3F" w:rsidR="00B140DB" w:rsidRPr="00B140DB" w:rsidRDefault="00B140DB" w:rsidP="002C5A88">
      <w:r>
        <w:rPr>
          <w:b/>
          <w:bCs/>
        </w:rPr>
        <w:t>Note: ARC Closing Report in</w:t>
      </w:r>
      <w:r w:rsidR="00C5309E">
        <w:rPr>
          <w:b/>
          <w:bCs/>
        </w:rPr>
        <w:t xml:space="preserve">: </w:t>
      </w:r>
      <w:hyperlink r:id="rId19" w:history="1">
        <w:r w:rsidR="00343371">
          <w:rPr>
            <w:rStyle w:val="Hyperlink"/>
            <w:b/>
            <w:bCs/>
          </w:rPr>
          <w:t>11-15-0195-01-0arc-arc-closing-report-jan-2015.pptx</w:t>
        </w:r>
      </w:hyperlink>
      <w:r w:rsidR="00343371">
        <w:rPr>
          <w:b/>
          <w:bCs/>
        </w:rPr>
        <w:t xml:space="preserve"> </w:t>
      </w:r>
    </w:p>
    <w:sectPr w:rsidR="00B140DB" w:rsidRPr="00B140DB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3B491" w14:textId="77777777" w:rsidR="00C479F0" w:rsidRDefault="00C479F0">
      <w:r>
        <w:separator/>
      </w:r>
    </w:p>
  </w:endnote>
  <w:endnote w:type="continuationSeparator" w:id="0">
    <w:p w14:paraId="29642698" w14:textId="77777777" w:rsidR="00C479F0" w:rsidRDefault="00C4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F282" w14:textId="3BBB0F8C" w:rsidR="00621438" w:rsidRDefault="004079AA" w:rsidP="00606F0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0F0D57">
      <w:rPr>
        <w:noProof/>
      </w:rPr>
      <w:t>4</w:t>
    </w:r>
    <w:r w:rsidR="00621438">
      <w:fldChar w:fldCharType="end"/>
    </w:r>
    <w:r w:rsidR="00621438">
      <w:tab/>
    </w:r>
    <w:r w:rsidR="00C81D92"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A8DC2" w14:textId="77777777" w:rsidR="00C479F0" w:rsidRDefault="00C479F0">
      <w:r>
        <w:separator/>
      </w:r>
    </w:p>
  </w:footnote>
  <w:footnote w:type="continuationSeparator" w:id="0">
    <w:p w14:paraId="6DC997DF" w14:textId="77777777" w:rsidR="00C479F0" w:rsidRDefault="00C4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2C412" w14:textId="28A1F5BA" w:rsidR="00621438" w:rsidRDefault="0068514D">
    <w:pPr>
      <w:pStyle w:val="Header"/>
      <w:tabs>
        <w:tab w:val="clear" w:pos="6480"/>
        <w:tab w:val="center" w:pos="4680"/>
        <w:tab w:val="right" w:pos="9360"/>
      </w:tabs>
    </w:pPr>
    <w:r>
      <w:rPr>
        <w:sz w:val="32"/>
      </w:rPr>
      <w:t>January 2015</w:t>
    </w:r>
    <w:r w:rsidR="00621438">
      <w:tab/>
    </w:r>
    <w:r w:rsidR="00621438">
      <w:tab/>
    </w:r>
    <w:r w:rsidR="00C479F0">
      <w:fldChar w:fldCharType="begin"/>
    </w:r>
    <w:r w:rsidR="00C479F0">
      <w:instrText xml:space="preserve"> TITLE  \* MERGEFORMAT </w:instrText>
    </w:r>
    <w:r w:rsidR="00C479F0">
      <w:fldChar w:fldCharType="separate"/>
    </w:r>
    <w:r w:rsidR="00EF2081">
      <w:t>doc.: IEEE 802.11-1</w:t>
    </w:r>
    <w:r>
      <w:t>5</w:t>
    </w:r>
    <w:r w:rsidR="00EF2081">
      <w:t>/</w:t>
    </w:r>
    <w:r>
      <w:t>0142</w:t>
    </w:r>
    <w:r w:rsidR="00EF2081">
      <w:t>r0</w:t>
    </w:r>
    <w:r w:rsidR="00C479F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C26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53001"/>
    <w:multiLevelType w:val="hybridMultilevel"/>
    <w:tmpl w:val="9B2C51CA"/>
    <w:lvl w:ilvl="0" w:tplc="0652C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DF0">
      <w:start w:val="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2AD16">
      <w:start w:val="5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4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4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2C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0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C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AB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B183B"/>
    <w:multiLevelType w:val="hybridMultilevel"/>
    <w:tmpl w:val="94808082"/>
    <w:lvl w:ilvl="0" w:tplc="5EB25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8D5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A1144">
      <w:start w:val="17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4BA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4F1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4FB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68A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0E7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786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EF585D"/>
    <w:multiLevelType w:val="hybridMultilevel"/>
    <w:tmpl w:val="6814476A"/>
    <w:lvl w:ilvl="0" w:tplc="3E86FD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E29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ADC0">
      <w:start w:val="6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1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55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001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250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91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C4F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890055"/>
    <w:multiLevelType w:val="hybridMultilevel"/>
    <w:tmpl w:val="C44ADDDA"/>
    <w:lvl w:ilvl="0" w:tplc="8420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A4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00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61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2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3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69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2F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E7116F"/>
    <w:multiLevelType w:val="hybridMultilevel"/>
    <w:tmpl w:val="E6DAF924"/>
    <w:lvl w:ilvl="0" w:tplc="83B2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CAC6E">
      <w:start w:val="13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A71F8">
      <w:start w:val="13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46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2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4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C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C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0048CB"/>
    <w:multiLevelType w:val="hybridMultilevel"/>
    <w:tmpl w:val="D2FEDA74"/>
    <w:lvl w:ilvl="0" w:tplc="49F4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E8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84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C6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2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6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8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63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1667BA9"/>
    <w:multiLevelType w:val="hybridMultilevel"/>
    <w:tmpl w:val="B646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44589"/>
    <w:multiLevelType w:val="hybridMultilevel"/>
    <w:tmpl w:val="D562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353EA"/>
    <w:multiLevelType w:val="hybridMultilevel"/>
    <w:tmpl w:val="033A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01A3D"/>
    <w:multiLevelType w:val="hybridMultilevel"/>
    <w:tmpl w:val="819A6B98"/>
    <w:lvl w:ilvl="0" w:tplc="1F54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8F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A5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21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8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E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AC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4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7534BB"/>
    <w:multiLevelType w:val="hybridMultilevel"/>
    <w:tmpl w:val="3F3071B8"/>
    <w:lvl w:ilvl="0" w:tplc="35F2C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21BDC">
      <w:start w:val="21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C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CE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4C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8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C8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2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88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241DC"/>
    <w:rsid w:val="000345D5"/>
    <w:rsid w:val="00047AC4"/>
    <w:rsid w:val="00057A0F"/>
    <w:rsid w:val="00080FC9"/>
    <w:rsid w:val="000A1996"/>
    <w:rsid w:val="000A60DB"/>
    <w:rsid w:val="000F0D57"/>
    <w:rsid w:val="000F5371"/>
    <w:rsid w:val="001130C2"/>
    <w:rsid w:val="001303BD"/>
    <w:rsid w:val="00154E06"/>
    <w:rsid w:val="00164897"/>
    <w:rsid w:val="00196CE0"/>
    <w:rsid w:val="001B022A"/>
    <w:rsid w:val="001B4E43"/>
    <w:rsid w:val="001B6D45"/>
    <w:rsid w:val="001D180F"/>
    <w:rsid w:val="001D723B"/>
    <w:rsid w:val="001F0D53"/>
    <w:rsid w:val="001F0E42"/>
    <w:rsid w:val="001F3260"/>
    <w:rsid w:val="001F3727"/>
    <w:rsid w:val="001F6959"/>
    <w:rsid w:val="00202F46"/>
    <w:rsid w:val="0020461E"/>
    <w:rsid w:val="00216E49"/>
    <w:rsid w:val="00223756"/>
    <w:rsid w:val="002504E4"/>
    <w:rsid w:val="00276BEC"/>
    <w:rsid w:val="00281B03"/>
    <w:rsid w:val="002841DE"/>
    <w:rsid w:val="0029020B"/>
    <w:rsid w:val="00292F28"/>
    <w:rsid w:val="00297719"/>
    <w:rsid w:val="002C5A88"/>
    <w:rsid w:val="002D44BE"/>
    <w:rsid w:val="002F6CEB"/>
    <w:rsid w:val="00327A95"/>
    <w:rsid w:val="003363B9"/>
    <w:rsid w:val="00343371"/>
    <w:rsid w:val="00365AF6"/>
    <w:rsid w:val="003732C2"/>
    <w:rsid w:val="00394EFA"/>
    <w:rsid w:val="003B6C5F"/>
    <w:rsid w:val="003B7AF7"/>
    <w:rsid w:val="003C2B5D"/>
    <w:rsid w:val="003C37A8"/>
    <w:rsid w:val="004079AA"/>
    <w:rsid w:val="00413D0D"/>
    <w:rsid w:val="004235FA"/>
    <w:rsid w:val="00436580"/>
    <w:rsid w:val="00442037"/>
    <w:rsid w:val="00445BCF"/>
    <w:rsid w:val="0044735E"/>
    <w:rsid w:val="00470459"/>
    <w:rsid w:val="0047105B"/>
    <w:rsid w:val="004901F0"/>
    <w:rsid w:val="004B531C"/>
    <w:rsid w:val="004B6DA9"/>
    <w:rsid w:val="004D51D1"/>
    <w:rsid w:val="004F5CFC"/>
    <w:rsid w:val="004F64CC"/>
    <w:rsid w:val="00500423"/>
    <w:rsid w:val="00501D7C"/>
    <w:rsid w:val="00504774"/>
    <w:rsid w:val="00524F3A"/>
    <w:rsid w:val="00526A18"/>
    <w:rsid w:val="00550D04"/>
    <w:rsid w:val="0056678A"/>
    <w:rsid w:val="005A0181"/>
    <w:rsid w:val="005A1EF8"/>
    <w:rsid w:val="005A2AEF"/>
    <w:rsid w:val="005C7B9D"/>
    <w:rsid w:val="005D4B19"/>
    <w:rsid w:val="005E615C"/>
    <w:rsid w:val="005F7057"/>
    <w:rsid w:val="00606F03"/>
    <w:rsid w:val="006104E1"/>
    <w:rsid w:val="00621438"/>
    <w:rsid w:val="00622458"/>
    <w:rsid w:val="00623652"/>
    <w:rsid w:val="0062440B"/>
    <w:rsid w:val="006407B1"/>
    <w:rsid w:val="00656ACF"/>
    <w:rsid w:val="00657FE9"/>
    <w:rsid w:val="00673633"/>
    <w:rsid w:val="00677255"/>
    <w:rsid w:val="00681A56"/>
    <w:rsid w:val="0068514D"/>
    <w:rsid w:val="00686C05"/>
    <w:rsid w:val="00694EF5"/>
    <w:rsid w:val="00696722"/>
    <w:rsid w:val="006A0EEF"/>
    <w:rsid w:val="006C0727"/>
    <w:rsid w:val="006E145F"/>
    <w:rsid w:val="006E54AD"/>
    <w:rsid w:val="006F3D8C"/>
    <w:rsid w:val="00705BB3"/>
    <w:rsid w:val="007243F7"/>
    <w:rsid w:val="00724B03"/>
    <w:rsid w:val="007272C2"/>
    <w:rsid w:val="007537B8"/>
    <w:rsid w:val="0076478C"/>
    <w:rsid w:val="007670F1"/>
    <w:rsid w:val="00770572"/>
    <w:rsid w:val="007B4C5F"/>
    <w:rsid w:val="007B502C"/>
    <w:rsid w:val="007F7A68"/>
    <w:rsid w:val="00800428"/>
    <w:rsid w:val="00804A2D"/>
    <w:rsid w:val="00805501"/>
    <w:rsid w:val="008137EC"/>
    <w:rsid w:val="00817749"/>
    <w:rsid w:val="0082061A"/>
    <w:rsid w:val="008327DF"/>
    <w:rsid w:val="00843B72"/>
    <w:rsid w:val="00847389"/>
    <w:rsid w:val="00854545"/>
    <w:rsid w:val="0086628C"/>
    <w:rsid w:val="00873BA7"/>
    <w:rsid w:val="00883FA4"/>
    <w:rsid w:val="008A4600"/>
    <w:rsid w:val="008C6CC0"/>
    <w:rsid w:val="008F3D94"/>
    <w:rsid w:val="00917304"/>
    <w:rsid w:val="00917EE9"/>
    <w:rsid w:val="009248C8"/>
    <w:rsid w:val="00935533"/>
    <w:rsid w:val="00937B4F"/>
    <w:rsid w:val="0094342A"/>
    <w:rsid w:val="0095690F"/>
    <w:rsid w:val="00957BF1"/>
    <w:rsid w:val="00967B12"/>
    <w:rsid w:val="009A2C38"/>
    <w:rsid w:val="009A63A3"/>
    <w:rsid w:val="009C2184"/>
    <w:rsid w:val="009D7CE8"/>
    <w:rsid w:val="009E383D"/>
    <w:rsid w:val="009E6876"/>
    <w:rsid w:val="00A02493"/>
    <w:rsid w:val="00A115E4"/>
    <w:rsid w:val="00A132EA"/>
    <w:rsid w:val="00A20455"/>
    <w:rsid w:val="00A25CF5"/>
    <w:rsid w:val="00A307E9"/>
    <w:rsid w:val="00A447C9"/>
    <w:rsid w:val="00A50AF0"/>
    <w:rsid w:val="00A82751"/>
    <w:rsid w:val="00AA1ACF"/>
    <w:rsid w:val="00AA427C"/>
    <w:rsid w:val="00AC4FBC"/>
    <w:rsid w:val="00AC7EEE"/>
    <w:rsid w:val="00B01FA4"/>
    <w:rsid w:val="00B140DB"/>
    <w:rsid w:val="00B31FB5"/>
    <w:rsid w:val="00B653E2"/>
    <w:rsid w:val="00B86C98"/>
    <w:rsid w:val="00B90EC5"/>
    <w:rsid w:val="00BE68C2"/>
    <w:rsid w:val="00BF3CD2"/>
    <w:rsid w:val="00BF4458"/>
    <w:rsid w:val="00C00224"/>
    <w:rsid w:val="00C07E79"/>
    <w:rsid w:val="00C14AC5"/>
    <w:rsid w:val="00C24982"/>
    <w:rsid w:val="00C2727B"/>
    <w:rsid w:val="00C31D27"/>
    <w:rsid w:val="00C41DBB"/>
    <w:rsid w:val="00C479F0"/>
    <w:rsid w:val="00C52FF2"/>
    <w:rsid w:val="00C5309E"/>
    <w:rsid w:val="00C60BAB"/>
    <w:rsid w:val="00C81D92"/>
    <w:rsid w:val="00C83565"/>
    <w:rsid w:val="00CA09B2"/>
    <w:rsid w:val="00CA29A5"/>
    <w:rsid w:val="00CA47AA"/>
    <w:rsid w:val="00CC2E81"/>
    <w:rsid w:val="00CE42F5"/>
    <w:rsid w:val="00D347AC"/>
    <w:rsid w:val="00D4000F"/>
    <w:rsid w:val="00D549CE"/>
    <w:rsid w:val="00D54D6A"/>
    <w:rsid w:val="00D76EDF"/>
    <w:rsid w:val="00D8495D"/>
    <w:rsid w:val="00D96AFC"/>
    <w:rsid w:val="00DA350C"/>
    <w:rsid w:val="00DA41F4"/>
    <w:rsid w:val="00DA7705"/>
    <w:rsid w:val="00DC5A7B"/>
    <w:rsid w:val="00DD45AB"/>
    <w:rsid w:val="00DD7E2E"/>
    <w:rsid w:val="00DE6569"/>
    <w:rsid w:val="00E0224A"/>
    <w:rsid w:val="00E30ABC"/>
    <w:rsid w:val="00E32824"/>
    <w:rsid w:val="00EF2081"/>
    <w:rsid w:val="00EF4115"/>
    <w:rsid w:val="00EF6904"/>
    <w:rsid w:val="00F0560E"/>
    <w:rsid w:val="00F07872"/>
    <w:rsid w:val="00F142B8"/>
    <w:rsid w:val="00F1783A"/>
    <w:rsid w:val="00F23938"/>
    <w:rsid w:val="00F41C70"/>
    <w:rsid w:val="00F50C3A"/>
    <w:rsid w:val="00F50C58"/>
    <w:rsid w:val="00F60655"/>
    <w:rsid w:val="00F71D06"/>
    <w:rsid w:val="00F73DA1"/>
    <w:rsid w:val="00F80FBB"/>
    <w:rsid w:val="00F918C9"/>
    <w:rsid w:val="00FA6CEF"/>
    <w:rsid w:val="00FE5F9B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  <w15:docId w15:val="{D8FB0C8D-7B30-47CE-821B-AE669D0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9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1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5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9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2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5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63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9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84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1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1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73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52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3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4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82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4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70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15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71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1584-00-0arc-arc-sc-agenda-jan-2015.ppt" TargetMode="External"/><Relationship Id="rId13" Type="http://schemas.openxmlformats.org/officeDocument/2006/relationships/hyperlink" Target="https://mentor.ieee.org/802.11/dcn/14/11-14-1218-01-0arc-normative-ds-sap.pptx" TargetMode="External"/><Relationship Id="rId18" Type="http://schemas.openxmlformats.org/officeDocument/2006/relationships/hyperlink" Target="https://mentor.ieee.org/802.11/dcn/09/11-09-0533-01-0arc-recomendation-re-mib-types-and-usage.pp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eee802.org/1/files/private/ac-rev-drafts/d1/802-1ac-rev-d1-0.pdf" TargetMode="External"/><Relationship Id="rId17" Type="http://schemas.openxmlformats.org/officeDocument/2006/relationships/hyperlink" Target="https://mentor.ieee.org/802.11/dcn/14/11-14-1281-04-0arc-mib-attributes-analysi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4/11-14-1068-00-0arc-mib-attributes-design-pattern-background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4/11-14-0497-03-0arc-802-11-portal-and-802-1ac-convergence-func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3/11-13-0115-15-0arc-considerations-on-ap-architectural-models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eee802.org/1/files/private/ac-rev-drafts/d1/802-1ac-rev-d1-0-dis-v2.pdf" TargetMode="External"/><Relationship Id="rId19" Type="http://schemas.openxmlformats.org/officeDocument/2006/relationships/hyperlink" Target="https://mentor.ieee.org/802.11/dcn/15/11-15-0195-01-0arc-arc-closing-report-jan-2015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4/11-14-1591-00-0arc-arc-sc-meeting-minutes-november-2014.docx" TargetMode="External"/><Relationship Id="rId14" Type="http://schemas.openxmlformats.org/officeDocument/2006/relationships/hyperlink" Target="https://mentor.ieee.org/802.11/dcn/13/11-13-0115-15-0arc-considerations-on-ap-architectural-models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A765-9776-4689-9A6E-7E42888E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802.11-14/1591r0</vt:lpstr>
    </vt:vector>
  </TitlesOfParts>
  <Company>InterDigital Communication, Inc.</Company>
  <LinksUpToDate>false</LinksUpToDate>
  <CharactersWithSpaces>7460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802.11-14/1591r0</dc:title>
  <dc:subject>Submission</dc:subject>
  <dc:creator>Joseph Levy</dc:creator>
  <cp:keywords>November 2014</cp:keywords>
  <dc:description>Joseph Levy, InterDigital Communication Inc.</dc:description>
  <cp:lastModifiedBy>Levy, Joseph S</cp:lastModifiedBy>
  <cp:revision>9</cp:revision>
  <cp:lastPrinted>2012-11-14T23:40:00Z</cp:lastPrinted>
  <dcterms:created xsi:type="dcterms:W3CDTF">2015-01-13T18:44:00Z</dcterms:created>
  <dcterms:modified xsi:type="dcterms:W3CDTF">2015-01-30T22:16:00Z</dcterms:modified>
</cp:coreProperties>
</file>