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F44D0F">
              <w:rPr>
                <w:color w:val="000000"/>
                <w:sz w:val="20"/>
                <w:lang w:val="en-US"/>
              </w:rPr>
              <w:t>5-01</w:t>
            </w:r>
            <w:r w:rsidRPr="00BD6FB0">
              <w:rPr>
                <w:color w:val="000000"/>
                <w:sz w:val="20"/>
                <w:lang w:val="en-US"/>
              </w:rPr>
              <w:t>-</w:t>
            </w:r>
            <w:r w:rsidR="00F44D0F">
              <w:rPr>
                <w:color w:val="000000"/>
                <w:sz w:val="20"/>
                <w:lang w:val="en-US"/>
              </w:rPr>
              <w:t>13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DE10FA" w:rsidP="00BD6FB0">
            <w:pPr>
              <w:jc w:val="center"/>
              <w:rPr>
                <w:color w:val="000000"/>
                <w:sz w:val="16"/>
                <w:szCs w:val="16"/>
                <w:lang w:val="en-US"/>
              </w:rPr>
            </w:pPr>
            <w:hyperlink r:id="rId7"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bookmarkStart w:id="0" w:name="_GoBack"/>
      <w:bookmarkEnd w:id="0"/>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proofErr w:type="gramStart"/>
      <w:r>
        <w:t>HE</w:t>
      </w:r>
      <w:proofErr w:type="gramEnd"/>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CB2E9D" w:rsidRDefault="00CB2E9D" w:rsidP="00CB2E9D">
      <w:pPr>
        <w:pStyle w:val="Heading1"/>
      </w:pPr>
      <w:r>
        <w:t xml:space="preserve">3 </w:t>
      </w:r>
      <w:r w:rsidR="00935DBA">
        <w:t>High Efficiency (HE)</w:t>
      </w:r>
      <w:r>
        <w:t xml:space="preserve"> Physical Layer</w:t>
      </w:r>
    </w:p>
    <w:p w:rsidR="00856898" w:rsidRDefault="00856898" w:rsidP="00856898"/>
    <w:p w:rsidR="00760889" w:rsidRDefault="00856898" w:rsidP="00B63C2F">
      <w:r>
        <w:t>This section describes the functional blocks in the physical layer.</w:t>
      </w:r>
    </w:p>
    <w:p w:rsidR="006960A7" w:rsidRDefault="006960A7" w:rsidP="006960A7">
      <w:pPr>
        <w:pStyle w:val="Heading2"/>
      </w:pPr>
      <w:r>
        <w:t>3.1 HE preamble</w:t>
      </w:r>
    </w:p>
    <w:p w:rsidR="006960A7" w:rsidRDefault="006960A7" w:rsidP="00B63C2F"/>
    <w:p w:rsidR="006960A7" w:rsidRDefault="006960A7" w:rsidP="00B63C2F">
      <w:proofErr w:type="spellStart"/>
      <w:r w:rsidRPr="006960A7">
        <w:t>An</w:t>
      </w:r>
      <w:proofErr w:type="spellEnd"/>
      <w:r w:rsidRPr="006960A7">
        <w:t xml:space="preserve"> HE PPDU shall include the legacy preamble (L-STF, L-LTF and L-SIG), duplicated on each 20 MHz, for backward compatibility with legacy devices.</w:t>
      </w:r>
      <w:r>
        <w:t xml:space="preserve"> [PHY Motion #3, January 2015]</w:t>
      </w:r>
    </w:p>
    <w:p w:rsidR="006960A7" w:rsidRDefault="006960A7" w:rsidP="00B63C2F"/>
    <w:p w:rsidR="006960A7" w:rsidRDefault="006960A7" w:rsidP="00B63C2F">
      <w:r w:rsidRPr="006960A7">
        <w:t xml:space="preserve">HE-SIG-A (using </w:t>
      </w:r>
      <w:r w:rsidR="009F73E5">
        <w:t xml:space="preserve">a </w:t>
      </w:r>
      <w:r w:rsidRPr="006960A7">
        <w:t xml:space="preserve">DFT period of 3.2 </w:t>
      </w:r>
      <w:r>
        <w:t>µs</w:t>
      </w:r>
      <w:r w:rsidRPr="006960A7">
        <w:t xml:space="preserve"> and subcarrier spacing of 312.5 kHz) is duplicated on each </w:t>
      </w:r>
      <w:r w:rsidRPr="009F73E5">
        <w:t>20</w:t>
      </w:r>
      <w:r w:rsidR="009F73E5">
        <w:t> </w:t>
      </w:r>
      <w:r w:rsidRPr="009F73E5">
        <w:t>MHz</w:t>
      </w:r>
      <w:r w:rsidRPr="006960A7">
        <w:t xml:space="preserve"> after the legacy preamble to indicate common control information.</w:t>
      </w:r>
      <w:r>
        <w:t xml:space="preserve"> [Motion #4, January 2015]</w:t>
      </w:r>
    </w:p>
    <w:p w:rsidR="006960A7" w:rsidRDefault="006960A7" w:rsidP="006960A7">
      <w:pPr>
        <w:pStyle w:val="Heading2"/>
      </w:pPr>
      <w:r>
        <w:t>3.2 HE Data field</w:t>
      </w:r>
    </w:p>
    <w:p w:rsidR="006960A7" w:rsidRDefault="006960A7" w:rsidP="00B63C2F"/>
    <w:p w:rsidR="006960A7" w:rsidRDefault="006960A7" w:rsidP="00B63C2F">
      <w:r w:rsidRPr="006960A7">
        <w:t>Data s</w:t>
      </w:r>
      <w:r>
        <w:t xml:space="preserve">ymbols in an HE PPDU shall use a </w:t>
      </w:r>
      <w:r w:rsidRPr="006960A7">
        <w:t>DFT period of 12.</w:t>
      </w:r>
      <w:r>
        <w:t xml:space="preserve">8 </w:t>
      </w:r>
      <w:r>
        <w:t>µs</w:t>
      </w:r>
      <w:r>
        <w:t xml:space="preserve"> and subcarrier spacing of </w:t>
      </w:r>
      <w:r w:rsidRPr="006960A7">
        <w:t>78.125 kHz.</w:t>
      </w:r>
      <w:r>
        <w:t xml:space="preserve"> [PHY Motion #1, January 2015]</w:t>
      </w:r>
    </w:p>
    <w:p w:rsidR="006960A7" w:rsidRDefault="006960A7" w:rsidP="00B63C2F"/>
    <w:p w:rsidR="006960A7" w:rsidRPr="00760889" w:rsidRDefault="006960A7" w:rsidP="00B63C2F">
      <w:r w:rsidRPr="006960A7">
        <w:t>Da</w:t>
      </w:r>
      <w:r>
        <w:t xml:space="preserve">ta symbols in an HE PPDU shall </w:t>
      </w:r>
      <w:r w:rsidRPr="006960A7">
        <w:t>support guard interv</w:t>
      </w:r>
      <w:r>
        <w:t xml:space="preserve">al durations of 0.8 µs, 1.6 </w:t>
      </w:r>
      <w:r>
        <w:t>µs</w:t>
      </w:r>
      <w:r>
        <w:t xml:space="preserve"> </w:t>
      </w:r>
      <w:r w:rsidRPr="006960A7">
        <w:t xml:space="preserve">and 3.2 </w:t>
      </w:r>
      <w:r>
        <w:t>µs</w:t>
      </w:r>
      <w:r w:rsidRPr="006960A7">
        <w:t>.</w:t>
      </w:r>
      <w:r>
        <w:t xml:space="preserve"> [PHY Motion #2, January 2015]</w:t>
      </w:r>
    </w:p>
    <w:p w:rsidR="003D6E7F" w:rsidRDefault="00856898" w:rsidP="00417271">
      <w:pPr>
        <w:pStyle w:val="Heading1"/>
      </w:pPr>
      <w:r>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lastRenderedPageBreak/>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t>6 MAC</w:t>
      </w:r>
    </w:p>
    <w:p w:rsidR="009B5811" w:rsidRDefault="009B5811" w:rsidP="009B5811"/>
    <w:p w:rsidR="00DD7017" w:rsidRDefault="009B5811" w:rsidP="009B5811">
      <w:r>
        <w:t>This section describes general MAC functional blocks.</w:t>
      </w:r>
    </w:p>
    <w:p w:rsidR="00DD7017" w:rsidRDefault="00DD7017" w:rsidP="00DD7017">
      <w:pPr>
        <w:pStyle w:val="Heading2"/>
      </w:pPr>
      <w:r>
        <w:t>6.1 Power Save</w:t>
      </w:r>
    </w:p>
    <w:p w:rsidR="00DD7017" w:rsidRPr="009B5811" w:rsidRDefault="00DD7017" w:rsidP="009B5811"/>
    <w:p w:rsidR="00CA09B2" w:rsidRDefault="00CA09B2" w:rsidP="00417271">
      <w:pPr>
        <w:pStyle w:val="Heading1"/>
      </w:pPr>
      <w:r>
        <w:t>References:</w:t>
      </w:r>
    </w:p>
    <w:p w:rsidR="00BA4F8A" w:rsidRDefault="00175B26" w:rsidP="00417271">
      <w:r>
        <w:t>14/1453r2</w:t>
      </w:r>
      <w:r w:rsidR="00BA4F8A">
        <w:t xml:space="preserve"> </w:t>
      </w:r>
      <w:r w:rsidR="00BA4F8A" w:rsidRPr="00BA4F8A">
        <w:t>Propose</w:t>
      </w:r>
      <w:r>
        <w:t xml:space="preserve">d Spec Framework Document for </w:t>
      </w:r>
      <w:proofErr w:type="spellStart"/>
      <w:r>
        <w:t>TGax</w:t>
      </w:r>
      <w:proofErr w:type="spellEnd"/>
    </w:p>
    <w:p w:rsidR="00BA4F8A" w:rsidRDefault="006960A7" w:rsidP="00417271">
      <w:r>
        <w:t>15/0099r4 Payload Symbol Size for 11ax</w:t>
      </w:r>
    </w:p>
    <w:p w:rsidR="006960A7" w:rsidRDefault="006960A7" w:rsidP="00417271">
      <w:r>
        <w:t>15/0101r1 Preamble structure for 11ax system</w:t>
      </w:r>
    </w:p>
    <w:p w:rsidR="006960A7" w:rsidRPr="00417271" w:rsidRDefault="006960A7" w:rsidP="00417271"/>
    <w:sectPr w:rsidR="006960A7" w:rsidRPr="0041727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FA" w:rsidRDefault="00DE10FA">
      <w:r>
        <w:separator/>
      </w:r>
    </w:p>
  </w:endnote>
  <w:endnote w:type="continuationSeparator" w:id="0">
    <w:p w:rsidR="00DE10FA" w:rsidRDefault="00D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TGax</w:t>
    </w:r>
    <w:proofErr w:type="spellEnd"/>
    <w:r>
      <w:t xml:space="preserve"> Spec Framework</w:t>
    </w:r>
    <w:r>
      <w:fldChar w:fldCharType="end"/>
    </w:r>
    <w:r>
      <w:tab/>
      <w:t xml:space="preserve">page </w:t>
    </w:r>
    <w:r>
      <w:fldChar w:fldCharType="begin"/>
    </w:r>
    <w:r>
      <w:instrText xml:space="preserve">page </w:instrText>
    </w:r>
    <w:r>
      <w:fldChar w:fldCharType="separate"/>
    </w:r>
    <w:r w:rsidR="001469FB">
      <w:rPr>
        <w:noProof/>
      </w:rPr>
      <w:t>3</w:t>
    </w:r>
    <w:r>
      <w:fldChar w:fldCharType="end"/>
    </w:r>
    <w:r>
      <w:tab/>
    </w:r>
    <w:r w:rsidR="00DE10FA">
      <w:fldChar w:fldCharType="begin"/>
    </w:r>
    <w:r w:rsidR="00DE10FA">
      <w:instrText xml:space="preserve"> COMMENTS   \* MERGEFORMAT </w:instrText>
    </w:r>
    <w:r w:rsidR="00DE10FA">
      <w:fldChar w:fldCharType="separate"/>
    </w:r>
    <w:r w:rsidR="00F44D0F">
      <w:t>Robert Stacey, Intel</w:t>
    </w:r>
    <w:r w:rsidR="00DE10FA">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FA" w:rsidRDefault="00DE10FA">
      <w:r>
        <w:separator/>
      </w:r>
    </w:p>
  </w:footnote>
  <w:footnote w:type="continuationSeparator" w:id="0">
    <w:p w:rsidR="00DE10FA" w:rsidRDefault="00DE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rsidP="00732A32">
    <w:pPr>
      <w:pStyle w:val="Header"/>
      <w:tabs>
        <w:tab w:val="clear" w:pos="6480"/>
        <w:tab w:val="center" w:pos="4680"/>
        <w:tab w:val="right" w:pos="9360"/>
      </w:tabs>
    </w:pPr>
    <w:r>
      <w:fldChar w:fldCharType="begin"/>
    </w:r>
    <w:r>
      <w:instrText xml:space="preserve"> KEYWORDS  \* MERGEFORMAT </w:instrText>
    </w:r>
    <w:r>
      <w:fldChar w:fldCharType="separate"/>
    </w:r>
    <w:r w:rsidR="001469FB">
      <w:t>January 2015</w:t>
    </w:r>
    <w:r>
      <w:fldChar w:fldCharType="end"/>
    </w:r>
    <w:r>
      <w:tab/>
    </w:r>
    <w:r>
      <w:tab/>
    </w:r>
    <w:fldSimple w:instr=" TITLE  \* MERGEFORMAT ">
      <w:r w:rsidR="001469FB">
        <w:t>doc.: IEEE 802.11-15/0132r1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4F0F"/>
    <w:rsid w:val="000840D0"/>
    <w:rsid w:val="00086463"/>
    <w:rsid w:val="000A365F"/>
    <w:rsid w:val="000A764C"/>
    <w:rsid w:val="000D43F8"/>
    <w:rsid w:val="00113B7E"/>
    <w:rsid w:val="0013004F"/>
    <w:rsid w:val="00130286"/>
    <w:rsid w:val="00135192"/>
    <w:rsid w:val="001469FB"/>
    <w:rsid w:val="00160619"/>
    <w:rsid w:val="001738A3"/>
    <w:rsid w:val="00175B26"/>
    <w:rsid w:val="001850ED"/>
    <w:rsid w:val="00193996"/>
    <w:rsid w:val="001A2B00"/>
    <w:rsid w:val="001B217E"/>
    <w:rsid w:val="001D3204"/>
    <w:rsid w:val="001D723B"/>
    <w:rsid w:val="001E3BE4"/>
    <w:rsid w:val="0020389D"/>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960A7"/>
    <w:rsid w:val="006B1B2A"/>
    <w:rsid w:val="006C0727"/>
    <w:rsid w:val="006E145F"/>
    <w:rsid w:val="006F2890"/>
    <w:rsid w:val="00721E00"/>
    <w:rsid w:val="00730060"/>
    <w:rsid w:val="00732A32"/>
    <w:rsid w:val="007443E1"/>
    <w:rsid w:val="00745712"/>
    <w:rsid w:val="00750BD5"/>
    <w:rsid w:val="00760889"/>
    <w:rsid w:val="00762A7D"/>
    <w:rsid w:val="00770572"/>
    <w:rsid w:val="00781A78"/>
    <w:rsid w:val="00793A62"/>
    <w:rsid w:val="007A64F1"/>
    <w:rsid w:val="007C67E6"/>
    <w:rsid w:val="008050EC"/>
    <w:rsid w:val="00807234"/>
    <w:rsid w:val="00814D7A"/>
    <w:rsid w:val="008243BD"/>
    <w:rsid w:val="0084679F"/>
    <w:rsid w:val="00856898"/>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9F73E5"/>
    <w:rsid w:val="00A32ED6"/>
    <w:rsid w:val="00A40F72"/>
    <w:rsid w:val="00A640BF"/>
    <w:rsid w:val="00A8394A"/>
    <w:rsid w:val="00A974F3"/>
    <w:rsid w:val="00AA1354"/>
    <w:rsid w:val="00AA427C"/>
    <w:rsid w:val="00AB15FE"/>
    <w:rsid w:val="00AB7D1B"/>
    <w:rsid w:val="00B13640"/>
    <w:rsid w:val="00B332CF"/>
    <w:rsid w:val="00B51BA4"/>
    <w:rsid w:val="00B63C2F"/>
    <w:rsid w:val="00B65C57"/>
    <w:rsid w:val="00B80455"/>
    <w:rsid w:val="00B82C30"/>
    <w:rsid w:val="00B960E8"/>
    <w:rsid w:val="00BA4274"/>
    <w:rsid w:val="00BA4F8A"/>
    <w:rsid w:val="00BC1EEE"/>
    <w:rsid w:val="00BD6FB0"/>
    <w:rsid w:val="00BE68C2"/>
    <w:rsid w:val="00BF36F9"/>
    <w:rsid w:val="00BF3731"/>
    <w:rsid w:val="00BF6992"/>
    <w:rsid w:val="00C154C3"/>
    <w:rsid w:val="00C27B1D"/>
    <w:rsid w:val="00C82D24"/>
    <w:rsid w:val="00CA09B2"/>
    <w:rsid w:val="00CB2E9D"/>
    <w:rsid w:val="00CB6723"/>
    <w:rsid w:val="00CE046E"/>
    <w:rsid w:val="00CE713E"/>
    <w:rsid w:val="00D029E5"/>
    <w:rsid w:val="00D629B9"/>
    <w:rsid w:val="00D9374D"/>
    <w:rsid w:val="00DA1B53"/>
    <w:rsid w:val="00DA7075"/>
    <w:rsid w:val="00DB53E0"/>
    <w:rsid w:val="00DB6057"/>
    <w:rsid w:val="00DC5A7B"/>
    <w:rsid w:val="00DD7017"/>
    <w:rsid w:val="00DE10FA"/>
    <w:rsid w:val="00DE5A0B"/>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stacey@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dc:title>
  <dc:subject>TGac Spec Framework</dc:subject>
  <dc:creator>Robert Stacey</dc:creator>
  <cp:keywords>January 2015</cp:keywords>
  <dc:description>Robert Stacey, Intel</dc:description>
  <cp:lastModifiedBy>Stacey, Robert</cp:lastModifiedBy>
  <cp:revision>3</cp:revision>
  <cp:lastPrinted>2014-06-04T16:31:00Z</cp:lastPrinted>
  <dcterms:created xsi:type="dcterms:W3CDTF">2015-01-14T13:51:00Z</dcterms:created>
  <dcterms:modified xsi:type="dcterms:W3CDTF">2015-01-14T13:53:00Z</dcterms:modified>
</cp:coreProperties>
</file>