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B6ABB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530"/>
        <w:gridCol w:w="1890"/>
        <w:gridCol w:w="2448"/>
      </w:tblGrid>
      <w:tr w:rsidR="00CA09B2" w:rsidRPr="000C0FEB" w14:paraId="4670AD3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BA6990" w14:textId="77777777" w:rsidR="00CA09B2" w:rsidRPr="000C0FEB" w:rsidRDefault="0079753E" w:rsidP="00717F27">
            <w:pPr>
              <w:pStyle w:val="T2"/>
            </w:pPr>
            <w:r w:rsidRPr="000C0FEB">
              <w:t xml:space="preserve">802.11 </w:t>
            </w:r>
            <w:r w:rsidR="00717F27" w:rsidRPr="000C0FEB">
              <w:t>NGP</w:t>
            </w:r>
            <w:r w:rsidR="00FA5712" w:rsidRPr="000C0FEB">
              <w:t xml:space="preserve"> SG </w:t>
            </w:r>
            <w:r w:rsidR="00274B37" w:rsidRPr="000C0FEB">
              <w:t xml:space="preserve">Proposed </w:t>
            </w:r>
            <w:r w:rsidR="000F4F3C" w:rsidRPr="000C0FEB">
              <w:t>PAR</w:t>
            </w:r>
          </w:p>
        </w:tc>
      </w:tr>
      <w:tr w:rsidR="00CA09B2" w:rsidRPr="000C0FEB" w14:paraId="35AFB35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BB263E8" w14:textId="1C501942" w:rsidR="00CA09B2" w:rsidRPr="000C0FEB" w:rsidRDefault="00CA09B2" w:rsidP="00EF7A70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9745D3">
              <w:rPr>
                <w:b w:val="0"/>
                <w:sz w:val="20"/>
              </w:rPr>
              <w:t>5</w:t>
            </w:r>
            <w:r w:rsidR="0079753E" w:rsidRPr="000C0FEB">
              <w:rPr>
                <w:b w:val="0"/>
                <w:sz w:val="20"/>
              </w:rPr>
              <w:t>-</w:t>
            </w:r>
            <w:r w:rsidR="00EC5C2B" w:rsidRPr="000C0FEB">
              <w:rPr>
                <w:b w:val="0"/>
                <w:sz w:val="20"/>
              </w:rPr>
              <w:t>0</w:t>
            </w:r>
            <w:ins w:id="0" w:author="Brian Hart (brianh)2" w:date="2015-04-15T07:20:00Z">
              <w:r w:rsidR="00EF7A70">
                <w:rPr>
                  <w:b w:val="0"/>
                  <w:sz w:val="20"/>
                </w:rPr>
                <w:t>4</w:t>
              </w:r>
            </w:ins>
            <w:del w:id="1" w:author="Brian Hart (brianh)2" w:date="2015-04-15T07:20:00Z">
              <w:r w:rsidR="00EC5C2B" w:rsidDel="00EF7A70">
                <w:rPr>
                  <w:b w:val="0"/>
                  <w:sz w:val="20"/>
                </w:rPr>
                <w:delText>3</w:delText>
              </w:r>
            </w:del>
            <w:r w:rsidR="000F4F3C" w:rsidRPr="000C0FEB">
              <w:rPr>
                <w:b w:val="0"/>
                <w:sz w:val="20"/>
              </w:rPr>
              <w:t>-</w:t>
            </w:r>
            <w:del w:id="2" w:author="Brian Hart (brianh)2" w:date="2015-04-15T07:20:00Z">
              <w:r w:rsidR="005B0386" w:rsidDel="00EF7A70">
                <w:rPr>
                  <w:b w:val="0"/>
                  <w:sz w:val="20"/>
                </w:rPr>
                <w:delText>09</w:delText>
              </w:r>
            </w:del>
            <w:ins w:id="3" w:author="Brian Hart (brianh)2" w:date="2015-04-15T07:20:00Z">
              <w:r w:rsidR="00EF7A70">
                <w:rPr>
                  <w:b w:val="0"/>
                  <w:sz w:val="20"/>
                </w:rPr>
                <w:t>15</w:t>
              </w:r>
            </w:ins>
          </w:p>
        </w:tc>
      </w:tr>
      <w:tr w:rsidR="00CA09B2" w:rsidRPr="000C0FEB" w14:paraId="13C7F6E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7F03F7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606DCF4A" w14:textId="77777777" w:rsidTr="00D163F2">
        <w:trPr>
          <w:jc w:val="center"/>
        </w:trPr>
        <w:tc>
          <w:tcPr>
            <w:tcW w:w="1908" w:type="dxa"/>
            <w:vAlign w:val="center"/>
          </w:tcPr>
          <w:p w14:paraId="795772B3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2AD8301E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14:paraId="42BAC8B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14:paraId="12B3CC56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6B2B245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73FA315D" w14:textId="77777777" w:rsidTr="00D163F2">
        <w:trPr>
          <w:jc w:val="center"/>
        </w:trPr>
        <w:tc>
          <w:tcPr>
            <w:tcW w:w="1908" w:type="dxa"/>
            <w:vAlign w:val="center"/>
          </w:tcPr>
          <w:p w14:paraId="6FB63BFF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Jonathan Segev</w:t>
            </w:r>
          </w:p>
        </w:tc>
        <w:tc>
          <w:tcPr>
            <w:tcW w:w="1800" w:type="dxa"/>
            <w:vAlign w:val="center"/>
          </w:tcPr>
          <w:p w14:paraId="3D2897FA" w14:textId="77777777" w:rsidR="000F4F3C" w:rsidRPr="000C0FEB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14:paraId="595B32DA" w14:textId="77777777" w:rsidR="0079753E" w:rsidRPr="000C0FEB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1ABAB7A7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/>
              </w:rPr>
              <w:t>+972-54-2403587</w:t>
            </w:r>
          </w:p>
        </w:tc>
        <w:tc>
          <w:tcPr>
            <w:tcW w:w="2448" w:type="dxa"/>
            <w:vAlign w:val="center"/>
          </w:tcPr>
          <w:p w14:paraId="08244F13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0C0FEB">
              <w:rPr>
                <w:b w:val="0"/>
                <w:sz w:val="20"/>
              </w:rPr>
              <w:t>jonathan.segev@intel.com</w:t>
            </w:r>
          </w:p>
        </w:tc>
      </w:tr>
      <w:tr w:rsidR="007E6833" w:rsidRPr="007E6833" w14:paraId="2AA26313" w14:textId="77777777" w:rsidTr="007E6833">
        <w:trPr>
          <w:jc w:val="center"/>
        </w:trPr>
        <w:tc>
          <w:tcPr>
            <w:tcW w:w="1908" w:type="dxa"/>
          </w:tcPr>
          <w:p w14:paraId="6044B618" w14:textId="49A3BB55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  <w:r w:rsidRPr="007E6833">
              <w:rPr>
                <w:b w:val="0"/>
                <w:sz w:val="20"/>
              </w:rPr>
              <w:t xml:space="preserve">Peter Thornycroft </w:t>
            </w:r>
          </w:p>
        </w:tc>
        <w:tc>
          <w:tcPr>
            <w:tcW w:w="1800" w:type="dxa"/>
          </w:tcPr>
          <w:p w14:paraId="470A938E" w14:textId="76BC5C5E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  <w:r w:rsidRPr="007E6833">
              <w:rPr>
                <w:b w:val="0"/>
                <w:sz w:val="20"/>
              </w:rPr>
              <w:t xml:space="preserve">Aruba </w:t>
            </w:r>
          </w:p>
        </w:tc>
        <w:tc>
          <w:tcPr>
            <w:tcW w:w="1530" w:type="dxa"/>
          </w:tcPr>
          <w:p w14:paraId="7BCB8A72" w14:textId="33307623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4A8B2BC7" w14:textId="6530FD72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581B4E94" w14:textId="2377EB5D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  <w:r w:rsidRPr="007E6833">
              <w:rPr>
                <w:b w:val="0"/>
                <w:sz w:val="20"/>
              </w:rPr>
              <w:t>pthornycroft@arubanetworks.com</w:t>
            </w:r>
          </w:p>
        </w:tc>
      </w:tr>
      <w:tr w:rsidR="005B0386" w:rsidRPr="007E6833" w14:paraId="5D9D70AF" w14:textId="77777777" w:rsidTr="007E6833">
        <w:trPr>
          <w:jc w:val="center"/>
        </w:trPr>
        <w:tc>
          <w:tcPr>
            <w:tcW w:w="1908" w:type="dxa"/>
          </w:tcPr>
          <w:p w14:paraId="33791064" w14:textId="7BF8BF5D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1800" w:type="dxa"/>
          </w:tcPr>
          <w:p w14:paraId="46769682" w14:textId="10D2522B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</w:t>
            </w:r>
          </w:p>
        </w:tc>
        <w:tc>
          <w:tcPr>
            <w:tcW w:w="1530" w:type="dxa"/>
          </w:tcPr>
          <w:p w14:paraId="4E78CC52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0B43507E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30739810" w14:textId="6D989520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B0386">
              <w:rPr>
                <w:b w:val="0"/>
                <w:sz w:val="20"/>
              </w:rPr>
              <w:t>DStanley@arubanetworks.com</w:t>
            </w:r>
          </w:p>
        </w:tc>
      </w:tr>
      <w:tr w:rsidR="007E6833" w:rsidRPr="007E6833" w14:paraId="6A1A28B2" w14:textId="77777777" w:rsidTr="007E6833">
        <w:trPr>
          <w:jc w:val="center"/>
        </w:trPr>
        <w:tc>
          <w:tcPr>
            <w:tcW w:w="1908" w:type="dxa"/>
          </w:tcPr>
          <w:p w14:paraId="4F4E70BD" w14:textId="08981194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Qi Wang</w:t>
            </w:r>
          </w:p>
        </w:tc>
        <w:tc>
          <w:tcPr>
            <w:tcW w:w="1800" w:type="dxa"/>
          </w:tcPr>
          <w:p w14:paraId="0F47DFA6" w14:textId="4CE7173B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1530" w:type="dxa"/>
          </w:tcPr>
          <w:p w14:paraId="535BA6BD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E188CC7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EDDB29F" w14:textId="148F0AA4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qi.wang@broadcom.com</w:t>
            </w:r>
          </w:p>
        </w:tc>
      </w:tr>
      <w:tr w:rsidR="007E6833" w:rsidRPr="007E6833" w14:paraId="7C1BF9E5" w14:textId="77777777" w:rsidTr="007E6833">
        <w:trPr>
          <w:jc w:val="center"/>
        </w:trPr>
        <w:tc>
          <w:tcPr>
            <w:tcW w:w="1908" w:type="dxa"/>
          </w:tcPr>
          <w:p w14:paraId="072B2E6F" w14:textId="584ED0F5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Brian Hart</w:t>
            </w:r>
          </w:p>
        </w:tc>
        <w:tc>
          <w:tcPr>
            <w:tcW w:w="1800" w:type="dxa"/>
          </w:tcPr>
          <w:p w14:paraId="1EA10476" w14:textId="62B33020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Cisco</w:t>
            </w:r>
          </w:p>
        </w:tc>
        <w:tc>
          <w:tcPr>
            <w:tcW w:w="1530" w:type="dxa"/>
          </w:tcPr>
          <w:p w14:paraId="2234D5D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5FFBA08B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534AEABB" w14:textId="120F02EF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brianh@cisco.com</w:t>
            </w:r>
          </w:p>
        </w:tc>
      </w:tr>
      <w:tr w:rsidR="007E6833" w:rsidRPr="007E6833" w14:paraId="4380E75E" w14:textId="77777777" w:rsidTr="007E6833">
        <w:trPr>
          <w:jc w:val="center"/>
        </w:trPr>
        <w:tc>
          <w:tcPr>
            <w:tcW w:w="1908" w:type="dxa"/>
          </w:tcPr>
          <w:p w14:paraId="1EC1DCDA" w14:textId="43184422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Santosh Pandey</w:t>
            </w:r>
          </w:p>
        </w:tc>
        <w:tc>
          <w:tcPr>
            <w:tcW w:w="1800" w:type="dxa"/>
          </w:tcPr>
          <w:p w14:paraId="0E425371" w14:textId="2F11A131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Cisco</w:t>
            </w:r>
          </w:p>
        </w:tc>
        <w:tc>
          <w:tcPr>
            <w:tcW w:w="1530" w:type="dxa"/>
          </w:tcPr>
          <w:p w14:paraId="2187CB07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1848F2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573B8B0" w14:textId="747A91F9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sanpande@cisco.com</w:t>
            </w:r>
          </w:p>
        </w:tc>
      </w:tr>
      <w:tr w:rsidR="007E6833" w:rsidRPr="007E6833" w14:paraId="4650EEAD" w14:textId="77777777" w:rsidTr="007E6833">
        <w:trPr>
          <w:jc w:val="center"/>
        </w:trPr>
        <w:tc>
          <w:tcPr>
            <w:tcW w:w="1908" w:type="dxa"/>
          </w:tcPr>
          <w:p w14:paraId="18D6708B" w14:textId="14FA9F86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Naveen Kakani</w:t>
            </w:r>
          </w:p>
        </w:tc>
        <w:tc>
          <w:tcPr>
            <w:tcW w:w="1800" w:type="dxa"/>
          </w:tcPr>
          <w:p w14:paraId="75A8326D" w14:textId="6DC6A2FB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CSR</w:t>
            </w:r>
          </w:p>
        </w:tc>
        <w:tc>
          <w:tcPr>
            <w:tcW w:w="1530" w:type="dxa"/>
          </w:tcPr>
          <w:p w14:paraId="50A366B3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27A7B878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685CAC75" w14:textId="5A63C084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naveen.kakani@csr.com</w:t>
            </w:r>
          </w:p>
        </w:tc>
      </w:tr>
      <w:tr w:rsidR="007E6833" w:rsidRPr="007E6833" w14:paraId="5635D0D2" w14:textId="77777777" w:rsidTr="007E6833">
        <w:trPr>
          <w:jc w:val="center"/>
        </w:trPr>
        <w:tc>
          <w:tcPr>
            <w:tcW w:w="1908" w:type="dxa"/>
          </w:tcPr>
          <w:p w14:paraId="48222079" w14:textId="6998E9D8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Jon Roshdahl</w:t>
            </w:r>
          </w:p>
        </w:tc>
        <w:tc>
          <w:tcPr>
            <w:tcW w:w="1800" w:type="dxa"/>
          </w:tcPr>
          <w:p w14:paraId="6044949A" w14:textId="2A4FF057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CSR</w:t>
            </w:r>
          </w:p>
        </w:tc>
        <w:tc>
          <w:tcPr>
            <w:tcW w:w="1530" w:type="dxa"/>
          </w:tcPr>
          <w:p w14:paraId="4205BF3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184C68A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DC1931F" w14:textId="0CFBD81C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Jon.Rosdahl@csr.com</w:t>
            </w:r>
          </w:p>
        </w:tc>
      </w:tr>
      <w:tr w:rsidR="005B0386" w:rsidRPr="007E6833" w14:paraId="6973D695" w14:textId="77777777" w:rsidTr="005B0386">
        <w:trPr>
          <w:jc w:val="center"/>
        </w:trPr>
        <w:tc>
          <w:tcPr>
            <w:tcW w:w="1908" w:type="dxa"/>
            <w:vAlign w:val="center"/>
          </w:tcPr>
          <w:p w14:paraId="6D5B7696" w14:textId="6F5BAFFE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 w:eastAsia="zh-CN"/>
              </w:rPr>
              <w:t>Ganesh Venkatesan</w:t>
            </w:r>
          </w:p>
        </w:tc>
        <w:tc>
          <w:tcPr>
            <w:tcW w:w="1800" w:type="dxa"/>
            <w:vAlign w:val="center"/>
          </w:tcPr>
          <w:p w14:paraId="68E1510D" w14:textId="2B7B8F06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14:paraId="26EF439B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  <w:vAlign w:val="center"/>
          </w:tcPr>
          <w:p w14:paraId="440149A8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  <w:vAlign w:val="center"/>
          </w:tcPr>
          <w:p w14:paraId="00737C4A" w14:textId="3E2A944C" w:rsidR="005B0386" w:rsidRPr="003D3800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Ganesh.venkatesan@intel.com</w:t>
            </w:r>
          </w:p>
        </w:tc>
      </w:tr>
      <w:tr w:rsidR="007E6833" w:rsidRPr="007E6833" w14:paraId="0676AB83" w14:textId="77777777" w:rsidTr="007E6833">
        <w:trPr>
          <w:jc w:val="center"/>
        </w:trPr>
        <w:tc>
          <w:tcPr>
            <w:tcW w:w="1908" w:type="dxa"/>
          </w:tcPr>
          <w:p w14:paraId="3E145C10" w14:textId="119E8261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Liwen Chu</w:t>
            </w:r>
          </w:p>
        </w:tc>
        <w:tc>
          <w:tcPr>
            <w:tcW w:w="1800" w:type="dxa"/>
          </w:tcPr>
          <w:p w14:paraId="2E1CB23F" w14:textId="08FC8926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Marvell</w:t>
            </w:r>
          </w:p>
        </w:tc>
        <w:tc>
          <w:tcPr>
            <w:tcW w:w="1530" w:type="dxa"/>
          </w:tcPr>
          <w:p w14:paraId="1DEEEBF6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1DF045F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13B79FB5" w14:textId="73D7CEA7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liwenchu@marvell.com</w:t>
            </w:r>
          </w:p>
        </w:tc>
      </w:tr>
      <w:tr w:rsidR="007E6833" w:rsidRPr="007E6833" w14:paraId="7383C4D8" w14:textId="77777777" w:rsidTr="007E6833">
        <w:trPr>
          <w:jc w:val="center"/>
        </w:trPr>
        <w:tc>
          <w:tcPr>
            <w:tcW w:w="1908" w:type="dxa"/>
          </w:tcPr>
          <w:p w14:paraId="73F2F61C" w14:textId="21239539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Edward Au</w:t>
            </w:r>
          </w:p>
        </w:tc>
        <w:tc>
          <w:tcPr>
            <w:tcW w:w="1800" w:type="dxa"/>
          </w:tcPr>
          <w:p w14:paraId="4AD88E80" w14:textId="18A289B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Marvell</w:t>
            </w:r>
          </w:p>
        </w:tc>
        <w:tc>
          <w:tcPr>
            <w:tcW w:w="1530" w:type="dxa"/>
          </w:tcPr>
          <w:p w14:paraId="70DFA7C7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4F3470FB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29DF3868" w14:textId="4F2CD2B7" w:rsidR="007E6833" w:rsidRPr="007E6833" w:rsidRDefault="003D3800" w:rsidP="003D380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edwardau@marvell.com</w:t>
            </w:r>
          </w:p>
        </w:tc>
      </w:tr>
      <w:tr w:rsidR="007E6833" w:rsidRPr="007E6833" w14:paraId="041CB020" w14:textId="77777777" w:rsidTr="007E6833">
        <w:trPr>
          <w:jc w:val="center"/>
        </w:trPr>
        <w:tc>
          <w:tcPr>
            <w:tcW w:w="1908" w:type="dxa"/>
          </w:tcPr>
          <w:p w14:paraId="7185209F" w14:textId="56296559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Gabor Bajko</w:t>
            </w:r>
          </w:p>
        </w:tc>
        <w:tc>
          <w:tcPr>
            <w:tcW w:w="1800" w:type="dxa"/>
          </w:tcPr>
          <w:p w14:paraId="1B415612" w14:textId="0D21F16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Mediatek</w:t>
            </w:r>
          </w:p>
        </w:tc>
        <w:tc>
          <w:tcPr>
            <w:tcW w:w="1530" w:type="dxa"/>
          </w:tcPr>
          <w:p w14:paraId="348FB001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075FEA7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5B17686" w14:textId="6A0EBDF9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gabor.bajko@mediatek.com</w:t>
            </w:r>
          </w:p>
        </w:tc>
      </w:tr>
      <w:tr w:rsidR="007E6833" w:rsidRPr="007E6833" w14:paraId="77588E38" w14:textId="77777777" w:rsidTr="007E6833">
        <w:trPr>
          <w:jc w:val="center"/>
        </w:trPr>
        <w:tc>
          <w:tcPr>
            <w:tcW w:w="1908" w:type="dxa"/>
          </w:tcPr>
          <w:p w14:paraId="49CF27E1" w14:textId="1B54E2F2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ChaoChung Wang</w:t>
            </w:r>
          </w:p>
        </w:tc>
        <w:tc>
          <w:tcPr>
            <w:tcW w:w="1800" w:type="dxa"/>
          </w:tcPr>
          <w:p w14:paraId="2B39B709" w14:textId="22932745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Mediatek</w:t>
            </w:r>
          </w:p>
        </w:tc>
        <w:tc>
          <w:tcPr>
            <w:tcW w:w="1530" w:type="dxa"/>
          </w:tcPr>
          <w:p w14:paraId="602F950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1C74452C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338E5B7D" w14:textId="113557E4" w:rsidR="007E6833" w:rsidRPr="007E6833" w:rsidRDefault="003D3800" w:rsidP="003D380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chaochun.wang@mediatek.com</w:t>
            </w:r>
          </w:p>
        </w:tc>
      </w:tr>
      <w:tr w:rsidR="007E6833" w:rsidRPr="007E6833" w14:paraId="17FEA2D7" w14:textId="77777777" w:rsidTr="007E6833">
        <w:trPr>
          <w:jc w:val="center"/>
        </w:trPr>
        <w:tc>
          <w:tcPr>
            <w:tcW w:w="1908" w:type="dxa"/>
          </w:tcPr>
          <w:p w14:paraId="6561248B" w14:textId="587322AD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Mark Rison</w:t>
            </w:r>
          </w:p>
        </w:tc>
        <w:tc>
          <w:tcPr>
            <w:tcW w:w="1800" w:type="dxa"/>
          </w:tcPr>
          <w:p w14:paraId="5AC3E267" w14:textId="5406246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Samsung</w:t>
            </w:r>
          </w:p>
        </w:tc>
        <w:tc>
          <w:tcPr>
            <w:tcW w:w="1530" w:type="dxa"/>
          </w:tcPr>
          <w:p w14:paraId="27D1779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29E4A99A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444B4E10" w14:textId="066EB02E" w:rsidR="007E6833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B0386">
              <w:rPr>
                <w:b w:val="0"/>
                <w:sz w:val="20"/>
              </w:rPr>
              <w:t>m.rison@samsung.com</w:t>
            </w:r>
          </w:p>
        </w:tc>
      </w:tr>
      <w:tr w:rsidR="005B0386" w:rsidRPr="007E6833" w14:paraId="3F3B14EB" w14:textId="77777777" w:rsidTr="007E6833">
        <w:trPr>
          <w:jc w:val="center"/>
        </w:trPr>
        <w:tc>
          <w:tcPr>
            <w:tcW w:w="1908" w:type="dxa"/>
          </w:tcPr>
          <w:p w14:paraId="5A26BD78" w14:textId="589E5DC0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Fei Tang</w:t>
            </w:r>
          </w:p>
        </w:tc>
        <w:tc>
          <w:tcPr>
            <w:tcW w:w="1800" w:type="dxa"/>
          </w:tcPr>
          <w:p w14:paraId="1B3F8B2C" w14:textId="4E7F7B8C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1530" w:type="dxa"/>
          </w:tcPr>
          <w:p w14:paraId="6FCAE402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559A1670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135BAE51" w14:textId="545F5339" w:rsidR="005B0386" w:rsidRPr="005B0386" w:rsidRDefault="001E06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E06A6">
              <w:rPr>
                <w:b w:val="0"/>
                <w:sz w:val="20"/>
              </w:rPr>
              <w:t>f.tong@samsung.com</w:t>
            </w:r>
          </w:p>
        </w:tc>
      </w:tr>
      <w:tr w:rsidR="007E6833" w:rsidRPr="007E6833" w14:paraId="3465FEBA" w14:textId="77777777" w:rsidTr="007E6833">
        <w:trPr>
          <w:jc w:val="center"/>
        </w:trPr>
        <w:tc>
          <w:tcPr>
            <w:tcW w:w="1908" w:type="dxa"/>
          </w:tcPr>
          <w:p w14:paraId="2078C128" w14:textId="47E9FF09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Carlos Aldana</w:t>
            </w:r>
          </w:p>
        </w:tc>
        <w:tc>
          <w:tcPr>
            <w:tcW w:w="1800" w:type="dxa"/>
          </w:tcPr>
          <w:p w14:paraId="5396F1FF" w14:textId="76E9D176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Qualcomm</w:t>
            </w:r>
          </w:p>
        </w:tc>
        <w:tc>
          <w:tcPr>
            <w:tcW w:w="1530" w:type="dxa"/>
          </w:tcPr>
          <w:p w14:paraId="60CEB50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502BA6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4B52556" w14:textId="6BE6408C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caldana@qca.qualcomm.com</w:t>
            </w:r>
          </w:p>
        </w:tc>
      </w:tr>
      <w:tr w:rsidR="007E6833" w:rsidRPr="007E6833" w14:paraId="2F549A46" w14:textId="77777777" w:rsidTr="007E6833">
        <w:trPr>
          <w:jc w:val="center"/>
        </w:trPr>
        <w:tc>
          <w:tcPr>
            <w:tcW w:w="1908" w:type="dxa"/>
          </w:tcPr>
          <w:p w14:paraId="544FB9F2" w14:textId="5BAF35DC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Praveen Dua</w:t>
            </w:r>
          </w:p>
        </w:tc>
        <w:tc>
          <w:tcPr>
            <w:tcW w:w="1800" w:type="dxa"/>
          </w:tcPr>
          <w:p w14:paraId="119D5E85" w14:textId="2DCAE35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Qualcomm</w:t>
            </w:r>
          </w:p>
        </w:tc>
        <w:tc>
          <w:tcPr>
            <w:tcW w:w="1530" w:type="dxa"/>
          </w:tcPr>
          <w:p w14:paraId="5D3FD37B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4A0F43D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5DC6D134" w14:textId="465B4F43" w:rsidR="007E6833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B0386">
              <w:rPr>
                <w:b w:val="0"/>
                <w:sz w:val="20"/>
              </w:rPr>
              <w:t>pdua@qca.qualcomm.com</w:t>
            </w:r>
          </w:p>
        </w:tc>
      </w:tr>
    </w:tbl>
    <w:p w14:paraId="32BFAB8A" w14:textId="77777777" w:rsidR="00CA09B2" w:rsidRPr="000C0FEB" w:rsidRDefault="001642F2">
      <w:pPr>
        <w:pStyle w:val="T1"/>
        <w:spacing w:after="120"/>
        <w:rPr>
          <w:sz w:val="22"/>
        </w:rPr>
      </w:pPr>
      <w:r w:rsidRPr="000C0F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EBB1DE" wp14:editId="2A13745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C93D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442A2850" w14:textId="1BB2044A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>is submission includes the IEEE 802.11 Next Generation Positioning (NGP) Study Group PAR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059685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104C54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F11B97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60507A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A03BAC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7D79C93D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442A2850" w14:textId="1BB2044A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>is submission includes the IEEE 802.11 Next Generation Positioning (NGP) Study Group PAR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059685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104C54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F11B97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60507A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A03BAC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4AC97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5FFE066E" w14:textId="77777777" w:rsidR="000239E4" w:rsidRPr="000C0FEB" w:rsidRDefault="003A366F" w:rsidP="003A366F">
      <w:pPr>
        <w:pStyle w:val="Heading1"/>
        <w:rPr>
          <w:rFonts w:ascii="Times New Roman" w:hAnsi="Times New Roman"/>
        </w:rPr>
      </w:pPr>
      <w:bookmarkStart w:id="4" w:name="_Toc209465390"/>
      <w:r w:rsidRPr="000C0FEB">
        <w:rPr>
          <w:rFonts w:ascii="Times New Roman" w:hAnsi="Times New Roman"/>
        </w:rPr>
        <w:lastRenderedPageBreak/>
        <w:t>PAR</w:t>
      </w:r>
      <w:bookmarkEnd w:id="4"/>
    </w:p>
    <w:p w14:paraId="2F498141" w14:textId="77777777" w:rsidR="003A366F" w:rsidRPr="000C0FEB" w:rsidRDefault="003A366F"/>
    <w:p w14:paraId="31F0658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6E74518C" w14:textId="77777777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="001642F2" w:rsidRPr="002D384C">
        <w:rPr>
          <w:sz w:val="24"/>
          <w:szCs w:val="24"/>
        </w:rPr>
        <w:t>jonathan.segev@intel.com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r w:rsidR="001A5CEB" w:rsidRPr="002D384C">
        <w:rPr>
          <w:sz w:val="24"/>
          <w:szCs w:val="24"/>
        </w:rPr>
        <w:t>July</w:t>
      </w:r>
      <w:r w:rsidR="0061678F" w:rsidRPr="002D384C">
        <w:rPr>
          <w:sz w:val="24"/>
          <w:szCs w:val="24"/>
        </w:rPr>
        <w:t xml:space="preserve"> 2015</w:t>
      </w:r>
      <w:r w:rsidR="001642F2" w:rsidRPr="002D384C">
        <w:rPr>
          <w:sz w:val="24"/>
          <w:szCs w:val="24"/>
        </w:rPr>
        <w:t xml:space="preserve">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r w:rsidR="001A5CEB" w:rsidRPr="002D384C">
        <w:rPr>
          <w:bCs/>
          <w:sz w:val="24"/>
          <w:szCs w:val="24"/>
        </w:rPr>
        <w:t xml:space="preserve">July </w:t>
      </w:r>
      <w:r w:rsidR="00820283" w:rsidRPr="002D384C">
        <w:rPr>
          <w:bCs/>
          <w:sz w:val="24"/>
          <w:szCs w:val="24"/>
        </w:rPr>
        <w:t>2015</w:t>
      </w:r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r w:rsidR="001A5CEB" w:rsidRPr="002D384C">
        <w:rPr>
          <w:bCs/>
          <w:sz w:val="24"/>
          <w:szCs w:val="24"/>
        </w:rPr>
        <w:t xml:space="preserve">July </w:t>
      </w:r>
      <w:r w:rsidR="00820283" w:rsidRPr="002D384C">
        <w:rPr>
          <w:bCs/>
          <w:sz w:val="24"/>
          <w:szCs w:val="24"/>
        </w:rPr>
        <w:t>2019</w:t>
      </w:r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7F694FB5" w14:textId="0F4FFE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P802.</w:t>
      </w:r>
      <w:r w:rsidR="00255323" w:rsidRPr="002D384C">
        <w:rPr>
          <w:sz w:val="24"/>
          <w:szCs w:val="24"/>
        </w:rPr>
        <w:t>11a</w:t>
      </w:r>
      <w:r w:rsidR="00CA007D" w:rsidRPr="002D384C">
        <w:rPr>
          <w:sz w:val="24"/>
          <w:szCs w:val="24"/>
        </w:rPr>
        <w:t>z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0623C9AB" w14:textId="5D8F2627" w:rsidR="0091775F" w:rsidRPr="002D384C" w:rsidRDefault="0091775F" w:rsidP="00D4558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F67FC" w:rsidRPr="002D384C">
        <w:rPr>
          <w:sz w:val="24"/>
          <w:szCs w:val="24"/>
        </w:rPr>
        <w:t>Positioning</w:t>
      </w:r>
      <w:r w:rsidR="001A5CEB" w:rsidRPr="002D384C">
        <w:rPr>
          <w:sz w:val="24"/>
          <w:szCs w:val="24"/>
        </w:rPr>
        <w:t xml:space="preserve"> </w:t>
      </w:r>
      <w:r w:rsidR="00B32E80" w:rsidRPr="002D384C">
        <w:rPr>
          <w:sz w:val="24"/>
          <w:szCs w:val="24"/>
        </w:rPr>
        <w:t>Enhancements</w:t>
      </w:r>
      <w:r w:rsidR="00D45587" w:rsidRPr="002D384C">
        <w:rPr>
          <w:sz w:val="24"/>
          <w:szCs w:val="24"/>
        </w:rPr>
        <w:t>.</w:t>
      </w:r>
    </w:p>
    <w:p w14:paraId="25FC62CA" w14:textId="000FD2B2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Working Group Chair</w:t>
      </w:r>
    </w:p>
    <w:p w14:paraId="5E66A5A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1D059D" w:rsidRPr="002D384C">
        <w:rPr>
          <w:sz w:val="24"/>
          <w:szCs w:val="24"/>
        </w:rPr>
        <w:t>Adrian.P.Stephens</w:t>
      </w:r>
      <w:r w:rsidRPr="002D384C">
        <w:rPr>
          <w:sz w:val="24"/>
          <w:szCs w:val="24"/>
        </w:rPr>
        <w:t>@</w:t>
      </w:r>
      <w:r w:rsidR="001D059D" w:rsidRPr="002D384C">
        <w:rPr>
          <w:sz w:val="24"/>
          <w:szCs w:val="24"/>
        </w:rPr>
        <w:t>intel</w:t>
      </w:r>
      <w:r w:rsidRPr="002D384C">
        <w:rPr>
          <w:sz w:val="24"/>
          <w:szCs w:val="24"/>
        </w:rPr>
        <w:t xml:space="preserve">.com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22EE5323" w14:textId="51FC1029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2D384C">
        <w:rPr>
          <w:sz w:val="24"/>
          <w:szCs w:val="24"/>
        </w:rPr>
        <w:t>Jon Rosdahl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2BF81A2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68109CCA" w14:textId="4E04DADF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 xml:space="preserve">Paul </w:t>
      </w:r>
      <w:proofErr w:type="spellStart"/>
      <w:r w:rsidR="0079753E" w:rsidRPr="002D384C">
        <w:rPr>
          <w:sz w:val="24"/>
          <w:szCs w:val="24"/>
        </w:rPr>
        <w:t>Nikolich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05BE1EC" w14:textId="0200B16E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2D384C">
        <w:rPr>
          <w:sz w:val="24"/>
          <w:szCs w:val="24"/>
        </w:rPr>
        <w:t xml:space="preserve">James </w:t>
      </w:r>
      <w:proofErr w:type="spellStart"/>
      <w:r w:rsidR="0079753E" w:rsidRPr="002D384C">
        <w:rPr>
          <w:sz w:val="24"/>
          <w:szCs w:val="24"/>
        </w:rPr>
        <w:t>Gilb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3FF71432" w14:textId="0601A337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1A5CEB" w:rsidRPr="002D384C">
        <w:rPr>
          <w:bCs/>
          <w:sz w:val="24"/>
          <w:szCs w:val="24"/>
        </w:rPr>
        <w:t xml:space="preserve">Sep. </w:t>
      </w:r>
      <w:r w:rsidR="00A16002" w:rsidRPr="002D384C">
        <w:rPr>
          <w:bCs/>
          <w:sz w:val="24"/>
          <w:szCs w:val="24"/>
        </w:rPr>
        <w:t>201</w:t>
      </w:r>
      <w:r w:rsidR="001D059D" w:rsidRPr="002D384C">
        <w:rPr>
          <w:bCs/>
          <w:sz w:val="24"/>
          <w:szCs w:val="24"/>
        </w:rPr>
        <w:t>8</w:t>
      </w:r>
      <w:r w:rsidR="001A5CEB" w:rsidRPr="002D384C">
        <w:rPr>
          <w:bCs/>
          <w:sz w:val="24"/>
          <w:szCs w:val="24"/>
        </w:rPr>
        <w:t xml:space="preserve">.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2D384C">
        <w:rPr>
          <w:b/>
          <w:bCs/>
          <w:sz w:val="24"/>
          <w:szCs w:val="24"/>
        </w:rPr>
        <w:t>RevCom</w:t>
      </w:r>
      <w:proofErr w:type="spellEnd"/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1A5CEB" w:rsidRPr="002D384C">
        <w:rPr>
          <w:bCs/>
          <w:sz w:val="24"/>
          <w:szCs w:val="24"/>
        </w:rPr>
        <w:t xml:space="preserve">Sep. </w:t>
      </w:r>
      <w:r w:rsidR="00A16002" w:rsidRPr="002D384C">
        <w:rPr>
          <w:bCs/>
          <w:sz w:val="24"/>
          <w:szCs w:val="24"/>
        </w:rPr>
        <w:t>201</w:t>
      </w:r>
      <w:r w:rsidR="001D059D" w:rsidRPr="002D384C">
        <w:rPr>
          <w:bCs/>
          <w:sz w:val="24"/>
          <w:szCs w:val="24"/>
        </w:rPr>
        <w:t>9</w:t>
      </w:r>
      <w:r w:rsidR="001A5CEB" w:rsidRPr="002D384C">
        <w:rPr>
          <w:bCs/>
          <w:sz w:val="24"/>
          <w:szCs w:val="24"/>
        </w:rPr>
        <w:t>.</w:t>
      </w:r>
    </w:p>
    <w:p w14:paraId="04CE8681" w14:textId="0AE1C51E" w:rsidR="0091775F" w:rsidRPr="002D384C" w:rsidRDefault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2D384C">
        <w:rPr>
          <w:b/>
          <w:bCs/>
          <w:sz w:val="24"/>
          <w:szCs w:val="24"/>
        </w:rPr>
        <w:lastRenderedPageBreak/>
        <w:t xml:space="preserve">this project: </w:t>
      </w:r>
      <w:r w:rsidR="000407D4" w:rsidRPr="002D384C">
        <w:rPr>
          <w:bCs/>
          <w:sz w:val="24"/>
          <w:szCs w:val="24"/>
        </w:rPr>
        <w:t>40.</w:t>
      </w:r>
    </w:p>
    <w:p w14:paraId="6E081009" w14:textId="46D6FBFB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5.2.a. Scope of the complete standard: </w:t>
      </w:r>
      <w:r w:rsidR="002D384C">
        <w:rPr>
          <w:b/>
          <w:bCs/>
          <w:sz w:val="24"/>
          <w:szCs w:val="24"/>
        </w:rPr>
        <w:br/>
      </w:r>
      <w:r w:rsidR="00256790" w:rsidRPr="002D384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area.</w:t>
      </w:r>
    </w:p>
    <w:p w14:paraId="2DAE9415" w14:textId="484F7D15" w:rsidR="00256790" w:rsidRPr="002D384C" w:rsidRDefault="0079753E" w:rsidP="00E748F7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5.2.b. Scope of the project:</w:t>
      </w:r>
      <w:r w:rsidR="002D384C">
        <w:rPr>
          <w:b/>
          <w:bCs/>
          <w:sz w:val="24"/>
          <w:szCs w:val="24"/>
        </w:rPr>
        <w:br/>
      </w:r>
      <w:r w:rsidR="00256790" w:rsidRPr="002D384C">
        <w:rPr>
          <w:sz w:val="24"/>
          <w:szCs w:val="24"/>
        </w:rPr>
        <w:t xml:space="preserve">This amendment defines modifications to both the </w:t>
      </w:r>
      <w:r w:rsidR="00BB5515" w:rsidRPr="002D384C">
        <w:rPr>
          <w:sz w:val="24"/>
          <w:szCs w:val="24"/>
        </w:rPr>
        <w:t xml:space="preserve">IEEE </w:t>
      </w:r>
      <w:r w:rsidR="00256790" w:rsidRPr="002D384C">
        <w:rPr>
          <w:sz w:val="24"/>
          <w:szCs w:val="24"/>
        </w:rPr>
        <w:t>802.11</w:t>
      </w:r>
      <w:r w:rsidR="0036750F" w:rsidRPr="002D384C">
        <w:rPr>
          <w:sz w:val="24"/>
          <w:szCs w:val="24"/>
        </w:rPr>
        <w:t xml:space="preserve"> medium access control layer (MAC)</w:t>
      </w:r>
      <w:r w:rsidR="00256790" w:rsidRPr="002D384C">
        <w:rPr>
          <w:sz w:val="24"/>
          <w:szCs w:val="24"/>
        </w:rPr>
        <w:t xml:space="preserve"> </w:t>
      </w:r>
      <w:r w:rsidR="0036750F" w:rsidRPr="002D384C">
        <w:rPr>
          <w:sz w:val="24"/>
          <w:szCs w:val="24"/>
        </w:rPr>
        <w:t xml:space="preserve">and </w:t>
      </w:r>
      <w:r w:rsidR="00256790" w:rsidRPr="002D384C">
        <w:rPr>
          <w:sz w:val="24"/>
          <w:szCs w:val="24"/>
        </w:rPr>
        <w:t xml:space="preserve">physical layers (PHY) </w:t>
      </w:r>
      <w:r w:rsidR="00280858" w:rsidRPr="002D384C">
        <w:rPr>
          <w:sz w:val="24"/>
          <w:szCs w:val="24"/>
        </w:rPr>
        <w:t>of H</w:t>
      </w:r>
      <w:r w:rsidR="009D4F58" w:rsidRPr="002D384C">
        <w:rPr>
          <w:sz w:val="24"/>
          <w:szCs w:val="24"/>
        </w:rPr>
        <w:t xml:space="preserve">igh </w:t>
      </w:r>
      <w:r w:rsidR="00280858" w:rsidRPr="002D384C">
        <w:rPr>
          <w:sz w:val="24"/>
          <w:szCs w:val="24"/>
        </w:rPr>
        <w:t>T</w:t>
      </w:r>
      <w:r w:rsidR="009D4F58" w:rsidRPr="002D384C">
        <w:rPr>
          <w:sz w:val="24"/>
          <w:szCs w:val="24"/>
        </w:rPr>
        <w:t>hroughput (HT)</w:t>
      </w:r>
      <w:r w:rsidR="00280858" w:rsidRPr="002D384C">
        <w:rPr>
          <w:sz w:val="24"/>
          <w:szCs w:val="24"/>
        </w:rPr>
        <w:t>, V</w:t>
      </w:r>
      <w:r w:rsidR="009D4F58" w:rsidRPr="002D384C">
        <w:rPr>
          <w:sz w:val="24"/>
          <w:szCs w:val="24"/>
        </w:rPr>
        <w:t xml:space="preserve">ery </w:t>
      </w:r>
      <w:r w:rsidR="00280858" w:rsidRPr="002D384C">
        <w:rPr>
          <w:sz w:val="24"/>
          <w:szCs w:val="24"/>
        </w:rPr>
        <w:t>H</w:t>
      </w:r>
      <w:r w:rsidR="009D4F58" w:rsidRPr="002D384C">
        <w:rPr>
          <w:sz w:val="24"/>
          <w:szCs w:val="24"/>
        </w:rPr>
        <w:t xml:space="preserve">igh </w:t>
      </w:r>
      <w:r w:rsidR="00280858" w:rsidRPr="002D384C">
        <w:rPr>
          <w:sz w:val="24"/>
          <w:szCs w:val="24"/>
        </w:rPr>
        <w:t>T</w:t>
      </w:r>
      <w:r w:rsidR="009D4F58" w:rsidRPr="002D384C">
        <w:rPr>
          <w:sz w:val="24"/>
          <w:szCs w:val="24"/>
        </w:rPr>
        <w:t>hroughput (VHT)</w:t>
      </w:r>
      <w:r w:rsidR="00E748F7" w:rsidRPr="002D384C">
        <w:rPr>
          <w:sz w:val="24"/>
          <w:szCs w:val="24"/>
        </w:rPr>
        <w:t>,</w:t>
      </w:r>
      <w:r w:rsidR="00210690" w:rsidRPr="002D384C">
        <w:rPr>
          <w:sz w:val="24"/>
          <w:szCs w:val="24"/>
        </w:rPr>
        <w:t xml:space="preserve"> </w:t>
      </w:r>
      <w:r w:rsidR="00280858" w:rsidRPr="002D384C">
        <w:rPr>
          <w:sz w:val="24"/>
          <w:szCs w:val="24"/>
        </w:rPr>
        <w:t>D</w:t>
      </w:r>
      <w:r w:rsidR="009D4F58" w:rsidRPr="002D384C">
        <w:rPr>
          <w:sz w:val="24"/>
          <w:szCs w:val="24"/>
        </w:rPr>
        <w:t xml:space="preserve">irectional </w:t>
      </w:r>
      <w:r w:rsidR="00280858" w:rsidRPr="002D384C">
        <w:rPr>
          <w:sz w:val="24"/>
          <w:szCs w:val="24"/>
        </w:rPr>
        <w:t>M</w:t>
      </w:r>
      <w:r w:rsidR="009D4F58" w:rsidRPr="002D384C">
        <w:rPr>
          <w:sz w:val="24"/>
          <w:szCs w:val="24"/>
        </w:rPr>
        <w:t xml:space="preserve">ulti </w:t>
      </w:r>
      <w:r w:rsidR="00280858" w:rsidRPr="002D384C">
        <w:rPr>
          <w:sz w:val="24"/>
          <w:szCs w:val="24"/>
        </w:rPr>
        <w:t>G</w:t>
      </w:r>
      <w:r w:rsidR="009D4F58" w:rsidRPr="002D384C">
        <w:rPr>
          <w:sz w:val="24"/>
          <w:szCs w:val="24"/>
        </w:rPr>
        <w:t>igabit (DMG)</w:t>
      </w:r>
      <w:r w:rsidR="0036750F" w:rsidRPr="002D384C">
        <w:rPr>
          <w:sz w:val="24"/>
          <w:szCs w:val="24"/>
        </w:rPr>
        <w:t xml:space="preserve"> and PHYs</w:t>
      </w:r>
      <w:r w:rsidR="002F0E32" w:rsidRPr="002D384C">
        <w:rPr>
          <w:sz w:val="24"/>
          <w:szCs w:val="24"/>
        </w:rPr>
        <w:t xml:space="preserve"> under concurrent development </w:t>
      </w:r>
      <w:r w:rsidR="003E5FFE" w:rsidRPr="002D384C">
        <w:rPr>
          <w:sz w:val="24"/>
          <w:szCs w:val="24"/>
        </w:rPr>
        <w:t xml:space="preserve"> </w:t>
      </w:r>
      <w:r w:rsidR="005F2CD0" w:rsidRPr="002D384C">
        <w:rPr>
          <w:sz w:val="24"/>
          <w:szCs w:val="24"/>
        </w:rPr>
        <w:t>(e.g</w:t>
      </w:r>
      <w:ins w:id="5" w:author="Brian Hart (brianh)2" w:date="2015-03-12T06:02:00Z">
        <w:r w:rsidR="00823C59">
          <w:rPr>
            <w:sz w:val="24"/>
            <w:szCs w:val="24"/>
          </w:rPr>
          <w:t>.</w:t>
        </w:r>
      </w:ins>
      <w:del w:id="6" w:author="Brian Hart (brianh)2" w:date="2015-03-12T06:02:00Z">
        <w:r w:rsidR="005F2CD0" w:rsidRPr="002D384C" w:rsidDel="00823C59">
          <w:rPr>
            <w:sz w:val="24"/>
            <w:szCs w:val="24"/>
          </w:rPr>
          <w:delText>,</w:delText>
        </w:r>
      </w:del>
      <w:r w:rsidR="005F2CD0" w:rsidRPr="002D384C">
        <w:rPr>
          <w:sz w:val="24"/>
          <w:szCs w:val="24"/>
        </w:rPr>
        <w:t xml:space="preserve"> </w:t>
      </w:r>
      <w:r w:rsidR="00897A22" w:rsidRPr="002D384C">
        <w:rPr>
          <w:sz w:val="24"/>
          <w:szCs w:val="24"/>
          <w:lang w:val="en-US"/>
        </w:rPr>
        <w:t>High Efficiency (HE), Next Generation 60GHz (NG60)</w:t>
      </w:r>
      <w:r w:rsidR="005F2CD0" w:rsidRPr="002D384C">
        <w:rPr>
          <w:sz w:val="24"/>
          <w:szCs w:val="24"/>
        </w:rPr>
        <w:t>)</w:t>
      </w:r>
      <w:r w:rsidR="003E5FFE" w:rsidRPr="002D384C">
        <w:rPr>
          <w:sz w:val="24"/>
          <w:szCs w:val="24"/>
        </w:rPr>
        <w:t xml:space="preserve"> </w:t>
      </w:r>
      <w:r w:rsidR="00256790" w:rsidRPr="002D384C">
        <w:rPr>
          <w:sz w:val="24"/>
          <w:szCs w:val="24"/>
        </w:rPr>
        <w:t>that enable</w:t>
      </w:r>
      <w:r w:rsidR="00FB0FB6" w:rsidRPr="002D384C">
        <w:rPr>
          <w:sz w:val="24"/>
          <w:szCs w:val="24"/>
        </w:rPr>
        <w:t>s</w:t>
      </w:r>
      <w:r w:rsidR="00256790" w:rsidRPr="002D384C">
        <w:rPr>
          <w:sz w:val="24"/>
          <w:szCs w:val="24"/>
        </w:rPr>
        <w:t xml:space="preserve"> </w:t>
      </w:r>
      <w:r w:rsidR="009D4F58" w:rsidRPr="002D384C">
        <w:rPr>
          <w:sz w:val="24"/>
          <w:szCs w:val="24"/>
        </w:rPr>
        <w:t xml:space="preserve">determination of </w:t>
      </w:r>
      <w:r w:rsidR="009277EC" w:rsidRPr="002D384C">
        <w:rPr>
          <w:sz w:val="24"/>
          <w:szCs w:val="24"/>
        </w:rPr>
        <w:t>absolute and relative position</w:t>
      </w:r>
      <w:r w:rsidR="009D4F58" w:rsidRPr="002D384C">
        <w:rPr>
          <w:sz w:val="24"/>
          <w:szCs w:val="24"/>
        </w:rPr>
        <w:t xml:space="preserve"> </w:t>
      </w:r>
      <w:r w:rsidR="005F2CD0" w:rsidRPr="002D384C">
        <w:rPr>
          <w:sz w:val="24"/>
          <w:szCs w:val="24"/>
        </w:rPr>
        <w:t>with better</w:t>
      </w:r>
      <w:r w:rsidR="009D4F58" w:rsidRPr="002D384C">
        <w:rPr>
          <w:sz w:val="24"/>
          <w:szCs w:val="24"/>
        </w:rPr>
        <w:t xml:space="preserve"> accuracy</w:t>
      </w:r>
      <w:r w:rsidR="005F2CD0" w:rsidRPr="002D384C">
        <w:rPr>
          <w:sz w:val="24"/>
          <w:szCs w:val="24"/>
        </w:rPr>
        <w:t xml:space="preserve"> with respect to </w:t>
      </w:r>
      <w:r w:rsidR="00C4340D" w:rsidRPr="002D384C">
        <w:rPr>
          <w:sz w:val="24"/>
          <w:szCs w:val="24"/>
        </w:rPr>
        <w:t xml:space="preserve">the </w:t>
      </w:r>
      <w:r w:rsidR="00E80EF6" w:rsidRPr="002D384C">
        <w:rPr>
          <w:sz w:val="24"/>
          <w:szCs w:val="24"/>
        </w:rPr>
        <w:t>Fine Timing Measurement (</w:t>
      </w:r>
      <w:r w:rsidR="005F2CD0" w:rsidRPr="002D384C">
        <w:rPr>
          <w:sz w:val="24"/>
          <w:szCs w:val="24"/>
        </w:rPr>
        <w:t>FTM</w:t>
      </w:r>
      <w:r w:rsidR="00E80EF6" w:rsidRPr="002D384C">
        <w:rPr>
          <w:sz w:val="24"/>
          <w:szCs w:val="24"/>
        </w:rPr>
        <w:t>)</w:t>
      </w:r>
      <w:r w:rsidR="005F2CD0" w:rsidRPr="002D384C">
        <w:rPr>
          <w:sz w:val="24"/>
          <w:szCs w:val="24"/>
        </w:rPr>
        <w:t xml:space="preserve"> </w:t>
      </w:r>
      <w:r w:rsidR="00C4340D" w:rsidRPr="002D384C">
        <w:rPr>
          <w:sz w:val="24"/>
          <w:szCs w:val="24"/>
        </w:rPr>
        <w:t>protocol</w:t>
      </w:r>
      <w:r w:rsidR="007B2F83" w:rsidRPr="002D384C">
        <w:rPr>
          <w:sz w:val="24"/>
          <w:szCs w:val="24"/>
          <w:vertAlign w:val="superscript"/>
        </w:rPr>
        <w:t>5</w:t>
      </w:r>
      <w:r w:rsidR="00C4340D" w:rsidRPr="002D384C">
        <w:rPr>
          <w:sz w:val="24"/>
          <w:szCs w:val="24"/>
        </w:rPr>
        <w:t xml:space="preserve"> </w:t>
      </w:r>
      <w:r w:rsidR="005F2CD0" w:rsidRPr="002D384C">
        <w:rPr>
          <w:sz w:val="24"/>
          <w:szCs w:val="24"/>
        </w:rPr>
        <w:t>executing on the same PHY</w:t>
      </w:r>
      <w:r w:rsidR="00897A22" w:rsidRPr="002D384C">
        <w:rPr>
          <w:sz w:val="24"/>
          <w:szCs w:val="24"/>
        </w:rPr>
        <w:t>-type</w:t>
      </w:r>
      <w:r w:rsidR="003752DF" w:rsidRPr="002D384C">
        <w:rPr>
          <w:sz w:val="24"/>
          <w:szCs w:val="24"/>
        </w:rPr>
        <w:t xml:space="preserve">, </w:t>
      </w:r>
      <w:r w:rsidR="009D4F58" w:rsidRPr="002D384C">
        <w:rPr>
          <w:sz w:val="24"/>
          <w:szCs w:val="24"/>
        </w:rPr>
        <w:t xml:space="preserve">while </w:t>
      </w:r>
      <w:r w:rsidR="005F2CD0" w:rsidRPr="002D384C">
        <w:rPr>
          <w:sz w:val="24"/>
          <w:szCs w:val="24"/>
        </w:rPr>
        <w:t>reducing</w:t>
      </w:r>
      <w:r w:rsidR="009D4F58" w:rsidRPr="002D384C">
        <w:rPr>
          <w:sz w:val="24"/>
          <w:szCs w:val="24"/>
        </w:rPr>
        <w:t xml:space="preserve"> </w:t>
      </w:r>
      <w:r w:rsidR="005F2CD0" w:rsidRPr="002D384C">
        <w:rPr>
          <w:sz w:val="24"/>
          <w:szCs w:val="24"/>
        </w:rPr>
        <w:t xml:space="preserve">existing </w:t>
      </w:r>
      <w:r w:rsidR="009D4F58" w:rsidRPr="002D384C">
        <w:rPr>
          <w:sz w:val="24"/>
          <w:szCs w:val="24"/>
        </w:rPr>
        <w:t>wireless medium use and power consumption</w:t>
      </w:r>
      <w:r w:rsidR="00E67B09" w:rsidRPr="002D384C">
        <w:rPr>
          <w:sz w:val="24"/>
          <w:szCs w:val="24"/>
        </w:rPr>
        <w:t xml:space="preserve"> </w:t>
      </w:r>
      <w:r w:rsidR="009D4F58" w:rsidRPr="002D384C">
        <w:rPr>
          <w:sz w:val="24"/>
          <w:szCs w:val="24"/>
        </w:rPr>
        <w:t>and is</w:t>
      </w:r>
      <w:r w:rsidR="00E67B09" w:rsidRPr="002D384C">
        <w:rPr>
          <w:sz w:val="24"/>
          <w:szCs w:val="24"/>
        </w:rPr>
        <w:t xml:space="preserve"> </w:t>
      </w:r>
      <w:r w:rsidR="00BF67FC" w:rsidRPr="002D384C">
        <w:rPr>
          <w:sz w:val="24"/>
          <w:szCs w:val="24"/>
        </w:rPr>
        <w:t>scalable</w:t>
      </w:r>
      <w:r w:rsidR="004F4DBB" w:rsidRPr="002D384C">
        <w:rPr>
          <w:sz w:val="24"/>
          <w:szCs w:val="24"/>
        </w:rPr>
        <w:t xml:space="preserve"> </w:t>
      </w:r>
      <w:r w:rsidR="00CA007D" w:rsidRPr="002D384C">
        <w:rPr>
          <w:sz w:val="24"/>
          <w:szCs w:val="24"/>
        </w:rPr>
        <w:t xml:space="preserve">to </w:t>
      </w:r>
      <w:r w:rsidR="004F4DBB" w:rsidRPr="002D384C">
        <w:rPr>
          <w:sz w:val="24"/>
          <w:szCs w:val="24"/>
        </w:rPr>
        <w:t>dense deployments</w:t>
      </w:r>
      <w:r w:rsidR="00256790" w:rsidRPr="002D384C">
        <w:rPr>
          <w:sz w:val="24"/>
          <w:szCs w:val="24"/>
        </w:rPr>
        <w:t>.</w:t>
      </w:r>
    </w:p>
    <w:p w14:paraId="1A8259D9" w14:textId="77777777" w:rsidR="009D4F58" w:rsidRPr="002D384C" w:rsidRDefault="009D4F58" w:rsidP="00E748F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DE404CE" w14:textId="21787F38" w:rsidR="00FA2AA8" w:rsidRPr="002D384C" w:rsidRDefault="00E748F7" w:rsidP="00E748F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D384C">
        <w:rPr>
          <w:sz w:val="24"/>
          <w:szCs w:val="24"/>
        </w:rPr>
        <w:t xml:space="preserve">These modifications </w:t>
      </w:r>
      <w:r w:rsidR="00FA2AA8" w:rsidRPr="002D384C">
        <w:rPr>
          <w:sz w:val="24"/>
          <w:szCs w:val="24"/>
        </w:rPr>
        <w:t>shall enable coexistence and backward compat</w:t>
      </w:r>
      <w:r w:rsidR="0036750F" w:rsidRPr="002D384C">
        <w:rPr>
          <w:sz w:val="24"/>
          <w:szCs w:val="24"/>
        </w:rPr>
        <w:t>i</w:t>
      </w:r>
      <w:r w:rsidR="00FA2AA8" w:rsidRPr="002D384C">
        <w:rPr>
          <w:sz w:val="24"/>
          <w:szCs w:val="24"/>
        </w:rPr>
        <w:t xml:space="preserve">bility with </w:t>
      </w:r>
      <w:r w:rsidR="00C83B01" w:rsidRPr="002D384C">
        <w:rPr>
          <w:sz w:val="24"/>
          <w:szCs w:val="24"/>
        </w:rPr>
        <w:t>other 802.11 devices</w:t>
      </w:r>
      <w:r w:rsidR="00FA2AA8" w:rsidRPr="002D384C">
        <w:rPr>
          <w:sz w:val="24"/>
          <w:szCs w:val="24"/>
        </w:rPr>
        <w:t>, operating in the same band.</w:t>
      </w:r>
      <w:r w:rsidR="00624D7E" w:rsidRPr="002D384C">
        <w:rPr>
          <w:sz w:val="24"/>
          <w:szCs w:val="24"/>
        </w:rPr>
        <w:t xml:space="preserve"> Backward compatibility with legacy 802.11 devices implies that devices implementing this amendment shall </w:t>
      </w:r>
      <w:r w:rsidR="0036750F" w:rsidRPr="002D384C">
        <w:rPr>
          <w:sz w:val="24"/>
          <w:szCs w:val="24"/>
        </w:rPr>
        <w:t xml:space="preserve">(a) maintain data communication </w:t>
      </w:r>
      <w:r w:rsidR="002F0E32" w:rsidRPr="002D384C">
        <w:rPr>
          <w:sz w:val="24"/>
          <w:szCs w:val="24"/>
        </w:rPr>
        <w:t xml:space="preserve">compatibility </w:t>
      </w:r>
      <w:r w:rsidR="0036750F" w:rsidRPr="002D384C">
        <w:rPr>
          <w:sz w:val="24"/>
          <w:szCs w:val="24"/>
        </w:rPr>
        <w:t xml:space="preserve">and (b) support </w:t>
      </w:r>
      <w:r w:rsidR="00624D7E" w:rsidRPr="002D384C">
        <w:rPr>
          <w:sz w:val="24"/>
          <w:szCs w:val="24"/>
        </w:rPr>
        <w:t>the Fine Timing Measurement (FTM) protocol.</w:t>
      </w:r>
    </w:p>
    <w:p w14:paraId="27C8FF2F" w14:textId="77777777" w:rsidR="00D412B5" w:rsidRPr="002D384C" w:rsidRDefault="00D412B5" w:rsidP="00D412B5">
      <w:pPr>
        <w:rPr>
          <w:rFonts w:ascii="Tahoma" w:eastAsia="Tahoma" w:hAnsi="Tahoma" w:cs="Tahoma"/>
          <w:sz w:val="24"/>
          <w:szCs w:val="24"/>
        </w:rPr>
      </w:pPr>
    </w:p>
    <w:p w14:paraId="0228CC5C" w14:textId="4FCD2D92" w:rsidR="006F59D0" w:rsidRPr="002D384C" w:rsidRDefault="0091775F" w:rsidP="002D384C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r w:rsidR="00534EBD">
        <w:rPr>
          <w:bCs/>
          <w:sz w:val="24"/>
          <w:szCs w:val="24"/>
        </w:rPr>
        <w:t xml:space="preserve">The HE task group is amending 802.11 and a task group (if any) arising from the NG60 study group might amend 802.11. </w:t>
      </w:r>
      <w:r w:rsidR="009A628D">
        <w:rPr>
          <w:bCs/>
          <w:sz w:val="24"/>
          <w:szCs w:val="24"/>
        </w:rPr>
        <w:t>It is anticipated that t</w:t>
      </w:r>
      <w:r w:rsidR="00534EBD">
        <w:rPr>
          <w:bCs/>
          <w:sz w:val="24"/>
          <w:szCs w:val="24"/>
        </w:rPr>
        <w:t xml:space="preserve">he NGP, HE and (if applicable) NG60 amendments will </w:t>
      </w:r>
      <w:r w:rsidR="00D57F23">
        <w:rPr>
          <w:bCs/>
          <w:sz w:val="24"/>
          <w:szCs w:val="24"/>
        </w:rPr>
        <w:t>coordinate</w:t>
      </w:r>
      <w:r w:rsidR="00534EBD">
        <w:rPr>
          <w:bCs/>
          <w:sz w:val="24"/>
          <w:szCs w:val="24"/>
        </w:rPr>
        <w:t xml:space="preserve"> their drafts in accordance with their expected completion dates. </w:t>
      </w:r>
      <w:r w:rsidRPr="002D384C">
        <w:rPr>
          <w:b/>
          <w:bCs/>
          <w:sz w:val="24"/>
          <w:szCs w:val="24"/>
        </w:rPr>
        <w:br/>
        <w:t xml:space="preserve">5.4 Purpose: </w:t>
      </w:r>
      <w:r w:rsidR="002D384C">
        <w:rPr>
          <w:b/>
          <w:bCs/>
          <w:sz w:val="24"/>
          <w:szCs w:val="24"/>
        </w:rPr>
        <w:br/>
      </w:r>
      <w:r w:rsidR="000E66D0" w:rsidRPr="002D384C">
        <w:rPr>
          <w:sz w:val="24"/>
          <w:szCs w:val="24"/>
        </w:rPr>
        <w:t xml:space="preserve">The purpose of this amendment is to </w:t>
      </w:r>
      <w:r w:rsidR="00D718B3" w:rsidRPr="002D384C">
        <w:rPr>
          <w:sz w:val="24"/>
          <w:szCs w:val="24"/>
        </w:rPr>
        <w:t>enhance</w:t>
      </w:r>
      <w:r w:rsidR="000E66D0" w:rsidRPr="002D384C">
        <w:rPr>
          <w:sz w:val="24"/>
          <w:szCs w:val="24"/>
        </w:rPr>
        <w:t xml:space="preserve"> accuracy and scalability </w:t>
      </w:r>
      <w:r w:rsidR="00D718B3" w:rsidRPr="002D384C">
        <w:rPr>
          <w:sz w:val="24"/>
          <w:szCs w:val="24"/>
        </w:rPr>
        <w:t>of positioning (</w:t>
      </w:r>
      <w:r w:rsidR="000E66D0" w:rsidRPr="002D384C">
        <w:rPr>
          <w:sz w:val="24"/>
          <w:szCs w:val="24"/>
        </w:rPr>
        <w:t xml:space="preserve">over and above </w:t>
      </w:r>
      <w:r w:rsidR="00D718B3" w:rsidRPr="001C6195">
        <w:rPr>
          <w:sz w:val="24"/>
          <w:szCs w:val="24"/>
        </w:rPr>
        <w:t xml:space="preserve">that provided by </w:t>
      </w:r>
      <w:r w:rsidR="000E66D0" w:rsidRPr="001C6195">
        <w:rPr>
          <w:sz w:val="24"/>
          <w:szCs w:val="24"/>
        </w:rPr>
        <w:t>the Fine Tim</w:t>
      </w:r>
      <w:r w:rsidR="00D718B3" w:rsidRPr="001C6195">
        <w:rPr>
          <w:sz w:val="24"/>
          <w:szCs w:val="24"/>
        </w:rPr>
        <w:t xml:space="preserve">ing Measurement mechanism </w:t>
      </w:r>
      <w:r w:rsidR="000E66D0" w:rsidRPr="001C6195">
        <w:rPr>
          <w:sz w:val="24"/>
          <w:szCs w:val="24"/>
        </w:rPr>
        <w:t>in IEEE Std 802.11</w:t>
      </w:r>
      <w:r w:rsidR="00D718B3" w:rsidRPr="001C6195">
        <w:rPr>
          <w:sz w:val="24"/>
          <w:szCs w:val="24"/>
        </w:rPr>
        <w:t>)</w:t>
      </w:r>
      <w:r w:rsidR="000E66D0" w:rsidRPr="00823C59">
        <w:rPr>
          <w:sz w:val="24"/>
          <w:szCs w:val="24"/>
        </w:rPr>
        <w:t xml:space="preserve"> for </w:t>
      </w:r>
      <w:r w:rsidR="00D718B3" w:rsidRPr="00823C59">
        <w:rPr>
          <w:sz w:val="24"/>
          <w:szCs w:val="24"/>
        </w:rPr>
        <w:t>fixed, portable, and mobile stations.</w:t>
      </w:r>
      <w:r w:rsidR="006F59D0" w:rsidRPr="002D384C">
        <w:rPr>
          <w:b/>
          <w:bCs/>
          <w:sz w:val="24"/>
          <w:szCs w:val="24"/>
        </w:rPr>
        <w:br w:type="page"/>
      </w:r>
    </w:p>
    <w:p w14:paraId="2EA3CEFD" w14:textId="60C8957C" w:rsidR="00A2380E" w:rsidRPr="002D384C" w:rsidRDefault="00E5413D" w:rsidP="00A2380E">
      <w:pPr>
        <w:rPr>
          <w:sz w:val="24"/>
          <w:szCs w:val="24"/>
          <w:lang w:bidi="he-IL"/>
        </w:rPr>
      </w:pPr>
      <w:r w:rsidRPr="002D384C">
        <w:rPr>
          <w:b/>
          <w:bCs/>
          <w:sz w:val="24"/>
          <w:szCs w:val="24"/>
        </w:rPr>
        <w:lastRenderedPageBreak/>
        <w:t>5.5 Need for the Project</w:t>
      </w:r>
      <w:r w:rsidR="002D384C">
        <w:rPr>
          <w:b/>
          <w:bCs/>
          <w:sz w:val="24"/>
          <w:szCs w:val="24"/>
        </w:rPr>
        <w:br/>
      </w:r>
      <w:r w:rsidR="00A2380E" w:rsidRPr="002D384C">
        <w:rPr>
          <w:sz w:val="24"/>
          <w:szCs w:val="24"/>
        </w:rPr>
        <w:t xml:space="preserve">With the introduction of accurate location support to IEEE Std 802.11, a broad set of mass market applications and </w:t>
      </w:r>
      <w:r w:rsidR="003E5FFE" w:rsidRPr="002D384C">
        <w:rPr>
          <w:sz w:val="24"/>
          <w:szCs w:val="24"/>
        </w:rPr>
        <w:t xml:space="preserve">Use Cases </w:t>
      </w:r>
      <w:r w:rsidR="00A2380E" w:rsidRPr="002D384C">
        <w:rPr>
          <w:sz w:val="24"/>
          <w:szCs w:val="24"/>
        </w:rPr>
        <w:t>have been enabled.</w:t>
      </w:r>
    </w:p>
    <w:p w14:paraId="6DBCE672" w14:textId="05DBBBBC" w:rsidR="00D4223B" w:rsidRPr="002D384C" w:rsidRDefault="00A2380E" w:rsidP="00E46CE2">
      <w:pPr>
        <w:rPr>
          <w:sz w:val="24"/>
          <w:szCs w:val="24"/>
          <w:lang w:bidi="he-IL"/>
        </w:rPr>
      </w:pPr>
      <w:r w:rsidRPr="002D384C">
        <w:rPr>
          <w:sz w:val="24"/>
          <w:szCs w:val="24"/>
          <w:lang w:bidi="he-IL"/>
        </w:rPr>
        <w:t>However</w:t>
      </w:r>
      <w:r w:rsidR="00664CE9" w:rsidRPr="002D384C">
        <w:rPr>
          <w:sz w:val="24"/>
          <w:szCs w:val="24"/>
          <w:lang w:bidi="he-IL"/>
        </w:rPr>
        <w:t>,</w:t>
      </w:r>
      <w:r w:rsidRPr="002D384C">
        <w:rPr>
          <w:sz w:val="24"/>
          <w:szCs w:val="24"/>
          <w:lang w:bidi="he-IL"/>
        </w:rPr>
        <w:t xml:space="preserve"> as </w:t>
      </w:r>
      <w:r w:rsidR="00664CE9" w:rsidRPr="002D384C">
        <w:rPr>
          <w:sz w:val="24"/>
          <w:szCs w:val="24"/>
          <w:lang w:bidi="he-IL"/>
        </w:rPr>
        <w:t xml:space="preserve">the </w:t>
      </w:r>
      <w:r w:rsidRPr="002D384C">
        <w:rPr>
          <w:sz w:val="24"/>
          <w:szCs w:val="24"/>
          <w:lang w:bidi="he-IL"/>
        </w:rPr>
        <w:t xml:space="preserve">technology </w:t>
      </w:r>
      <w:r w:rsidR="00F94203" w:rsidRPr="002D384C">
        <w:rPr>
          <w:sz w:val="24"/>
          <w:szCs w:val="24"/>
          <w:lang w:bidi="he-IL"/>
        </w:rPr>
        <w:t>penetrate</w:t>
      </w:r>
      <w:r w:rsidR="00C4340D" w:rsidRPr="002D384C">
        <w:rPr>
          <w:sz w:val="24"/>
          <w:szCs w:val="24"/>
          <w:lang w:bidi="he-IL"/>
        </w:rPr>
        <w:t>s</w:t>
      </w:r>
      <w:r w:rsidRPr="002D384C">
        <w:rPr>
          <w:sz w:val="24"/>
          <w:szCs w:val="24"/>
          <w:lang w:bidi="he-IL"/>
        </w:rPr>
        <w:t xml:space="preserve"> the </w:t>
      </w:r>
      <w:r w:rsidR="00632106" w:rsidRPr="002D384C">
        <w:rPr>
          <w:sz w:val="24"/>
          <w:szCs w:val="24"/>
          <w:lang w:bidi="he-IL"/>
        </w:rPr>
        <w:t xml:space="preserve">market, user </w:t>
      </w:r>
      <w:r w:rsidRPr="002D384C">
        <w:rPr>
          <w:sz w:val="24"/>
          <w:szCs w:val="24"/>
          <w:lang w:bidi="he-IL"/>
        </w:rPr>
        <w:t xml:space="preserve">expectations </w:t>
      </w:r>
      <w:r w:rsidR="00632106" w:rsidRPr="002D384C">
        <w:rPr>
          <w:sz w:val="24"/>
          <w:szCs w:val="24"/>
          <w:lang w:bidi="he-IL"/>
        </w:rPr>
        <w:t xml:space="preserve">are </w:t>
      </w:r>
      <w:r w:rsidRPr="002D384C">
        <w:rPr>
          <w:sz w:val="24"/>
          <w:szCs w:val="24"/>
          <w:lang w:bidi="he-IL"/>
        </w:rPr>
        <w:t xml:space="preserve">for </w:t>
      </w:r>
      <w:r w:rsidR="0022735D" w:rsidRPr="002D384C">
        <w:rPr>
          <w:sz w:val="24"/>
          <w:szCs w:val="24"/>
          <w:lang w:bidi="he-IL"/>
        </w:rPr>
        <w:t>positioning services</w:t>
      </w:r>
      <w:r w:rsidR="003E5FFE" w:rsidRPr="002D384C">
        <w:rPr>
          <w:sz w:val="24"/>
          <w:szCs w:val="24"/>
          <w:lang w:bidi="he-IL"/>
        </w:rPr>
        <w:t xml:space="preserve"> </w:t>
      </w:r>
      <w:r w:rsidR="0022735D" w:rsidRPr="002D384C">
        <w:rPr>
          <w:sz w:val="24"/>
          <w:szCs w:val="24"/>
          <w:lang w:bidi="he-IL"/>
        </w:rPr>
        <w:t>to be made available anytime, any</w:t>
      </w:r>
      <w:r w:rsidR="005B64D3" w:rsidRPr="002D384C">
        <w:rPr>
          <w:sz w:val="24"/>
          <w:szCs w:val="24"/>
          <w:lang w:bidi="he-IL"/>
        </w:rPr>
        <w:t xml:space="preserve"> </w:t>
      </w:r>
      <w:r w:rsidR="0022735D" w:rsidRPr="002D384C">
        <w:rPr>
          <w:sz w:val="24"/>
          <w:szCs w:val="24"/>
          <w:lang w:bidi="he-IL"/>
        </w:rPr>
        <w:t>place at increasing level of performance</w:t>
      </w:r>
      <w:r w:rsidR="00664CE9" w:rsidRPr="002D384C">
        <w:rPr>
          <w:sz w:val="24"/>
          <w:szCs w:val="24"/>
          <w:lang w:bidi="he-IL"/>
        </w:rPr>
        <w:t>.</w:t>
      </w:r>
    </w:p>
    <w:p w14:paraId="280D63A2" w14:textId="5247D05E" w:rsidR="00B11647" w:rsidRPr="002D384C" w:rsidRDefault="00B11647" w:rsidP="003D472D">
      <w:pPr>
        <w:rPr>
          <w:sz w:val="24"/>
          <w:szCs w:val="24"/>
          <w:lang w:bidi="he-IL"/>
        </w:rPr>
      </w:pPr>
      <w:r w:rsidRPr="002D384C">
        <w:rPr>
          <w:sz w:val="24"/>
          <w:szCs w:val="24"/>
          <w:lang w:bidi="he-IL"/>
        </w:rPr>
        <w:t xml:space="preserve">According to </w:t>
      </w:r>
      <w:r w:rsidR="001011D2" w:rsidRPr="002D384C">
        <w:rPr>
          <w:sz w:val="24"/>
          <w:szCs w:val="24"/>
          <w:lang w:bidi="he-IL"/>
        </w:rPr>
        <w:t xml:space="preserve">market research </w:t>
      </w:r>
      <w:r w:rsidRPr="002D384C">
        <w:rPr>
          <w:sz w:val="24"/>
          <w:szCs w:val="24"/>
          <w:lang w:bidi="he-IL"/>
        </w:rPr>
        <w:t xml:space="preserve">the year over year market </w:t>
      </w:r>
      <w:r w:rsidR="001011D2" w:rsidRPr="002D384C">
        <w:rPr>
          <w:sz w:val="24"/>
          <w:szCs w:val="24"/>
          <w:lang w:bidi="he-IL"/>
        </w:rPr>
        <w:t xml:space="preserve">till 2018 </w:t>
      </w:r>
      <w:r w:rsidRPr="002D384C">
        <w:rPr>
          <w:sz w:val="24"/>
          <w:szCs w:val="24"/>
          <w:lang w:bidi="he-IL"/>
        </w:rPr>
        <w:t xml:space="preserve">for 802.11 based positioning technology is expected to grow by roughly 15% </w:t>
      </w:r>
      <w:r w:rsidR="001011D2" w:rsidRPr="002D384C">
        <w:rPr>
          <w:sz w:val="24"/>
          <w:szCs w:val="24"/>
          <w:lang w:bidi="he-IL"/>
        </w:rPr>
        <w:t xml:space="preserve">for AP to STA usages </w:t>
      </w:r>
      <w:r w:rsidR="00664CE9" w:rsidRPr="002D384C">
        <w:rPr>
          <w:sz w:val="24"/>
          <w:szCs w:val="24"/>
          <w:lang w:bidi="he-IL"/>
        </w:rPr>
        <w:t xml:space="preserve">and 50% for </w:t>
      </w:r>
      <w:r w:rsidRPr="002D384C">
        <w:rPr>
          <w:sz w:val="24"/>
          <w:szCs w:val="24"/>
          <w:lang w:bidi="he-IL"/>
        </w:rPr>
        <w:t>peer to peer usages year over year</w:t>
      </w:r>
      <w:r w:rsidR="001011D2" w:rsidRPr="002D384C">
        <w:rPr>
          <w:sz w:val="24"/>
          <w:szCs w:val="24"/>
          <w:lang w:bidi="he-IL"/>
        </w:rPr>
        <w:t xml:space="preserve"> for the same period</w:t>
      </w:r>
      <w:r w:rsidR="001011D2" w:rsidRPr="002D384C">
        <w:rPr>
          <w:sz w:val="24"/>
          <w:szCs w:val="24"/>
          <w:vertAlign w:val="superscript"/>
          <w:lang w:bidi="he-IL"/>
        </w:rPr>
        <w:t>2</w:t>
      </w:r>
      <w:r w:rsidR="001011D2" w:rsidRPr="002D384C">
        <w:rPr>
          <w:sz w:val="24"/>
          <w:szCs w:val="24"/>
          <w:lang w:bidi="he-IL"/>
        </w:rPr>
        <w:t>.</w:t>
      </w:r>
      <w:r w:rsidR="0034300E" w:rsidRPr="002D384C">
        <w:rPr>
          <w:sz w:val="24"/>
          <w:szCs w:val="24"/>
          <w:lang w:bidi="he-IL"/>
        </w:rPr>
        <w:t xml:space="preserve"> Thus the opportunity</w:t>
      </w:r>
      <w:r w:rsidR="005B64D3" w:rsidRPr="002D384C">
        <w:rPr>
          <w:sz w:val="24"/>
          <w:szCs w:val="24"/>
          <w:lang w:bidi="he-IL"/>
        </w:rPr>
        <w:t xml:space="preserve"> arises</w:t>
      </w:r>
      <w:r w:rsidR="0034300E" w:rsidRPr="002D384C">
        <w:rPr>
          <w:sz w:val="24"/>
          <w:szCs w:val="24"/>
          <w:lang w:bidi="he-IL"/>
        </w:rPr>
        <w:t xml:space="preserve"> for 802.11 based system</w:t>
      </w:r>
      <w:r w:rsidR="005B64D3" w:rsidRPr="002D384C">
        <w:rPr>
          <w:sz w:val="24"/>
          <w:szCs w:val="24"/>
          <w:lang w:bidi="he-IL"/>
        </w:rPr>
        <w:t>s</w:t>
      </w:r>
      <w:r w:rsidR="0034300E" w:rsidRPr="002D384C">
        <w:rPr>
          <w:sz w:val="24"/>
          <w:szCs w:val="24"/>
          <w:lang w:bidi="he-IL"/>
        </w:rPr>
        <w:t xml:space="preserve"> to </w:t>
      </w:r>
      <w:r w:rsidR="003D472D" w:rsidRPr="002D384C">
        <w:rPr>
          <w:sz w:val="24"/>
          <w:szCs w:val="24"/>
          <w:lang w:bidi="he-IL"/>
        </w:rPr>
        <w:t xml:space="preserve">extend </w:t>
      </w:r>
      <w:r w:rsidR="005B64D3" w:rsidRPr="002D384C">
        <w:rPr>
          <w:sz w:val="24"/>
          <w:szCs w:val="24"/>
          <w:lang w:bidi="he-IL"/>
        </w:rPr>
        <w:t xml:space="preserve">their </w:t>
      </w:r>
      <w:r w:rsidR="003E5FFE" w:rsidRPr="002D384C">
        <w:rPr>
          <w:sz w:val="24"/>
          <w:szCs w:val="24"/>
          <w:lang w:bidi="he-IL"/>
        </w:rPr>
        <w:t>location capabili</w:t>
      </w:r>
      <w:ins w:id="7" w:author="Brian Hart (brianh)2" w:date="2015-03-12T06:02:00Z">
        <w:r w:rsidR="00823C59">
          <w:rPr>
            <w:sz w:val="24"/>
            <w:szCs w:val="24"/>
            <w:lang w:bidi="he-IL"/>
          </w:rPr>
          <w:t>ti</w:t>
        </w:r>
      </w:ins>
      <w:r w:rsidR="003E5FFE" w:rsidRPr="002D384C">
        <w:rPr>
          <w:sz w:val="24"/>
          <w:szCs w:val="24"/>
          <w:lang w:bidi="he-IL"/>
        </w:rPr>
        <w:t>es</w:t>
      </w:r>
      <w:r w:rsidR="003D472D" w:rsidRPr="002D384C">
        <w:rPr>
          <w:sz w:val="24"/>
          <w:szCs w:val="24"/>
          <w:lang w:bidi="he-IL"/>
        </w:rPr>
        <w:t xml:space="preserve"> to new </w:t>
      </w:r>
      <w:r w:rsidR="003E5FFE" w:rsidRPr="002D384C">
        <w:rPr>
          <w:sz w:val="24"/>
          <w:szCs w:val="24"/>
          <w:lang w:bidi="he-IL"/>
        </w:rPr>
        <w:t>use case scenarios</w:t>
      </w:r>
      <w:r w:rsidR="003D472D" w:rsidRPr="002D384C">
        <w:rPr>
          <w:sz w:val="24"/>
          <w:szCs w:val="24"/>
          <w:lang w:bidi="he-IL"/>
        </w:rPr>
        <w:t>.</w:t>
      </w:r>
    </w:p>
    <w:p w14:paraId="5C7B3108" w14:textId="2EB3D6F8" w:rsidR="003D472D" w:rsidRPr="002D384C" w:rsidRDefault="005B64D3" w:rsidP="003D472D">
      <w:pPr>
        <w:rPr>
          <w:sz w:val="24"/>
          <w:szCs w:val="24"/>
          <w:lang w:bidi="he-IL"/>
        </w:rPr>
      </w:pPr>
      <w:r w:rsidRPr="002D384C">
        <w:rPr>
          <w:sz w:val="24"/>
          <w:szCs w:val="24"/>
          <w:lang w:bidi="he-IL"/>
        </w:rPr>
        <w:t>Current</w:t>
      </w:r>
      <w:r w:rsidR="003D472D" w:rsidRPr="002D384C">
        <w:rPr>
          <w:sz w:val="24"/>
          <w:szCs w:val="24"/>
          <w:lang w:bidi="he-IL"/>
        </w:rPr>
        <w:t xml:space="preserve"> standardized technology already enables 802.11 based navigation for pedestrians, </w:t>
      </w:r>
      <w:r w:rsidRPr="002D384C">
        <w:rPr>
          <w:sz w:val="24"/>
          <w:szCs w:val="24"/>
          <w:lang w:bidi="he-IL"/>
        </w:rPr>
        <w:t xml:space="preserve">yet </w:t>
      </w:r>
      <w:r w:rsidR="003D472D" w:rsidRPr="002D384C">
        <w:rPr>
          <w:sz w:val="24"/>
          <w:szCs w:val="24"/>
          <w:lang w:bidi="he-IL"/>
        </w:rPr>
        <w:t>other usages and use cases are in need of additional positioning services:</w:t>
      </w:r>
    </w:p>
    <w:p w14:paraId="2731C80E" w14:textId="5212E36C" w:rsidR="000D7CB1" w:rsidRPr="002D384C" w:rsidRDefault="005B64D3" w:rsidP="00EC5C2B">
      <w:pPr>
        <w:pStyle w:val="ListParagraph"/>
        <w:numPr>
          <w:ilvl w:val="0"/>
          <w:numId w:val="13"/>
        </w:numPr>
        <w:rPr>
          <w:sz w:val="24"/>
          <w:szCs w:val="24"/>
          <w:lang w:bidi="he-IL"/>
        </w:rPr>
      </w:pPr>
      <w:r w:rsidRPr="002D384C">
        <w:rPr>
          <w:sz w:val="24"/>
          <w:szCs w:val="24"/>
          <w:lang w:bidi="he-IL"/>
        </w:rPr>
        <w:t>A more robust, accurate and precise location such as g</w:t>
      </w:r>
      <w:r w:rsidR="003D472D" w:rsidRPr="002D384C">
        <w:rPr>
          <w:sz w:val="24"/>
          <w:szCs w:val="24"/>
          <w:lang w:bidi="he-IL"/>
        </w:rPr>
        <w:t xml:space="preserve">uidance to </w:t>
      </w:r>
      <w:r w:rsidRPr="002D384C">
        <w:rPr>
          <w:sz w:val="24"/>
          <w:szCs w:val="24"/>
          <w:lang w:bidi="he-IL"/>
        </w:rPr>
        <w:t>a</w:t>
      </w:r>
      <w:r w:rsidR="00F576ED" w:rsidRPr="002D384C">
        <w:rPr>
          <w:sz w:val="24"/>
          <w:szCs w:val="24"/>
          <w:lang w:bidi="he-IL"/>
        </w:rPr>
        <w:t xml:space="preserve"> </w:t>
      </w:r>
      <w:r w:rsidR="003D472D" w:rsidRPr="002D384C">
        <w:rPr>
          <w:sz w:val="24"/>
          <w:szCs w:val="24"/>
          <w:lang w:bidi="he-IL"/>
        </w:rPr>
        <w:t>product on a specific shelf</w:t>
      </w:r>
      <w:r w:rsidR="00E748F7" w:rsidRPr="002D384C">
        <w:rPr>
          <w:sz w:val="24"/>
          <w:szCs w:val="24"/>
          <w:vertAlign w:val="superscript"/>
          <w:lang w:bidi="he-IL"/>
        </w:rPr>
        <w:t>1</w:t>
      </w:r>
      <w:r w:rsidR="00CB166A" w:rsidRPr="002D384C">
        <w:rPr>
          <w:sz w:val="24"/>
          <w:szCs w:val="24"/>
          <w:vertAlign w:val="superscript"/>
          <w:lang w:bidi="he-IL"/>
        </w:rPr>
        <w:t>,6</w:t>
      </w:r>
      <w:r w:rsidR="003D472D" w:rsidRPr="002D384C">
        <w:rPr>
          <w:sz w:val="24"/>
          <w:szCs w:val="24"/>
          <w:lang w:bidi="he-IL"/>
        </w:rPr>
        <w:t xml:space="preserve"> </w:t>
      </w:r>
      <w:r w:rsidR="000D7CB1" w:rsidRPr="002D384C">
        <w:rPr>
          <w:sz w:val="24"/>
          <w:szCs w:val="24"/>
          <w:lang w:bidi="he-IL"/>
        </w:rPr>
        <w:t>while retaining the existing infrastructure deployment density</w:t>
      </w:r>
      <w:r w:rsidR="003D472D" w:rsidRPr="002D384C">
        <w:rPr>
          <w:sz w:val="24"/>
          <w:szCs w:val="24"/>
          <w:lang w:bidi="he-IL"/>
        </w:rPr>
        <w:t>.</w:t>
      </w:r>
    </w:p>
    <w:p w14:paraId="4D49E090" w14:textId="5B61D91D" w:rsidR="00065BB9" w:rsidRPr="002D384C" w:rsidRDefault="00F576ED" w:rsidP="00EC5C2B">
      <w:pPr>
        <w:pStyle w:val="ListParagraph"/>
        <w:numPr>
          <w:ilvl w:val="0"/>
          <w:numId w:val="13"/>
        </w:numPr>
        <w:rPr>
          <w:sz w:val="24"/>
          <w:szCs w:val="24"/>
          <w:lang w:bidi="he-IL"/>
        </w:rPr>
      </w:pPr>
      <w:r w:rsidRPr="002D384C">
        <w:rPr>
          <w:sz w:val="24"/>
          <w:szCs w:val="24"/>
          <w:lang w:bidi="he-IL"/>
        </w:rPr>
        <w:t>A h</w:t>
      </w:r>
      <w:r w:rsidR="003D472D" w:rsidRPr="002D384C">
        <w:rPr>
          <w:sz w:val="24"/>
          <w:szCs w:val="24"/>
          <w:lang w:bidi="he-IL"/>
        </w:rPr>
        <w:t>igh</w:t>
      </w:r>
      <w:r w:rsidR="005B64D3" w:rsidRPr="002D384C">
        <w:rPr>
          <w:sz w:val="24"/>
          <w:szCs w:val="24"/>
          <w:lang w:bidi="he-IL"/>
        </w:rPr>
        <w:t>ly scalable indoor positioning system</w:t>
      </w:r>
      <w:r w:rsidR="003D472D" w:rsidRPr="002D384C">
        <w:rPr>
          <w:sz w:val="24"/>
          <w:szCs w:val="24"/>
          <w:lang w:bidi="he-IL"/>
        </w:rPr>
        <w:t xml:space="preserve"> </w:t>
      </w:r>
      <w:r w:rsidRPr="002D384C">
        <w:rPr>
          <w:sz w:val="24"/>
          <w:szCs w:val="24"/>
          <w:lang w:bidi="he-IL"/>
        </w:rPr>
        <w:t xml:space="preserve">for </w:t>
      </w:r>
      <w:r w:rsidR="003D472D" w:rsidRPr="002D384C">
        <w:rPr>
          <w:sz w:val="24"/>
          <w:szCs w:val="24"/>
          <w:lang w:bidi="he-IL"/>
        </w:rPr>
        <w:t>crowded metro stations and stadiums</w:t>
      </w:r>
      <w:r w:rsidR="007B2F83" w:rsidRPr="002D384C">
        <w:rPr>
          <w:sz w:val="24"/>
          <w:szCs w:val="24"/>
          <w:vertAlign w:val="superscript"/>
          <w:lang w:bidi="he-IL"/>
        </w:rPr>
        <w:t>3,4</w:t>
      </w:r>
      <w:r w:rsidR="00CB166A" w:rsidRPr="002D384C">
        <w:rPr>
          <w:sz w:val="24"/>
          <w:szCs w:val="24"/>
          <w:vertAlign w:val="superscript"/>
          <w:lang w:bidi="he-IL"/>
        </w:rPr>
        <w:t>,6</w:t>
      </w:r>
      <w:r w:rsidR="003D472D" w:rsidRPr="002D384C">
        <w:rPr>
          <w:sz w:val="24"/>
          <w:szCs w:val="24"/>
          <w:lang w:bidi="he-IL"/>
        </w:rPr>
        <w:t>.</w:t>
      </w:r>
    </w:p>
    <w:p w14:paraId="03E9BEED" w14:textId="62721473" w:rsidR="00D4223B" w:rsidRPr="002D384C" w:rsidRDefault="00F576ED" w:rsidP="00EC5C2B">
      <w:pPr>
        <w:pStyle w:val="ListParagraph"/>
        <w:numPr>
          <w:ilvl w:val="0"/>
          <w:numId w:val="13"/>
        </w:numPr>
        <w:rPr>
          <w:sz w:val="24"/>
          <w:szCs w:val="24"/>
          <w:lang w:bidi="he-IL"/>
        </w:rPr>
      </w:pPr>
      <w:r w:rsidRPr="002D384C">
        <w:rPr>
          <w:sz w:val="24"/>
          <w:szCs w:val="24"/>
          <w:lang w:bidi="he-IL"/>
        </w:rPr>
        <w:t xml:space="preserve">Non-AP STA to non-AP STA positioning such as </w:t>
      </w:r>
      <w:r w:rsidR="003B0C9B" w:rsidRPr="002D384C">
        <w:rPr>
          <w:sz w:val="24"/>
          <w:szCs w:val="24"/>
          <w:lang w:bidi="he-IL"/>
        </w:rPr>
        <w:t>su</w:t>
      </w:r>
      <w:r w:rsidR="007A5D87" w:rsidRPr="002D384C">
        <w:rPr>
          <w:sz w:val="24"/>
          <w:szCs w:val="24"/>
          <w:lang w:bidi="he-IL"/>
        </w:rPr>
        <w:t>pport</w:t>
      </w:r>
      <w:r w:rsidR="003B0C9B" w:rsidRPr="002D384C">
        <w:rPr>
          <w:sz w:val="24"/>
          <w:szCs w:val="24"/>
          <w:lang w:bidi="he-IL"/>
        </w:rPr>
        <w:t xml:space="preserve"> for</w:t>
      </w:r>
      <w:r w:rsidR="00003CC1" w:rsidRPr="002D384C">
        <w:rPr>
          <w:sz w:val="24"/>
          <w:szCs w:val="24"/>
          <w:lang w:bidi="he-IL"/>
        </w:rPr>
        <w:t xml:space="preserve"> </w:t>
      </w:r>
      <w:r w:rsidRPr="002D384C">
        <w:rPr>
          <w:sz w:val="24"/>
          <w:szCs w:val="24"/>
          <w:lang w:bidi="he-IL"/>
        </w:rPr>
        <w:t xml:space="preserve">peer to peer connectivity and </w:t>
      </w:r>
      <w:r w:rsidR="000D7CB1" w:rsidRPr="002D384C">
        <w:rPr>
          <w:sz w:val="24"/>
          <w:szCs w:val="24"/>
          <w:lang w:bidi="he-IL"/>
        </w:rPr>
        <w:t>decision making</w:t>
      </w:r>
      <w:r w:rsidR="007B2F83" w:rsidRPr="002D384C">
        <w:rPr>
          <w:sz w:val="24"/>
          <w:szCs w:val="24"/>
          <w:vertAlign w:val="superscript"/>
          <w:lang w:bidi="he-IL"/>
        </w:rPr>
        <w:t>6</w:t>
      </w:r>
      <w:r w:rsidR="005D713A" w:rsidRPr="002D384C">
        <w:rPr>
          <w:sz w:val="24"/>
          <w:szCs w:val="24"/>
          <w:lang w:bidi="he-IL"/>
        </w:rPr>
        <w:t>.</w:t>
      </w:r>
    </w:p>
    <w:p w14:paraId="58E76D98" w14:textId="77777777" w:rsidR="0027325C" w:rsidRPr="002D384C" w:rsidRDefault="0027325C" w:rsidP="001813AA">
      <w:pPr>
        <w:rPr>
          <w:sz w:val="24"/>
          <w:szCs w:val="24"/>
          <w:lang w:bidi="he-IL"/>
        </w:rPr>
      </w:pPr>
    </w:p>
    <w:p w14:paraId="3A7A4798" w14:textId="77777777" w:rsidR="00FA1628" w:rsidRPr="002D384C" w:rsidRDefault="00FA1628" w:rsidP="00FA1628">
      <w:pPr>
        <w:rPr>
          <w:sz w:val="24"/>
          <w:szCs w:val="24"/>
          <w:lang w:bidi="he-IL"/>
        </w:rPr>
      </w:pPr>
    </w:p>
    <w:p w14:paraId="7CEEF204" w14:textId="77777777" w:rsidR="000D49BB" w:rsidRPr="002D384C" w:rsidRDefault="000D49BB" w:rsidP="00292EF6">
      <w:pPr>
        <w:rPr>
          <w:color w:val="0070C0"/>
          <w:sz w:val="24"/>
          <w:szCs w:val="24"/>
          <w:lang w:val="en-US"/>
        </w:rPr>
      </w:pPr>
    </w:p>
    <w:p w14:paraId="7F0995C1" w14:textId="77777777" w:rsidR="00B1119C" w:rsidRPr="002D384C" w:rsidRDefault="0079753E" w:rsidP="00292EF6">
      <w:pPr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br/>
      </w:r>
    </w:p>
    <w:p w14:paraId="2DC314CF" w14:textId="77777777" w:rsidR="00B1119C" w:rsidRPr="002D384C" w:rsidRDefault="00B1119C">
      <w:pPr>
        <w:rPr>
          <w:b/>
          <w:bCs/>
          <w:sz w:val="24"/>
          <w:szCs w:val="24"/>
        </w:rPr>
      </w:pPr>
    </w:p>
    <w:p w14:paraId="3002213E" w14:textId="77777777" w:rsidR="00B1119C" w:rsidRPr="002D384C" w:rsidRDefault="00B1119C">
      <w:pPr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br w:type="page"/>
      </w:r>
    </w:p>
    <w:p w14:paraId="5CC20B68" w14:textId="345008CA" w:rsidR="0091775F" w:rsidRPr="002D384C" w:rsidRDefault="0091775F" w:rsidP="009E7C63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lastRenderedPageBreak/>
        <w:t>5.</w:t>
      </w:r>
      <w:r w:rsidR="00BF67FC" w:rsidRPr="002D384C">
        <w:rPr>
          <w:b/>
          <w:bCs/>
          <w:sz w:val="24"/>
          <w:szCs w:val="24"/>
        </w:rPr>
        <w:t>6 Stakeholders for the Standard</w:t>
      </w:r>
      <w:r w:rsidRPr="002D384C">
        <w:rPr>
          <w:b/>
          <w:bCs/>
          <w:sz w:val="24"/>
          <w:szCs w:val="24"/>
        </w:rPr>
        <w:br/>
      </w:r>
      <w:r w:rsidR="00040CB3" w:rsidRPr="002D384C">
        <w:rPr>
          <w:sz w:val="24"/>
          <w:szCs w:val="24"/>
        </w:rPr>
        <w:t xml:space="preserve">Manufacturers and users of semiconductors, personal computers, enterprise networking devices, consumer electronic devices, </w:t>
      </w:r>
      <w:r w:rsidR="00025958" w:rsidRPr="002D384C">
        <w:rPr>
          <w:sz w:val="24"/>
          <w:szCs w:val="24"/>
        </w:rPr>
        <w:t xml:space="preserve">home networking equipment, </w:t>
      </w:r>
      <w:r w:rsidR="000B7A01" w:rsidRPr="002D384C">
        <w:rPr>
          <w:sz w:val="24"/>
          <w:szCs w:val="24"/>
        </w:rPr>
        <w:t xml:space="preserve">mobile </w:t>
      </w:r>
      <w:r w:rsidR="009E7C63" w:rsidRPr="002D384C">
        <w:rPr>
          <w:sz w:val="24"/>
          <w:szCs w:val="24"/>
        </w:rPr>
        <w:t>wearable</w:t>
      </w:r>
      <w:r w:rsidR="000B7A01" w:rsidRPr="002D384C">
        <w:rPr>
          <w:sz w:val="24"/>
          <w:szCs w:val="24"/>
        </w:rPr>
        <w:t xml:space="preserve"> </w:t>
      </w:r>
      <w:r w:rsidR="009E7C63" w:rsidRPr="002D384C">
        <w:rPr>
          <w:sz w:val="24"/>
          <w:szCs w:val="24"/>
        </w:rPr>
        <w:t xml:space="preserve">devices, </w:t>
      </w:r>
      <w:r w:rsidR="008879EC" w:rsidRPr="002D384C">
        <w:rPr>
          <w:sz w:val="24"/>
          <w:szCs w:val="24"/>
        </w:rPr>
        <w:t xml:space="preserve">test and </w:t>
      </w:r>
      <w:r w:rsidR="00083F36" w:rsidRPr="002D384C">
        <w:rPr>
          <w:sz w:val="24"/>
          <w:szCs w:val="24"/>
        </w:rPr>
        <w:t xml:space="preserve">measurement </w:t>
      </w:r>
      <w:r w:rsidR="008879EC" w:rsidRPr="002D384C">
        <w:rPr>
          <w:sz w:val="24"/>
          <w:szCs w:val="24"/>
        </w:rPr>
        <w:t>equipment providers</w:t>
      </w:r>
      <w:r w:rsidR="00025958" w:rsidRPr="002D384C">
        <w:rPr>
          <w:sz w:val="24"/>
          <w:szCs w:val="24"/>
        </w:rPr>
        <w:t>.</w:t>
      </w:r>
      <w:r w:rsidR="00FA1628" w:rsidRPr="002D384C">
        <w:rPr>
          <w:sz w:val="24"/>
          <w:szCs w:val="24"/>
        </w:rPr>
        <w:t xml:space="preserve"> </w:t>
      </w:r>
    </w:p>
    <w:p w14:paraId="1B3C845A" w14:textId="77777777" w:rsidR="00040CB3" w:rsidRPr="002D384C" w:rsidRDefault="00040CB3" w:rsidP="00040CB3">
      <w:pPr>
        <w:rPr>
          <w:sz w:val="24"/>
          <w:szCs w:val="24"/>
        </w:rPr>
      </w:pPr>
    </w:p>
    <w:p w14:paraId="67090054" w14:textId="77777777" w:rsidR="002A2F5E" w:rsidRDefault="0091775F" w:rsidP="002A2F5E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Intellectual </w:t>
      </w:r>
      <w:r w:rsidR="00BF67FC" w:rsidRPr="002D384C">
        <w:rPr>
          <w:b/>
          <w:bCs/>
          <w:sz w:val="24"/>
          <w:szCs w:val="24"/>
        </w:rPr>
        <w:t>Property</w:t>
      </w:r>
      <w:r w:rsidRPr="002D384C">
        <w:rPr>
          <w:b/>
          <w:bCs/>
          <w:sz w:val="24"/>
          <w:szCs w:val="24"/>
        </w:rPr>
        <w:br/>
        <w:t>6.1.a. Is the Sponsor aware of any copyright permissions needed for this project?</w:t>
      </w:r>
      <w:r w:rsidR="002D384C">
        <w:rPr>
          <w:b/>
          <w:bCs/>
          <w:sz w:val="24"/>
          <w:szCs w:val="24"/>
        </w:rPr>
        <w:br/>
      </w:r>
      <w:r w:rsidR="0079753E" w:rsidRPr="002D384C">
        <w:rPr>
          <w:bCs/>
          <w:sz w:val="24"/>
          <w:szCs w:val="24"/>
        </w:rPr>
        <w:t>No</w:t>
      </w:r>
    </w:p>
    <w:p w14:paraId="6557BF01" w14:textId="5F5E7D17" w:rsidR="0091775F" w:rsidRDefault="0091775F" w:rsidP="00AE7956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2D384C">
        <w:rPr>
          <w:bCs/>
          <w:sz w:val="24"/>
          <w:szCs w:val="24"/>
        </w:rPr>
        <w:br/>
      </w:r>
      <w:r w:rsidRPr="002A2F5E">
        <w:rPr>
          <w:b/>
          <w:bCs/>
          <w:sz w:val="24"/>
          <w:szCs w:val="24"/>
        </w:rPr>
        <w:t>6.1.b. Is the Sponsor aware of possible registration activity related to this project?</w:t>
      </w:r>
      <w:r w:rsidR="002D384C">
        <w:rPr>
          <w:b/>
          <w:bCs/>
          <w:sz w:val="24"/>
          <w:szCs w:val="24"/>
        </w:rPr>
        <w:br/>
      </w:r>
      <w:r w:rsidRPr="002D384C">
        <w:rPr>
          <w:bCs/>
          <w:sz w:val="24"/>
          <w:szCs w:val="24"/>
        </w:rPr>
        <w:t>No</w:t>
      </w:r>
    </w:p>
    <w:p w14:paraId="351908E2" w14:textId="77777777" w:rsidR="00AE7956" w:rsidRPr="002A2F5E" w:rsidRDefault="00AE7956" w:rsidP="00AE7956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2477794" w14:textId="224FFE70" w:rsidR="00CA1D87" w:rsidRPr="002D384C" w:rsidRDefault="0091775F" w:rsidP="00FA5712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7.1 Are there other standards or</w:t>
      </w:r>
      <w:r w:rsidR="00BF67FC" w:rsidRPr="002D384C">
        <w:rPr>
          <w:b/>
          <w:bCs/>
          <w:sz w:val="24"/>
          <w:szCs w:val="24"/>
        </w:rPr>
        <w:t xml:space="preserve"> projects with a similar scope?</w:t>
      </w:r>
    </w:p>
    <w:p w14:paraId="4ED9EAAF" w14:textId="3CD7CA0A" w:rsidR="005B7486" w:rsidRPr="002D384C" w:rsidRDefault="008C7932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  <w:rtl/>
          <w:lang w:bidi="he-IL"/>
        </w:rPr>
      </w:pPr>
      <w:r w:rsidRPr="002D384C">
        <w:rPr>
          <w:bCs/>
          <w:sz w:val="24"/>
          <w:szCs w:val="24"/>
        </w:rPr>
        <w:t>Sponsor Organization: IEEE 802</w:t>
      </w:r>
      <w:r w:rsidRPr="002D384C">
        <w:rPr>
          <w:bCs/>
          <w:sz w:val="24"/>
          <w:szCs w:val="24"/>
        </w:rPr>
        <w:br/>
        <w:t>Standard Number: IEEE 802.15.7</w:t>
      </w:r>
      <w:r w:rsidRPr="002D384C">
        <w:rPr>
          <w:bCs/>
          <w:sz w:val="24"/>
          <w:szCs w:val="24"/>
        </w:rPr>
        <w:br/>
        <w:t xml:space="preserve">Standard Date: </w:t>
      </w:r>
      <w:r w:rsidR="00040D85" w:rsidRPr="002D384C">
        <w:rPr>
          <w:bCs/>
          <w:sz w:val="24"/>
          <w:szCs w:val="24"/>
        </w:rPr>
        <w:t>5/2017 (</w:t>
      </w:r>
      <w:r w:rsidR="000407D4" w:rsidRPr="002D384C">
        <w:rPr>
          <w:bCs/>
          <w:sz w:val="24"/>
          <w:szCs w:val="24"/>
        </w:rPr>
        <w:t>project</w:t>
      </w:r>
      <w:r w:rsidR="00D70AF6" w:rsidRPr="002D384C">
        <w:rPr>
          <w:bCs/>
          <w:sz w:val="24"/>
          <w:szCs w:val="24"/>
        </w:rPr>
        <w:t>ed</w:t>
      </w:r>
      <w:r w:rsidR="00040D85" w:rsidRPr="002D384C">
        <w:rPr>
          <w:bCs/>
          <w:sz w:val="24"/>
          <w:szCs w:val="24"/>
        </w:rPr>
        <w:t>)</w:t>
      </w:r>
      <w:r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  <w:t xml:space="preserve">Standard Title: </w:t>
      </w:r>
      <w:r w:rsidR="005B7486" w:rsidRPr="002D384C">
        <w:rPr>
          <w:bCs/>
          <w:sz w:val="24"/>
          <w:szCs w:val="24"/>
        </w:rPr>
        <w:t>802.15.7 IEEE Standard for Local and Metropolitan Area Networks--Part 15.7: Short-Range Wireless Optical Communication Using Visible Light</w:t>
      </w:r>
      <w:r w:rsidR="00FA2AA8" w:rsidRPr="002D384C">
        <w:rPr>
          <w:bCs/>
          <w:sz w:val="24"/>
          <w:szCs w:val="24"/>
        </w:rPr>
        <w:t>.</w:t>
      </w:r>
    </w:p>
    <w:p w14:paraId="7048E523" w14:textId="6CA0B027" w:rsidR="00632106" w:rsidRPr="002D384C" w:rsidRDefault="002C7E4D" w:rsidP="00BF67FC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sz w:val="24"/>
          <w:szCs w:val="24"/>
          <w:lang w:val="en-US"/>
        </w:rPr>
        <w:t>https://mentor.ieee.org/802.15/dcn/15/15-15-0064-00-0007-p802-15-7-revision-par-approved-2014-12-10.pdf</w:t>
      </w:r>
    </w:p>
    <w:p w14:paraId="7FADA3AC" w14:textId="39AB779B" w:rsidR="00E25307" w:rsidRPr="002D384C" w:rsidRDefault="0091775F" w:rsidP="00BF67F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7.2 Joint Development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Is it the intent to develop this document joi</w:t>
      </w:r>
      <w:r w:rsidR="00BF67FC" w:rsidRPr="002D384C">
        <w:rPr>
          <w:b/>
          <w:bCs/>
          <w:sz w:val="24"/>
          <w:szCs w:val="24"/>
        </w:rPr>
        <w:t>ntly with another organization?</w:t>
      </w:r>
      <w:r w:rsidR="002D384C">
        <w:rPr>
          <w:b/>
          <w:bCs/>
          <w:sz w:val="24"/>
          <w:szCs w:val="24"/>
        </w:rPr>
        <w:br/>
      </w:r>
      <w:r w:rsidRPr="002D384C">
        <w:rPr>
          <w:sz w:val="24"/>
          <w:szCs w:val="24"/>
        </w:rPr>
        <w:t>No</w:t>
      </w:r>
    </w:p>
    <w:p w14:paraId="436CF645" w14:textId="77777777" w:rsidR="00E25307" w:rsidRPr="002D384C" w:rsidRDefault="00E25307">
      <w:pPr>
        <w:rPr>
          <w:sz w:val="24"/>
          <w:szCs w:val="24"/>
        </w:rPr>
      </w:pPr>
      <w:r w:rsidRPr="002D384C">
        <w:rPr>
          <w:sz w:val="24"/>
          <w:szCs w:val="24"/>
        </w:rPr>
        <w:br w:type="page"/>
      </w:r>
    </w:p>
    <w:p w14:paraId="7A4723ED" w14:textId="7E973430" w:rsidR="002C7E4D" w:rsidRPr="002D384C" w:rsidRDefault="0091775F" w:rsidP="002D384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bidi="he-IL"/>
        </w:rPr>
      </w:pPr>
      <w:r w:rsidRPr="002D384C">
        <w:rPr>
          <w:sz w:val="24"/>
          <w:szCs w:val="24"/>
        </w:rPr>
        <w:lastRenderedPageBreak/>
        <w:br/>
      </w:r>
      <w:r w:rsidRPr="002D384C">
        <w:rPr>
          <w:b/>
          <w:bCs/>
          <w:sz w:val="24"/>
          <w:szCs w:val="24"/>
        </w:rPr>
        <w:t>8.1 Additional Explanatory Notes (Item Number and Explanation):</w:t>
      </w:r>
      <w:r w:rsidR="002D384C">
        <w:rPr>
          <w:b/>
          <w:bCs/>
          <w:sz w:val="24"/>
          <w:szCs w:val="24"/>
        </w:rPr>
        <w:br/>
      </w:r>
      <w:r w:rsidR="002C7E4D" w:rsidRPr="002D384C">
        <w:rPr>
          <w:sz w:val="24"/>
          <w:szCs w:val="24"/>
          <w:lang w:bidi="he-IL"/>
        </w:rPr>
        <w:t xml:space="preserve">The PAR for </w:t>
      </w:r>
      <w:r w:rsidR="009F6C1A" w:rsidRPr="002D384C">
        <w:rPr>
          <w:sz w:val="24"/>
          <w:szCs w:val="24"/>
          <w:lang w:bidi="he-IL"/>
        </w:rPr>
        <w:t xml:space="preserve">IEEE 802.15.7 </w:t>
      </w:r>
      <w:r w:rsidR="002C7E4D" w:rsidRPr="002D384C">
        <w:rPr>
          <w:sz w:val="24"/>
          <w:szCs w:val="24"/>
          <w:lang w:bidi="he-IL"/>
        </w:rPr>
        <w:t>(see Cl. 7.1for a link to the PAR) includes the following in Cl. 5.5 Need for the project, and calls out Location Based Services explicitly:</w:t>
      </w:r>
    </w:p>
    <w:p w14:paraId="354817C5" w14:textId="38000D53" w:rsidR="002C7E4D" w:rsidRPr="002D384C" w:rsidRDefault="002C7E4D" w:rsidP="002C7E4D">
      <w:pPr>
        <w:pStyle w:val="Default"/>
        <w:rPr>
          <w:rFonts w:cs="Times New Roman"/>
          <w:color w:val="auto"/>
        </w:rPr>
      </w:pPr>
      <w:r w:rsidRPr="002D384C">
        <w:rPr>
          <w:rFonts w:cs="Times New Roman"/>
          <w:color w:val="auto"/>
        </w:rPr>
        <w:t>“Potential applications include secure point-to-point communication, Location Based Services (LBS), secure point-to-</w:t>
      </w:r>
      <w:r w:rsidRPr="002D384C">
        <w:rPr>
          <w:rFonts w:eastAsia="Malgun Gothic" w:cs="Times New Roman"/>
          <w:color w:val="auto"/>
          <w:lang w:eastAsia="ko-KR"/>
        </w:rPr>
        <w:t>m</w:t>
      </w:r>
      <w:r w:rsidRPr="002D384C">
        <w:rPr>
          <w:rFonts w:cs="Times New Roman"/>
          <w:color w:val="auto"/>
        </w:rPr>
        <w:t>ultipoint communication (office, hospital, air plane), Intelligent Transportation Systems (ITS), General Information Broadcasting, Line-of-Sight</w:t>
      </w:r>
      <w:r w:rsidRPr="002D384C">
        <w:rPr>
          <w:rFonts w:eastAsia="Malgun Gothic" w:cs="Times New Roman"/>
          <w:color w:val="auto"/>
          <w:lang w:eastAsia="ko-KR"/>
        </w:rPr>
        <w:t xml:space="preserve"> </w:t>
      </w:r>
      <w:r w:rsidRPr="002D384C">
        <w:rPr>
          <w:rFonts w:cs="Times New Roman"/>
          <w:color w:val="auto"/>
        </w:rPr>
        <w:t>(LOS) marketing</w:t>
      </w:r>
      <w:r w:rsidRPr="002D384C">
        <w:rPr>
          <w:rFonts w:eastAsia="Malgun Gothic" w:cs="Times New Roman"/>
          <w:color w:val="auto"/>
          <w:lang w:eastAsia="ko-KR"/>
        </w:rPr>
        <w:t xml:space="preserve">, LED-ID, Device-to-Device (D2D), IoT, digital signage, Augmented Reality, </w:t>
      </w:r>
      <w:r w:rsidRPr="002D384C">
        <w:rPr>
          <w:rFonts w:cs="Times New Roman"/>
          <w:color w:val="auto"/>
        </w:rPr>
        <w:t>and many more.”</w:t>
      </w:r>
    </w:p>
    <w:p w14:paraId="042DF1DC" w14:textId="77777777" w:rsidR="0071533C" w:rsidRPr="002D384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14:paraId="43007F24" w14:textId="1C76A0B1" w:rsidR="005C65D1" w:rsidRPr="002D384C" w:rsidRDefault="00CA09B2">
      <w:pPr>
        <w:rPr>
          <w:b/>
          <w:sz w:val="24"/>
          <w:szCs w:val="24"/>
        </w:rPr>
      </w:pPr>
      <w:r w:rsidRPr="002D384C">
        <w:rPr>
          <w:b/>
          <w:sz w:val="24"/>
          <w:szCs w:val="24"/>
        </w:rPr>
        <w:t>References:</w:t>
      </w:r>
    </w:p>
    <w:p w14:paraId="36415104" w14:textId="718F2D0F" w:rsidR="00645252" w:rsidRPr="002D384C" w:rsidRDefault="0089043E" w:rsidP="00EE32AA">
      <w:pPr>
        <w:pStyle w:val="ListParagraph"/>
        <w:numPr>
          <w:ilvl w:val="0"/>
          <w:numId w:val="14"/>
        </w:num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“</w:t>
      </w:r>
      <w:r w:rsidR="00645252" w:rsidRPr="002D384C">
        <w:rPr>
          <w:sz w:val="24"/>
          <w:szCs w:val="24"/>
          <w:lang w:bidi="he-IL"/>
        </w:rPr>
        <w:t>Indoor Location Positioning Te</w:t>
      </w:r>
      <w:bookmarkStart w:id="8" w:name="_GoBack"/>
      <w:bookmarkEnd w:id="8"/>
      <w:r w:rsidR="00645252" w:rsidRPr="002D384C">
        <w:rPr>
          <w:sz w:val="24"/>
          <w:szCs w:val="24"/>
          <w:lang w:bidi="he-IL"/>
        </w:rPr>
        <w:t>chnology: Research, Start-ups and Predictions</w:t>
      </w:r>
      <w:r>
        <w:rPr>
          <w:sz w:val="24"/>
          <w:szCs w:val="24"/>
          <w:lang w:bidi="he-IL"/>
        </w:rPr>
        <w:t>”,</w:t>
      </w:r>
      <w:r w:rsidR="00645252" w:rsidRPr="002D384C">
        <w:rPr>
          <w:sz w:val="24"/>
          <w:szCs w:val="24"/>
          <w:lang w:bidi="he-IL"/>
        </w:rPr>
        <w:t xml:space="preserve"> by </w:t>
      </w:r>
      <w:r w:rsidR="00BF67FC" w:rsidRPr="002D384C">
        <w:rPr>
          <w:sz w:val="24"/>
          <w:szCs w:val="24"/>
          <w:lang w:bidi="he-IL"/>
        </w:rPr>
        <w:t>Grizzly</w:t>
      </w:r>
      <w:r w:rsidR="00645252" w:rsidRPr="002D384C">
        <w:rPr>
          <w:sz w:val="24"/>
          <w:szCs w:val="24"/>
          <w:lang w:bidi="he-IL"/>
        </w:rPr>
        <w:t xml:space="preserve"> Analytics </w:t>
      </w:r>
      <w:r>
        <w:rPr>
          <w:sz w:val="24"/>
          <w:szCs w:val="24"/>
          <w:lang w:bidi="he-IL"/>
        </w:rPr>
        <w:t>M</w:t>
      </w:r>
      <w:r w:rsidRPr="002D384C">
        <w:rPr>
          <w:sz w:val="24"/>
          <w:szCs w:val="24"/>
          <w:lang w:bidi="he-IL"/>
        </w:rPr>
        <w:t xml:space="preserve">arket </w:t>
      </w:r>
      <w:r w:rsidR="00645252" w:rsidRPr="002D384C">
        <w:rPr>
          <w:sz w:val="24"/>
          <w:szCs w:val="24"/>
          <w:lang w:bidi="he-IL"/>
        </w:rPr>
        <w:t>Research</w:t>
      </w:r>
      <w:r>
        <w:rPr>
          <w:sz w:val="24"/>
          <w:szCs w:val="24"/>
          <w:lang w:bidi="he-IL"/>
        </w:rPr>
        <w:t>,</w:t>
      </w:r>
      <w:r w:rsidR="005375BE" w:rsidRPr="002D384C">
        <w:rPr>
          <w:sz w:val="24"/>
          <w:szCs w:val="24"/>
          <w:lang w:bidi="he-IL"/>
        </w:rPr>
        <w:t xml:space="preserve"> March 2013.</w:t>
      </w:r>
    </w:p>
    <w:p w14:paraId="02CDCF70" w14:textId="3DCC04F4" w:rsidR="00645252" w:rsidRPr="002D384C" w:rsidRDefault="0089043E" w:rsidP="00EE32AA">
      <w:pPr>
        <w:pStyle w:val="ListParagraph"/>
        <w:numPr>
          <w:ilvl w:val="0"/>
          <w:numId w:val="14"/>
        </w:num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“</w:t>
      </w:r>
      <w:r w:rsidR="00645252" w:rsidRPr="002D384C">
        <w:rPr>
          <w:sz w:val="24"/>
          <w:szCs w:val="24"/>
          <w:lang w:bidi="he-IL"/>
        </w:rPr>
        <w:t>Smartphone Indoor Location Technologies</w:t>
      </w:r>
      <w:r>
        <w:rPr>
          <w:sz w:val="24"/>
          <w:szCs w:val="24"/>
          <w:lang w:bidi="he-IL"/>
        </w:rPr>
        <w:t>”,</w:t>
      </w:r>
      <w:r w:rsidR="00645252" w:rsidRPr="002D384C">
        <w:rPr>
          <w:sz w:val="24"/>
          <w:szCs w:val="24"/>
          <w:lang w:bidi="he-IL"/>
        </w:rPr>
        <w:t xml:space="preserve"> by ABI Research</w:t>
      </w:r>
      <w:r>
        <w:rPr>
          <w:sz w:val="24"/>
          <w:szCs w:val="24"/>
          <w:lang w:bidi="he-IL"/>
        </w:rPr>
        <w:t>,</w:t>
      </w:r>
      <w:r w:rsidR="005375BE" w:rsidRPr="002D384C">
        <w:rPr>
          <w:sz w:val="24"/>
          <w:szCs w:val="24"/>
          <w:lang w:bidi="he-IL"/>
        </w:rPr>
        <w:t xml:space="preserve"> June 2013</w:t>
      </w:r>
    </w:p>
    <w:p w14:paraId="2C9BAC05" w14:textId="79E9C18F" w:rsidR="00645252" w:rsidRPr="00031DC5" w:rsidRDefault="00D54414" w:rsidP="00031DC5">
      <w:pPr>
        <w:pStyle w:val="ListParagraph"/>
        <w:numPr>
          <w:ilvl w:val="0"/>
          <w:numId w:val="14"/>
        </w:num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11-14/1235r0, </w:t>
      </w:r>
      <w:r w:rsidR="00D80BB6">
        <w:rPr>
          <w:sz w:val="24"/>
          <w:szCs w:val="24"/>
          <w:lang w:bidi="he-IL"/>
        </w:rPr>
        <w:t>“</w:t>
      </w:r>
      <w:hyperlink r:id="rId9" w:history="1">
        <w:r w:rsidRPr="000D43CF">
          <w:rPr>
            <w:rStyle w:val="Hyperlink"/>
            <w:sz w:val="24"/>
            <w:szCs w:val="24"/>
            <w:lang w:bidi="he-IL"/>
          </w:rPr>
          <w:t>Scalable Location</w:t>
        </w:r>
      </w:hyperlink>
      <w:r w:rsidR="00E163C7">
        <w:rPr>
          <w:rStyle w:val="Hyperlink"/>
          <w:sz w:val="24"/>
          <w:szCs w:val="24"/>
          <w:lang w:bidi="he-IL"/>
        </w:rPr>
        <w:t>”</w:t>
      </w:r>
      <w:r w:rsidR="00E163C7">
        <w:rPr>
          <w:sz w:val="24"/>
          <w:szCs w:val="24"/>
          <w:lang w:bidi="he-IL"/>
        </w:rPr>
        <w:t xml:space="preserve">, </w:t>
      </w:r>
      <w:r w:rsidR="00645252" w:rsidRPr="00031DC5">
        <w:rPr>
          <w:sz w:val="24"/>
          <w:szCs w:val="24"/>
          <w:lang w:bidi="he-IL"/>
        </w:rPr>
        <w:t>by Brian Hart</w:t>
      </w:r>
      <w:r>
        <w:rPr>
          <w:sz w:val="24"/>
          <w:szCs w:val="24"/>
          <w:lang w:bidi="he-IL"/>
        </w:rPr>
        <w:t xml:space="preserve"> </w:t>
      </w:r>
      <w:ins w:id="9" w:author="Brian Hart (brianh)2" w:date="2015-03-12T06:01:00Z">
        <w:r w:rsidR="00823C59">
          <w:rPr>
            <w:sz w:val="24"/>
            <w:szCs w:val="24"/>
            <w:lang w:bidi="he-IL"/>
          </w:rPr>
          <w:t xml:space="preserve">(Cisco Systems) </w:t>
        </w:r>
      </w:ins>
      <w:r>
        <w:rPr>
          <w:sz w:val="24"/>
          <w:szCs w:val="24"/>
          <w:lang w:bidi="he-IL"/>
        </w:rPr>
        <w:t>et al.</w:t>
      </w:r>
    </w:p>
    <w:p w14:paraId="6B22F55D" w14:textId="35D4890D" w:rsidR="00645252" w:rsidRPr="002D384C" w:rsidRDefault="00D54414" w:rsidP="00EE32AA">
      <w:pPr>
        <w:pStyle w:val="ListParagraph"/>
        <w:numPr>
          <w:ilvl w:val="0"/>
          <w:numId w:val="14"/>
        </w:numPr>
        <w:rPr>
          <w:sz w:val="24"/>
          <w:szCs w:val="24"/>
          <w:lang w:val="en-US" w:bidi="he-IL"/>
        </w:rPr>
      </w:pPr>
      <w:r>
        <w:rPr>
          <w:sz w:val="24"/>
          <w:szCs w:val="24"/>
          <w:lang w:bidi="he-IL"/>
        </w:rPr>
        <w:t>11-1</w:t>
      </w:r>
      <w:r w:rsidR="00BA5446">
        <w:rPr>
          <w:sz w:val="24"/>
          <w:szCs w:val="24"/>
          <w:lang w:bidi="he-IL"/>
        </w:rPr>
        <w:t>3</w:t>
      </w:r>
      <w:r>
        <w:rPr>
          <w:sz w:val="24"/>
          <w:szCs w:val="24"/>
          <w:lang w:bidi="he-IL"/>
        </w:rPr>
        <w:t xml:space="preserve">/72r1, </w:t>
      </w:r>
      <w:r w:rsidR="00D80BB6">
        <w:rPr>
          <w:sz w:val="24"/>
          <w:szCs w:val="24"/>
          <w:lang w:bidi="he-IL"/>
        </w:rPr>
        <w:t>“</w:t>
      </w:r>
      <w:hyperlink r:id="rId10" w:history="1">
        <w:r w:rsidRPr="00D54414">
          <w:rPr>
            <w:rStyle w:val="Hyperlink"/>
            <w:sz w:val="24"/>
            <w:szCs w:val="24"/>
            <w:lang w:bidi="he-IL"/>
          </w:rPr>
          <w:t>Client Positioning using Timing Measurements between Access Points</w:t>
        </w:r>
      </w:hyperlink>
      <w:r w:rsidR="00D80BB6">
        <w:rPr>
          <w:rStyle w:val="Hyperlink"/>
          <w:sz w:val="24"/>
          <w:szCs w:val="24"/>
          <w:lang w:bidi="he-IL"/>
        </w:rPr>
        <w:t>”</w:t>
      </w:r>
      <w:r w:rsidR="00E163C7">
        <w:rPr>
          <w:sz w:val="24"/>
          <w:szCs w:val="24"/>
          <w:lang w:bidi="he-IL"/>
        </w:rPr>
        <w:t xml:space="preserve">, </w:t>
      </w:r>
      <w:r w:rsidR="00645252" w:rsidRPr="00031DC5">
        <w:rPr>
          <w:sz w:val="24"/>
          <w:szCs w:val="24"/>
          <w:lang w:bidi="he-IL"/>
        </w:rPr>
        <w:t>by Erik Lindskog</w:t>
      </w:r>
      <w:r>
        <w:rPr>
          <w:sz w:val="24"/>
          <w:szCs w:val="24"/>
          <w:lang w:bidi="he-IL"/>
        </w:rPr>
        <w:t xml:space="preserve"> (CSR Technology)</w:t>
      </w:r>
      <w:r w:rsidR="00645252" w:rsidRPr="00D54414">
        <w:rPr>
          <w:sz w:val="24"/>
          <w:szCs w:val="24"/>
          <w:lang w:bidi="he-IL"/>
        </w:rPr>
        <w:t xml:space="preserve"> et</w:t>
      </w:r>
      <w:r>
        <w:rPr>
          <w:sz w:val="24"/>
          <w:szCs w:val="24"/>
          <w:lang w:bidi="he-IL"/>
        </w:rPr>
        <w:t xml:space="preserve"> </w:t>
      </w:r>
      <w:r w:rsidR="00645252" w:rsidRPr="00D54414">
        <w:rPr>
          <w:sz w:val="24"/>
          <w:szCs w:val="24"/>
          <w:lang w:bidi="he-IL"/>
        </w:rPr>
        <w:t>al.</w:t>
      </w:r>
    </w:p>
    <w:p w14:paraId="028320BE" w14:textId="64BA7193" w:rsidR="00645252" w:rsidRPr="002D384C" w:rsidRDefault="00D54414" w:rsidP="00EE32AA">
      <w:pPr>
        <w:pStyle w:val="ListParagraph"/>
        <w:numPr>
          <w:ilvl w:val="0"/>
          <w:numId w:val="14"/>
        </w:num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11-12/1249r4, </w:t>
      </w:r>
      <w:r w:rsidR="00D80BB6">
        <w:rPr>
          <w:sz w:val="24"/>
          <w:szCs w:val="24"/>
          <w:lang w:bidi="he-IL"/>
        </w:rPr>
        <w:t>“</w:t>
      </w:r>
      <w:hyperlink r:id="rId11" w:history="1">
        <w:r w:rsidR="00BA5446">
          <w:rPr>
            <w:rStyle w:val="Hyperlink"/>
            <w:sz w:val="24"/>
            <w:szCs w:val="24"/>
            <w:lang w:bidi="he-IL"/>
          </w:rPr>
          <w:t>CIDs 46,47,48 Regarding Fine Timing Measurement</w:t>
        </w:r>
      </w:hyperlink>
      <w:r w:rsidR="00E163C7">
        <w:rPr>
          <w:sz w:val="24"/>
          <w:szCs w:val="24"/>
          <w:lang w:bidi="he-IL"/>
        </w:rPr>
        <w:t>”,</w:t>
      </w:r>
      <w:r w:rsidR="00645252" w:rsidRPr="002D384C">
        <w:rPr>
          <w:sz w:val="24"/>
          <w:szCs w:val="24"/>
          <w:lang w:bidi="he-IL"/>
        </w:rPr>
        <w:t xml:space="preserve"> by Carlos Aldana </w:t>
      </w:r>
      <w:r>
        <w:rPr>
          <w:sz w:val="24"/>
          <w:szCs w:val="24"/>
          <w:lang w:bidi="he-IL"/>
        </w:rPr>
        <w:t xml:space="preserve">(Qualcomm) </w:t>
      </w:r>
      <w:r w:rsidR="00645252" w:rsidRPr="002D384C">
        <w:rPr>
          <w:sz w:val="24"/>
          <w:szCs w:val="24"/>
          <w:lang w:bidi="he-IL"/>
        </w:rPr>
        <w:t>et</w:t>
      </w:r>
      <w:r w:rsidR="00CB166A" w:rsidRPr="002D384C">
        <w:rPr>
          <w:sz w:val="24"/>
          <w:szCs w:val="24"/>
          <w:lang w:bidi="he-IL"/>
        </w:rPr>
        <w:t xml:space="preserve"> </w:t>
      </w:r>
      <w:r w:rsidR="00645252" w:rsidRPr="002D384C">
        <w:rPr>
          <w:sz w:val="24"/>
          <w:szCs w:val="24"/>
          <w:lang w:bidi="he-IL"/>
        </w:rPr>
        <w:t>al.</w:t>
      </w:r>
    </w:p>
    <w:p w14:paraId="4D877796" w14:textId="588F8B1F" w:rsidR="007B2F83" w:rsidRPr="00031DC5" w:rsidRDefault="00D54414" w:rsidP="00D54414">
      <w:pPr>
        <w:pStyle w:val="ListParagraph"/>
        <w:numPr>
          <w:ilvl w:val="0"/>
          <w:numId w:val="14"/>
        </w:num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11-14/1464r2, </w:t>
      </w:r>
      <w:r w:rsidR="00D80BB6">
        <w:rPr>
          <w:sz w:val="24"/>
          <w:szCs w:val="24"/>
          <w:lang w:bidi="he-IL"/>
        </w:rPr>
        <w:t>“</w:t>
      </w:r>
      <w:hyperlink r:id="rId12" w:history="1">
        <w:r>
          <w:rPr>
            <w:rStyle w:val="Hyperlink"/>
            <w:sz w:val="24"/>
            <w:szCs w:val="24"/>
            <w:lang w:bidi="he-IL"/>
          </w:rPr>
          <w:t>Next Generation Positioning Overview and Challenges</w:t>
        </w:r>
      </w:hyperlink>
      <w:r w:rsidR="00E163C7">
        <w:rPr>
          <w:sz w:val="24"/>
          <w:szCs w:val="24"/>
          <w:lang w:bidi="he-IL"/>
        </w:rPr>
        <w:t>”,</w:t>
      </w:r>
      <w:r>
        <w:rPr>
          <w:sz w:val="24"/>
          <w:szCs w:val="24"/>
          <w:lang w:bidi="he-IL"/>
        </w:rPr>
        <w:t xml:space="preserve"> </w:t>
      </w:r>
      <w:r w:rsidR="00031DC5">
        <w:rPr>
          <w:sz w:val="24"/>
          <w:szCs w:val="24"/>
          <w:lang w:bidi="he-IL"/>
        </w:rPr>
        <w:t xml:space="preserve">by </w:t>
      </w:r>
      <w:r w:rsidRPr="00D54414">
        <w:rPr>
          <w:sz w:val="24"/>
          <w:szCs w:val="24"/>
          <w:lang w:bidi="he-IL"/>
        </w:rPr>
        <w:t>Jonathan Segev (Intel)</w:t>
      </w:r>
      <w:r>
        <w:rPr>
          <w:sz w:val="24"/>
          <w:szCs w:val="24"/>
          <w:lang w:bidi="he-IL"/>
        </w:rPr>
        <w:t xml:space="preserve"> et al.</w:t>
      </w:r>
    </w:p>
    <w:p w14:paraId="6F073B9D" w14:textId="77777777" w:rsidR="00132316" w:rsidRDefault="00132316" w:rsidP="00132316">
      <w:pPr>
        <w:rPr>
          <w:sz w:val="24"/>
          <w:szCs w:val="24"/>
          <w:lang w:val="en-US" w:bidi="he-IL"/>
        </w:rPr>
      </w:pPr>
    </w:p>
    <w:p w14:paraId="6F02EF8B" w14:textId="491854FD" w:rsidR="00132316" w:rsidRDefault="00132316" w:rsidP="00132316">
      <w:pPr>
        <w:rPr>
          <w:sz w:val="24"/>
          <w:szCs w:val="24"/>
          <w:lang w:val="en-US" w:bidi="he-IL"/>
        </w:rPr>
      </w:pPr>
    </w:p>
    <w:p w14:paraId="269BC75A" w14:textId="26F5FED9" w:rsidR="00645252" w:rsidRPr="000C0FEB" w:rsidRDefault="00645252" w:rsidP="00645252">
      <w:pPr>
        <w:rPr>
          <w:sz w:val="24"/>
          <w:szCs w:val="24"/>
          <w:lang w:val="en-US" w:bidi="he-IL"/>
        </w:rPr>
      </w:pPr>
    </w:p>
    <w:p w14:paraId="051A6D9C" w14:textId="43874BA9"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947EF3" w15:done="0"/>
  <w15:commentEx w15:paraId="432F247D" w15:done="0"/>
  <w15:commentEx w15:paraId="19EDFBC3" w15:done="0"/>
  <w15:commentEx w15:paraId="18C4A32A" w15:done="0"/>
  <w15:commentEx w15:paraId="3C2E0D55" w15:done="0"/>
  <w15:commentEx w15:paraId="4675B864" w15:done="0"/>
  <w15:commentEx w15:paraId="2142ED72" w15:done="0"/>
  <w15:commentEx w15:paraId="28A1218D" w15:done="0"/>
  <w15:commentEx w15:paraId="42BB807C" w15:done="0"/>
  <w15:commentEx w15:paraId="755E9E7B" w15:done="0"/>
  <w15:commentEx w15:paraId="7BB6924A" w15:done="0"/>
  <w15:commentEx w15:paraId="416C7638" w15:done="0"/>
  <w15:commentEx w15:paraId="38CA0B34" w15:done="0"/>
  <w15:commentEx w15:paraId="1E1D13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4911D" w14:textId="77777777" w:rsidR="001B562B" w:rsidRDefault="001B562B">
      <w:r>
        <w:separator/>
      </w:r>
    </w:p>
  </w:endnote>
  <w:endnote w:type="continuationSeparator" w:id="0">
    <w:p w14:paraId="19468784" w14:textId="77777777" w:rsidR="001B562B" w:rsidRDefault="001B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5A7B1" w14:textId="77777777" w:rsidR="00003CC1" w:rsidRDefault="00E82BF9" w:rsidP="00717F2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03CC1">
        <w:t>Submission</w:t>
      </w:r>
    </w:fldSimple>
    <w:r w:rsidR="00003CC1">
      <w:tab/>
      <w:t xml:space="preserve">page </w:t>
    </w:r>
    <w:r w:rsidR="00003CC1">
      <w:fldChar w:fldCharType="begin"/>
    </w:r>
    <w:r w:rsidR="00003CC1">
      <w:instrText xml:space="preserve">page </w:instrText>
    </w:r>
    <w:r w:rsidR="00003CC1">
      <w:fldChar w:fldCharType="separate"/>
    </w:r>
    <w:r w:rsidR="00EF7A70">
      <w:rPr>
        <w:noProof/>
      </w:rPr>
      <w:t>6</w:t>
    </w:r>
    <w:r w:rsidR="00003CC1">
      <w:fldChar w:fldCharType="end"/>
    </w:r>
    <w:r w:rsidR="00003CC1">
      <w:tab/>
    </w:r>
    <w:r w:rsidR="001B562B">
      <w:fldChar w:fldCharType="begin"/>
    </w:r>
    <w:r w:rsidR="001B562B">
      <w:instrText xml:space="preserve"> COMMENTS  \* MERGEFORMAT </w:instrText>
    </w:r>
    <w:r w:rsidR="001B562B">
      <w:fldChar w:fldCharType="separate"/>
    </w:r>
    <w:r w:rsidR="00003CC1">
      <w:t>Jonathan Segev, Intel</w:t>
    </w:r>
    <w:r w:rsidR="001B562B">
      <w:fldChar w:fldCharType="end"/>
    </w:r>
  </w:p>
  <w:p w14:paraId="154F3554" w14:textId="77777777" w:rsidR="00003CC1" w:rsidRDefault="00003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DE985" w14:textId="77777777" w:rsidR="001B562B" w:rsidRDefault="001B562B">
      <w:r>
        <w:separator/>
      </w:r>
    </w:p>
  </w:footnote>
  <w:footnote w:type="continuationSeparator" w:id="0">
    <w:p w14:paraId="7108E5C4" w14:textId="77777777" w:rsidR="001B562B" w:rsidRDefault="001B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F1A67" w14:textId="4002BF22" w:rsidR="00003CC1" w:rsidRDefault="001B562B" w:rsidP="00717F2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ins w:id="10" w:author="Brian Hart (brianh)2" w:date="2015-04-15T07:20:00Z">
      <w:r w:rsidR="00EF7A70">
        <w:t>Apr. 2015</w:t>
      </w:r>
    </w:ins>
    <w:del w:id="11" w:author="Brian Hart (brianh)2" w:date="2015-04-15T07:20:00Z">
      <w:r w:rsidR="00780A70" w:rsidDel="00EF7A70">
        <w:delText>Mar. 2015</w:delText>
      </w:r>
    </w:del>
    <w:r>
      <w:fldChar w:fldCharType="end"/>
    </w:r>
    <w:r w:rsidR="00003CC1">
      <w:tab/>
    </w:r>
    <w:r w:rsidR="00003CC1">
      <w:tab/>
    </w:r>
    <w:r>
      <w:fldChar w:fldCharType="begin"/>
    </w:r>
    <w:r>
      <w:instrText xml:space="preserve"> TITLE  \</w:instrText>
    </w:r>
    <w:r>
      <w:instrText xml:space="preserve">* MERGEFORMAT </w:instrText>
    </w:r>
    <w:r>
      <w:fldChar w:fldCharType="separate"/>
    </w:r>
    <w:r w:rsidR="00780A70">
      <w:t>doc.: IEEE 802.11-15/0030r7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gev, Jonathan">
    <w15:presenceInfo w15:providerId="AD" w15:userId="S-1-5-21-2052111302-1275210071-1644491937-381105"/>
  </w15:person>
  <w15:person w15:author="Aldana, Carlos">
    <w15:presenceInfo w15:providerId="AD" w15:userId="S-1-5-21-945540591-4024260831-3861152641-389564"/>
  </w15:person>
  <w15:person w15:author="Dua, Praveen">
    <w15:presenceInfo w15:providerId="AD" w15:userId="S-1-5-21-945540591-4024260831-3861152641-325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C"/>
    <w:rsid w:val="00002B38"/>
    <w:rsid w:val="00003CC1"/>
    <w:rsid w:val="00005ECE"/>
    <w:rsid w:val="00010C33"/>
    <w:rsid w:val="00013B9D"/>
    <w:rsid w:val="000169E6"/>
    <w:rsid w:val="000239E4"/>
    <w:rsid w:val="000245C3"/>
    <w:rsid w:val="00025958"/>
    <w:rsid w:val="00031DC5"/>
    <w:rsid w:val="000378D4"/>
    <w:rsid w:val="000407D4"/>
    <w:rsid w:val="00040CB3"/>
    <w:rsid w:val="00040D85"/>
    <w:rsid w:val="0005235C"/>
    <w:rsid w:val="000532B2"/>
    <w:rsid w:val="0005408D"/>
    <w:rsid w:val="0005584F"/>
    <w:rsid w:val="000565A7"/>
    <w:rsid w:val="00056E43"/>
    <w:rsid w:val="00057C2E"/>
    <w:rsid w:val="00065BB9"/>
    <w:rsid w:val="00065E4F"/>
    <w:rsid w:val="0008398A"/>
    <w:rsid w:val="00083F36"/>
    <w:rsid w:val="00091B03"/>
    <w:rsid w:val="00095B68"/>
    <w:rsid w:val="000A3E11"/>
    <w:rsid w:val="000B55CE"/>
    <w:rsid w:val="000B6558"/>
    <w:rsid w:val="000B7A01"/>
    <w:rsid w:val="000C0FEB"/>
    <w:rsid w:val="000C5DEC"/>
    <w:rsid w:val="000D2276"/>
    <w:rsid w:val="000D35B5"/>
    <w:rsid w:val="000D43CF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954"/>
    <w:rsid w:val="001222D4"/>
    <w:rsid w:val="00132316"/>
    <w:rsid w:val="00133D7E"/>
    <w:rsid w:val="001420B5"/>
    <w:rsid w:val="001466D3"/>
    <w:rsid w:val="001533DB"/>
    <w:rsid w:val="00154368"/>
    <w:rsid w:val="001616F4"/>
    <w:rsid w:val="0016422D"/>
    <w:rsid w:val="001642F2"/>
    <w:rsid w:val="00180323"/>
    <w:rsid w:val="001813AA"/>
    <w:rsid w:val="001931FA"/>
    <w:rsid w:val="00195886"/>
    <w:rsid w:val="00196017"/>
    <w:rsid w:val="001A0359"/>
    <w:rsid w:val="001A18EC"/>
    <w:rsid w:val="001A5CEB"/>
    <w:rsid w:val="001B562B"/>
    <w:rsid w:val="001B6F6F"/>
    <w:rsid w:val="001C2298"/>
    <w:rsid w:val="001C6195"/>
    <w:rsid w:val="001C6AA1"/>
    <w:rsid w:val="001C6C42"/>
    <w:rsid w:val="001D059D"/>
    <w:rsid w:val="001D0A25"/>
    <w:rsid w:val="001D723B"/>
    <w:rsid w:val="001D7BA6"/>
    <w:rsid w:val="001E06A6"/>
    <w:rsid w:val="001E34CF"/>
    <w:rsid w:val="001E3C7A"/>
    <w:rsid w:val="001E46B2"/>
    <w:rsid w:val="001F19F7"/>
    <w:rsid w:val="001F49C3"/>
    <w:rsid w:val="00201708"/>
    <w:rsid w:val="00204659"/>
    <w:rsid w:val="00210690"/>
    <w:rsid w:val="00217F5D"/>
    <w:rsid w:val="00223410"/>
    <w:rsid w:val="0022590B"/>
    <w:rsid w:val="0022735D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EF6"/>
    <w:rsid w:val="002931BC"/>
    <w:rsid w:val="002A0436"/>
    <w:rsid w:val="002A2F5E"/>
    <w:rsid w:val="002A36FE"/>
    <w:rsid w:val="002A5B10"/>
    <w:rsid w:val="002B0EEE"/>
    <w:rsid w:val="002B1458"/>
    <w:rsid w:val="002B737F"/>
    <w:rsid w:val="002B74D0"/>
    <w:rsid w:val="002C1E2A"/>
    <w:rsid w:val="002C36F6"/>
    <w:rsid w:val="002C7E4D"/>
    <w:rsid w:val="002D171F"/>
    <w:rsid w:val="002D384C"/>
    <w:rsid w:val="002D44BE"/>
    <w:rsid w:val="002D6CD2"/>
    <w:rsid w:val="002E2CB4"/>
    <w:rsid w:val="002F0E32"/>
    <w:rsid w:val="002F20B9"/>
    <w:rsid w:val="002F5162"/>
    <w:rsid w:val="003064B5"/>
    <w:rsid w:val="00312764"/>
    <w:rsid w:val="00313255"/>
    <w:rsid w:val="00316D2D"/>
    <w:rsid w:val="00324CFD"/>
    <w:rsid w:val="003412BC"/>
    <w:rsid w:val="0034300E"/>
    <w:rsid w:val="0034553E"/>
    <w:rsid w:val="00346010"/>
    <w:rsid w:val="00350556"/>
    <w:rsid w:val="00364748"/>
    <w:rsid w:val="0036750F"/>
    <w:rsid w:val="003752DF"/>
    <w:rsid w:val="00376DFA"/>
    <w:rsid w:val="00377D37"/>
    <w:rsid w:val="00382AA6"/>
    <w:rsid w:val="00384B63"/>
    <w:rsid w:val="003862DB"/>
    <w:rsid w:val="00386A61"/>
    <w:rsid w:val="003870CC"/>
    <w:rsid w:val="00394F23"/>
    <w:rsid w:val="003A0C24"/>
    <w:rsid w:val="003A31A0"/>
    <w:rsid w:val="003A366F"/>
    <w:rsid w:val="003A66D8"/>
    <w:rsid w:val="003B0117"/>
    <w:rsid w:val="003B0C9B"/>
    <w:rsid w:val="003B78C2"/>
    <w:rsid w:val="003C2CBD"/>
    <w:rsid w:val="003C6AED"/>
    <w:rsid w:val="003D3800"/>
    <w:rsid w:val="003D472D"/>
    <w:rsid w:val="003E10F6"/>
    <w:rsid w:val="003E3C14"/>
    <w:rsid w:val="003E5FFE"/>
    <w:rsid w:val="003F5E0C"/>
    <w:rsid w:val="003F701E"/>
    <w:rsid w:val="00416C66"/>
    <w:rsid w:val="00424F84"/>
    <w:rsid w:val="0043346F"/>
    <w:rsid w:val="004408FE"/>
    <w:rsid w:val="0044173B"/>
    <w:rsid w:val="00441BE3"/>
    <w:rsid w:val="00442037"/>
    <w:rsid w:val="004424E4"/>
    <w:rsid w:val="00443CB2"/>
    <w:rsid w:val="00447B3D"/>
    <w:rsid w:val="00457163"/>
    <w:rsid w:val="004577A2"/>
    <w:rsid w:val="00462407"/>
    <w:rsid w:val="0047113A"/>
    <w:rsid w:val="00473B6B"/>
    <w:rsid w:val="00476D4D"/>
    <w:rsid w:val="00484780"/>
    <w:rsid w:val="004920A5"/>
    <w:rsid w:val="004A4AB6"/>
    <w:rsid w:val="004B44F4"/>
    <w:rsid w:val="004C2319"/>
    <w:rsid w:val="004C3601"/>
    <w:rsid w:val="004C69F0"/>
    <w:rsid w:val="004E273B"/>
    <w:rsid w:val="004E6727"/>
    <w:rsid w:val="004E7A3F"/>
    <w:rsid w:val="004F06AD"/>
    <w:rsid w:val="004F0E1A"/>
    <w:rsid w:val="004F4DBB"/>
    <w:rsid w:val="0051257F"/>
    <w:rsid w:val="005127C0"/>
    <w:rsid w:val="0051411F"/>
    <w:rsid w:val="0052092A"/>
    <w:rsid w:val="005220FE"/>
    <w:rsid w:val="0052584B"/>
    <w:rsid w:val="00530DC8"/>
    <w:rsid w:val="00531F06"/>
    <w:rsid w:val="005332BF"/>
    <w:rsid w:val="00534EBD"/>
    <w:rsid w:val="005375BE"/>
    <w:rsid w:val="005375FB"/>
    <w:rsid w:val="00543874"/>
    <w:rsid w:val="00546A5D"/>
    <w:rsid w:val="005521F7"/>
    <w:rsid w:val="005534FC"/>
    <w:rsid w:val="00557248"/>
    <w:rsid w:val="00562E22"/>
    <w:rsid w:val="0056598D"/>
    <w:rsid w:val="00571C28"/>
    <w:rsid w:val="00584293"/>
    <w:rsid w:val="00585FE5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64D3"/>
    <w:rsid w:val="005B7486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629C"/>
    <w:rsid w:val="0061678F"/>
    <w:rsid w:val="00620E21"/>
    <w:rsid w:val="0062440B"/>
    <w:rsid w:val="00624D7E"/>
    <w:rsid w:val="00632106"/>
    <w:rsid w:val="00635A8B"/>
    <w:rsid w:val="0063782E"/>
    <w:rsid w:val="00642465"/>
    <w:rsid w:val="00642556"/>
    <w:rsid w:val="00643523"/>
    <w:rsid w:val="00645252"/>
    <w:rsid w:val="0065316A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B3212"/>
    <w:rsid w:val="006B4834"/>
    <w:rsid w:val="006B4C02"/>
    <w:rsid w:val="006C0727"/>
    <w:rsid w:val="006C1F96"/>
    <w:rsid w:val="006C53CE"/>
    <w:rsid w:val="006E09A0"/>
    <w:rsid w:val="006E109D"/>
    <w:rsid w:val="006E145F"/>
    <w:rsid w:val="006E3B73"/>
    <w:rsid w:val="006E5D23"/>
    <w:rsid w:val="006E7529"/>
    <w:rsid w:val="006F59D0"/>
    <w:rsid w:val="00701F7A"/>
    <w:rsid w:val="00704795"/>
    <w:rsid w:val="007133CD"/>
    <w:rsid w:val="0071533C"/>
    <w:rsid w:val="007158B3"/>
    <w:rsid w:val="00717025"/>
    <w:rsid w:val="00717AA6"/>
    <w:rsid w:val="00717F27"/>
    <w:rsid w:val="00727FEE"/>
    <w:rsid w:val="007303DC"/>
    <w:rsid w:val="00737CCC"/>
    <w:rsid w:val="007441EB"/>
    <w:rsid w:val="007455F0"/>
    <w:rsid w:val="00762182"/>
    <w:rsid w:val="00762653"/>
    <w:rsid w:val="00770572"/>
    <w:rsid w:val="00771CEE"/>
    <w:rsid w:val="00773666"/>
    <w:rsid w:val="00776955"/>
    <w:rsid w:val="00780A70"/>
    <w:rsid w:val="0078251A"/>
    <w:rsid w:val="007842C6"/>
    <w:rsid w:val="007866AE"/>
    <w:rsid w:val="0079594A"/>
    <w:rsid w:val="00796EAA"/>
    <w:rsid w:val="0079753E"/>
    <w:rsid w:val="007A3CD5"/>
    <w:rsid w:val="007A5D87"/>
    <w:rsid w:val="007B0A54"/>
    <w:rsid w:val="007B2F83"/>
    <w:rsid w:val="007B3E74"/>
    <w:rsid w:val="007C0845"/>
    <w:rsid w:val="007C14AB"/>
    <w:rsid w:val="007D232F"/>
    <w:rsid w:val="007D6C83"/>
    <w:rsid w:val="007E1A05"/>
    <w:rsid w:val="007E6833"/>
    <w:rsid w:val="007F0EF5"/>
    <w:rsid w:val="0081279B"/>
    <w:rsid w:val="00820283"/>
    <w:rsid w:val="00823C59"/>
    <w:rsid w:val="008255E5"/>
    <w:rsid w:val="00832602"/>
    <w:rsid w:val="00833283"/>
    <w:rsid w:val="00834043"/>
    <w:rsid w:val="00835574"/>
    <w:rsid w:val="00844798"/>
    <w:rsid w:val="0084721C"/>
    <w:rsid w:val="00847ACE"/>
    <w:rsid w:val="00851F01"/>
    <w:rsid w:val="008879EC"/>
    <w:rsid w:val="0089043E"/>
    <w:rsid w:val="0089149D"/>
    <w:rsid w:val="00893A33"/>
    <w:rsid w:val="00897A22"/>
    <w:rsid w:val="008A0218"/>
    <w:rsid w:val="008B190C"/>
    <w:rsid w:val="008B5216"/>
    <w:rsid w:val="008C1BE0"/>
    <w:rsid w:val="008C1F06"/>
    <w:rsid w:val="008C7932"/>
    <w:rsid w:val="008D4B48"/>
    <w:rsid w:val="008D6DBF"/>
    <w:rsid w:val="008E00F9"/>
    <w:rsid w:val="008E3C6E"/>
    <w:rsid w:val="008E62F7"/>
    <w:rsid w:val="008F39ED"/>
    <w:rsid w:val="00916403"/>
    <w:rsid w:val="009174C5"/>
    <w:rsid w:val="0091775F"/>
    <w:rsid w:val="0092570C"/>
    <w:rsid w:val="00926677"/>
    <w:rsid w:val="009277EC"/>
    <w:rsid w:val="009321A0"/>
    <w:rsid w:val="00934BB4"/>
    <w:rsid w:val="00937D96"/>
    <w:rsid w:val="00942EBB"/>
    <w:rsid w:val="00945392"/>
    <w:rsid w:val="00947478"/>
    <w:rsid w:val="00953886"/>
    <w:rsid w:val="009745D3"/>
    <w:rsid w:val="00976D65"/>
    <w:rsid w:val="0098025D"/>
    <w:rsid w:val="009828D5"/>
    <w:rsid w:val="00991933"/>
    <w:rsid w:val="00996A7A"/>
    <w:rsid w:val="009A628D"/>
    <w:rsid w:val="009A639A"/>
    <w:rsid w:val="009B3750"/>
    <w:rsid w:val="009B55CA"/>
    <w:rsid w:val="009C0910"/>
    <w:rsid w:val="009C51C0"/>
    <w:rsid w:val="009D0446"/>
    <w:rsid w:val="009D4F58"/>
    <w:rsid w:val="009E0BDE"/>
    <w:rsid w:val="009E7C63"/>
    <w:rsid w:val="009F6C1A"/>
    <w:rsid w:val="00A00B0B"/>
    <w:rsid w:val="00A0386D"/>
    <w:rsid w:val="00A0600D"/>
    <w:rsid w:val="00A07941"/>
    <w:rsid w:val="00A102BE"/>
    <w:rsid w:val="00A16002"/>
    <w:rsid w:val="00A2380E"/>
    <w:rsid w:val="00A24D54"/>
    <w:rsid w:val="00A30165"/>
    <w:rsid w:val="00A31DF9"/>
    <w:rsid w:val="00A3403D"/>
    <w:rsid w:val="00A74DEC"/>
    <w:rsid w:val="00A77158"/>
    <w:rsid w:val="00A85451"/>
    <w:rsid w:val="00A96585"/>
    <w:rsid w:val="00A96966"/>
    <w:rsid w:val="00AA427C"/>
    <w:rsid w:val="00AB066B"/>
    <w:rsid w:val="00AB35B1"/>
    <w:rsid w:val="00AB3810"/>
    <w:rsid w:val="00AC3ABA"/>
    <w:rsid w:val="00AC3E71"/>
    <w:rsid w:val="00AD4D8D"/>
    <w:rsid w:val="00AD4F3D"/>
    <w:rsid w:val="00AD6709"/>
    <w:rsid w:val="00AD7834"/>
    <w:rsid w:val="00AE280E"/>
    <w:rsid w:val="00AE2817"/>
    <w:rsid w:val="00AE7956"/>
    <w:rsid w:val="00AF0ACE"/>
    <w:rsid w:val="00AF297A"/>
    <w:rsid w:val="00AF48E5"/>
    <w:rsid w:val="00B1119C"/>
    <w:rsid w:val="00B11647"/>
    <w:rsid w:val="00B17FD6"/>
    <w:rsid w:val="00B32E80"/>
    <w:rsid w:val="00B36BE8"/>
    <w:rsid w:val="00B402E8"/>
    <w:rsid w:val="00B5424F"/>
    <w:rsid w:val="00B670B9"/>
    <w:rsid w:val="00B67DD3"/>
    <w:rsid w:val="00B72695"/>
    <w:rsid w:val="00B76A21"/>
    <w:rsid w:val="00B801FB"/>
    <w:rsid w:val="00B97DE9"/>
    <w:rsid w:val="00BA0A70"/>
    <w:rsid w:val="00BA53DF"/>
    <w:rsid w:val="00BA5446"/>
    <w:rsid w:val="00BB52C8"/>
    <w:rsid w:val="00BB5515"/>
    <w:rsid w:val="00BB6D89"/>
    <w:rsid w:val="00BB7962"/>
    <w:rsid w:val="00BC1F71"/>
    <w:rsid w:val="00BC31E7"/>
    <w:rsid w:val="00BC7B5B"/>
    <w:rsid w:val="00BE2B23"/>
    <w:rsid w:val="00BE38C4"/>
    <w:rsid w:val="00BE5954"/>
    <w:rsid w:val="00BE5ED0"/>
    <w:rsid w:val="00BE68C2"/>
    <w:rsid w:val="00BF3C05"/>
    <w:rsid w:val="00BF67FC"/>
    <w:rsid w:val="00C128E2"/>
    <w:rsid w:val="00C13D20"/>
    <w:rsid w:val="00C1501F"/>
    <w:rsid w:val="00C31E94"/>
    <w:rsid w:val="00C4340D"/>
    <w:rsid w:val="00C45556"/>
    <w:rsid w:val="00C62E10"/>
    <w:rsid w:val="00C7622E"/>
    <w:rsid w:val="00C77CA2"/>
    <w:rsid w:val="00C83B01"/>
    <w:rsid w:val="00C871EB"/>
    <w:rsid w:val="00C94338"/>
    <w:rsid w:val="00CA007D"/>
    <w:rsid w:val="00CA09B2"/>
    <w:rsid w:val="00CA1D87"/>
    <w:rsid w:val="00CA230D"/>
    <w:rsid w:val="00CB1257"/>
    <w:rsid w:val="00CB166A"/>
    <w:rsid w:val="00CB64E1"/>
    <w:rsid w:val="00CC26D7"/>
    <w:rsid w:val="00CD17F1"/>
    <w:rsid w:val="00CD215C"/>
    <w:rsid w:val="00CD630C"/>
    <w:rsid w:val="00CF269D"/>
    <w:rsid w:val="00CF5D34"/>
    <w:rsid w:val="00CF76C2"/>
    <w:rsid w:val="00D04B12"/>
    <w:rsid w:val="00D134D3"/>
    <w:rsid w:val="00D163F2"/>
    <w:rsid w:val="00D20348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F23"/>
    <w:rsid w:val="00D62C11"/>
    <w:rsid w:val="00D64021"/>
    <w:rsid w:val="00D64939"/>
    <w:rsid w:val="00D6685C"/>
    <w:rsid w:val="00D70AF6"/>
    <w:rsid w:val="00D712CC"/>
    <w:rsid w:val="00D718B3"/>
    <w:rsid w:val="00D7291A"/>
    <w:rsid w:val="00D76B39"/>
    <w:rsid w:val="00D8070E"/>
    <w:rsid w:val="00D80BB6"/>
    <w:rsid w:val="00D856A3"/>
    <w:rsid w:val="00D90CF0"/>
    <w:rsid w:val="00D93FBB"/>
    <w:rsid w:val="00D94946"/>
    <w:rsid w:val="00DA32E3"/>
    <w:rsid w:val="00DA7B6A"/>
    <w:rsid w:val="00DB25CE"/>
    <w:rsid w:val="00DB2C16"/>
    <w:rsid w:val="00DB3BA4"/>
    <w:rsid w:val="00DB599E"/>
    <w:rsid w:val="00DC348D"/>
    <w:rsid w:val="00DC5646"/>
    <w:rsid w:val="00DC5A7B"/>
    <w:rsid w:val="00DD663E"/>
    <w:rsid w:val="00DD7138"/>
    <w:rsid w:val="00DE2C2B"/>
    <w:rsid w:val="00DE6211"/>
    <w:rsid w:val="00DF73A9"/>
    <w:rsid w:val="00E13E54"/>
    <w:rsid w:val="00E163C7"/>
    <w:rsid w:val="00E2382C"/>
    <w:rsid w:val="00E25307"/>
    <w:rsid w:val="00E30D45"/>
    <w:rsid w:val="00E40E62"/>
    <w:rsid w:val="00E4678C"/>
    <w:rsid w:val="00E46B28"/>
    <w:rsid w:val="00E46CE2"/>
    <w:rsid w:val="00E503DF"/>
    <w:rsid w:val="00E50CA4"/>
    <w:rsid w:val="00E5413D"/>
    <w:rsid w:val="00E57110"/>
    <w:rsid w:val="00E621F1"/>
    <w:rsid w:val="00E622A6"/>
    <w:rsid w:val="00E67B09"/>
    <w:rsid w:val="00E748F7"/>
    <w:rsid w:val="00E750D9"/>
    <w:rsid w:val="00E76ED6"/>
    <w:rsid w:val="00E80EF6"/>
    <w:rsid w:val="00E82BF9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C3414"/>
    <w:rsid w:val="00EC59FC"/>
    <w:rsid w:val="00EC5C2B"/>
    <w:rsid w:val="00EE08E2"/>
    <w:rsid w:val="00EE182B"/>
    <w:rsid w:val="00EE32AA"/>
    <w:rsid w:val="00EE3906"/>
    <w:rsid w:val="00EE46EA"/>
    <w:rsid w:val="00EE4BB1"/>
    <w:rsid w:val="00EF58AA"/>
    <w:rsid w:val="00EF7A70"/>
    <w:rsid w:val="00F00EC3"/>
    <w:rsid w:val="00F11451"/>
    <w:rsid w:val="00F15E16"/>
    <w:rsid w:val="00F163B2"/>
    <w:rsid w:val="00F203BC"/>
    <w:rsid w:val="00F26F2C"/>
    <w:rsid w:val="00F5550B"/>
    <w:rsid w:val="00F576ED"/>
    <w:rsid w:val="00F60833"/>
    <w:rsid w:val="00F61544"/>
    <w:rsid w:val="00F61C71"/>
    <w:rsid w:val="00F82003"/>
    <w:rsid w:val="00F9339F"/>
    <w:rsid w:val="00F94203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D23BB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4F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1/dcn/14/11-14-1464-02-0wng-ng-positioning-overview-and-chalanges.pptx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2/11-12-1249-04-000m-802-11-2012-cid-46-47-48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13/11-13-0072-01-000m-client-positioning-using-timing-measurements-between-access-points.ppt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ntor.ieee.org/802.11/dcn/14/11-14-1235-00-0wng-scalable-location.ppt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0C9A8-6600-405B-8FEF-83C4E96E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802.11-15/0030r7</vt:lpstr>
    </vt:vector>
  </TitlesOfParts>
  <Company>Intel Corporation</Company>
  <LinksUpToDate>false</LinksUpToDate>
  <CharactersWithSpaces>8216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802.11-15/0030r7</dc:title>
  <dc:subject>Submission</dc:subject>
  <dc:creator>Jonathan Segev</dc:creator>
  <cp:keywords>Apr. 2015</cp:keywords>
  <dc:description>Jonathan Segev, Intel</dc:description>
  <cp:lastModifiedBy>Brian Hart (brianh)2</cp:lastModifiedBy>
  <cp:revision>8</cp:revision>
  <cp:lastPrinted>1901-01-01T18:00:00Z</cp:lastPrinted>
  <dcterms:created xsi:type="dcterms:W3CDTF">2015-03-12T10:38:00Z</dcterms:created>
  <dcterms:modified xsi:type="dcterms:W3CDTF">2015-04-15T14:21:00Z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  <property fmtid="{D5CDD505-2E9C-101B-9397-08002B2CF9AE}" pid="13" name="_AdHocReviewCycleID">
    <vt:i4>913741159</vt:i4>
  </property>
  <property fmtid="{D5CDD505-2E9C-101B-9397-08002B2CF9AE}" pid="14" name="_NewReviewCycle">
    <vt:lpwstr/>
  </property>
  <property fmtid="{D5CDD505-2E9C-101B-9397-08002B2CF9AE}" pid="15" name="_EmailSubject">
    <vt:lpwstr>Uploading NGP PAR to Mentor -- need your feedback ASAP, please</vt:lpwstr>
  </property>
  <property fmtid="{D5CDD505-2E9C-101B-9397-08002B2CF9AE}" pid="16" name="_AuthorEmail">
    <vt:lpwstr>pdua@qca.qualcomm.com</vt:lpwstr>
  </property>
  <property fmtid="{D5CDD505-2E9C-101B-9397-08002B2CF9AE}" pid="17" name="_AuthorEmailDisplayName">
    <vt:lpwstr>Dua, Praveen</vt:lpwstr>
  </property>
  <property fmtid="{D5CDD505-2E9C-101B-9397-08002B2CF9AE}" pid="18" name="_PreviousAdHocReviewCycleID">
    <vt:i4>-1720068302</vt:i4>
  </property>
  <property fmtid="{D5CDD505-2E9C-101B-9397-08002B2CF9AE}" pid="19" name="_ReviewingToolsShownOnce">
    <vt:lpwstr/>
  </property>
</Properties>
</file>