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D77" w:rsidRDefault="005C5D77" w:rsidP="005C5D77">
      <w:pPr>
        <w:pStyle w:val="T1"/>
        <w:pBdr>
          <w:bottom w:val="single" w:sz="6" w:space="0" w:color="auto"/>
        </w:pBdr>
        <w:spacing w:after="240"/>
      </w:pPr>
      <w:bookmarkStart w:id="0" w:name="RTF37363431303a2048322c312e"/>
      <w:bookmarkStart w:id="1" w:name="_GoBack"/>
      <w:bookmarkEnd w:id="1"/>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1205"/>
        <w:gridCol w:w="1479"/>
        <w:gridCol w:w="2053"/>
        <w:gridCol w:w="3495"/>
      </w:tblGrid>
      <w:tr w:rsidR="005C5D77" w:rsidTr="00846B6A">
        <w:trPr>
          <w:trHeight w:val="485"/>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5C5D77" w:rsidRDefault="005C5D77" w:rsidP="00D60B2A">
            <w:pPr>
              <w:pStyle w:val="T2"/>
              <w:rPr>
                <w:lang w:eastAsia="ko-KR"/>
              </w:rPr>
            </w:pPr>
            <w:r>
              <w:rPr>
                <w:lang w:eastAsia="ko-KR"/>
              </w:rPr>
              <w:t xml:space="preserve">Setting of Duration field during </w:t>
            </w:r>
            <w:r w:rsidR="00D60B2A">
              <w:rPr>
                <w:lang w:eastAsia="ko-KR"/>
              </w:rPr>
              <w:t>SLS</w:t>
            </w:r>
          </w:p>
        </w:tc>
      </w:tr>
      <w:tr w:rsidR="005C5D77" w:rsidTr="00846B6A">
        <w:trPr>
          <w:trHeight w:val="359"/>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ind w:left="0"/>
              <w:rPr>
                <w:sz w:val="20"/>
                <w:lang w:eastAsia="ko-KR"/>
              </w:rPr>
            </w:pPr>
            <w:r>
              <w:rPr>
                <w:sz w:val="20"/>
                <w:lang w:eastAsia="ko-KR"/>
              </w:rPr>
              <w:t>Date:</w:t>
            </w:r>
            <w:r w:rsidR="00921C3B">
              <w:rPr>
                <w:b w:val="0"/>
                <w:sz w:val="20"/>
                <w:lang w:eastAsia="ko-KR"/>
              </w:rPr>
              <w:t xml:space="preserve">  2014-11</w:t>
            </w:r>
            <w:r>
              <w:rPr>
                <w:b w:val="0"/>
                <w:sz w:val="20"/>
                <w:lang w:eastAsia="ko-KR"/>
              </w:rPr>
              <w:t>-2</w:t>
            </w:r>
            <w:r w:rsidR="00921C3B">
              <w:rPr>
                <w:b w:val="0"/>
                <w:sz w:val="20"/>
                <w:lang w:eastAsia="ko-KR"/>
              </w:rPr>
              <w:t>5</w:t>
            </w:r>
          </w:p>
        </w:tc>
      </w:tr>
      <w:tr w:rsidR="005C5D77" w:rsidTr="00846B6A">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jc w:val="left"/>
              <w:rPr>
                <w:sz w:val="20"/>
                <w:lang w:eastAsia="ko-KR"/>
              </w:rPr>
            </w:pPr>
            <w:r>
              <w:rPr>
                <w:sz w:val="20"/>
                <w:lang w:eastAsia="ko-KR"/>
              </w:rPr>
              <w:t>Author(s):</w:t>
            </w:r>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rsidP="00846B6A">
            <w:pPr>
              <w:pStyle w:val="T2"/>
              <w:spacing w:after="0"/>
              <w:ind w:left="0" w:right="0"/>
              <w:rPr>
                <w:sz w:val="20"/>
                <w:lang w:eastAsia="ko-KR"/>
              </w:rPr>
            </w:pPr>
            <w:r>
              <w:rPr>
                <w:sz w:val="20"/>
                <w:lang w:eastAsia="ko-KR"/>
              </w:rPr>
              <w:t>Name</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jc w:val="left"/>
              <w:rPr>
                <w:sz w:val="20"/>
                <w:lang w:eastAsia="ko-KR"/>
              </w:rPr>
            </w:pPr>
            <w:r>
              <w:rPr>
                <w:sz w:val="20"/>
                <w:lang w:eastAsia="ko-KR"/>
              </w:rPr>
              <w:t>Company</w:t>
            </w:r>
          </w:p>
        </w:tc>
        <w:tc>
          <w:tcPr>
            <w:tcW w:w="718"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jc w:val="left"/>
              <w:rPr>
                <w:sz w:val="20"/>
                <w:lang w:eastAsia="ko-KR"/>
              </w:rPr>
            </w:pPr>
            <w:r>
              <w:rPr>
                <w:sz w:val="20"/>
                <w:lang w:eastAsia="ko-KR"/>
              </w:rPr>
              <w:t>Address</w:t>
            </w:r>
          </w:p>
        </w:tc>
        <w:tc>
          <w:tcPr>
            <w:tcW w:w="997"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jc w:val="left"/>
              <w:rPr>
                <w:sz w:val="20"/>
                <w:lang w:eastAsia="ko-KR"/>
              </w:rPr>
            </w:pPr>
            <w:r>
              <w:rPr>
                <w:sz w:val="20"/>
                <w:lang w:eastAsia="ko-KR"/>
              </w:rPr>
              <w:t>Phone</w:t>
            </w: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jc w:val="left"/>
              <w:rPr>
                <w:sz w:val="20"/>
                <w:lang w:eastAsia="ko-KR"/>
              </w:rPr>
            </w:pPr>
            <w:r>
              <w:rPr>
                <w:sz w:val="20"/>
                <w:lang w:eastAsia="ko-KR"/>
              </w:rPr>
              <w:t>email</w:t>
            </w:r>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Carlos Cordeiro</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Intel</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5C77B8">
            <w:pPr>
              <w:pStyle w:val="T2"/>
              <w:spacing w:after="0"/>
              <w:ind w:left="0" w:right="0"/>
              <w:rPr>
                <w:rStyle w:val="Hyperlink"/>
                <w:b w:val="0"/>
                <w:sz w:val="20"/>
              </w:rPr>
            </w:pPr>
            <w:hyperlink r:id="rId9" w:history="1">
              <w:r w:rsidR="00846B6A" w:rsidRPr="002A6BC8">
                <w:rPr>
                  <w:rStyle w:val="Hyperlink"/>
                  <w:b w:val="0"/>
                  <w:sz w:val="20"/>
                  <w:lang w:eastAsia="ko-KR"/>
                </w:rPr>
                <w:t>carlos.cordeiro@intel.com</w:t>
              </w:r>
            </w:hyperlink>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Payam Torab</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Broadcom</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5C77B8">
            <w:pPr>
              <w:pStyle w:val="T2"/>
              <w:spacing w:after="0"/>
              <w:ind w:left="0" w:right="0"/>
              <w:rPr>
                <w:rStyle w:val="Hyperlink"/>
                <w:b w:val="0"/>
                <w:sz w:val="20"/>
              </w:rPr>
            </w:pPr>
            <w:hyperlink r:id="rId10" w:history="1">
              <w:r w:rsidR="005C5D77" w:rsidRPr="00846B6A">
                <w:rPr>
                  <w:rStyle w:val="Hyperlink"/>
                  <w:b w:val="0"/>
                  <w:sz w:val="20"/>
                  <w:lang w:eastAsia="ko-KR"/>
                </w:rPr>
                <w:t>ptorab@broadcom.com</w:t>
              </w:r>
            </w:hyperlink>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Erez Kirshenbaum</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Qualcomm</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5C5D77">
            <w:pPr>
              <w:pStyle w:val="T2"/>
              <w:spacing w:after="0"/>
              <w:ind w:left="0" w:right="0"/>
              <w:rPr>
                <w:rStyle w:val="Hyperlink"/>
                <w:b w:val="0"/>
                <w:sz w:val="20"/>
              </w:rPr>
            </w:pPr>
            <w:r w:rsidRPr="00846B6A">
              <w:rPr>
                <w:rStyle w:val="Hyperlink"/>
                <w:b w:val="0"/>
                <w:sz w:val="20"/>
                <w:lang w:eastAsia="ko-KR"/>
              </w:rPr>
              <w:t>erezk@qti.qualcomm.com</w:t>
            </w:r>
          </w:p>
        </w:tc>
      </w:tr>
      <w:tr w:rsidR="00846B6A"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tcPr>
          <w:p w:rsidR="00846B6A" w:rsidRDefault="00846B6A" w:rsidP="00846B6A">
            <w:pPr>
              <w:pStyle w:val="T2"/>
              <w:spacing w:after="0"/>
              <w:ind w:left="0" w:right="0"/>
              <w:rPr>
                <w:b w:val="0"/>
                <w:sz w:val="20"/>
                <w:lang w:eastAsia="ko-KR"/>
              </w:rPr>
            </w:pPr>
            <w:r w:rsidRPr="00846B6A">
              <w:rPr>
                <w:b w:val="0"/>
                <w:sz w:val="20"/>
                <w:lang w:eastAsia="ko-KR"/>
              </w:rPr>
              <w:t>Mordechay Aharon</w:t>
            </w:r>
          </w:p>
        </w:tc>
        <w:tc>
          <w:tcPr>
            <w:tcW w:w="585" w:type="pct"/>
            <w:tcBorders>
              <w:top w:val="single" w:sz="4" w:space="0" w:color="auto"/>
              <w:left w:val="single" w:sz="4" w:space="0" w:color="auto"/>
              <w:bottom w:val="single" w:sz="4" w:space="0" w:color="auto"/>
              <w:right w:val="single" w:sz="4" w:space="0" w:color="auto"/>
            </w:tcBorders>
            <w:vAlign w:val="center"/>
          </w:tcPr>
          <w:p w:rsidR="00846B6A" w:rsidRDefault="00846B6A">
            <w:pPr>
              <w:pStyle w:val="T2"/>
              <w:spacing w:after="0"/>
              <w:ind w:left="0" w:right="0"/>
              <w:rPr>
                <w:b w:val="0"/>
                <w:sz w:val="20"/>
                <w:lang w:eastAsia="ko-KR"/>
              </w:rPr>
            </w:pPr>
            <w:r>
              <w:rPr>
                <w:b w:val="0"/>
                <w:sz w:val="20"/>
                <w:lang w:eastAsia="ko-KR"/>
              </w:rPr>
              <w:t>Qualcomm</w:t>
            </w:r>
          </w:p>
        </w:tc>
        <w:tc>
          <w:tcPr>
            <w:tcW w:w="718" w:type="pct"/>
            <w:tcBorders>
              <w:top w:val="single" w:sz="4" w:space="0" w:color="auto"/>
              <w:left w:val="single" w:sz="4" w:space="0" w:color="auto"/>
              <w:bottom w:val="single" w:sz="4" w:space="0" w:color="auto"/>
              <w:right w:val="single" w:sz="4" w:space="0" w:color="auto"/>
            </w:tcBorders>
            <w:vAlign w:val="center"/>
          </w:tcPr>
          <w:p w:rsidR="00846B6A" w:rsidRDefault="00846B6A">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846B6A" w:rsidRDefault="00846B6A">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tcPr>
          <w:p w:rsidR="00846B6A" w:rsidRPr="00846B6A" w:rsidRDefault="005C77B8">
            <w:pPr>
              <w:pStyle w:val="T2"/>
              <w:spacing w:after="0"/>
              <w:ind w:left="0" w:right="0"/>
              <w:rPr>
                <w:b w:val="0"/>
                <w:sz w:val="20"/>
                <w:lang w:eastAsia="ko-KR"/>
              </w:rPr>
            </w:pPr>
            <w:hyperlink r:id="rId11" w:history="1">
              <w:r w:rsidR="00846B6A" w:rsidRPr="002A6BC8">
                <w:rPr>
                  <w:rStyle w:val="Hyperlink"/>
                  <w:b w:val="0"/>
                  <w:sz w:val="20"/>
                  <w:lang w:eastAsia="ko-KR"/>
                </w:rPr>
                <w:t>maharon@qti.qualcomm.com</w:t>
              </w:r>
            </w:hyperlink>
            <w:r w:rsidR="00846B6A">
              <w:rPr>
                <w:b w:val="0"/>
                <w:sz w:val="20"/>
                <w:lang w:eastAsia="ko-KR"/>
              </w:rPr>
              <w:t xml:space="preserve"> </w:t>
            </w:r>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Joe Andonieh</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Peraso</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5C77B8">
            <w:pPr>
              <w:pStyle w:val="T2"/>
              <w:spacing w:after="0"/>
              <w:ind w:left="0" w:right="0"/>
              <w:rPr>
                <w:rStyle w:val="Hyperlink"/>
                <w:b w:val="0"/>
                <w:sz w:val="20"/>
              </w:rPr>
            </w:pPr>
            <w:hyperlink r:id="rId12" w:history="1">
              <w:r w:rsidR="005C5D77" w:rsidRPr="00846B6A">
                <w:rPr>
                  <w:rStyle w:val="Hyperlink"/>
                  <w:b w:val="0"/>
                  <w:sz w:val="20"/>
                  <w:lang w:eastAsia="ko-KR"/>
                </w:rPr>
                <w:t>joe@perasotech.com</w:t>
              </w:r>
            </w:hyperlink>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Gaius Yao Huang Wee</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Panasonic</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846B6A" w:rsidP="00846B6A">
            <w:pPr>
              <w:pStyle w:val="T2"/>
              <w:spacing w:after="0"/>
              <w:ind w:left="0" w:right="0"/>
              <w:rPr>
                <w:rStyle w:val="Hyperlink"/>
                <w:b w:val="0"/>
                <w:sz w:val="20"/>
              </w:rPr>
            </w:pPr>
            <w:r>
              <w:rPr>
                <w:rStyle w:val="Hyperlink"/>
                <w:b w:val="0"/>
                <w:sz w:val="20"/>
                <w:lang w:eastAsia="ko-KR"/>
              </w:rPr>
              <w:t>y</w:t>
            </w:r>
            <w:r w:rsidR="005C5D77" w:rsidRPr="00846B6A">
              <w:rPr>
                <w:rStyle w:val="Hyperlink"/>
                <w:b w:val="0"/>
                <w:sz w:val="20"/>
                <w:lang w:eastAsia="ko-KR"/>
              </w:rPr>
              <w:t>ao</w:t>
            </w:r>
            <w:r>
              <w:rPr>
                <w:rStyle w:val="Hyperlink"/>
                <w:b w:val="0"/>
                <w:sz w:val="20"/>
                <w:lang w:eastAsia="ko-KR"/>
              </w:rPr>
              <w:t>h</w:t>
            </w:r>
            <w:r w:rsidR="005C5D77" w:rsidRPr="00846B6A">
              <w:rPr>
                <w:rStyle w:val="Hyperlink"/>
                <w:b w:val="0"/>
                <w:sz w:val="20"/>
                <w:lang w:eastAsia="ko-KR"/>
              </w:rPr>
              <w:t>uang.</w:t>
            </w:r>
            <w:r>
              <w:rPr>
                <w:rStyle w:val="Hyperlink"/>
                <w:b w:val="0"/>
                <w:sz w:val="20"/>
                <w:lang w:eastAsia="ko-KR"/>
              </w:rPr>
              <w:t>w</w:t>
            </w:r>
            <w:r w:rsidR="005C5D77" w:rsidRPr="00846B6A">
              <w:rPr>
                <w:rStyle w:val="Hyperlink"/>
                <w:b w:val="0"/>
                <w:sz w:val="20"/>
                <w:lang w:eastAsia="ko-KR"/>
              </w:rPr>
              <w:t>ee@sg.panasonic.com</w:t>
            </w:r>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Sai Shankar</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Tensorcom</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5C77B8">
            <w:pPr>
              <w:pStyle w:val="T2"/>
              <w:spacing w:after="0"/>
              <w:ind w:left="0" w:right="0"/>
              <w:rPr>
                <w:rStyle w:val="Hyperlink"/>
                <w:b w:val="0"/>
                <w:sz w:val="20"/>
              </w:rPr>
            </w:pPr>
            <w:hyperlink r:id="rId13" w:history="1">
              <w:r w:rsidR="005C5D77" w:rsidRPr="00846B6A">
                <w:rPr>
                  <w:rStyle w:val="Hyperlink"/>
                  <w:b w:val="0"/>
                  <w:sz w:val="20"/>
                  <w:lang w:eastAsia="ko-KR"/>
                </w:rPr>
                <w:t>nsai@tensorcom.com</w:t>
              </w:r>
            </w:hyperlink>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James Wang</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MediaTek</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5C5D77">
            <w:pPr>
              <w:pStyle w:val="T2"/>
              <w:spacing w:after="0"/>
              <w:ind w:left="0" w:right="0"/>
              <w:rPr>
                <w:rStyle w:val="Hyperlink"/>
                <w:b w:val="0"/>
                <w:sz w:val="20"/>
              </w:rPr>
            </w:pPr>
            <w:r w:rsidRPr="00846B6A">
              <w:rPr>
                <w:rStyle w:val="Hyperlink"/>
                <w:b w:val="0"/>
                <w:sz w:val="20"/>
                <w:lang w:eastAsia="ko-KR"/>
              </w:rPr>
              <w:t>james.wang@mediatek.com</w:t>
            </w:r>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Solomon Trainin</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Intel</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5C77B8">
            <w:pPr>
              <w:pStyle w:val="T2"/>
              <w:spacing w:after="0"/>
              <w:ind w:left="0" w:right="0"/>
              <w:rPr>
                <w:rStyle w:val="Hyperlink"/>
                <w:b w:val="0"/>
                <w:sz w:val="20"/>
              </w:rPr>
            </w:pPr>
            <w:hyperlink r:id="rId14" w:history="1">
              <w:r w:rsidR="005C5D77" w:rsidRPr="00846B6A">
                <w:rPr>
                  <w:rStyle w:val="Hyperlink"/>
                  <w:b w:val="0"/>
                  <w:sz w:val="20"/>
                  <w:lang w:eastAsia="ko-KR"/>
                </w:rPr>
                <w:t>solomon.trainin@intel.com</w:t>
              </w:r>
            </w:hyperlink>
          </w:p>
        </w:tc>
      </w:tr>
    </w:tbl>
    <w:p w:rsidR="005C5D77" w:rsidRDefault="005C5D77" w:rsidP="005C5D77">
      <w:pPr>
        <w:pStyle w:val="T1"/>
        <w:spacing w:after="120"/>
        <w:rPr>
          <w:sz w:val="22"/>
        </w:rPr>
      </w:pPr>
    </w:p>
    <w:p w:rsidR="005C5D77" w:rsidRDefault="005C5D77" w:rsidP="005C5D77"/>
    <w:p w:rsidR="005C5D77" w:rsidRDefault="005C5D77" w:rsidP="005C5D77"/>
    <w:p w:rsidR="005C5D77" w:rsidRDefault="005C5D77" w:rsidP="005C5D77"/>
    <w:p w:rsidR="005C5D77" w:rsidRDefault="005C5D77" w:rsidP="005C5D77">
      <w:r>
        <w:rPr>
          <w:noProof/>
          <w:lang w:val="en-US"/>
        </w:rPr>
        <mc:AlternateContent>
          <mc:Choice Requires="wps">
            <w:drawing>
              <wp:anchor distT="0" distB="0" distL="114300" distR="114300" simplePos="0" relativeHeight="251659264" behindDoc="0" locked="0" layoutInCell="0" allowOverlap="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5D77" w:rsidRDefault="005C5D77" w:rsidP="005C5D77">
                            <w:pPr>
                              <w:pStyle w:val="T1"/>
                              <w:spacing w:after="120"/>
                            </w:pPr>
                            <w:r>
                              <w:t>Abstract</w:t>
                            </w:r>
                          </w:p>
                          <w:p w:rsidR="005C5D77" w:rsidRDefault="005C5D77" w:rsidP="005C5D77">
                            <w:pPr>
                              <w:jc w:val="both"/>
                            </w:pPr>
                            <w:r>
                              <w:rPr>
                                <w:szCs w:val="22"/>
                              </w:rPr>
                              <w:t>This submission addresses an issue identified with the setting of the Duration field during beamforming.</w:t>
                            </w:r>
                          </w:p>
                          <w:p w:rsidR="005C5D77" w:rsidRDefault="005C5D77" w:rsidP="005C5D77">
                            <w:pPr>
                              <w:jc w:val="both"/>
                              <w:rPr>
                                <w:szCs w:val="22"/>
                              </w:rPr>
                            </w:pPr>
                          </w:p>
                          <w:p w:rsidR="005C5D77" w:rsidRDefault="005C5D77" w:rsidP="005C5D77">
                            <w:pPr>
                              <w:jc w:val="both"/>
                              <w:rPr>
                                <w:szCs w:val="22"/>
                              </w:rPr>
                            </w:pPr>
                            <w:r>
                              <w:rPr>
                                <w:szCs w:val="22"/>
                              </w:rPr>
                              <w:t>There is no CID associated with this change.</w:t>
                            </w:r>
                          </w:p>
                          <w:p w:rsidR="005C5D77" w:rsidRDefault="005C5D77" w:rsidP="005C5D77">
                            <w:pPr>
                              <w:jc w:val="both"/>
                              <w:rPr>
                                <w:szCs w:val="22"/>
                              </w:rPr>
                            </w:pPr>
                          </w:p>
                          <w:p w:rsidR="005C5D77" w:rsidRDefault="005C5D77" w:rsidP="005C5D77">
                            <w:pPr>
                              <w:jc w:val="both"/>
                              <w:rPr>
                                <w:szCs w:val="22"/>
                              </w:rPr>
                            </w:pPr>
                            <w:r>
                              <w:rPr>
                                <w:szCs w:val="22"/>
                              </w:rPr>
                              <w:t>The proposed changes are in reference to Draft P802.11REVmc_D3.</w:t>
                            </w:r>
                            <w:r w:rsidR="00921C3B">
                              <w:rPr>
                                <w:szCs w:val="22"/>
                              </w:rPr>
                              <w:t>2</w:t>
                            </w:r>
                            <w:r>
                              <w:rPr>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5C5D77" w:rsidRDefault="005C5D77" w:rsidP="005C5D77">
                      <w:pPr>
                        <w:pStyle w:val="T1"/>
                        <w:spacing w:after="120"/>
                      </w:pPr>
                      <w:r>
                        <w:t>Abstract</w:t>
                      </w:r>
                    </w:p>
                    <w:p w:rsidR="005C5D77" w:rsidRDefault="005C5D77" w:rsidP="005C5D77">
                      <w:pPr>
                        <w:jc w:val="both"/>
                      </w:pPr>
                      <w:r>
                        <w:rPr>
                          <w:szCs w:val="22"/>
                        </w:rPr>
                        <w:t>This submission addresses an issue identified with the setting of the Duration field during beamforming.</w:t>
                      </w:r>
                    </w:p>
                    <w:p w:rsidR="005C5D77" w:rsidRDefault="005C5D77" w:rsidP="005C5D77">
                      <w:pPr>
                        <w:jc w:val="both"/>
                        <w:rPr>
                          <w:szCs w:val="22"/>
                        </w:rPr>
                      </w:pPr>
                    </w:p>
                    <w:p w:rsidR="005C5D77" w:rsidRDefault="005C5D77" w:rsidP="005C5D77">
                      <w:pPr>
                        <w:jc w:val="both"/>
                        <w:rPr>
                          <w:szCs w:val="22"/>
                        </w:rPr>
                      </w:pPr>
                      <w:r>
                        <w:rPr>
                          <w:szCs w:val="22"/>
                        </w:rPr>
                        <w:t>There is no CID associated with this change.</w:t>
                      </w:r>
                    </w:p>
                    <w:p w:rsidR="005C5D77" w:rsidRDefault="005C5D77" w:rsidP="005C5D77">
                      <w:pPr>
                        <w:jc w:val="both"/>
                        <w:rPr>
                          <w:szCs w:val="22"/>
                        </w:rPr>
                      </w:pPr>
                    </w:p>
                    <w:p w:rsidR="005C5D77" w:rsidRDefault="005C5D77" w:rsidP="005C5D77">
                      <w:pPr>
                        <w:jc w:val="both"/>
                        <w:rPr>
                          <w:szCs w:val="22"/>
                        </w:rPr>
                      </w:pPr>
                      <w:r>
                        <w:rPr>
                          <w:szCs w:val="22"/>
                        </w:rPr>
                        <w:t>The proposed changes are in reference to Draft P802.11REVmc_D3.</w:t>
                      </w:r>
                      <w:r w:rsidR="00921C3B">
                        <w:rPr>
                          <w:szCs w:val="22"/>
                        </w:rPr>
                        <w:t>2</w:t>
                      </w:r>
                      <w:r>
                        <w:rPr>
                          <w:szCs w:val="22"/>
                        </w:rPr>
                        <w:t>.</w:t>
                      </w:r>
                    </w:p>
                  </w:txbxContent>
                </v:textbox>
              </v:shape>
            </w:pict>
          </mc:Fallback>
        </mc:AlternateContent>
      </w:r>
    </w:p>
    <w:p w:rsidR="005C5D77" w:rsidRDefault="005C5D77" w:rsidP="005C5D77"/>
    <w:p w:rsidR="005C5D77" w:rsidRDefault="005C5D77" w:rsidP="005C5D77"/>
    <w:p w:rsidR="005C5D77" w:rsidRDefault="005C5D77" w:rsidP="005C5D77"/>
    <w:p w:rsidR="005C5D77" w:rsidRDefault="005C5D77" w:rsidP="005C5D77">
      <w:pPr>
        <w:rPr>
          <w:b/>
          <w:bCs/>
          <w:i/>
          <w:iCs/>
          <w:noProof/>
          <w:snapToGrid w:val="0"/>
          <w:color w:val="993300"/>
          <w:sz w:val="20"/>
          <w:lang w:val="en-US" w:eastAsia="ko-KR"/>
        </w:rPr>
      </w:pPr>
      <w:r>
        <w:rPr>
          <w:b/>
          <w:bCs/>
          <w:i/>
          <w:iCs/>
          <w:color w:val="993300"/>
        </w:rPr>
        <w:br w:type="page"/>
      </w:r>
    </w:p>
    <w:p w:rsidR="005C5D77" w:rsidRDefault="005C5D77" w:rsidP="005C5D77">
      <w:pPr>
        <w:rPr>
          <w:lang w:val="en-US"/>
        </w:rPr>
      </w:pPr>
      <w:r>
        <w:lastRenderedPageBreak/>
        <w:t xml:space="preserve">Discussion 1: </w:t>
      </w:r>
      <w:r>
        <w:rPr>
          <w:lang w:val="en-US"/>
        </w:rPr>
        <w:t>When a DMG STA initiates an ISS in a CBAP with an SSW frame transmission (i.e., Grant frame not used), the Duration field is set to the end of the ISS according to (</w:t>
      </w:r>
      <w:r>
        <w:rPr>
          <w:b/>
          <w:bCs/>
          <w:lang w:val="en-US"/>
        </w:rPr>
        <w:t>8.3.1.16</w:t>
      </w:r>
      <w:r>
        <w:rPr>
          <w:lang w:val="en-US"/>
        </w:rPr>
        <w:t>) and (</w:t>
      </w:r>
      <w:r>
        <w:rPr>
          <w:b/>
          <w:bCs/>
          <w:lang w:val="en-US"/>
        </w:rPr>
        <w:t>9.38.2.2.1</w:t>
      </w:r>
      <w:r>
        <w:rPr>
          <w:lang w:val="en-US"/>
        </w:rPr>
        <w:t>). This means that the responder has to obtain a new TXOP before it can respond with an RSS. The same issue happens with the RSS.</w:t>
      </w:r>
    </w:p>
    <w:p w:rsidR="005C5D77" w:rsidRDefault="005C5D77" w:rsidP="005C5D77">
      <w:pPr>
        <w:rPr>
          <w:lang w:val="en-US"/>
        </w:rPr>
      </w:pPr>
    </w:p>
    <w:p w:rsidR="005C5D77" w:rsidRDefault="005C5D77" w:rsidP="005C5D77">
      <w:r>
        <w:rPr>
          <w:lang w:val="en-US"/>
        </w:rPr>
        <w:t>The p</w:t>
      </w:r>
      <w:r>
        <w:rPr>
          <w:bCs/>
          <w:lang w:val="en-US"/>
        </w:rPr>
        <w:t>roblem with the above is that it</w:t>
      </w:r>
      <w:r>
        <w:rPr>
          <w:lang w:val="en-US"/>
        </w:rPr>
        <w:t xml:space="preserve"> requires a STA to obtain a new TXOP before it can begin the RSS. This was not the original intent and introduces “considerable” implementation complexity/changes. To solve this problem, at least the 3 options highlighted in the table below were considered. We would like to propose option 3 to address this issue, since we believe it offers the best compromise.</w:t>
      </w:r>
    </w:p>
    <w:p w:rsidR="005C5D77" w:rsidRDefault="005C5D77" w:rsidP="005C5D77"/>
    <w:tbl>
      <w:tblPr>
        <w:tblStyle w:val="TableGrid1"/>
        <w:tblW w:w="5000" w:type="pct"/>
        <w:tblLook w:val="04A0" w:firstRow="1" w:lastRow="0" w:firstColumn="1" w:lastColumn="0" w:noHBand="0" w:noVBand="1"/>
      </w:tblPr>
      <w:tblGrid>
        <w:gridCol w:w="877"/>
        <w:gridCol w:w="3479"/>
        <w:gridCol w:w="2708"/>
        <w:gridCol w:w="3234"/>
      </w:tblGrid>
      <w:tr w:rsidR="005C5D77" w:rsidTr="005C5D77">
        <w:trPr>
          <w:trHeight w:val="269"/>
        </w:trPr>
        <w:tc>
          <w:tcPr>
            <w:tcW w:w="426"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b/>
                <w:bCs/>
                <w:lang w:val="en-US"/>
              </w:rPr>
              <w:t>Option</w:t>
            </w:r>
          </w:p>
        </w:tc>
        <w:tc>
          <w:tcPr>
            <w:tcW w:w="1689"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b/>
                <w:bCs/>
                <w:lang w:val="en-US"/>
              </w:rPr>
              <w:t>Description</w:t>
            </w:r>
          </w:p>
        </w:tc>
        <w:tc>
          <w:tcPr>
            <w:tcW w:w="1315"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b/>
                <w:bCs/>
                <w:lang w:val="en-US"/>
              </w:rPr>
              <w:t>Pros</w:t>
            </w:r>
          </w:p>
        </w:tc>
        <w:tc>
          <w:tcPr>
            <w:tcW w:w="1570"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b/>
                <w:bCs/>
                <w:lang w:val="en-US"/>
              </w:rPr>
              <w:t>Cons</w:t>
            </w:r>
          </w:p>
        </w:tc>
      </w:tr>
      <w:tr w:rsidR="005C5D77" w:rsidTr="005C5D77">
        <w:trPr>
          <w:trHeight w:val="1340"/>
        </w:trPr>
        <w:tc>
          <w:tcPr>
            <w:tcW w:w="426"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b/>
                <w:bCs/>
                <w:lang w:val="en-US"/>
              </w:rPr>
              <w:t>1</w:t>
            </w:r>
          </w:p>
        </w:tc>
        <w:tc>
          <w:tcPr>
            <w:tcW w:w="1689"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rFonts w:eastAsiaTheme="minorEastAsia"/>
                <w:lang w:val="en-US"/>
              </w:rPr>
              <w:t>Change the Duration field setting to cover an estimate of the entire SLS</w:t>
            </w:r>
          </w:p>
        </w:tc>
        <w:tc>
          <w:tcPr>
            <w:tcW w:w="1315"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rFonts w:eastAsiaTheme="minorEastAsia"/>
                <w:lang w:val="en-US"/>
              </w:rPr>
              <w:t>Simplifies implementation, since STAs can determine how long the allocation should be</w:t>
            </w:r>
          </w:p>
        </w:tc>
        <w:tc>
          <w:tcPr>
            <w:tcW w:w="1570"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rFonts w:eastAsiaTheme="minorEastAsia"/>
                <w:lang w:val="en-US"/>
              </w:rPr>
              <w:t>Setting the NAV in all directions.</w:t>
            </w:r>
          </w:p>
          <w:p w:rsidR="005C5D77" w:rsidRDefault="005C5D77">
            <w:pPr>
              <w:rPr>
                <w:lang w:val="en-US"/>
              </w:rPr>
            </w:pPr>
            <w:r>
              <w:rPr>
                <w:rFonts w:eastAsiaTheme="minorEastAsia"/>
                <w:lang w:val="en-US"/>
              </w:rPr>
              <w:t>STA needs to determine end of ISS/RSS on the basis of CDOWN; i.e., Duration field can no longer be used.</w:t>
            </w:r>
          </w:p>
        </w:tc>
      </w:tr>
      <w:tr w:rsidR="005C5D77" w:rsidTr="005C5D77">
        <w:trPr>
          <w:trHeight w:val="1340"/>
        </w:trPr>
        <w:tc>
          <w:tcPr>
            <w:tcW w:w="426"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b/>
                <w:bCs/>
                <w:lang w:val="en-US"/>
              </w:rPr>
              <w:t>2</w:t>
            </w:r>
          </w:p>
        </w:tc>
        <w:tc>
          <w:tcPr>
            <w:tcW w:w="1689"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rFonts w:eastAsiaTheme="minorEastAsia"/>
                <w:lang w:val="en-US"/>
              </w:rPr>
              <w:t>When using MBIFS, a STA is allowed to access the medium without contending. This solution is similar to response within SIFS (except for CTS).</w:t>
            </w:r>
          </w:p>
        </w:tc>
        <w:tc>
          <w:tcPr>
            <w:tcW w:w="1315"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rFonts w:eastAsiaTheme="minorEastAsia"/>
                <w:lang w:val="en-US"/>
              </w:rPr>
              <w:t>No change to Duration field setting, which maximizes spatial reuse and allows Duration field to be used to determine end of allocation.</w:t>
            </w:r>
          </w:p>
        </w:tc>
        <w:tc>
          <w:tcPr>
            <w:tcW w:w="1570"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rFonts w:eastAsiaTheme="minorEastAsia"/>
                <w:lang w:val="en-US"/>
              </w:rPr>
              <w:t>Creates another channel access rule.</w:t>
            </w:r>
          </w:p>
          <w:p w:rsidR="005C5D77" w:rsidRDefault="005C5D77">
            <w:pPr>
              <w:rPr>
                <w:lang w:val="en-US"/>
              </w:rPr>
            </w:pPr>
            <w:r>
              <w:rPr>
                <w:rFonts w:eastAsiaTheme="minorEastAsia"/>
                <w:lang w:val="en-US"/>
              </w:rPr>
              <w:t xml:space="preserve">MBIFS is greater than SIFS, which increases the chances of collision. </w:t>
            </w:r>
          </w:p>
        </w:tc>
      </w:tr>
      <w:tr w:rsidR="005C5D77" w:rsidTr="005C5D77">
        <w:trPr>
          <w:trHeight w:val="1728"/>
        </w:trPr>
        <w:tc>
          <w:tcPr>
            <w:tcW w:w="426"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rFonts w:eastAsia="Calibri"/>
                <w:b/>
                <w:bCs/>
                <w:lang w:val="en-US"/>
              </w:rPr>
              <w:t>3</w:t>
            </w:r>
          </w:p>
        </w:tc>
        <w:tc>
          <w:tcPr>
            <w:tcW w:w="1689"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rFonts w:eastAsiaTheme="minorEastAsia"/>
                <w:lang w:val="en-US"/>
              </w:rPr>
              <w:t>Add MBIFS to the calculation of the Duration field in SSW frames of both ISS and RSS</w:t>
            </w:r>
          </w:p>
        </w:tc>
        <w:tc>
          <w:tcPr>
            <w:tcW w:w="1315"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rFonts w:eastAsiaTheme="minorEastAsia"/>
                <w:lang w:val="en-US"/>
              </w:rPr>
              <w:t xml:space="preserve">Overcomes the issues with option 2, in the sense that it avoids collision </w:t>
            </w:r>
          </w:p>
          <w:p w:rsidR="005C5D77" w:rsidRDefault="005C5D77">
            <w:pPr>
              <w:rPr>
                <w:lang w:val="en-US"/>
              </w:rPr>
            </w:pPr>
            <w:r>
              <w:rPr>
                <w:rFonts w:eastAsiaTheme="minorEastAsia"/>
                <w:lang w:val="en-US"/>
              </w:rPr>
              <w:t>Implementations can still rely on the Duration field to determine the end of the ISS/RSS</w:t>
            </w:r>
          </w:p>
        </w:tc>
        <w:tc>
          <w:tcPr>
            <w:tcW w:w="1570"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rFonts w:eastAsiaTheme="minorEastAsia"/>
                <w:lang w:val="en-US"/>
              </w:rPr>
              <w:t>Creates another channel access rule, but prevents collision.</w:t>
            </w:r>
          </w:p>
          <w:p w:rsidR="005C5D77" w:rsidRDefault="005C5D77">
            <w:pPr>
              <w:rPr>
                <w:lang w:val="en-US"/>
              </w:rPr>
            </w:pPr>
            <w:r>
              <w:rPr>
                <w:rFonts w:eastAsiaTheme="minorEastAsia"/>
                <w:lang w:val="en-US"/>
              </w:rPr>
              <w:t>Only change to implementations that rely on the Duration field is to subtract MBIFS from calculation</w:t>
            </w:r>
          </w:p>
        </w:tc>
      </w:tr>
    </w:tbl>
    <w:p w:rsidR="005C5D77" w:rsidRDefault="005C5D77" w:rsidP="005C5D77">
      <w:pPr>
        <w:rPr>
          <w:lang w:val="en-US"/>
        </w:rPr>
      </w:pPr>
    </w:p>
    <w:p w:rsidR="00653EB6" w:rsidRDefault="00653EB6" w:rsidP="00653EB6">
      <w:r>
        <w:t xml:space="preserve">Discussion 2: We are proposing extra language to </w:t>
      </w:r>
      <w:r w:rsidR="00935AFC">
        <w:t>disallow</w:t>
      </w:r>
      <w:r>
        <w:t xml:space="preserve"> </w:t>
      </w:r>
      <w:r w:rsidR="00935AFC">
        <w:t xml:space="preserve">all of the following, (1) </w:t>
      </w:r>
      <w:r>
        <w:t xml:space="preserve">ISS fragmentation across multiple </w:t>
      </w:r>
      <w:r w:rsidR="00935AFC">
        <w:t xml:space="preserve">(SP or CBAP) </w:t>
      </w:r>
      <w:r>
        <w:t>allocations</w:t>
      </w:r>
      <w:r w:rsidR="00935AFC">
        <w:t xml:space="preserve"> in one or multiple BIs, (2) RSS fragmentation across multiple allocations in one or multiple BIs, (3) ISS and RSS happening in two separate allocations. A partial/incomplete RSS following an ISS inside a single allocation is still allowed and optional.</w:t>
      </w:r>
    </w:p>
    <w:p w:rsidR="00935AFC" w:rsidRDefault="00935AFC" w:rsidP="00653EB6"/>
    <w:p w:rsidR="00653EB6" w:rsidRDefault="00653EB6" w:rsidP="00653EB6">
      <w:pPr>
        <w:rPr>
          <w:lang w:val="en-US"/>
        </w:rPr>
      </w:pPr>
      <w:r>
        <w:t xml:space="preserve">Discussion 3: </w:t>
      </w:r>
      <w:r>
        <w:rPr>
          <w:lang w:val="en-US"/>
        </w:rPr>
        <w:t>We propose to delete the following paragraph in 9.38.6.2 (SLS phase execution) during DTI, because a DMG STA can initiate and re-initiate SLS as many times as it sees fit.</w:t>
      </w:r>
    </w:p>
    <w:p w:rsidR="00653EB6" w:rsidRDefault="00653EB6" w:rsidP="00653EB6">
      <w:pPr>
        <w:rPr>
          <w:lang w:val="en-US"/>
        </w:rPr>
      </w:pPr>
    </w:p>
    <w:p w:rsidR="00653EB6" w:rsidRPr="00653EB6" w:rsidRDefault="00653EB6" w:rsidP="00653EB6">
      <w:pPr>
        <w:ind w:left="720"/>
        <w:rPr>
          <w:sz w:val="18"/>
          <w:lang w:val="en-US"/>
        </w:rPr>
      </w:pPr>
      <w:r>
        <w:rPr>
          <w:sz w:val="18"/>
          <w:lang w:val="en-US"/>
        </w:rPr>
        <w:t>“</w:t>
      </w:r>
      <w:r w:rsidRPr="00653EB6">
        <w:rPr>
          <w:sz w:val="18"/>
          <w:lang w:val="en-US"/>
        </w:rPr>
        <w:t>The initiator may restart the ISS up to dot11BFRetryLimit times if it does not receive an SSW frame from the responder in dot11BFTXSSTime time following the end of the ISS. The initiator shall restart the ISS SIFS time following dot11BFTXSSTime time, provided there is sufficient time left in the allocation for the initiator to transmit an SSW frame. If there is not sufficient time left in the allocation for the transmission of an SSW frame, the initiator shall restart the ISS at the start of the following allocation between the initiator and the responder.</w:t>
      </w:r>
      <w:r>
        <w:rPr>
          <w:sz w:val="18"/>
          <w:lang w:val="en-US"/>
        </w:rPr>
        <w:t>”</w:t>
      </w:r>
    </w:p>
    <w:p w:rsidR="005C5D77" w:rsidRDefault="005C5D77"/>
    <w:p w:rsidR="00846B6A" w:rsidRPr="00653EB6" w:rsidRDefault="00846B6A" w:rsidP="00846B6A">
      <w:pPr>
        <w:rPr>
          <w:sz w:val="18"/>
          <w:lang w:val="en-US"/>
        </w:rPr>
      </w:pPr>
      <w:r>
        <w:t xml:space="preserve">Discussion 4: </w:t>
      </w:r>
      <w:r>
        <w:rPr>
          <w:lang w:val="en-US"/>
        </w:rPr>
        <w:t>Timing between SSW-Feedback and SSW-ACK frames is MBIFS, but the SIFS definition (9.3.2.3.3) lists the timing as SIFS. Inconsistency is removed.</w:t>
      </w:r>
    </w:p>
    <w:p w:rsidR="00846B6A" w:rsidRPr="00653EB6" w:rsidRDefault="00846B6A" w:rsidP="00846B6A">
      <w:pPr>
        <w:ind w:left="720"/>
        <w:rPr>
          <w:sz w:val="18"/>
          <w:lang w:val="en-US"/>
        </w:rPr>
      </w:pPr>
    </w:p>
    <w:p w:rsidR="00625BFE" w:rsidRDefault="00625BFE" w:rsidP="00624DD9"/>
    <w:p w:rsidR="00921C3B" w:rsidRDefault="00921C3B" w:rsidP="00624DD9"/>
    <w:p w:rsidR="00921C3B" w:rsidRDefault="00921C3B" w:rsidP="00624DD9"/>
    <w:p w:rsidR="00921C3B" w:rsidRDefault="00921C3B" w:rsidP="00624DD9"/>
    <w:p w:rsidR="00921C3B" w:rsidRDefault="00921C3B" w:rsidP="00624DD9"/>
    <w:p w:rsidR="00921C3B" w:rsidRDefault="00921C3B" w:rsidP="00624DD9"/>
    <w:p w:rsidR="00921C3B" w:rsidRDefault="00921C3B" w:rsidP="00624DD9"/>
    <w:p w:rsidR="00921C3B" w:rsidRPr="006652D5" w:rsidRDefault="00921C3B" w:rsidP="00624DD9"/>
    <w:p w:rsidR="007A5DFD" w:rsidRPr="006652D5" w:rsidRDefault="007A5DFD" w:rsidP="00624DD9">
      <w:r w:rsidRPr="006652D5">
        <w:rPr>
          <w:b/>
          <w:bCs/>
          <w:sz w:val="20"/>
          <w:lang w:val="en-US" w:eastAsia="ko-KR"/>
        </w:rPr>
        <w:lastRenderedPageBreak/>
        <w:t>8.3.1.16 Sector sweep (SSW) frame format</w:t>
      </w:r>
    </w:p>
    <w:p w:rsidR="00904A52" w:rsidRDefault="00904A52" w:rsidP="00624DD9">
      <w:pPr>
        <w:rPr>
          <w:i/>
          <w:color w:val="C00000"/>
          <w:sz w:val="18"/>
        </w:rPr>
      </w:pPr>
    </w:p>
    <w:p w:rsidR="00625BFE" w:rsidRPr="006652D5" w:rsidRDefault="00625BFE" w:rsidP="00624DD9">
      <w:pPr>
        <w:rPr>
          <w:i/>
          <w:color w:val="C00000"/>
          <w:sz w:val="18"/>
        </w:rPr>
      </w:pPr>
      <w:r w:rsidRPr="006652D5">
        <w:rPr>
          <w:i/>
          <w:color w:val="C00000"/>
          <w:sz w:val="18"/>
        </w:rPr>
        <w:t xml:space="preserve">Change the </w:t>
      </w:r>
      <w:r w:rsidR="007A5DFD" w:rsidRPr="006652D5">
        <w:rPr>
          <w:i/>
          <w:color w:val="C00000"/>
          <w:sz w:val="18"/>
        </w:rPr>
        <w:t>second</w:t>
      </w:r>
      <w:r w:rsidRPr="006652D5">
        <w:rPr>
          <w:i/>
          <w:color w:val="C00000"/>
          <w:sz w:val="18"/>
        </w:rPr>
        <w:t xml:space="preserve"> paragraph as follows</w:t>
      </w:r>
    </w:p>
    <w:p w:rsidR="00625BFE" w:rsidRPr="006652D5" w:rsidRDefault="00625BFE" w:rsidP="00624DD9"/>
    <w:p w:rsidR="00BA2DF4" w:rsidRPr="006652D5" w:rsidRDefault="007A5DFD" w:rsidP="00436B00">
      <w:pPr>
        <w:autoSpaceDE w:val="0"/>
        <w:autoSpaceDN w:val="0"/>
        <w:adjustRightInd w:val="0"/>
        <w:rPr>
          <w:sz w:val="20"/>
        </w:rPr>
      </w:pPr>
      <w:r w:rsidRPr="006652D5">
        <w:rPr>
          <w:sz w:val="20"/>
          <w:lang w:val="en-US" w:eastAsia="ko-KR"/>
        </w:rPr>
        <w:t xml:space="preserve">The Duration field is set to </w:t>
      </w:r>
      <w:ins w:id="2" w:author="Cordeiro, Carlos 1" w:date="2014-11-25T12:55:00Z">
        <w:r w:rsidR="00921C3B">
          <w:rPr>
            <w:sz w:val="20"/>
            <w:lang w:val="en-US" w:eastAsia="ko-KR"/>
          </w:rPr>
          <w:t xml:space="preserve">the time until the end of the current SSW slot when the SSW frame is transmitted within an association beamforming training (A-BFT). Otherwise, it is set to </w:t>
        </w:r>
      </w:ins>
      <w:r w:rsidRPr="006652D5">
        <w:rPr>
          <w:sz w:val="20"/>
        </w:rPr>
        <w:t>the time until the end of the SSW frame transmission that has the CDOWN subfield within the SSW field equal to 0</w:t>
      </w:r>
      <w:ins w:id="3" w:author="Cordeiro, Carlos 1" w:date="2014-10-28T15:19:00Z">
        <w:r w:rsidR="005D2768" w:rsidRPr="006652D5">
          <w:rPr>
            <w:sz w:val="20"/>
          </w:rPr>
          <w:t>,</w:t>
        </w:r>
      </w:ins>
      <w:ins w:id="4" w:author="Cordeiro, Carlos 1" w:date="2014-10-28T15:18:00Z">
        <w:r w:rsidR="005D2768" w:rsidRPr="006652D5">
          <w:rPr>
            <w:sz w:val="20"/>
          </w:rPr>
          <w:t xml:space="preserve"> plus MBIFS</w:t>
        </w:r>
      </w:ins>
      <w:ins w:id="5" w:author="Payam Torab" w:date="2014-11-11T15:39:00Z">
        <w:r w:rsidR="00436B00" w:rsidRPr="006652D5">
          <w:rPr>
            <w:sz w:val="20"/>
          </w:rPr>
          <w:t>,</w:t>
        </w:r>
      </w:ins>
      <w:r w:rsidRPr="006652D5">
        <w:rPr>
          <w:sz w:val="20"/>
        </w:rPr>
        <w:t xml:space="preserve"> or until the end of the current allocation (see 9.38 (DMG beamforming)), whichever comes first.</w:t>
      </w:r>
    </w:p>
    <w:p w:rsidR="00436B00" w:rsidRPr="006652D5" w:rsidRDefault="00436B00" w:rsidP="00436B00">
      <w:pPr>
        <w:autoSpaceDE w:val="0"/>
        <w:autoSpaceDN w:val="0"/>
        <w:adjustRightInd w:val="0"/>
        <w:rPr>
          <w:sz w:val="20"/>
        </w:rPr>
      </w:pPr>
    </w:p>
    <w:p w:rsidR="00436B00" w:rsidRPr="006652D5" w:rsidRDefault="00436B00" w:rsidP="00436B00">
      <w:r w:rsidRPr="006652D5">
        <w:rPr>
          <w:b/>
          <w:bCs/>
          <w:sz w:val="20"/>
          <w:lang w:val="en-US" w:eastAsia="ko-KR"/>
        </w:rPr>
        <w:t>8.3.1.1</w:t>
      </w:r>
      <w:r w:rsidR="00657312" w:rsidRPr="006652D5">
        <w:rPr>
          <w:b/>
          <w:bCs/>
          <w:sz w:val="20"/>
          <w:lang w:val="en-US" w:eastAsia="ko-KR"/>
        </w:rPr>
        <w:t>7</w:t>
      </w:r>
      <w:r w:rsidRPr="006652D5">
        <w:rPr>
          <w:b/>
          <w:bCs/>
          <w:sz w:val="20"/>
          <w:lang w:val="en-US" w:eastAsia="ko-KR"/>
        </w:rPr>
        <w:t xml:space="preserve"> Sector sweep </w:t>
      </w:r>
      <w:r w:rsidR="00657312" w:rsidRPr="006652D5">
        <w:rPr>
          <w:b/>
          <w:bCs/>
          <w:sz w:val="20"/>
          <w:lang w:val="en-US" w:eastAsia="ko-KR"/>
        </w:rPr>
        <w:t xml:space="preserve">feedback </w:t>
      </w:r>
      <w:r w:rsidRPr="006652D5">
        <w:rPr>
          <w:b/>
          <w:bCs/>
          <w:sz w:val="20"/>
          <w:lang w:val="en-US" w:eastAsia="ko-KR"/>
        </w:rPr>
        <w:t>(SSW</w:t>
      </w:r>
      <w:r w:rsidR="00657312" w:rsidRPr="006652D5">
        <w:rPr>
          <w:b/>
          <w:bCs/>
          <w:sz w:val="20"/>
          <w:lang w:val="en-US" w:eastAsia="ko-KR"/>
        </w:rPr>
        <w:t>-Feedback</w:t>
      </w:r>
      <w:r w:rsidRPr="006652D5">
        <w:rPr>
          <w:b/>
          <w:bCs/>
          <w:sz w:val="20"/>
          <w:lang w:val="en-US" w:eastAsia="ko-KR"/>
        </w:rPr>
        <w:t>) frame format</w:t>
      </w:r>
    </w:p>
    <w:p w:rsidR="00904A52" w:rsidRDefault="00904A52" w:rsidP="00904A52">
      <w:pPr>
        <w:rPr>
          <w:i/>
          <w:color w:val="C00000"/>
          <w:sz w:val="18"/>
        </w:rPr>
      </w:pPr>
    </w:p>
    <w:p w:rsidR="00904A52" w:rsidRPr="006652D5" w:rsidRDefault="00904A52" w:rsidP="00904A52">
      <w:pPr>
        <w:rPr>
          <w:i/>
          <w:color w:val="C00000"/>
          <w:sz w:val="18"/>
        </w:rPr>
      </w:pPr>
      <w:r>
        <w:rPr>
          <w:i/>
          <w:color w:val="C00000"/>
          <w:sz w:val="18"/>
        </w:rPr>
        <w:t xml:space="preserve">Editor - </w:t>
      </w:r>
      <w:r w:rsidRPr="006652D5">
        <w:rPr>
          <w:i/>
          <w:color w:val="C00000"/>
          <w:sz w:val="18"/>
        </w:rPr>
        <w:t>Change the second paragraph as follows</w:t>
      </w:r>
    </w:p>
    <w:p w:rsidR="00904A52" w:rsidRDefault="00904A52" w:rsidP="006652D5">
      <w:pPr>
        <w:autoSpaceDE w:val="0"/>
        <w:autoSpaceDN w:val="0"/>
        <w:adjustRightInd w:val="0"/>
        <w:rPr>
          <w:sz w:val="20"/>
        </w:rPr>
      </w:pPr>
    </w:p>
    <w:p w:rsidR="00436B00" w:rsidRPr="006652D5" w:rsidRDefault="006652D5" w:rsidP="006652D5">
      <w:pPr>
        <w:autoSpaceDE w:val="0"/>
        <w:autoSpaceDN w:val="0"/>
        <w:adjustRightInd w:val="0"/>
        <w:rPr>
          <w:sz w:val="20"/>
        </w:rPr>
      </w:pPr>
      <w:r w:rsidRPr="006652D5">
        <w:rPr>
          <w:sz w:val="20"/>
        </w:rPr>
        <w:t>The Duration field is set to 0 when the SSW-Feedback frame is transmitted within an association</w:t>
      </w:r>
      <w:r>
        <w:rPr>
          <w:sz w:val="20"/>
        </w:rPr>
        <w:t xml:space="preserve"> </w:t>
      </w:r>
      <w:r w:rsidRPr="006652D5">
        <w:rPr>
          <w:sz w:val="20"/>
        </w:rPr>
        <w:t>beamforming training (A-BFT). Otherwise, it is set to the time, in microseconds,</w:t>
      </w:r>
      <w:ins w:id="6" w:author="Cordeiro, Carlos 1" w:date="2014-11-25T12:58:00Z">
        <w:r w:rsidR="008A6DB3">
          <w:rPr>
            <w:sz w:val="20"/>
          </w:rPr>
          <w:t xml:space="preserve"> required to transmit an SSW-</w:t>
        </w:r>
        <w:proofErr w:type="spellStart"/>
        <w:r w:rsidR="008A6DB3">
          <w:rPr>
            <w:sz w:val="20"/>
          </w:rPr>
          <w:t>Ack</w:t>
        </w:r>
        <w:proofErr w:type="spellEnd"/>
        <w:r w:rsidR="008A6DB3">
          <w:rPr>
            <w:sz w:val="20"/>
          </w:rPr>
          <w:t xml:space="preserve"> frame, plus MBIFS, or</w:t>
        </w:r>
      </w:ins>
      <w:r w:rsidRPr="006652D5">
        <w:rPr>
          <w:sz w:val="20"/>
        </w:rPr>
        <w:t xml:space="preserve"> until the end of the current</w:t>
      </w:r>
      <w:r>
        <w:rPr>
          <w:sz w:val="20"/>
        </w:rPr>
        <w:t xml:space="preserve"> </w:t>
      </w:r>
      <w:r w:rsidRPr="006652D5">
        <w:rPr>
          <w:sz w:val="20"/>
        </w:rPr>
        <w:t>allocation</w:t>
      </w:r>
      <w:ins w:id="7" w:author="Cordeiro, Carlos 1" w:date="2014-11-25T12:59:00Z">
        <w:r w:rsidR="008A6DB3">
          <w:rPr>
            <w:sz w:val="20"/>
          </w:rPr>
          <w:t>, whichever comes first</w:t>
        </w:r>
      </w:ins>
      <w:r w:rsidRPr="006652D5">
        <w:rPr>
          <w:sz w:val="20"/>
        </w:rPr>
        <w:t>.</w:t>
      </w:r>
    </w:p>
    <w:p w:rsidR="000C4D2B" w:rsidRDefault="000C4D2B" w:rsidP="00624DD9">
      <w:pPr>
        <w:rPr>
          <w:lang w:val="en-US"/>
        </w:rPr>
      </w:pPr>
    </w:p>
    <w:p w:rsidR="00846B6A" w:rsidRDefault="00846B6A" w:rsidP="00846B6A">
      <w:pPr>
        <w:autoSpaceDE w:val="0"/>
        <w:autoSpaceDN w:val="0"/>
        <w:adjustRightInd w:val="0"/>
        <w:rPr>
          <w:rFonts w:ascii="Arial-BoldMT" w:hAnsi="Arial-BoldMT" w:cs="Arial-BoldMT"/>
          <w:b/>
          <w:bCs/>
          <w:color w:val="000000"/>
          <w:sz w:val="20"/>
          <w:lang w:val="en-US" w:eastAsia="ko-KR"/>
        </w:rPr>
      </w:pPr>
      <w:r>
        <w:rPr>
          <w:rFonts w:ascii="Arial-BoldMT" w:hAnsi="Arial-BoldMT" w:cs="Arial-BoldMT"/>
          <w:b/>
          <w:bCs/>
          <w:color w:val="000000"/>
          <w:sz w:val="20"/>
          <w:lang w:val="en-US" w:eastAsia="ko-KR"/>
        </w:rPr>
        <w:t>9.3.2.3.3 SIFS</w:t>
      </w:r>
    </w:p>
    <w:p w:rsidR="00846B6A" w:rsidRDefault="00846B6A" w:rsidP="00846B6A">
      <w:pPr>
        <w:autoSpaceDE w:val="0"/>
        <w:autoSpaceDN w:val="0"/>
        <w:adjustRightInd w:val="0"/>
        <w:rPr>
          <w:rFonts w:ascii="TimesNewRomanPSMT" w:hAnsi="TimesNewRomanPSMT" w:cs="TimesNewRomanPSMT"/>
          <w:color w:val="000000"/>
          <w:sz w:val="20"/>
          <w:lang w:val="en-US" w:eastAsia="ko-KR"/>
        </w:rPr>
      </w:pPr>
    </w:p>
    <w:p w:rsidR="00846B6A" w:rsidRPr="007E48D2" w:rsidRDefault="00846B6A" w:rsidP="00846B6A">
      <w:pPr>
        <w:rPr>
          <w:i/>
          <w:color w:val="C00000"/>
          <w:sz w:val="18"/>
          <w:szCs w:val="18"/>
        </w:rPr>
      </w:pPr>
      <w:r w:rsidRPr="007E48D2">
        <w:rPr>
          <w:i/>
          <w:color w:val="C00000"/>
          <w:sz w:val="18"/>
          <w:szCs w:val="18"/>
        </w:rPr>
        <w:t xml:space="preserve">Change </w:t>
      </w:r>
      <w:r>
        <w:rPr>
          <w:i/>
          <w:color w:val="C00000"/>
          <w:sz w:val="18"/>
          <w:szCs w:val="18"/>
        </w:rPr>
        <w:t>the 1</w:t>
      </w:r>
      <w:r w:rsidRPr="00846B6A">
        <w:rPr>
          <w:i/>
          <w:color w:val="C00000"/>
          <w:sz w:val="18"/>
          <w:szCs w:val="18"/>
          <w:vertAlign w:val="superscript"/>
        </w:rPr>
        <w:t>st</w:t>
      </w:r>
      <w:r w:rsidRPr="007E48D2">
        <w:rPr>
          <w:i/>
          <w:color w:val="C00000"/>
          <w:sz w:val="18"/>
          <w:szCs w:val="18"/>
        </w:rPr>
        <w:t xml:space="preserve"> paragraph as follows</w:t>
      </w:r>
    </w:p>
    <w:p w:rsidR="00846B6A" w:rsidRDefault="00846B6A" w:rsidP="00846B6A">
      <w:pPr>
        <w:autoSpaceDE w:val="0"/>
        <w:autoSpaceDN w:val="0"/>
        <w:adjustRightInd w:val="0"/>
        <w:rPr>
          <w:rFonts w:ascii="TimesNewRomanPSMT" w:hAnsi="TimesNewRomanPSMT" w:cs="TimesNewRomanPSMT"/>
          <w:color w:val="000000"/>
          <w:sz w:val="20"/>
          <w:lang w:val="en-US" w:eastAsia="ko-KR"/>
        </w:rPr>
      </w:pPr>
    </w:p>
    <w:p w:rsidR="00846B6A" w:rsidRDefault="00846B6A" w:rsidP="00846B6A">
      <w:pPr>
        <w:autoSpaceDE w:val="0"/>
        <w:autoSpaceDN w:val="0"/>
        <w:adjustRightInd w:val="0"/>
        <w:rPr>
          <w:lang w:val="en-US"/>
        </w:rPr>
      </w:pPr>
      <w:r>
        <w:rPr>
          <w:rFonts w:ascii="TimesNewRomanPSMT" w:hAnsi="TimesNewRomanPSMT" w:cs="TimesNewRomanPSMT"/>
          <w:color w:val="000000"/>
          <w:sz w:val="20"/>
          <w:lang w:val="en-US" w:eastAsia="ko-KR"/>
        </w:rPr>
        <w:t xml:space="preserve">The SIFS shall be used prior to transmission of an Ack frame, a CTS frame, a PPDU containing a </w:t>
      </w:r>
      <w:proofErr w:type="spellStart"/>
      <w:r>
        <w:rPr>
          <w:rFonts w:ascii="TimesNewRomanPSMT" w:hAnsi="TimesNewRomanPSMT" w:cs="TimesNewRomanPSMT"/>
          <w:color w:val="000000"/>
          <w:sz w:val="20"/>
          <w:lang w:val="en-US" w:eastAsia="ko-KR"/>
        </w:rPr>
        <w:t>BlockAck</w:t>
      </w:r>
      <w:proofErr w:type="spellEnd"/>
      <w:r>
        <w:rPr>
          <w:rFonts w:ascii="TimesNewRomanPSMT" w:hAnsi="TimesNewRomanPSMT" w:cs="TimesNewRomanPSMT"/>
          <w:color w:val="000000"/>
          <w:sz w:val="20"/>
          <w:lang w:val="en-US" w:eastAsia="ko-KR"/>
        </w:rPr>
        <w:t xml:space="preserve"> frame that is an immediate response to either a BlockAckReq frame or an A-MPDU, a DMG CTS frame, a DMG DTS frame, </w:t>
      </w:r>
      <w:del w:id="8" w:author="Payam Torab" w:date="2014-11-20T01:05:00Z">
        <w:r w:rsidDel="00846B6A">
          <w:rPr>
            <w:rFonts w:ascii="TimesNewRomanPSMT" w:hAnsi="TimesNewRomanPSMT" w:cs="TimesNewRomanPSMT"/>
            <w:color w:val="000000"/>
            <w:sz w:val="20"/>
            <w:lang w:val="en-US" w:eastAsia="ko-KR"/>
          </w:rPr>
          <w:delText>an SSW-Ack frame</w:delText>
        </w:r>
      </w:del>
      <w:r>
        <w:rPr>
          <w:rFonts w:ascii="TimesNewRomanPSMT" w:hAnsi="TimesNewRomanPSMT" w:cs="TimesNewRomanPSMT"/>
          <w:color w:val="000000"/>
          <w:sz w:val="20"/>
          <w:lang w:val="en-US" w:eastAsia="ko-KR"/>
        </w:rPr>
        <w:t>, a Grant Ack frame, a response frame transmitted in the ATI,</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the second or subsequent MPDU of a fragment burst, and by a STA responding to any polling by the PCF.</w:t>
      </w:r>
    </w:p>
    <w:p w:rsidR="00846B6A" w:rsidRDefault="00846B6A" w:rsidP="00624DD9">
      <w:pPr>
        <w:rPr>
          <w:lang w:val="en-US"/>
        </w:rPr>
      </w:pPr>
    </w:p>
    <w:p w:rsidR="00F858C5" w:rsidRPr="006652D5" w:rsidRDefault="00F858C5" w:rsidP="00624DD9">
      <w:pPr>
        <w:rPr>
          <w:lang w:val="en-US"/>
        </w:rPr>
      </w:pPr>
      <w:r w:rsidRPr="006652D5">
        <w:rPr>
          <w:b/>
          <w:bCs/>
          <w:sz w:val="20"/>
          <w:lang w:val="en-US" w:eastAsia="ko-KR"/>
        </w:rPr>
        <w:t>9.22.2.8 TXOP Limits</w:t>
      </w:r>
    </w:p>
    <w:p w:rsidR="00BA2DF4" w:rsidRPr="006652D5" w:rsidRDefault="00BA2DF4" w:rsidP="00624DD9"/>
    <w:p w:rsidR="00F858C5" w:rsidRPr="007E48D2" w:rsidRDefault="00F858C5" w:rsidP="00F858C5">
      <w:pPr>
        <w:rPr>
          <w:i/>
          <w:color w:val="C00000"/>
          <w:sz w:val="18"/>
          <w:szCs w:val="18"/>
        </w:rPr>
      </w:pPr>
      <w:r w:rsidRPr="007E48D2">
        <w:rPr>
          <w:i/>
          <w:color w:val="C00000"/>
          <w:sz w:val="18"/>
          <w:szCs w:val="18"/>
        </w:rPr>
        <w:t xml:space="preserve">Change item (d) </w:t>
      </w:r>
      <w:r w:rsidR="007E48D2">
        <w:rPr>
          <w:i/>
          <w:color w:val="C00000"/>
          <w:sz w:val="18"/>
          <w:szCs w:val="18"/>
        </w:rPr>
        <w:t>under the 3</w:t>
      </w:r>
      <w:r w:rsidR="007E48D2" w:rsidRPr="007E48D2">
        <w:rPr>
          <w:i/>
          <w:color w:val="C00000"/>
          <w:sz w:val="18"/>
          <w:szCs w:val="18"/>
          <w:vertAlign w:val="superscript"/>
        </w:rPr>
        <w:t>rd</w:t>
      </w:r>
      <w:r w:rsidR="007E48D2" w:rsidRPr="007E48D2">
        <w:rPr>
          <w:i/>
          <w:color w:val="C00000"/>
          <w:sz w:val="18"/>
          <w:szCs w:val="18"/>
        </w:rPr>
        <w:t xml:space="preserve"> </w:t>
      </w:r>
      <w:r w:rsidRPr="007E48D2">
        <w:rPr>
          <w:i/>
          <w:color w:val="C00000"/>
          <w:sz w:val="18"/>
          <w:szCs w:val="18"/>
        </w:rPr>
        <w:t>paragraph as follows</w:t>
      </w:r>
    </w:p>
    <w:p w:rsidR="00F858C5" w:rsidRPr="006652D5" w:rsidRDefault="00F858C5" w:rsidP="00624DD9"/>
    <w:p w:rsidR="00F858C5" w:rsidRPr="006652D5" w:rsidRDefault="00F858C5" w:rsidP="00F858C5">
      <w:pPr>
        <w:autoSpaceDE w:val="0"/>
        <w:autoSpaceDN w:val="0"/>
        <w:adjustRightInd w:val="0"/>
      </w:pPr>
      <w:r w:rsidRPr="006652D5">
        <w:rPr>
          <w:color w:val="000000"/>
          <w:sz w:val="20"/>
          <w:lang w:val="en-US" w:eastAsia="ko-KR"/>
        </w:rPr>
        <w:t>d) Any frames required for beamforming as specified in 9.30 (Sounding PPDUs)</w:t>
      </w:r>
      <w:ins w:id="9" w:author="Cordeiro, Carlos 1" w:date="2014-10-31T17:42:00Z">
        <w:r w:rsidR="005316C4" w:rsidRPr="006652D5">
          <w:rPr>
            <w:color w:val="000000"/>
            <w:sz w:val="20"/>
            <w:lang w:val="en-US" w:eastAsia="ko-KR"/>
          </w:rPr>
          <w:t>,</w:t>
        </w:r>
      </w:ins>
      <w:r w:rsidRPr="006652D5">
        <w:rPr>
          <w:color w:val="000000"/>
          <w:sz w:val="20"/>
          <w:lang w:val="en-US" w:eastAsia="ko-KR"/>
        </w:rPr>
        <w:t xml:space="preserve"> </w:t>
      </w:r>
      <w:del w:id="10" w:author="Payam Torab" w:date="2014-11-11T16:52:00Z">
        <w:r w:rsidRPr="006652D5" w:rsidDel="007E48D2">
          <w:rPr>
            <w:color w:val="000000"/>
            <w:sz w:val="20"/>
            <w:lang w:val="en-US" w:eastAsia="ko-KR"/>
          </w:rPr>
          <w:delText xml:space="preserve">and </w:delText>
        </w:r>
      </w:del>
      <w:r w:rsidRPr="006652D5">
        <w:rPr>
          <w:color w:val="000000"/>
          <w:sz w:val="20"/>
          <w:lang w:val="en-US" w:eastAsia="ko-KR"/>
        </w:rPr>
        <w:t>in 9.34.5 (VHT sounding</w:t>
      </w:r>
      <w:r w:rsidR="007E48D2">
        <w:rPr>
          <w:color w:val="000000"/>
          <w:sz w:val="20"/>
          <w:lang w:val="en-US" w:eastAsia="ko-KR"/>
        </w:rPr>
        <w:t xml:space="preserve"> </w:t>
      </w:r>
      <w:r w:rsidRPr="006652D5">
        <w:rPr>
          <w:color w:val="000000"/>
          <w:sz w:val="20"/>
          <w:lang w:val="en-US" w:eastAsia="ko-KR"/>
        </w:rPr>
        <w:t>protocol)</w:t>
      </w:r>
      <w:ins w:id="11" w:author="Cordeiro, Carlos 1" w:date="2014-10-31T17:42:00Z">
        <w:r w:rsidR="005316C4" w:rsidRPr="006652D5">
          <w:rPr>
            <w:color w:val="000000"/>
            <w:sz w:val="20"/>
            <w:lang w:val="en-US" w:eastAsia="ko-KR"/>
          </w:rPr>
          <w:t xml:space="preserve">, </w:t>
        </w:r>
      </w:ins>
      <w:ins w:id="12" w:author="Cordeiro, Carlos 1" w:date="2014-10-31T17:43:00Z">
        <w:r w:rsidR="005316C4" w:rsidRPr="006652D5">
          <w:rPr>
            <w:color w:val="000000"/>
            <w:sz w:val="20"/>
            <w:lang w:val="en-US" w:eastAsia="ko-KR"/>
          </w:rPr>
          <w:t>and in 9.38 (DMG beamforming).</w:t>
        </w:r>
      </w:ins>
    </w:p>
    <w:p w:rsidR="00F858C5" w:rsidRPr="006652D5" w:rsidRDefault="00F858C5" w:rsidP="00624DD9"/>
    <w:p w:rsidR="00F858C5" w:rsidRPr="006652D5" w:rsidRDefault="00F858C5" w:rsidP="00624DD9"/>
    <w:p w:rsidR="00D661F5" w:rsidRPr="006652D5" w:rsidRDefault="00D661F5" w:rsidP="00624DD9">
      <w:pPr>
        <w:rPr>
          <w:b/>
          <w:bCs/>
          <w:color w:val="000000"/>
          <w:sz w:val="20"/>
          <w:lang w:val="en-US" w:eastAsia="ko-KR"/>
        </w:rPr>
      </w:pPr>
      <w:r w:rsidRPr="006652D5">
        <w:rPr>
          <w:b/>
          <w:bCs/>
          <w:color w:val="000000"/>
          <w:sz w:val="20"/>
          <w:lang w:val="en-US" w:eastAsia="ko-KR"/>
        </w:rPr>
        <w:t>9.38.2.2 Initiator Sector Sweep (ISS)</w:t>
      </w:r>
    </w:p>
    <w:p w:rsidR="00E96872" w:rsidRPr="006652D5" w:rsidRDefault="00E96872" w:rsidP="00624DD9">
      <w:r w:rsidRPr="006652D5">
        <w:rPr>
          <w:b/>
          <w:bCs/>
          <w:sz w:val="20"/>
          <w:lang w:val="en-US" w:eastAsia="ko-KR"/>
        </w:rPr>
        <w:t>9.38.2.2.1 General</w:t>
      </w:r>
    </w:p>
    <w:p w:rsidR="00904A52" w:rsidRDefault="00904A52" w:rsidP="00904A52">
      <w:pPr>
        <w:rPr>
          <w:i/>
          <w:color w:val="C00000"/>
          <w:sz w:val="18"/>
        </w:rPr>
      </w:pPr>
    </w:p>
    <w:p w:rsidR="00904A52" w:rsidRPr="006652D5" w:rsidRDefault="00904A52" w:rsidP="00904A52">
      <w:pPr>
        <w:rPr>
          <w:i/>
          <w:color w:val="C00000"/>
          <w:sz w:val="18"/>
        </w:rPr>
      </w:pPr>
      <w:r>
        <w:rPr>
          <w:i/>
          <w:color w:val="C00000"/>
          <w:sz w:val="18"/>
        </w:rPr>
        <w:t>Delete the 4</w:t>
      </w:r>
      <w:r w:rsidRPr="00904A52">
        <w:rPr>
          <w:i/>
          <w:color w:val="C00000"/>
          <w:sz w:val="18"/>
          <w:vertAlign w:val="superscript"/>
        </w:rPr>
        <w:t>th</w:t>
      </w:r>
      <w:r w:rsidR="00921C3B">
        <w:rPr>
          <w:i/>
          <w:color w:val="C00000"/>
          <w:sz w:val="18"/>
        </w:rPr>
        <w:t xml:space="preserve"> paragraph (duplicate text)</w:t>
      </w:r>
    </w:p>
    <w:p w:rsidR="006652D5" w:rsidRDefault="006652D5" w:rsidP="00E96872">
      <w:pPr>
        <w:autoSpaceDE w:val="0"/>
        <w:autoSpaceDN w:val="0"/>
        <w:adjustRightInd w:val="0"/>
        <w:rPr>
          <w:sz w:val="20"/>
          <w:lang w:val="en-US" w:eastAsia="ko-KR"/>
        </w:rPr>
      </w:pPr>
    </w:p>
    <w:p w:rsidR="00E96872" w:rsidRPr="006652D5" w:rsidRDefault="00E96872" w:rsidP="00E96872">
      <w:pPr>
        <w:autoSpaceDE w:val="0"/>
        <w:autoSpaceDN w:val="0"/>
        <w:adjustRightInd w:val="0"/>
      </w:pPr>
      <w:del w:id="13" w:author="Payam Torab" w:date="2014-11-11T16:17:00Z">
        <w:r w:rsidRPr="006652D5" w:rsidDel="006652D5">
          <w:rPr>
            <w:sz w:val="20"/>
            <w:lang w:val="en-US" w:eastAsia="ko-KR"/>
          </w:rPr>
          <w:delText xml:space="preserve">The Duration field within each transmitted DMG Beacon frame is set to the time remaining until the end of the current BTI (see 9.38.4 (Beamforming in BTI)). The Duration field </w:delText>
        </w:r>
      </w:del>
      <w:del w:id="14" w:author="Payam Torab" w:date="2014-11-11T16:02:00Z">
        <w:r w:rsidRPr="006652D5" w:rsidDel="0058122E">
          <w:rPr>
            <w:sz w:val="20"/>
            <w:lang w:val="en-US" w:eastAsia="ko-KR"/>
          </w:rPr>
          <w:delText xml:space="preserve">of </w:delText>
        </w:r>
      </w:del>
      <w:del w:id="15" w:author="Payam Torab" w:date="2014-11-11T16:17:00Z">
        <w:r w:rsidRPr="006652D5" w:rsidDel="006652D5">
          <w:rPr>
            <w:sz w:val="20"/>
            <w:lang w:val="en-US" w:eastAsia="ko-KR"/>
          </w:rPr>
          <w:delText>each transmitted SSW frame shall be set to the time remaining until the end of the ISS or the end of the current allocation, whichever is earlier.</w:delText>
        </w:r>
      </w:del>
    </w:p>
    <w:p w:rsidR="00E96872" w:rsidRPr="006652D5" w:rsidRDefault="00E96872" w:rsidP="00624DD9"/>
    <w:p w:rsidR="00C37915" w:rsidRPr="006652D5" w:rsidRDefault="00C37915" w:rsidP="00C37915">
      <w:pPr>
        <w:rPr>
          <w:b/>
          <w:bCs/>
          <w:color w:val="000000"/>
          <w:sz w:val="20"/>
          <w:lang w:val="en-US" w:eastAsia="ko-KR"/>
        </w:rPr>
      </w:pPr>
      <w:r w:rsidRPr="006652D5">
        <w:rPr>
          <w:b/>
          <w:bCs/>
          <w:color w:val="000000"/>
          <w:sz w:val="20"/>
          <w:lang w:val="en-US" w:eastAsia="ko-KR"/>
        </w:rPr>
        <w:t>9.38.2.3 Responder Sector Sweep (RSS)</w:t>
      </w:r>
    </w:p>
    <w:p w:rsidR="00C37915" w:rsidRDefault="00C37915" w:rsidP="00C37915">
      <w:pPr>
        <w:rPr>
          <w:b/>
          <w:bCs/>
          <w:sz w:val="20"/>
          <w:lang w:val="en-US" w:eastAsia="ko-KR"/>
        </w:rPr>
      </w:pPr>
      <w:r w:rsidRPr="006652D5">
        <w:rPr>
          <w:b/>
          <w:bCs/>
          <w:sz w:val="20"/>
          <w:lang w:val="en-US" w:eastAsia="ko-KR"/>
        </w:rPr>
        <w:t>9.38.2.3.1 General</w:t>
      </w:r>
    </w:p>
    <w:p w:rsidR="00904A52" w:rsidRDefault="00904A52" w:rsidP="00C37915">
      <w:pPr>
        <w:rPr>
          <w:b/>
          <w:bCs/>
          <w:sz w:val="20"/>
          <w:lang w:val="en-US" w:eastAsia="ko-KR"/>
        </w:rPr>
      </w:pPr>
    </w:p>
    <w:p w:rsidR="00904A52" w:rsidRPr="006652D5" w:rsidRDefault="00904A52" w:rsidP="00904A52">
      <w:pPr>
        <w:rPr>
          <w:i/>
          <w:color w:val="C00000"/>
          <w:sz w:val="18"/>
        </w:rPr>
      </w:pPr>
      <w:r>
        <w:rPr>
          <w:i/>
          <w:color w:val="C00000"/>
          <w:sz w:val="18"/>
        </w:rPr>
        <w:t>Delete the 5</w:t>
      </w:r>
      <w:r w:rsidRPr="00904A52">
        <w:rPr>
          <w:i/>
          <w:color w:val="C00000"/>
          <w:sz w:val="18"/>
          <w:vertAlign w:val="superscript"/>
        </w:rPr>
        <w:t>th</w:t>
      </w:r>
      <w:r w:rsidR="00921C3B">
        <w:rPr>
          <w:i/>
          <w:color w:val="C00000"/>
          <w:sz w:val="18"/>
        </w:rPr>
        <w:t xml:space="preserve"> paragraph (duplicate text)</w:t>
      </w:r>
    </w:p>
    <w:p w:rsidR="00C37915" w:rsidRPr="006652D5" w:rsidRDefault="00C37915" w:rsidP="00C37915">
      <w:pPr>
        <w:autoSpaceDE w:val="0"/>
        <w:autoSpaceDN w:val="0"/>
        <w:adjustRightInd w:val="0"/>
        <w:rPr>
          <w:sz w:val="20"/>
          <w:lang w:val="en-US" w:eastAsia="ko-KR"/>
        </w:rPr>
      </w:pPr>
    </w:p>
    <w:p w:rsidR="00D661F5" w:rsidRPr="006652D5" w:rsidRDefault="00C37915" w:rsidP="00C37915">
      <w:pPr>
        <w:autoSpaceDE w:val="0"/>
        <w:autoSpaceDN w:val="0"/>
        <w:adjustRightInd w:val="0"/>
        <w:rPr>
          <w:sz w:val="20"/>
          <w:lang w:val="en-US" w:eastAsia="ko-KR"/>
        </w:rPr>
      </w:pPr>
      <w:del w:id="16" w:author="Payam Torab" w:date="2014-11-11T16:18:00Z">
        <w:r w:rsidRPr="006652D5" w:rsidDel="006652D5">
          <w:rPr>
            <w:sz w:val="20"/>
            <w:lang w:val="en-US" w:eastAsia="ko-KR"/>
          </w:rPr>
          <w:delText xml:space="preserve">The Duration field within each transmitted SSW frame shall be set to the time remaining until the end of the RSS or the end of the current allocation (i.e., SP, </w:delText>
        </w:r>
      </w:del>
      <w:del w:id="17" w:author="Payam Torab" w:date="2014-11-11T16:08:00Z">
        <w:r w:rsidRPr="006652D5" w:rsidDel="00C37915">
          <w:rPr>
            <w:sz w:val="20"/>
            <w:lang w:val="en-US" w:eastAsia="ko-KR"/>
          </w:rPr>
          <w:delText xml:space="preserve">TXOP </w:delText>
        </w:r>
      </w:del>
      <w:del w:id="18" w:author="Payam Torab" w:date="2014-11-11T16:18:00Z">
        <w:r w:rsidRPr="006652D5" w:rsidDel="006652D5">
          <w:rPr>
            <w:sz w:val="20"/>
            <w:lang w:val="en-US" w:eastAsia="ko-KR"/>
          </w:rPr>
          <w:delText>or SSW slot in the case of the A-BFT), whichever comes first.</w:delText>
        </w:r>
      </w:del>
    </w:p>
    <w:p w:rsidR="00C37915" w:rsidRPr="006652D5" w:rsidRDefault="00C37915" w:rsidP="00C37915">
      <w:pPr>
        <w:autoSpaceDE w:val="0"/>
        <w:autoSpaceDN w:val="0"/>
        <w:adjustRightInd w:val="0"/>
        <w:rPr>
          <w:sz w:val="20"/>
          <w:lang w:val="en-US" w:eastAsia="ko-KR"/>
        </w:rPr>
      </w:pPr>
    </w:p>
    <w:p w:rsidR="004C6F57" w:rsidRDefault="004C6F57" w:rsidP="00624DD9">
      <w:pPr>
        <w:rPr>
          <w:b/>
          <w:bCs/>
          <w:color w:val="000000"/>
          <w:sz w:val="20"/>
          <w:lang w:val="en-US" w:eastAsia="ko-KR"/>
        </w:rPr>
      </w:pPr>
    </w:p>
    <w:p w:rsidR="00D661F5" w:rsidRPr="006652D5" w:rsidRDefault="00D661F5" w:rsidP="00624DD9">
      <w:pPr>
        <w:rPr>
          <w:b/>
          <w:bCs/>
          <w:color w:val="000000"/>
          <w:sz w:val="20"/>
          <w:lang w:val="en-US" w:eastAsia="ko-KR"/>
        </w:rPr>
      </w:pPr>
      <w:r w:rsidRPr="006652D5">
        <w:rPr>
          <w:b/>
          <w:bCs/>
          <w:color w:val="000000"/>
          <w:sz w:val="20"/>
          <w:lang w:val="en-US" w:eastAsia="ko-KR"/>
        </w:rPr>
        <w:t>9.38.6 Beamforming in DTI</w:t>
      </w:r>
    </w:p>
    <w:p w:rsidR="00D661F5" w:rsidRPr="006652D5" w:rsidRDefault="00D661F5" w:rsidP="00D661F5">
      <w:pPr>
        <w:autoSpaceDE w:val="0"/>
        <w:autoSpaceDN w:val="0"/>
        <w:adjustRightInd w:val="0"/>
        <w:rPr>
          <w:b/>
          <w:bCs/>
          <w:color w:val="000000"/>
          <w:sz w:val="20"/>
          <w:lang w:val="en-US" w:eastAsia="ko-KR"/>
        </w:rPr>
      </w:pPr>
      <w:r w:rsidRPr="006652D5">
        <w:rPr>
          <w:b/>
          <w:bCs/>
          <w:color w:val="000000"/>
          <w:sz w:val="20"/>
          <w:lang w:val="en-US" w:eastAsia="ko-KR"/>
        </w:rPr>
        <w:t>9.38.6.1 General</w:t>
      </w:r>
    </w:p>
    <w:p w:rsidR="00D661F5" w:rsidRDefault="00D661F5" w:rsidP="00D661F5">
      <w:pPr>
        <w:autoSpaceDE w:val="0"/>
        <w:autoSpaceDN w:val="0"/>
        <w:adjustRightInd w:val="0"/>
        <w:rPr>
          <w:b/>
          <w:bCs/>
          <w:color w:val="218B21"/>
          <w:sz w:val="20"/>
          <w:lang w:val="en-US" w:eastAsia="ko-KR"/>
        </w:rPr>
      </w:pPr>
    </w:p>
    <w:p w:rsidR="00904A52" w:rsidRPr="006652D5" w:rsidRDefault="00921C3B" w:rsidP="00904A52">
      <w:pPr>
        <w:rPr>
          <w:i/>
          <w:color w:val="C00000"/>
          <w:sz w:val="18"/>
        </w:rPr>
      </w:pPr>
      <w:r>
        <w:rPr>
          <w:i/>
          <w:color w:val="C00000"/>
          <w:sz w:val="18"/>
        </w:rPr>
        <w:t>Change</w:t>
      </w:r>
      <w:r w:rsidR="00904A52">
        <w:rPr>
          <w:i/>
          <w:color w:val="C00000"/>
          <w:sz w:val="18"/>
        </w:rPr>
        <w:t xml:space="preserve"> the 1</w:t>
      </w:r>
      <w:r w:rsidR="00904A52">
        <w:rPr>
          <w:i/>
          <w:color w:val="C00000"/>
          <w:sz w:val="18"/>
          <w:vertAlign w:val="superscript"/>
        </w:rPr>
        <w:t>st</w:t>
      </w:r>
      <w:r>
        <w:rPr>
          <w:i/>
          <w:color w:val="C00000"/>
          <w:sz w:val="18"/>
        </w:rPr>
        <w:t xml:space="preserve"> paragraph as follows</w:t>
      </w:r>
    </w:p>
    <w:p w:rsidR="00904A52" w:rsidRPr="006652D5" w:rsidRDefault="00904A52" w:rsidP="00D661F5">
      <w:pPr>
        <w:autoSpaceDE w:val="0"/>
        <w:autoSpaceDN w:val="0"/>
        <w:adjustRightInd w:val="0"/>
        <w:rPr>
          <w:b/>
          <w:bCs/>
          <w:color w:val="218B21"/>
          <w:sz w:val="20"/>
          <w:lang w:val="en-US" w:eastAsia="ko-KR"/>
        </w:rPr>
      </w:pPr>
    </w:p>
    <w:p w:rsidR="00D661F5" w:rsidRPr="006652D5" w:rsidRDefault="00D661F5" w:rsidP="00D661F5">
      <w:pPr>
        <w:autoSpaceDE w:val="0"/>
        <w:autoSpaceDN w:val="0"/>
        <w:adjustRightInd w:val="0"/>
        <w:rPr>
          <w:color w:val="000000"/>
          <w:sz w:val="20"/>
          <w:lang w:val="en-US" w:eastAsia="ko-KR"/>
        </w:rPr>
      </w:pPr>
      <w:r w:rsidRPr="006652D5">
        <w:rPr>
          <w:color w:val="000000"/>
          <w:sz w:val="20"/>
          <w:lang w:val="en-US" w:eastAsia="ko-KR"/>
        </w:rPr>
        <w:t xml:space="preserve">An initiator and responder may perform BF training </w:t>
      </w:r>
      <w:del w:id="19" w:author="Payam Torab" w:date="2014-11-05T13:21:00Z">
        <w:r w:rsidRPr="006652D5" w:rsidDel="00C53653">
          <w:rPr>
            <w:color w:val="000000"/>
            <w:sz w:val="20"/>
            <w:lang w:val="en-US" w:eastAsia="ko-KR"/>
          </w:rPr>
          <w:delText xml:space="preserve">in the DTI </w:delText>
        </w:r>
      </w:del>
      <w:r w:rsidRPr="006652D5">
        <w:rPr>
          <w:color w:val="000000"/>
          <w:sz w:val="20"/>
          <w:lang w:val="en-US" w:eastAsia="ko-KR"/>
        </w:rPr>
        <w:t xml:space="preserve">within an SP </w:t>
      </w:r>
      <w:ins w:id="20" w:author="Payam Torab" w:date="2014-11-05T13:21:00Z">
        <w:r w:rsidR="00C53653" w:rsidRPr="006652D5">
          <w:rPr>
            <w:color w:val="000000"/>
            <w:sz w:val="20"/>
            <w:lang w:val="en-US" w:eastAsia="ko-KR"/>
          </w:rPr>
          <w:t>or CBAP</w:t>
        </w:r>
      </w:ins>
      <w:del w:id="21" w:author="Payam Torab" w:date="2014-11-11T15:09:00Z">
        <w:r w:rsidRPr="006652D5" w:rsidDel="00FC33DB">
          <w:rPr>
            <w:color w:val="000000"/>
            <w:sz w:val="20"/>
            <w:lang w:val="en-US" w:eastAsia="ko-KR"/>
          </w:rPr>
          <w:delText>allocation</w:delText>
        </w:r>
      </w:del>
      <w:del w:id="22" w:author="Payam Torab" w:date="2014-11-05T13:21:00Z">
        <w:r w:rsidRPr="006652D5" w:rsidDel="00C53653">
          <w:rPr>
            <w:color w:val="000000"/>
            <w:sz w:val="20"/>
            <w:lang w:val="en-US" w:eastAsia="ko-KR"/>
          </w:rPr>
          <w:delText xml:space="preserve"> or within a TXOP allocation</w:delText>
        </w:r>
      </w:del>
      <w:r w:rsidRPr="006652D5">
        <w:rPr>
          <w:color w:val="000000"/>
          <w:sz w:val="20"/>
          <w:lang w:val="en-US" w:eastAsia="ko-KR"/>
        </w:rPr>
        <w:t>.</w:t>
      </w:r>
    </w:p>
    <w:p w:rsidR="00D661F5" w:rsidRPr="006652D5" w:rsidRDefault="00D661F5" w:rsidP="00D661F5">
      <w:pPr>
        <w:autoSpaceDE w:val="0"/>
        <w:autoSpaceDN w:val="0"/>
        <w:adjustRightInd w:val="0"/>
        <w:rPr>
          <w:color w:val="000000"/>
          <w:sz w:val="20"/>
          <w:lang w:val="en-US" w:eastAsia="ko-KR"/>
        </w:rPr>
      </w:pPr>
    </w:p>
    <w:p w:rsidR="00D661F5" w:rsidRPr="006652D5" w:rsidRDefault="00D661F5" w:rsidP="00D661F5">
      <w:pPr>
        <w:autoSpaceDE w:val="0"/>
        <w:autoSpaceDN w:val="0"/>
        <w:adjustRightInd w:val="0"/>
        <w:rPr>
          <w:b/>
          <w:bCs/>
          <w:sz w:val="20"/>
          <w:lang w:val="en-US" w:eastAsia="ko-KR"/>
        </w:rPr>
      </w:pPr>
    </w:p>
    <w:p w:rsidR="00E96872" w:rsidRPr="006652D5" w:rsidRDefault="00C54AFA" w:rsidP="00624DD9">
      <w:pPr>
        <w:rPr>
          <w:b/>
          <w:bCs/>
          <w:sz w:val="20"/>
          <w:lang w:val="en-US" w:eastAsia="ko-KR"/>
        </w:rPr>
      </w:pPr>
      <w:r w:rsidRPr="006652D5">
        <w:rPr>
          <w:b/>
          <w:bCs/>
          <w:sz w:val="20"/>
          <w:lang w:val="en-US" w:eastAsia="ko-KR"/>
        </w:rPr>
        <w:t>9.38.6.2</w:t>
      </w:r>
      <w:r w:rsidR="00E96872" w:rsidRPr="006652D5">
        <w:rPr>
          <w:b/>
          <w:bCs/>
          <w:sz w:val="20"/>
          <w:lang w:val="en-US" w:eastAsia="ko-KR"/>
        </w:rPr>
        <w:t xml:space="preserve"> </w:t>
      </w:r>
      <w:r w:rsidRPr="006652D5">
        <w:rPr>
          <w:b/>
          <w:bCs/>
          <w:sz w:val="20"/>
          <w:lang w:val="en-US" w:eastAsia="ko-KR"/>
        </w:rPr>
        <w:t>SLS phase execution</w:t>
      </w:r>
    </w:p>
    <w:p w:rsidR="00D661F5" w:rsidRDefault="00D661F5" w:rsidP="00624DD9"/>
    <w:p w:rsidR="00904A52" w:rsidRPr="006652D5" w:rsidRDefault="00921C3B" w:rsidP="00904A52">
      <w:pPr>
        <w:rPr>
          <w:i/>
          <w:color w:val="C00000"/>
          <w:sz w:val="18"/>
        </w:rPr>
      </w:pPr>
      <w:r>
        <w:rPr>
          <w:i/>
          <w:color w:val="C00000"/>
          <w:sz w:val="18"/>
        </w:rPr>
        <w:t>Change the indicated paragraphs</w:t>
      </w:r>
      <w:r w:rsidR="00904A52">
        <w:rPr>
          <w:i/>
          <w:color w:val="C00000"/>
          <w:sz w:val="18"/>
        </w:rPr>
        <w:t xml:space="preserve"> as </w:t>
      </w:r>
      <w:r w:rsidR="007E48D2">
        <w:rPr>
          <w:i/>
          <w:color w:val="C00000"/>
          <w:sz w:val="18"/>
        </w:rPr>
        <w:t>follows</w:t>
      </w:r>
    </w:p>
    <w:p w:rsidR="00904A52" w:rsidRPr="006652D5" w:rsidRDefault="00904A52" w:rsidP="00624DD9"/>
    <w:bookmarkEnd w:id="0"/>
    <w:p w:rsidR="00C54AFA" w:rsidRPr="006652D5" w:rsidRDefault="00904A52" w:rsidP="00C54AFA">
      <w:pPr>
        <w:autoSpaceDE w:val="0"/>
        <w:autoSpaceDN w:val="0"/>
        <w:adjustRightInd w:val="0"/>
        <w:rPr>
          <w:color w:val="000000"/>
          <w:sz w:val="20"/>
          <w:lang w:val="en-US" w:eastAsia="ko-KR"/>
        </w:rPr>
      </w:pPr>
      <w:r>
        <w:rPr>
          <w:color w:val="000000"/>
          <w:sz w:val="20"/>
          <w:lang w:val="en-US" w:eastAsia="ko-KR"/>
        </w:rPr>
        <w:t>...</w:t>
      </w:r>
    </w:p>
    <w:p w:rsidR="00C54AFA" w:rsidRPr="006652D5" w:rsidRDefault="00C54AFA" w:rsidP="00C54AFA">
      <w:pPr>
        <w:autoSpaceDE w:val="0"/>
        <w:autoSpaceDN w:val="0"/>
        <w:adjustRightInd w:val="0"/>
        <w:rPr>
          <w:color w:val="000000"/>
          <w:sz w:val="20"/>
          <w:lang w:val="en-US" w:eastAsia="ko-KR"/>
        </w:rPr>
      </w:pPr>
    </w:p>
    <w:p w:rsidR="00C54AFA" w:rsidRPr="006652D5" w:rsidRDefault="00C54AFA" w:rsidP="00C54AFA">
      <w:pPr>
        <w:autoSpaceDE w:val="0"/>
        <w:autoSpaceDN w:val="0"/>
        <w:adjustRightInd w:val="0"/>
        <w:rPr>
          <w:color w:val="000000"/>
          <w:sz w:val="20"/>
          <w:lang w:val="en-US" w:eastAsia="ko-KR"/>
        </w:rPr>
      </w:pPr>
      <w:r w:rsidRPr="006652D5">
        <w:rPr>
          <w:color w:val="000000"/>
          <w:sz w:val="20"/>
          <w:lang w:val="en-US" w:eastAsia="ko-KR"/>
        </w:rPr>
        <w:t xml:space="preserve">If </w:t>
      </w:r>
      <w:del w:id="23" w:author="Payam Torab" w:date="2014-11-05T16:28:00Z">
        <w:r w:rsidRPr="006652D5" w:rsidDel="00AA4446">
          <w:rPr>
            <w:color w:val="000000"/>
            <w:sz w:val="20"/>
            <w:lang w:val="en-US" w:eastAsia="ko-KR"/>
          </w:rPr>
          <w:delText xml:space="preserve">the initiator begins the SLS within a CBAP and </w:delText>
        </w:r>
      </w:del>
      <w:r w:rsidRPr="006652D5">
        <w:rPr>
          <w:color w:val="000000"/>
          <w:sz w:val="20"/>
          <w:lang w:val="en-US" w:eastAsia="ko-KR"/>
        </w:rPr>
        <w:t xml:space="preserve">the responder has more than one DMG antenna, the initiator shall repeat its ISS </w:t>
      </w:r>
      <w:r w:rsidRPr="006652D5">
        <w:rPr>
          <w:i/>
          <w:iCs/>
          <w:color w:val="000000"/>
          <w:sz w:val="20"/>
          <w:lang w:val="en-US" w:eastAsia="ko-KR"/>
        </w:rPr>
        <w:t>k</w:t>
      </w:r>
      <w:r w:rsidRPr="006652D5">
        <w:rPr>
          <w:color w:val="000000"/>
          <w:sz w:val="20"/>
          <w:lang w:val="en-US" w:eastAsia="ko-KR"/>
        </w:rPr>
        <w:t xml:space="preserve">+1 times, where </w:t>
      </w:r>
      <w:r w:rsidRPr="006652D5">
        <w:rPr>
          <w:i/>
          <w:iCs/>
          <w:color w:val="000000"/>
          <w:sz w:val="20"/>
          <w:lang w:val="en-US" w:eastAsia="ko-KR"/>
        </w:rPr>
        <w:t xml:space="preserve">k </w:t>
      </w:r>
      <w:r w:rsidRPr="006652D5">
        <w:rPr>
          <w:color w:val="000000"/>
          <w:sz w:val="20"/>
          <w:lang w:val="en-US" w:eastAsia="ko-KR"/>
        </w:rPr>
        <w:t>is the value indicated by the responder in the last negotiated Number of RX DMG Antennas field transmitted by the responder. Repetitions of the ISS are separated by an interval equal to LBIFS. The value of the CDOWN field within SSW frames transmitted in the ISS indicates the number of sectors until the end of transmissions from all of the initiator’s DMG antennas to all of the responder’s DMG antennas.</w:t>
      </w:r>
      <w:ins w:id="24" w:author="Payam Torab" w:date="2014-11-05T16:29:00Z">
        <w:r w:rsidR="00AA4446" w:rsidRPr="006652D5">
          <w:rPr>
            <w:color w:val="000000"/>
            <w:sz w:val="20"/>
            <w:lang w:val="en-US" w:eastAsia="ko-KR"/>
          </w:rPr>
          <w:t xml:space="preserve"> The ISS phase shall not be fragmented across multiple </w:t>
        </w:r>
      </w:ins>
      <w:ins w:id="25" w:author="Payam Torab" w:date="2014-11-11T15:13:00Z">
        <w:r w:rsidR="002F6DF4" w:rsidRPr="006652D5">
          <w:rPr>
            <w:color w:val="000000"/>
            <w:sz w:val="20"/>
            <w:lang w:val="en-US" w:eastAsia="ko-KR"/>
          </w:rPr>
          <w:t>allocation</w:t>
        </w:r>
      </w:ins>
      <w:ins w:id="26" w:author="Payam Torab" w:date="2014-11-05T16:29:00Z">
        <w:r w:rsidR="00AA4446" w:rsidRPr="006652D5">
          <w:rPr>
            <w:color w:val="000000"/>
            <w:sz w:val="20"/>
            <w:lang w:val="en-US" w:eastAsia="ko-KR"/>
          </w:rPr>
          <w:t>s.</w:t>
        </w:r>
      </w:ins>
    </w:p>
    <w:p w:rsidR="00C54AFA" w:rsidRPr="006652D5" w:rsidRDefault="00C54AFA" w:rsidP="00C54AFA">
      <w:pPr>
        <w:autoSpaceDE w:val="0"/>
        <w:autoSpaceDN w:val="0"/>
        <w:adjustRightInd w:val="0"/>
        <w:rPr>
          <w:color w:val="000000"/>
          <w:sz w:val="20"/>
          <w:lang w:val="en-US" w:eastAsia="ko-KR"/>
        </w:rPr>
      </w:pPr>
    </w:p>
    <w:p w:rsidR="00563416" w:rsidRDefault="00C54AFA" w:rsidP="00563416">
      <w:pPr>
        <w:autoSpaceDE w:val="0"/>
        <w:autoSpaceDN w:val="0"/>
        <w:adjustRightInd w:val="0"/>
        <w:rPr>
          <w:color w:val="000000"/>
          <w:sz w:val="20"/>
          <w:lang w:val="en-US" w:eastAsia="ko-KR"/>
        </w:rPr>
      </w:pPr>
      <w:r w:rsidRPr="006652D5">
        <w:rPr>
          <w:color w:val="000000"/>
          <w:sz w:val="20"/>
          <w:lang w:val="en-US" w:eastAsia="ko-KR"/>
        </w:rPr>
        <w:t>The RSS comprises a responder TXSS</w:t>
      </w:r>
      <w:r w:rsidRPr="006652D5">
        <w:rPr>
          <w:color w:val="218B21"/>
          <w:sz w:val="20"/>
          <w:lang w:val="en-US" w:eastAsia="ko-KR"/>
        </w:rPr>
        <w:t xml:space="preserve"> </w:t>
      </w:r>
      <w:r w:rsidRPr="006652D5">
        <w:rPr>
          <w:color w:val="000000"/>
          <w:sz w:val="20"/>
          <w:lang w:val="en-US" w:eastAsia="ko-KR"/>
        </w:rPr>
        <w:t xml:space="preserve">unless the allocation is an SP and the </w:t>
      </w:r>
      <w:proofErr w:type="spellStart"/>
      <w:r w:rsidRPr="006652D5">
        <w:rPr>
          <w:color w:val="000000"/>
          <w:sz w:val="20"/>
          <w:lang w:val="en-US" w:eastAsia="ko-KR"/>
        </w:rPr>
        <w:t>IsResponderTXSS</w:t>
      </w:r>
      <w:proofErr w:type="spellEnd"/>
      <w:r w:rsidRPr="006652D5">
        <w:rPr>
          <w:color w:val="000000"/>
          <w:sz w:val="20"/>
          <w:lang w:val="en-US" w:eastAsia="ko-KR"/>
        </w:rPr>
        <w:t xml:space="preserve"> field for this SP is equal to 0 or the allocation is a </w:t>
      </w:r>
      <w:del w:id="27" w:author="Payam Torab" w:date="2014-11-05T15:07:00Z">
        <w:r w:rsidRPr="006652D5" w:rsidDel="00F73FCB">
          <w:rPr>
            <w:color w:val="000000"/>
            <w:sz w:val="20"/>
            <w:lang w:val="en-US" w:eastAsia="ko-KR"/>
          </w:rPr>
          <w:delText xml:space="preserve">TXOP </w:delText>
        </w:r>
      </w:del>
      <w:ins w:id="28" w:author="Payam Torab" w:date="2014-11-05T15:07:00Z">
        <w:r w:rsidR="00F73FCB" w:rsidRPr="006652D5">
          <w:rPr>
            <w:color w:val="000000"/>
            <w:sz w:val="20"/>
            <w:lang w:val="en-US" w:eastAsia="ko-KR"/>
          </w:rPr>
          <w:t xml:space="preserve">CBAP </w:t>
        </w:r>
      </w:ins>
      <w:r w:rsidRPr="006652D5">
        <w:rPr>
          <w:color w:val="000000"/>
          <w:sz w:val="20"/>
          <w:lang w:val="en-US" w:eastAsia="ko-KR"/>
        </w:rPr>
        <w:t>and the RXSS Length field within the SSW frame received by the responder during the ISS</w:t>
      </w:r>
      <w:del w:id="29" w:author="Payam Torab" w:date="2014-11-05T15:08:00Z">
        <w:r w:rsidRPr="006652D5" w:rsidDel="00F73FCB">
          <w:rPr>
            <w:color w:val="000000"/>
            <w:sz w:val="20"/>
            <w:lang w:val="en-US" w:eastAsia="ko-KR"/>
          </w:rPr>
          <w:delText xml:space="preserve"> and used to obtain the TXOP</w:delText>
        </w:r>
      </w:del>
      <w:r w:rsidRPr="006652D5">
        <w:rPr>
          <w:color w:val="000000"/>
          <w:sz w:val="20"/>
          <w:lang w:val="en-US" w:eastAsia="ko-KR"/>
        </w:rPr>
        <w:t xml:space="preserve"> is equal to a nonzero value. The responder shall begin an RSS (9.38.2.3 (Responder sector sweep (RSS))) MBIFS time following the completion of an ISS, provided </w:t>
      </w:r>
      <w:del w:id="30" w:author="Payam Torab" w:date="2014-11-05T15:32:00Z">
        <w:r w:rsidRPr="006652D5" w:rsidDel="00563416">
          <w:rPr>
            <w:color w:val="000000"/>
            <w:sz w:val="20"/>
            <w:lang w:val="en-US" w:eastAsia="ko-KR"/>
          </w:rPr>
          <w:delText xml:space="preserve">there is sufficient time in the allocation for the responder to transmit </w:delText>
        </w:r>
      </w:del>
      <w:del w:id="31" w:author="Payam Torab" w:date="2014-11-05T15:15:00Z">
        <w:r w:rsidRPr="006652D5" w:rsidDel="00F73FCB">
          <w:rPr>
            <w:color w:val="000000"/>
            <w:sz w:val="20"/>
            <w:lang w:val="en-US" w:eastAsia="ko-KR"/>
          </w:rPr>
          <w:delText xml:space="preserve">an </w:delText>
        </w:r>
      </w:del>
      <w:del w:id="32" w:author="Payam Torab" w:date="2014-11-05T15:32:00Z">
        <w:r w:rsidRPr="006652D5" w:rsidDel="00563416">
          <w:rPr>
            <w:color w:val="000000"/>
            <w:sz w:val="20"/>
            <w:lang w:val="en-US" w:eastAsia="ko-KR"/>
          </w:rPr>
          <w:delText xml:space="preserve">SSW frame and </w:delText>
        </w:r>
      </w:del>
      <w:r w:rsidRPr="006652D5">
        <w:rPr>
          <w:color w:val="000000"/>
          <w:sz w:val="20"/>
          <w:lang w:val="en-US" w:eastAsia="ko-KR"/>
        </w:rPr>
        <w:t>the responder received an SSW frame from the initiator during the ISS</w:t>
      </w:r>
      <w:ins w:id="33" w:author="Payam Torab" w:date="2014-11-05T15:32:00Z">
        <w:r w:rsidR="00563416" w:rsidRPr="006652D5">
          <w:rPr>
            <w:color w:val="000000"/>
            <w:sz w:val="20"/>
            <w:lang w:val="en-US" w:eastAsia="ko-KR"/>
          </w:rPr>
          <w:t xml:space="preserve"> </w:t>
        </w:r>
        <w:r w:rsidR="00563416" w:rsidRPr="006652D5">
          <w:rPr>
            <w:rFonts w:eastAsia="Times New Roman"/>
            <w:color w:val="C00000"/>
            <w:sz w:val="20"/>
          </w:rPr>
          <w:t xml:space="preserve">and there is sufficient time in the </w:t>
        </w:r>
      </w:ins>
      <w:ins w:id="34" w:author="Payam Torab" w:date="2014-11-11T15:28:00Z">
        <w:r w:rsidR="002A318E" w:rsidRPr="006652D5">
          <w:rPr>
            <w:rFonts w:eastAsia="Times New Roman"/>
            <w:color w:val="C00000"/>
            <w:sz w:val="20"/>
          </w:rPr>
          <w:t>allocation</w:t>
        </w:r>
      </w:ins>
      <w:ins w:id="35" w:author="Payam Torab" w:date="2014-11-05T15:32:00Z">
        <w:r w:rsidR="00563416" w:rsidRPr="006652D5">
          <w:rPr>
            <w:rFonts w:eastAsia="Times New Roman"/>
            <w:color w:val="C00000"/>
            <w:sz w:val="20"/>
          </w:rPr>
          <w:t xml:space="preserve"> for the responder to transmit all SSW frames necessary to complete the RSS phase</w:t>
        </w:r>
      </w:ins>
      <w:r w:rsidRPr="006652D5">
        <w:rPr>
          <w:color w:val="000000"/>
          <w:sz w:val="20"/>
          <w:lang w:val="en-US" w:eastAsia="ko-KR"/>
        </w:rPr>
        <w:t>.</w:t>
      </w:r>
      <w:ins w:id="36" w:author="Payam Torab" w:date="2014-11-05T15:35:00Z">
        <w:r w:rsidR="00AA4446" w:rsidRPr="006652D5">
          <w:rPr>
            <w:color w:val="000000"/>
            <w:sz w:val="20"/>
            <w:lang w:val="en-US" w:eastAsia="ko-KR"/>
          </w:rPr>
          <w:t xml:space="preserve"> The responder </w:t>
        </w:r>
      </w:ins>
      <w:ins w:id="37" w:author="Payam Torab" w:date="2014-11-05T16:32:00Z">
        <w:r w:rsidR="00AA4446" w:rsidRPr="006652D5">
          <w:rPr>
            <w:color w:val="000000"/>
            <w:sz w:val="20"/>
            <w:lang w:val="en-US" w:eastAsia="ko-KR"/>
          </w:rPr>
          <w:t xml:space="preserve">shall not begin or continue the RSS phase in a different </w:t>
        </w:r>
      </w:ins>
      <w:ins w:id="38" w:author="Payam Torab" w:date="2014-11-11T15:29:00Z">
        <w:r w:rsidR="002A318E" w:rsidRPr="006652D5">
          <w:rPr>
            <w:color w:val="000000"/>
            <w:sz w:val="20"/>
            <w:lang w:val="en-US" w:eastAsia="ko-KR"/>
          </w:rPr>
          <w:t>allocation</w:t>
        </w:r>
      </w:ins>
      <w:ins w:id="39" w:author="Payam Torab" w:date="2014-11-05T16:32:00Z">
        <w:r w:rsidR="00AA4446" w:rsidRPr="006652D5">
          <w:rPr>
            <w:color w:val="000000"/>
            <w:sz w:val="20"/>
            <w:lang w:val="en-US" w:eastAsia="ko-KR"/>
          </w:rPr>
          <w:t xml:space="preserve"> from the </w:t>
        </w:r>
      </w:ins>
      <w:ins w:id="40" w:author="Payam Torab" w:date="2014-11-11T15:29:00Z">
        <w:r w:rsidR="002A318E" w:rsidRPr="006652D5">
          <w:rPr>
            <w:color w:val="000000"/>
            <w:sz w:val="20"/>
            <w:lang w:val="en-US" w:eastAsia="ko-KR"/>
          </w:rPr>
          <w:t>allocation</w:t>
        </w:r>
      </w:ins>
      <w:ins w:id="41" w:author="Payam Torab" w:date="2014-11-05T16:32:00Z">
        <w:r w:rsidR="00AA4446" w:rsidRPr="006652D5">
          <w:rPr>
            <w:color w:val="000000"/>
            <w:sz w:val="20"/>
            <w:lang w:val="en-US" w:eastAsia="ko-KR"/>
          </w:rPr>
          <w:t xml:space="preserve"> that </w:t>
        </w:r>
      </w:ins>
      <w:ins w:id="42" w:author="Payam Torab" w:date="2014-11-05T16:33:00Z">
        <w:r w:rsidR="00AA4446" w:rsidRPr="006652D5">
          <w:rPr>
            <w:color w:val="000000"/>
            <w:sz w:val="20"/>
            <w:lang w:val="en-US" w:eastAsia="ko-KR"/>
          </w:rPr>
          <w:t>contained</w:t>
        </w:r>
      </w:ins>
      <w:ins w:id="43" w:author="Payam Torab" w:date="2014-11-05T16:32:00Z">
        <w:r w:rsidR="00AA4446" w:rsidRPr="006652D5">
          <w:rPr>
            <w:color w:val="000000"/>
            <w:sz w:val="20"/>
            <w:lang w:val="en-US" w:eastAsia="ko-KR"/>
          </w:rPr>
          <w:t xml:space="preserve"> </w:t>
        </w:r>
      </w:ins>
      <w:ins w:id="44" w:author="Payam Torab" w:date="2014-11-05T16:33:00Z">
        <w:r w:rsidR="00AA4446" w:rsidRPr="006652D5">
          <w:rPr>
            <w:color w:val="000000"/>
            <w:sz w:val="20"/>
            <w:lang w:val="en-US" w:eastAsia="ko-KR"/>
          </w:rPr>
          <w:t>the ISS phase</w:t>
        </w:r>
      </w:ins>
      <w:ins w:id="45" w:author="Payam Torab" w:date="2014-11-05T15:35:00Z">
        <w:r w:rsidR="00563416" w:rsidRPr="006652D5">
          <w:rPr>
            <w:color w:val="000000"/>
            <w:sz w:val="20"/>
            <w:lang w:val="en-US" w:eastAsia="ko-KR"/>
          </w:rPr>
          <w:t>.</w:t>
        </w:r>
      </w:ins>
    </w:p>
    <w:p w:rsidR="005C5D77" w:rsidRDefault="005C5D77" w:rsidP="005C5D77">
      <w:pPr>
        <w:autoSpaceDE w:val="0"/>
        <w:autoSpaceDN w:val="0"/>
        <w:adjustRightInd w:val="0"/>
        <w:rPr>
          <w:rFonts w:ascii="TimesNewRomanPSMT" w:hAnsi="TimesNewRomanPSMT" w:cs="TimesNewRomanPSMT"/>
          <w:color w:val="000000"/>
          <w:sz w:val="18"/>
          <w:szCs w:val="18"/>
          <w:lang w:val="en-US"/>
        </w:rPr>
      </w:pPr>
    </w:p>
    <w:p w:rsidR="008A6DB3" w:rsidRPr="005C5D77" w:rsidRDefault="008A6DB3" w:rsidP="008A6DB3">
      <w:pPr>
        <w:autoSpaceDE w:val="0"/>
        <w:autoSpaceDN w:val="0"/>
        <w:adjustRightInd w:val="0"/>
        <w:rPr>
          <w:ins w:id="46" w:author="Cordeiro, Carlos 1" w:date="2014-11-25T12:57:00Z"/>
          <w:rFonts w:ascii="TimesNewRomanPSMT" w:hAnsi="TimesNewRomanPSMT" w:cs="TimesNewRomanPSMT"/>
          <w:color w:val="000000"/>
          <w:sz w:val="20"/>
          <w:lang w:val="en-US"/>
        </w:rPr>
      </w:pPr>
      <w:ins w:id="47" w:author="Cordeiro, Carlos 1" w:date="2014-11-25T12:57:00Z">
        <w:r>
          <w:rPr>
            <w:rFonts w:ascii="TimesNewRomanPSMT" w:hAnsi="TimesNewRomanPSMT" w:cs="TimesNewRomanPSMT"/>
            <w:color w:val="000000"/>
            <w:sz w:val="18"/>
            <w:szCs w:val="18"/>
            <w:lang w:val="en-US"/>
          </w:rPr>
          <w:t>NOTE—</w:t>
        </w:r>
        <w:proofErr w:type="gramStart"/>
        <w:r>
          <w:rPr>
            <w:rFonts w:ascii="TimesNewRomanPSMT" w:hAnsi="TimesNewRomanPSMT" w:cs="TimesNewRomanPSMT"/>
            <w:color w:val="000000"/>
            <w:sz w:val="18"/>
            <w:szCs w:val="18"/>
            <w:lang w:val="en-US"/>
          </w:rPr>
          <w:t>The</w:t>
        </w:r>
        <w:proofErr w:type="gramEnd"/>
        <w:r>
          <w:rPr>
            <w:rFonts w:ascii="TimesNewRomanPSMT" w:hAnsi="TimesNewRomanPSMT" w:cs="TimesNewRomanPSMT"/>
            <w:color w:val="000000"/>
            <w:sz w:val="18"/>
            <w:szCs w:val="18"/>
            <w:lang w:val="en-US"/>
          </w:rPr>
          <w:t xml:space="preserve"> responder can begin an RSS if there is not sufficient time in the allocation to complete the RSS phase. The RSS phase does not continue in a subsequent allocation in this case.</w:t>
        </w:r>
      </w:ins>
    </w:p>
    <w:p w:rsidR="00563416" w:rsidRPr="006652D5" w:rsidRDefault="00563416" w:rsidP="00C54AFA">
      <w:pPr>
        <w:autoSpaceDE w:val="0"/>
        <w:autoSpaceDN w:val="0"/>
        <w:adjustRightInd w:val="0"/>
        <w:rPr>
          <w:color w:val="000000"/>
          <w:sz w:val="20"/>
          <w:lang w:val="en-US" w:eastAsia="ko-KR"/>
        </w:rPr>
      </w:pPr>
    </w:p>
    <w:p w:rsidR="00C54AFA" w:rsidRPr="006652D5" w:rsidDel="008A6DB3" w:rsidRDefault="00C54AFA" w:rsidP="00C54AFA">
      <w:pPr>
        <w:autoSpaceDE w:val="0"/>
        <w:autoSpaceDN w:val="0"/>
        <w:adjustRightInd w:val="0"/>
        <w:rPr>
          <w:del w:id="48" w:author="Cordeiro, Carlos 1" w:date="2014-11-25T12:58:00Z"/>
          <w:color w:val="000000"/>
          <w:sz w:val="20"/>
          <w:lang w:val="en-US" w:eastAsia="ko-KR"/>
        </w:rPr>
      </w:pPr>
      <w:del w:id="49" w:author="Cordeiro, Carlos 1" w:date="2014-11-25T12:58:00Z">
        <w:r w:rsidRPr="006652D5" w:rsidDel="008A6DB3">
          <w:rPr>
            <w:color w:val="000000"/>
            <w:sz w:val="20"/>
            <w:lang w:val="en-US" w:eastAsia="ko-KR"/>
          </w:rPr>
          <w:delText>The initiator may restart the ISS up to dot11BFRetryLimit times if it does not receive an SSW frame from the responder in dot11BFTXSSTime time following the end of the ISS. The initiator shall restart the ISS SIFS time following dot11BFTXSSTime time, provided there is sufficient time left in the allocation for the initiator to transmit an SSW frame. If there is not sufficient time left in the allocation for the transmission of an SSW frame, the initiator shall restart the ISS at the start of the following allocation between the initiator and the responder.</w:delText>
        </w:r>
      </w:del>
    </w:p>
    <w:p w:rsidR="00C54AFA" w:rsidRPr="006652D5" w:rsidRDefault="00C54AFA" w:rsidP="00C54AFA">
      <w:pPr>
        <w:autoSpaceDE w:val="0"/>
        <w:autoSpaceDN w:val="0"/>
        <w:adjustRightInd w:val="0"/>
        <w:rPr>
          <w:color w:val="000000"/>
          <w:sz w:val="20"/>
          <w:lang w:val="en-US" w:eastAsia="ko-KR"/>
        </w:rPr>
      </w:pPr>
    </w:p>
    <w:p w:rsidR="00C54AFA" w:rsidRPr="006652D5" w:rsidRDefault="00C54AFA" w:rsidP="00C54AFA">
      <w:pPr>
        <w:autoSpaceDE w:val="0"/>
        <w:autoSpaceDN w:val="0"/>
        <w:adjustRightInd w:val="0"/>
        <w:rPr>
          <w:color w:val="000000"/>
          <w:sz w:val="20"/>
          <w:lang w:val="en-US" w:eastAsia="ko-KR"/>
        </w:rPr>
      </w:pPr>
      <w:r w:rsidRPr="006652D5">
        <w:rPr>
          <w:color w:val="000000"/>
          <w:sz w:val="20"/>
          <w:lang w:val="en-US" w:eastAsia="ko-KR"/>
        </w:rPr>
        <w:t>The initiator shall begin an SSW Feedback (9.38.2.4 (Sector Sweep Feedback)) MBIFS time following the completion of an RSS, provided the initiator received an SSW frame from the responder during the RSS and there is sufficient time left in the allocation to complete the SSW Feedback followed by an SSW-Ack</w:t>
      </w:r>
      <w:r w:rsidRPr="006652D5">
        <w:rPr>
          <w:color w:val="218B21"/>
          <w:sz w:val="20"/>
          <w:lang w:val="en-US" w:eastAsia="ko-KR"/>
        </w:rPr>
        <w:t xml:space="preserve"> </w:t>
      </w:r>
      <w:r w:rsidRPr="006652D5">
        <w:rPr>
          <w:color w:val="000000"/>
          <w:sz w:val="20"/>
          <w:lang w:val="en-US" w:eastAsia="ko-KR"/>
        </w:rPr>
        <w:t>(9.38.2.5 (Sector Sweep Ack)) from the responder in MBIFS</w:t>
      </w:r>
      <w:r w:rsidRPr="006652D5">
        <w:rPr>
          <w:color w:val="218B21"/>
          <w:sz w:val="20"/>
          <w:lang w:val="en-US" w:eastAsia="ko-KR"/>
        </w:rPr>
        <w:t xml:space="preserve"> </w:t>
      </w:r>
      <w:r w:rsidRPr="006652D5">
        <w:rPr>
          <w:color w:val="000000"/>
          <w:sz w:val="20"/>
          <w:lang w:val="en-US" w:eastAsia="ko-KR"/>
        </w:rPr>
        <w:t>time. If there is not sufficient time left in the allocation for the completion of the SSW Feedback and SSW-Ack, the initiator shall begin the SSW Feedback at the start of the following allocation between the initiator and the responder.</w:t>
      </w:r>
    </w:p>
    <w:p w:rsidR="00C54AFA" w:rsidRPr="006652D5" w:rsidRDefault="00C54AFA" w:rsidP="00C54AFA">
      <w:pPr>
        <w:autoSpaceDE w:val="0"/>
        <w:autoSpaceDN w:val="0"/>
        <w:adjustRightInd w:val="0"/>
        <w:rPr>
          <w:color w:val="000000"/>
          <w:sz w:val="20"/>
          <w:lang w:val="en-US" w:eastAsia="ko-KR"/>
        </w:rPr>
      </w:pPr>
    </w:p>
    <w:p w:rsidR="00C54AFA" w:rsidRPr="006652D5" w:rsidRDefault="00C54AFA" w:rsidP="00C54AFA">
      <w:pPr>
        <w:autoSpaceDE w:val="0"/>
        <w:autoSpaceDN w:val="0"/>
        <w:adjustRightInd w:val="0"/>
        <w:rPr>
          <w:color w:val="000000"/>
          <w:sz w:val="20"/>
          <w:lang w:val="en-US" w:eastAsia="ko-KR"/>
        </w:rPr>
      </w:pPr>
      <w:r w:rsidRPr="006652D5">
        <w:rPr>
          <w:color w:val="000000"/>
          <w:sz w:val="20"/>
          <w:lang w:val="en-US" w:eastAsia="ko-KR"/>
        </w:rPr>
        <w:t>The responder shall begin an SSW-Ack</w:t>
      </w:r>
      <w:r w:rsidRPr="006652D5">
        <w:rPr>
          <w:color w:val="218B21"/>
          <w:sz w:val="20"/>
          <w:lang w:val="en-US" w:eastAsia="ko-KR"/>
        </w:rPr>
        <w:t xml:space="preserve"> </w:t>
      </w:r>
      <w:r w:rsidRPr="006652D5">
        <w:rPr>
          <w:color w:val="000000"/>
          <w:sz w:val="20"/>
          <w:lang w:val="en-US" w:eastAsia="ko-KR"/>
        </w:rPr>
        <w:t>(9.38.2.5 (Sector Sweep Ack)) to the initiator in MBIFS time following the reception of a SSW-Feedback frame from the initiator.</w:t>
      </w:r>
    </w:p>
    <w:p w:rsidR="00C54AFA" w:rsidRPr="006652D5" w:rsidRDefault="00C54AFA" w:rsidP="00C54AFA">
      <w:pPr>
        <w:autoSpaceDE w:val="0"/>
        <w:autoSpaceDN w:val="0"/>
        <w:adjustRightInd w:val="0"/>
        <w:rPr>
          <w:color w:val="000000"/>
          <w:sz w:val="20"/>
          <w:lang w:val="en-US" w:eastAsia="ko-KR"/>
        </w:rPr>
      </w:pPr>
    </w:p>
    <w:p w:rsidR="00C54AFA" w:rsidRPr="006652D5" w:rsidRDefault="00C54AFA" w:rsidP="00C54AFA">
      <w:pPr>
        <w:autoSpaceDE w:val="0"/>
        <w:autoSpaceDN w:val="0"/>
        <w:adjustRightInd w:val="0"/>
        <w:rPr>
          <w:color w:val="000000"/>
          <w:sz w:val="20"/>
          <w:lang w:val="en-US" w:eastAsia="ko-KR"/>
        </w:rPr>
      </w:pPr>
      <w:r w:rsidRPr="006652D5">
        <w:rPr>
          <w:color w:val="000000"/>
          <w:sz w:val="20"/>
          <w:lang w:val="en-US" w:eastAsia="ko-KR"/>
        </w:rPr>
        <w:t>The initiator may restart the SSW Feedback up to dot11BFRetryLimit times if it does not receive an SSW-Ack frame from the responder in MBIFS time following the completion of the SSW Feedback. The initiator shall restart the SSW Feedback PIFS time following the expected end of the SSW-Ack</w:t>
      </w:r>
      <w:r w:rsidRPr="006652D5">
        <w:rPr>
          <w:color w:val="218B21"/>
          <w:sz w:val="20"/>
          <w:lang w:val="en-US" w:eastAsia="ko-KR"/>
        </w:rPr>
        <w:t xml:space="preserve"> </w:t>
      </w:r>
      <w:r w:rsidRPr="006652D5">
        <w:rPr>
          <w:color w:val="000000"/>
          <w:sz w:val="20"/>
          <w:lang w:val="en-US" w:eastAsia="ko-KR"/>
        </w:rPr>
        <w:t>by the responder, provided there is sufficient time left in the allocation for the initiator to begin the SSW Feedback followed by an SSW-Ack</w:t>
      </w:r>
      <w:r w:rsidRPr="006652D5">
        <w:rPr>
          <w:color w:val="218B21"/>
          <w:sz w:val="20"/>
          <w:lang w:val="en-US" w:eastAsia="ko-KR"/>
        </w:rPr>
        <w:t xml:space="preserve"> </w:t>
      </w:r>
      <w:r w:rsidRPr="006652D5">
        <w:rPr>
          <w:color w:val="000000"/>
          <w:sz w:val="20"/>
          <w:lang w:val="en-US" w:eastAsia="ko-KR"/>
        </w:rPr>
        <w:t>from the responder in MBIFS</w:t>
      </w:r>
      <w:r w:rsidRPr="006652D5">
        <w:rPr>
          <w:color w:val="218B21"/>
          <w:sz w:val="20"/>
          <w:lang w:val="en-US" w:eastAsia="ko-KR"/>
        </w:rPr>
        <w:t xml:space="preserve"> </w:t>
      </w:r>
      <w:r w:rsidRPr="006652D5">
        <w:rPr>
          <w:color w:val="000000"/>
          <w:sz w:val="20"/>
          <w:lang w:val="en-US" w:eastAsia="ko-KR"/>
        </w:rPr>
        <w:t xml:space="preserve">time. If there is not sufficient time left in the allocation for the completion of the SSW Feedback and SSW-Ack, the initiator </w:t>
      </w:r>
      <w:del w:id="50" w:author="Payam Torab" w:date="2014-11-13T16:44:00Z">
        <w:r w:rsidRPr="006652D5" w:rsidDel="00D11A08">
          <w:rPr>
            <w:color w:val="000000"/>
            <w:sz w:val="20"/>
            <w:lang w:val="en-US" w:eastAsia="ko-KR"/>
          </w:rPr>
          <w:delText xml:space="preserve">shall </w:delText>
        </w:r>
      </w:del>
      <w:ins w:id="51" w:author="Payam Torab" w:date="2014-11-13T16:44:00Z">
        <w:r w:rsidR="00D11A08">
          <w:rPr>
            <w:color w:val="000000"/>
            <w:sz w:val="20"/>
            <w:lang w:val="en-US" w:eastAsia="ko-KR"/>
          </w:rPr>
          <w:t>may</w:t>
        </w:r>
        <w:r w:rsidR="00D11A08" w:rsidRPr="006652D5">
          <w:rPr>
            <w:color w:val="000000"/>
            <w:sz w:val="20"/>
            <w:lang w:val="en-US" w:eastAsia="ko-KR"/>
          </w:rPr>
          <w:t xml:space="preserve"> </w:t>
        </w:r>
      </w:ins>
      <w:r w:rsidRPr="006652D5">
        <w:rPr>
          <w:color w:val="000000"/>
          <w:sz w:val="20"/>
          <w:lang w:val="en-US" w:eastAsia="ko-KR"/>
        </w:rPr>
        <w:t xml:space="preserve">restart the SSW Feedback </w:t>
      </w:r>
      <w:del w:id="52" w:author="Payam Torab" w:date="2014-11-13T16:45:00Z">
        <w:r w:rsidRPr="006652D5" w:rsidDel="00D11A08">
          <w:rPr>
            <w:color w:val="000000"/>
            <w:sz w:val="20"/>
            <w:lang w:val="en-US" w:eastAsia="ko-KR"/>
          </w:rPr>
          <w:delText>at the start of</w:delText>
        </w:r>
      </w:del>
      <w:ins w:id="53" w:author="Payam Torab" w:date="2014-11-13T16:45:00Z">
        <w:r w:rsidR="00D11A08">
          <w:rPr>
            <w:color w:val="000000"/>
            <w:sz w:val="20"/>
            <w:lang w:val="en-US" w:eastAsia="ko-KR"/>
          </w:rPr>
          <w:t>in</w:t>
        </w:r>
      </w:ins>
      <w:r w:rsidRPr="006652D5">
        <w:rPr>
          <w:color w:val="000000"/>
          <w:sz w:val="20"/>
          <w:lang w:val="en-US" w:eastAsia="ko-KR"/>
        </w:rPr>
        <w:t xml:space="preserve"> the following allocation between the initiator and the responder.</w:t>
      </w:r>
    </w:p>
    <w:p w:rsidR="00C54AFA" w:rsidRPr="006652D5" w:rsidRDefault="00C54AFA" w:rsidP="00C54AFA">
      <w:pPr>
        <w:autoSpaceDE w:val="0"/>
        <w:autoSpaceDN w:val="0"/>
        <w:adjustRightInd w:val="0"/>
        <w:rPr>
          <w:color w:val="000000"/>
          <w:sz w:val="20"/>
          <w:lang w:val="en-US" w:eastAsia="ko-KR"/>
        </w:rPr>
      </w:pPr>
    </w:p>
    <w:p w:rsidR="00E96872" w:rsidRPr="006652D5" w:rsidRDefault="00C54AFA" w:rsidP="00C54AFA">
      <w:pPr>
        <w:autoSpaceDE w:val="0"/>
        <w:autoSpaceDN w:val="0"/>
        <w:adjustRightInd w:val="0"/>
      </w:pPr>
      <w:r w:rsidRPr="006652D5">
        <w:rPr>
          <w:color w:val="000000"/>
          <w:sz w:val="20"/>
          <w:lang w:val="en-US" w:eastAsia="ko-KR"/>
        </w:rPr>
        <w:t>Once started, the initiator and responder shall complete the SLS phase before any additional frame exchange takes place between these STAs.</w:t>
      </w:r>
    </w:p>
    <w:sectPr w:rsidR="00E96872" w:rsidRPr="006652D5" w:rsidSect="008A6911">
      <w:headerReference w:type="default" r:id="rId15"/>
      <w:footerReference w:type="default" r:id="rId16"/>
      <w:pgSz w:w="12242" w:h="15842" w:code="1"/>
      <w:pgMar w:top="1080" w:right="1080" w:bottom="1080" w:left="1080" w:header="432" w:footer="432"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D7FE4E" w15:done="0"/>
  <w15:commentEx w15:paraId="3153D65C" w15:done="0"/>
  <w15:commentEx w15:paraId="66E6C6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7B8" w:rsidRDefault="005C77B8">
      <w:r>
        <w:separator/>
      </w:r>
    </w:p>
  </w:endnote>
  <w:endnote w:type="continuationSeparator" w:id="0">
    <w:p w:rsidR="005C77B8" w:rsidRDefault="005C7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charset w:val="00"/>
    <w:family w:val="auto"/>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9B16D2" w:rsidRDefault="009663B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0087695A" w:rsidRPr="00644243">
      <w:rPr>
        <w:lang w:val="da-DK" w:eastAsia="ko-KR"/>
      </w:rPr>
      <w:fldChar w:fldCharType="begin"/>
    </w:r>
    <w:r w:rsidRPr="00644243">
      <w:rPr>
        <w:lang w:val="da-DK" w:eastAsia="ko-KR"/>
      </w:rPr>
      <w:instrText xml:space="preserve"> PAGE   \* MERGEFORMAT </w:instrText>
    </w:r>
    <w:r w:rsidR="0087695A" w:rsidRPr="00644243">
      <w:rPr>
        <w:lang w:val="da-DK" w:eastAsia="ko-KR"/>
      </w:rPr>
      <w:fldChar w:fldCharType="separate"/>
    </w:r>
    <w:r w:rsidR="00041295">
      <w:rPr>
        <w:noProof/>
        <w:lang w:val="da-DK" w:eastAsia="ko-KR"/>
      </w:rPr>
      <w:t>1</w:t>
    </w:r>
    <w:r w:rsidR="0087695A" w:rsidRPr="00644243">
      <w:rPr>
        <w:noProof/>
        <w:lang w:val="da-DK" w:eastAsia="ko-KR"/>
      </w:rPr>
      <w:fldChar w:fldCharType="end"/>
    </w:r>
    <w:r w:rsidRPr="0021707A">
      <w:rPr>
        <w:lang w:val="da-DK" w:eastAsia="ko-KR"/>
      </w:rPr>
      <w:ptab w:relativeTo="margin" w:alignment="right" w:leader="none"/>
    </w:r>
    <w:r>
      <w:rPr>
        <w:lang w:val="da-DK" w:eastAsia="ko-KR"/>
      </w:rPr>
      <w:t>Carlos Cordeiro,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7B8" w:rsidRDefault="005C77B8">
      <w:r>
        <w:separator/>
      </w:r>
    </w:p>
  </w:footnote>
  <w:footnote w:type="continuationSeparator" w:id="0">
    <w:p w:rsidR="005C77B8" w:rsidRDefault="005C7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8419E7" w:rsidRDefault="00826BA3" w:rsidP="00F704F2">
    <w:pPr>
      <w:pStyle w:val="Header"/>
      <w:tabs>
        <w:tab w:val="clear" w:pos="6480"/>
        <w:tab w:val="center" w:pos="4680"/>
        <w:tab w:val="right" w:pos="9360"/>
      </w:tabs>
      <w:rPr>
        <w:lang w:eastAsia="ko-KR"/>
      </w:rPr>
    </w:pPr>
    <w:r>
      <w:rPr>
        <w:lang w:eastAsia="ko-KR"/>
      </w:rPr>
      <w:t>November</w:t>
    </w:r>
    <w:r w:rsidR="009663BE">
      <w:rPr>
        <w:lang w:eastAsia="ko-KR"/>
      </w:rPr>
      <w:t xml:space="preserve"> 2014                                                                    </w:t>
    </w:r>
    <w:proofErr w:type="spellStart"/>
    <w:r w:rsidR="009663BE">
      <w:rPr>
        <w:lang w:eastAsia="ko-KR"/>
      </w:rPr>
      <w:t>doc.</w:t>
    </w:r>
    <w:proofErr w:type="gramStart"/>
    <w:r w:rsidR="009663BE">
      <w:rPr>
        <w:lang w:eastAsia="ko-KR"/>
      </w:rPr>
      <w:t>:I</w:t>
    </w:r>
    <w:proofErr w:type="gramEnd"/>
    <w:r w:rsidR="009663BE">
      <w:rPr>
        <w:lang w:eastAsia="ko-KR"/>
      </w:rPr>
      <w:t>EEE</w:t>
    </w:r>
    <w:proofErr w:type="spellEnd"/>
    <w:r w:rsidR="009663BE">
      <w:rPr>
        <w:lang w:eastAsia="ko-KR"/>
      </w:rPr>
      <w:t xml:space="preserve"> 802.11-14/</w:t>
    </w:r>
    <w:r w:rsidR="00041295">
      <w:rPr>
        <w:lang w:eastAsia="ko-KR"/>
      </w:rPr>
      <w:t>1570</w:t>
    </w:r>
    <w:r w:rsidR="00F61D72">
      <w:rPr>
        <w:lang w:eastAsia="ko-KR"/>
      </w:rPr>
      <w:t>r</w:t>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F80A47"/>
    <w:multiLevelType w:val="hybridMultilevel"/>
    <w:tmpl w:val="FE6E815C"/>
    <w:lvl w:ilvl="0" w:tplc="059EF1A2">
      <w:start w:val="1"/>
      <w:numFmt w:val="bullet"/>
      <w:lvlText w:val="•"/>
      <w:lvlJc w:val="left"/>
      <w:pPr>
        <w:tabs>
          <w:tab w:val="num" w:pos="720"/>
        </w:tabs>
        <w:ind w:left="720" w:hanging="360"/>
      </w:pPr>
      <w:rPr>
        <w:rFonts w:ascii="Arial" w:hAnsi="Arial" w:hint="default"/>
      </w:rPr>
    </w:lvl>
    <w:lvl w:ilvl="1" w:tplc="905E1338" w:tentative="1">
      <w:start w:val="1"/>
      <w:numFmt w:val="bullet"/>
      <w:lvlText w:val="•"/>
      <w:lvlJc w:val="left"/>
      <w:pPr>
        <w:tabs>
          <w:tab w:val="num" w:pos="1440"/>
        </w:tabs>
        <w:ind w:left="1440" w:hanging="360"/>
      </w:pPr>
      <w:rPr>
        <w:rFonts w:ascii="Arial" w:hAnsi="Arial" w:hint="default"/>
      </w:rPr>
    </w:lvl>
    <w:lvl w:ilvl="2" w:tplc="96B2A7F6" w:tentative="1">
      <w:start w:val="1"/>
      <w:numFmt w:val="bullet"/>
      <w:lvlText w:val="•"/>
      <w:lvlJc w:val="left"/>
      <w:pPr>
        <w:tabs>
          <w:tab w:val="num" w:pos="2160"/>
        </w:tabs>
        <w:ind w:left="2160" w:hanging="360"/>
      </w:pPr>
      <w:rPr>
        <w:rFonts w:ascii="Arial" w:hAnsi="Arial" w:hint="default"/>
      </w:rPr>
    </w:lvl>
    <w:lvl w:ilvl="3" w:tplc="18EA2BD4" w:tentative="1">
      <w:start w:val="1"/>
      <w:numFmt w:val="bullet"/>
      <w:lvlText w:val="•"/>
      <w:lvlJc w:val="left"/>
      <w:pPr>
        <w:tabs>
          <w:tab w:val="num" w:pos="2880"/>
        </w:tabs>
        <w:ind w:left="2880" w:hanging="360"/>
      </w:pPr>
      <w:rPr>
        <w:rFonts w:ascii="Arial" w:hAnsi="Arial" w:hint="default"/>
      </w:rPr>
    </w:lvl>
    <w:lvl w:ilvl="4" w:tplc="B794337A" w:tentative="1">
      <w:start w:val="1"/>
      <w:numFmt w:val="bullet"/>
      <w:lvlText w:val="•"/>
      <w:lvlJc w:val="left"/>
      <w:pPr>
        <w:tabs>
          <w:tab w:val="num" w:pos="3600"/>
        </w:tabs>
        <w:ind w:left="3600" w:hanging="360"/>
      </w:pPr>
      <w:rPr>
        <w:rFonts w:ascii="Arial" w:hAnsi="Arial" w:hint="default"/>
      </w:rPr>
    </w:lvl>
    <w:lvl w:ilvl="5" w:tplc="20BE9974" w:tentative="1">
      <w:start w:val="1"/>
      <w:numFmt w:val="bullet"/>
      <w:lvlText w:val="•"/>
      <w:lvlJc w:val="left"/>
      <w:pPr>
        <w:tabs>
          <w:tab w:val="num" w:pos="4320"/>
        </w:tabs>
        <w:ind w:left="4320" w:hanging="360"/>
      </w:pPr>
      <w:rPr>
        <w:rFonts w:ascii="Arial" w:hAnsi="Arial" w:hint="default"/>
      </w:rPr>
    </w:lvl>
    <w:lvl w:ilvl="6" w:tplc="8DEAABBC" w:tentative="1">
      <w:start w:val="1"/>
      <w:numFmt w:val="bullet"/>
      <w:lvlText w:val="•"/>
      <w:lvlJc w:val="left"/>
      <w:pPr>
        <w:tabs>
          <w:tab w:val="num" w:pos="5040"/>
        </w:tabs>
        <w:ind w:left="5040" w:hanging="360"/>
      </w:pPr>
      <w:rPr>
        <w:rFonts w:ascii="Arial" w:hAnsi="Arial" w:hint="default"/>
      </w:rPr>
    </w:lvl>
    <w:lvl w:ilvl="7" w:tplc="D1367CA8" w:tentative="1">
      <w:start w:val="1"/>
      <w:numFmt w:val="bullet"/>
      <w:lvlText w:val="•"/>
      <w:lvlJc w:val="left"/>
      <w:pPr>
        <w:tabs>
          <w:tab w:val="num" w:pos="5760"/>
        </w:tabs>
        <w:ind w:left="5760" w:hanging="360"/>
      </w:pPr>
      <w:rPr>
        <w:rFonts w:ascii="Arial" w:hAnsi="Arial" w:hint="default"/>
      </w:rPr>
    </w:lvl>
    <w:lvl w:ilvl="8" w:tplc="BACCBAE2" w:tentative="1">
      <w:start w:val="1"/>
      <w:numFmt w:val="bullet"/>
      <w:lvlText w:val="•"/>
      <w:lvlJc w:val="left"/>
      <w:pPr>
        <w:tabs>
          <w:tab w:val="num" w:pos="6480"/>
        </w:tabs>
        <w:ind w:left="6480" w:hanging="360"/>
      </w:pPr>
      <w:rPr>
        <w:rFonts w:ascii="Arial" w:hAnsi="Arial" w:hint="default"/>
      </w:rPr>
    </w:lvl>
  </w:abstractNum>
  <w:abstractNum w:abstractNumId="11">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3">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6">
    <w:nsid w:val="4ABD0B4A"/>
    <w:multiLevelType w:val="hybridMultilevel"/>
    <w:tmpl w:val="9E7E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0">
    <w:nsid w:val="55F02F2F"/>
    <w:multiLevelType w:val="hybridMultilevel"/>
    <w:tmpl w:val="931E7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5">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2"/>
  </w:num>
  <w:num w:numId="3">
    <w:abstractNumId w:val="15"/>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7"/>
  </w:num>
  <w:num w:numId="17">
    <w:abstractNumId w:val="27"/>
  </w:num>
  <w:num w:numId="18">
    <w:abstractNumId w:val="25"/>
  </w:num>
  <w:num w:numId="19">
    <w:abstractNumId w:val="13"/>
  </w:num>
  <w:num w:numId="20">
    <w:abstractNumId w:val="23"/>
  </w:num>
  <w:num w:numId="21">
    <w:abstractNumId w:val="28"/>
  </w:num>
  <w:num w:numId="22">
    <w:abstractNumId w:val="26"/>
  </w:num>
  <w:num w:numId="23">
    <w:abstractNumId w:val="21"/>
  </w:num>
  <w:num w:numId="24">
    <w:abstractNumId w:val="22"/>
  </w:num>
  <w:num w:numId="25">
    <w:abstractNumId w:val="11"/>
  </w:num>
  <w:num w:numId="26">
    <w:abstractNumId w:val="18"/>
  </w:num>
  <w:num w:numId="27">
    <w:abstractNumId w:val="20"/>
  </w:num>
  <w:num w:numId="28">
    <w:abstractNumId w:val="10"/>
  </w:num>
  <w:num w:numId="29">
    <w:abstractNumId w:val="16"/>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54B"/>
    <w:rsid w:val="00024C1F"/>
    <w:rsid w:val="0002601E"/>
    <w:rsid w:val="000262A2"/>
    <w:rsid w:val="0003182A"/>
    <w:rsid w:val="000324E8"/>
    <w:rsid w:val="00032FBF"/>
    <w:rsid w:val="000331D4"/>
    <w:rsid w:val="0003428C"/>
    <w:rsid w:val="00035C06"/>
    <w:rsid w:val="00036B54"/>
    <w:rsid w:val="000372FD"/>
    <w:rsid w:val="000400AA"/>
    <w:rsid w:val="00041295"/>
    <w:rsid w:val="00041489"/>
    <w:rsid w:val="000428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1D5"/>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027D"/>
    <w:rsid w:val="000B262D"/>
    <w:rsid w:val="000B47D6"/>
    <w:rsid w:val="000B57FF"/>
    <w:rsid w:val="000B5BFF"/>
    <w:rsid w:val="000B672D"/>
    <w:rsid w:val="000B7051"/>
    <w:rsid w:val="000C0E45"/>
    <w:rsid w:val="000C136C"/>
    <w:rsid w:val="000C42D0"/>
    <w:rsid w:val="000C4D2B"/>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F00"/>
    <w:rsid w:val="000F4425"/>
    <w:rsid w:val="000F63E6"/>
    <w:rsid w:val="000F6818"/>
    <w:rsid w:val="0010162F"/>
    <w:rsid w:val="00102A33"/>
    <w:rsid w:val="00102A8F"/>
    <w:rsid w:val="00103690"/>
    <w:rsid w:val="00105681"/>
    <w:rsid w:val="0010667C"/>
    <w:rsid w:val="00107B42"/>
    <w:rsid w:val="00107F27"/>
    <w:rsid w:val="00113B76"/>
    <w:rsid w:val="001149BD"/>
    <w:rsid w:val="00114C51"/>
    <w:rsid w:val="00116AA8"/>
    <w:rsid w:val="00117A1F"/>
    <w:rsid w:val="00120291"/>
    <w:rsid w:val="0012067B"/>
    <w:rsid w:val="0012112C"/>
    <w:rsid w:val="00121A0E"/>
    <w:rsid w:val="00121D58"/>
    <w:rsid w:val="0012270D"/>
    <w:rsid w:val="001228FB"/>
    <w:rsid w:val="00122E6D"/>
    <w:rsid w:val="00122F19"/>
    <w:rsid w:val="00123980"/>
    <w:rsid w:val="00124F89"/>
    <w:rsid w:val="0012565F"/>
    <w:rsid w:val="0012663D"/>
    <w:rsid w:val="00126D5D"/>
    <w:rsid w:val="001304CD"/>
    <w:rsid w:val="00130C58"/>
    <w:rsid w:val="001322F6"/>
    <w:rsid w:val="0013250C"/>
    <w:rsid w:val="00134C8F"/>
    <w:rsid w:val="00134F38"/>
    <w:rsid w:val="00135403"/>
    <w:rsid w:val="001360F1"/>
    <w:rsid w:val="0013710B"/>
    <w:rsid w:val="00142379"/>
    <w:rsid w:val="00142666"/>
    <w:rsid w:val="001429CD"/>
    <w:rsid w:val="00143BEE"/>
    <w:rsid w:val="00144A28"/>
    <w:rsid w:val="00144BA3"/>
    <w:rsid w:val="0014501C"/>
    <w:rsid w:val="00145A09"/>
    <w:rsid w:val="00145DD0"/>
    <w:rsid w:val="00147871"/>
    <w:rsid w:val="00151249"/>
    <w:rsid w:val="0015155A"/>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0814"/>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FF3"/>
    <w:rsid w:val="001858FF"/>
    <w:rsid w:val="0018720E"/>
    <w:rsid w:val="00187342"/>
    <w:rsid w:val="00187A3F"/>
    <w:rsid w:val="001905D6"/>
    <w:rsid w:val="00190E0B"/>
    <w:rsid w:val="00192175"/>
    <w:rsid w:val="001934AA"/>
    <w:rsid w:val="00193711"/>
    <w:rsid w:val="0019562B"/>
    <w:rsid w:val="00195693"/>
    <w:rsid w:val="00195B13"/>
    <w:rsid w:val="00196551"/>
    <w:rsid w:val="001967F4"/>
    <w:rsid w:val="001972A0"/>
    <w:rsid w:val="001974FB"/>
    <w:rsid w:val="001A0F54"/>
    <w:rsid w:val="001A1B19"/>
    <w:rsid w:val="001A3297"/>
    <w:rsid w:val="001A389E"/>
    <w:rsid w:val="001A39B6"/>
    <w:rsid w:val="001A4BFF"/>
    <w:rsid w:val="001A5033"/>
    <w:rsid w:val="001A5C9C"/>
    <w:rsid w:val="001A5D3B"/>
    <w:rsid w:val="001A5DF0"/>
    <w:rsid w:val="001A6495"/>
    <w:rsid w:val="001A6569"/>
    <w:rsid w:val="001A6694"/>
    <w:rsid w:val="001A68D8"/>
    <w:rsid w:val="001A7320"/>
    <w:rsid w:val="001A7CC8"/>
    <w:rsid w:val="001B09D3"/>
    <w:rsid w:val="001B155F"/>
    <w:rsid w:val="001B1E15"/>
    <w:rsid w:val="001B2B98"/>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4405"/>
    <w:rsid w:val="001F6443"/>
    <w:rsid w:val="001F68E2"/>
    <w:rsid w:val="001F6DEA"/>
    <w:rsid w:val="001F6DF8"/>
    <w:rsid w:val="001F7B05"/>
    <w:rsid w:val="002002B1"/>
    <w:rsid w:val="00201FE9"/>
    <w:rsid w:val="00202732"/>
    <w:rsid w:val="00204403"/>
    <w:rsid w:val="00206C16"/>
    <w:rsid w:val="00206EBC"/>
    <w:rsid w:val="00206F46"/>
    <w:rsid w:val="002070D0"/>
    <w:rsid w:val="00207148"/>
    <w:rsid w:val="00207286"/>
    <w:rsid w:val="002073E9"/>
    <w:rsid w:val="00207E4C"/>
    <w:rsid w:val="00207F7C"/>
    <w:rsid w:val="0021044F"/>
    <w:rsid w:val="00210D21"/>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245"/>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4AC3"/>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80F05"/>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1EC"/>
    <w:rsid w:val="002A0D2A"/>
    <w:rsid w:val="002A1603"/>
    <w:rsid w:val="002A1C25"/>
    <w:rsid w:val="002A318E"/>
    <w:rsid w:val="002A34BF"/>
    <w:rsid w:val="002A3959"/>
    <w:rsid w:val="002A5C02"/>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1319"/>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6DF4"/>
    <w:rsid w:val="002F78D0"/>
    <w:rsid w:val="002F7EBE"/>
    <w:rsid w:val="003008C4"/>
    <w:rsid w:val="00300AEB"/>
    <w:rsid w:val="003042D2"/>
    <w:rsid w:val="00304F99"/>
    <w:rsid w:val="00306575"/>
    <w:rsid w:val="003069DB"/>
    <w:rsid w:val="00310A12"/>
    <w:rsid w:val="00312BBE"/>
    <w:rsid w:val="00312DC1"/>
    <w:rsid w:val="0031313C"/>
    <w:rsid w:val="00314C0B"/>
    <w:rsid w:val="00314F5F"/>
    <w:rsid w:val="00315474"/>
    <w:rsid w:val="00317540"/>
    <w:rsid w:val="00320EEE"/>
    <w:rsid w:val="003222D4"/>
    <w:rsid w:val="00322C3B"/>
    <w:rsid w:val="00323053"/>
    <w:rsid w:val="003233D6"/>
    <w:rsid w:val="003238F1"/>
    <w:rsid w:val="00324310"/>
    <w:rsid w:val="0032574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5BF9"/>
    <w:rsid w:val="00386537"/>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EDF"/>
    <w:rsid w:val="003A2F71"/>
    <w:rsid w:val="003A3E79"/>
    <w:rsid w:val="003A5251"/>
    <w:rsid w:val="003A6AC7"/>
    <w:rsid w:val="003A6DBE"/>
    <w:rsid w:val="003A7AF9"/>
    <w:rsid w:val="003B18D0"/>
    <w:rsid w:val="003B1AF0"/>
    <w:rsid w:val="003B26D9"/>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13C"/>
    <w:rsid w:val="003D58EC"/>
    <w:rsid w:val="003D5CF4"/>
    <w:rsid w:val="003E0166"/>
    <w:rsid w:val="003E0FF4"/>
    <w:rsid w:val="003E1649"/>
    <w:rsid w:val="003E1ABD"/>
    <w:rsid w:val="003E2F57"/>
    <w:rsid w:val="003E33F1"/>
    <w:rsid w:val="003E4390"/>
    <w:rsid w:val="003E45FF"/>
    <w:rsid w:val="003E5441"/>
    <w:rsid w:val="003E60AE"/>
    <w:rsid w:val="003E6750"/>
    <w:rsid w:val="003E6DC6"/>
    <w:rsid w:val="003E76A8"/>
    <w:rsid w:val="003E7CBC"/>
    <w:rsid w:val="003F015B"/>
    <w:rsid w:val="003F0607"/>
    <w:rsid w:val="003F0DE1"/>
    <w:rsid w:val="003F0E1C"/>
    <w:rsid w:val="003F3204"/>
    <w:rsid w:val="003F3301"/>
    <w:rsid w:val="003F49C0"/>
    <w:rsid w:val="003F53D3"/>
    <w:rsid w:val="003F665A"/>
    <w:rsid w:val="003F6AF3"/>
    <w:rsid w:val="003F6FD1"/>
    <w:rsid w:val="003F756A"/>
    <w:rsid w:val="00402080"/>
    <w:rsid w:val="0040233A"/>
    <w:rsid w:val="00402502"/>
    <w:rsid w:val="00402629"/>
    <w:rsid w:val="00403ED7"/>
    <w:rsid w:val="00404893"/>
    <w:rsid w:val="00404C34"/>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6B00"/>
    <w:rsid w:val="0043704C"/>
    <w:rsid w:val="00440988"/>
    <w:rsid w:val="00440C3B"/>
    <w:rsid w:val="00440CBE"/>
    <w:rsid w:val="004415AB"/>
    <w:rsid w:val="00441A00"/>
    <w:rsid w:val="004444A1"/>
    <w:rsid w:val="00444A75"/>
    <w:rsid w:val="00444D0A"/>
    <w:rsid w:val="0044516A"/>
    <w:rsid w:val="00445B09"/>
    <w:rsid w:val="004519EE"/>
    <w:rsid w:val="00451CCC"/>
    <w:rsid w:val="00451FC8"/>
    <w:rsid w:val="00455ED0"/>
    <w:rsid w:val="00455F72"/>
    <w:rsid w:val="004563CB"/>
    <w:rsid w:val="00456E90"/>
    <w:rsid w:val="0045712B"/>
    <w:rsid w:val="00457F49"/>
    <w:rsid w:val="00461D2D"/>
    <w:rsid w:val="00462993"/>
    <w:rsid w:val="004639B9"/>
    <w:rsid w:val="00463EC4"/>
    <w:rsid w:val="00464239"/>
    <w:rsid w:val="004643B8"/>
    <w:rsid w:val="00464B0B"/>
    <w:rsid w:val="004656D5"/>
    <w:rsid w:val="0046629D"/>
    <w:rsid w:val="004704FC"/>
    <w:rsid w:val="00470954"/>
    <w:rsid w:val="00470BFB"/>
    <w:rsid w:val="004715E7"/>
    <w:rsid w:val="004719D2"/>
    <w:rsid w:val="004721B8"/>
    <w:rsid w:val="004731E5"/>
    <w:rsid w:val="00473DF2"/>
    <w:rsid w:val="004747E0"/>
    <w:rsid w:val="0047699F"/>
    <w:rsid w:val="00476F88"/>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F7E"/>
    <w:rsid w:val="00497AE1"/>
    <w:rsid w:val="00497C5C"/>
    <w:rsid w:val="00497E1C"/>
    <w:rsid w:val="004A131E"/>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6F57"/>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0E0F"/>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5B8D"/>
    <w:rsid w:val="004F63A5"/>
    <w:rsid w:val="004F64D6"/>
    <w:rsid w:val="004F6B98"/>
    <w:rsid w:val="004F7361"/>
    <w:rsid w:val="004F7A58"/>
    <w:rsid w:val="004F7E79"/>
    <w:rsid w:val="0050178E"/>
    <w:rsid w:val="0050203B"/>
    <w:rsid w:val="005021EB"/>
    <w:rsid w:val="00502E7B"/>
    <w:rsid w:val="0050495F"/>
    <w:rsid w:val="00505505"/>
    <w:rsid w:val="00505B78"/>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2637B"/>
    <w:rsid w:val="00530285"/>
    <w:rsid w:val="00530467"/>
    <w:rsid w:val="00531374"/>
    <w:rsid w:val="005316C4"/>
    <w:rsid w:val="005320F1"/>
    <w:rsid w:val="00533F8E"/>
    <w:rsid w:val="0053431B"/>
    <w:rsid w:val="0053529F"/>
    <w:rsid w:val="005360FA"/>
    <w:rsid w:val="00537984"/>
    <w:rsid w:val="0054054D"/>
    <w:rsid w:val="005408B7"/>
    <w:rsid w:val="005413D6"/>
    <w:rsid w:val="00541EC8"/>
    <w:rsid w:val="0054203B"/>
    <w:rsid w:val="005424DA"/>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416"/>
    <w:rsid w:val="005636C9"/>
    <w:rsid w:val="00565721"/>
    <w:rsid w:val="00565F3D"/>
    <w:rsid w:val="00565FBB"/>
    <w:rsid w:val="00566D05"/>
    <w:rsid w:val="00571454"/>
    <w:rsid w:val="00571666"/>
    <w:rsid w:val="00572415"/>
    <w:rsid w:val="00573047"/>
    <w:rsid w:val="0057519C"/>
    <w:rsid w:val="00576578"/>
    <w:rsid w:val="00576E69"/>
    <w:rsid w:val="00577E91"/>
    <w:rsid w:val="005807DF"/>
    <w:rsid w:val="0058122E"/>
    <w:rsid w:val="00583CC7"/>
    <w:rsid w:val="0058402E"/>
    <w:rsid w:val="00585320"/>
    <w:rsid w:val="005865C7"/>
    <w:rsid w:val="00586A7A"/>
    <w:rsid w:val="005870BA"/>
    <w:rsid w:val="005875E7"/>
    <w:rsid w:val="0059118D"/>
    <w:rsid w:val="00591AB9"/>
    <w:rsid w:val="00592A2B"/>
    <w:rsid w:val="0059344C"/>
    <w:rsid w:val="00595246"/>
    <w:rsid w:val="0059566B"/>
    <w:rsid w:val="0059620A"/>
    <w:rsid w:val="00597A08"/>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B6C5F"/>
    <w:rsid w:val="005C0A0B"/>
    <w:rsid w:val="005C1B04"/>
    <w:rsid w:val="005C23D5"/>
    <w:rsid w:val="005C305B"/>
    <w:rsid w:val="005C4476"/>
    <w:rsid w:val="005C4880"/>
    <w:rsid w:val="005C56C9"/>
    <w:rsid w:val="005C58E2"/>
    <w:rsid w:val="005C5D77"/>
    <w:rsid w:val="005C71BC"/>
    <w:rsid w:val="005C721D"/>
    <w:rsid w:val="005C77B8"/>
    <w:rsid w:val="005C78D7"/>
    <w:rsid w:val="005D0548"/>
    <w:rsid w:val="005D07C1"/>
    <w:rsid w:val="005D2768"/>
    <w:rsid w:val="005D27A1"/>
    <w:rsid w:val="005D2EF9"/>
    <w:rsid w:val="005D31B6"/>
    <w:rsid w:val="005D3D1E"/>
    <w:rsid w:val="005D645B"/>
    <w:rsid w:val="005D6567"/>
    <w:rsid w:val="005D745A"/>
    <w:rsid w:val="005D74DC"/>
    <w:rsid w:val="005D7A8A"/>
    <w:rsid w:val="005D7A8B"/>
    <w:rsid w:val="005E0888"/>
    <w:rsid w:val="005E0B8D"/>
    <w:rsid w:val="005E0EE0"/>
    <w:rsid w:val="005E3432"/>
    <w:rsid w:val="005E3C11"/>
    <w:rsid w:val="005E436E"/>
    <w:rsid w:val="005E4B25"/>
    <w:rsid w:val="005E5062"/>
    <w:rsid w:val="005E525A"/>
    <w:rsid w:val="005E641E"/>
    <w:rsid w:val="005E7990"/>
    <w:rsid w:val="005F25B6"/>
    <w:rsid w:val="005F2DCB"/>
    <w:rsid w:val="005F3202"/>
    <w:rsid w:val="005F33DF"/>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E2"/>
    <w:rsid w:val="00646F21"/>
    <w:rsid w:val="0064773B"/>
    <w:rsid w:val="006503C2"/>
    <w:rsid w:val="00650EE4"/>
    <w:rsid w:val="0065388D"/>
    <w:rsid w:val="00653EB6"/>
    <w:rsid w:val="006549EC"/>
    <w:rsid w:val="0065519A"/>
    <w:rsid w:val="00657312"/>
    <w:rsid w:val="0065751B"/>
    <w:rsid w:val="00657FAC"/>
    <w:rsid w:val="006609CB"/>
    <w:rsid w:val="00662410"/>
    <w:rsid w:val="00662A37"/>
    <w:rsid w:val="00662BEC"/>
    <w:rsid w:val="0066366A"/>
    <w:rsid w:val="006638A1"/>
    <w:rsid w:val="00663AB2"/>
    <w:rsid w:val="00664A26"/>
    <w:rsid w:val="006652D5"/>
    <w:rsid w:val="00665AD7"/>
    <w:rsid w:val="00665E15"/>
    <w:rsid w:val="00665E3C"/>
    <w:rsid w:val="00666B8C"/>
    <w:rsid w:val="006700E5"/>
    <w:rsid w:val="006715AF"/>
    <w:rsid w:val="00671852"/>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1E0"/>
    <w:rsid w:val="00686498"/>
    <w:rsid w:val="00686E8F"/>
    <w:rsid w:val="006878E2"/>
    <w:rsid w:val="00687FB7"/>
    <w:rsid w:val="0069042E"/>
    <w:rsid w:val="006915A4"/>
    <w:rsid w:val="00692C0C"/>
    <w:rsid w:val="006939B0"/>
    <w:rsid w:val="006942E9"/>
    <w:rsid w:val="00695E50"/>
    <w:rsid w:val="0069648D"/>
    <w:rsid w:val="0069665B"/>
    <w:rsid w:val="00696FDF"/>
    <w:rsid w:val="0069736B"/>
    <w:rsid w:val="00697FB7"/>
    <w:rsid w:val="006A074E"/>
    <w:rsid w:val="006A2877"/>
    <w:rsid w:val="006A3EE2"/>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3E7"/>
    <w:rsid w:val="006C04D1"/>
    <w:rsid w:val="006C0876"/>
    <w:rsid w:val="006C14D2"/>
    <w:rsid w:val="006C28A8"/>
    <w:rsid w:val="006C2ACA"/>
    <w:rsid w:val="006C3880"/>
    <w:rsid w:val="006C3C32"/>
    <w:rsid w:val="006C4A60"/>
    <w:rsid w:val="006C4C0D"/>
    <w:rsid w:val="006C5C3A"/>
    <w:rsid w:val="006C6FBD"/>
    <w:rsid w:val="006D0B27"/>
    <w:rsid w:val="006D1167"/>
    <w:rsid w:val="006D1864"/>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299"/>
    <w:rsid w:val="00705971"/>
    <w:rsid w:val="00706AF5"/>
    <w:rsid w:val="0071022B"/>
    <w:rsid w:val="0071078B"/>
    <w:rsid w:val="00710AB4"/>
    <w:rsid w:val="00713E30"/>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749"/>
    <w:rsid w:val="00781A18"/>
    <w:rsid w:val="0078215D"/>
    <w:rsid w:val="007824FC"/>
    <w:rsid w:val="00782576"/>
    <w:rsid w:val="007830C3"/>
    <w:rsid w:val="00783437"/>
    <w:rsid w:val="00785EF5"/>
    <w:rsid w:val="00786140"/>
    <w:rsid w:val="007864F7"/>
    <w:rsid w:val="00786BF9"/>
    <w:rsid w:val="007874C1"/>
    <w:rsid w:val="00790B8A"/>
    <w:rsid w:val="00791CD8"/>
    <w:rsid w:val="00793A72"/>
    <w:rsid w:val="007958B3"/>
    <w:rsid w:val="007962D4"/>
    <w:rsid w:val="007A0F01"/>
    <w:rsid w:val="007A3820"/>
    <w:rsid w:val="007A4B1A"/>
    <w:rsid w:val="007A50D0"/>
    <w:rsid w:val="007A5AB5"/>
    <w:rsid w:val="007A5DFD"/>
    <w:rsid w:val="007A635E"/>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28B"/>
    <w:rsid w:val="007D67E5"/>
    <w:rsid w:val="007D6AA2"/>
    <w:rsid w:val="007D71DD"/>
    <w:rsid w:val="007E1398"/>
    <w:rsid w:val="007E1B82"/>
    <w:rsid w:val="007E29C7"/>
    <w:rsid w:val="007E2C62"/>
    <w:rsid w:val="007E327F"/>
    <w:rsid w:val="007E385F"/>
    <w:rsid w:val="007E461C"/>
    <w:rsid w:val="007E48D2"/>
    <w:rsid w:val="007E4CC5"/>
    <w:rsid w:val="007E55D9"/>
    <w:rsid w:val="007E6125"/>
    <w:rsid w:val="007E6D2B"/>
    <w:rsid w:val="007F1F99"/>
    <w:rsid w:val="007F2C27"/>
    <w:rsid w:val="007F36BC"/>
    <w:rsid w:val="007F492B"/>
    <w:rsid w:val="007F566E"/>
    <w:rsid w:val="007F57E5"/>
    <w:rsid w:val="007F5BF0"/>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D64"/>
    <w:rsid w:val="0081507C"/>
    <w:rsid w:val="008159FD"/>
    <w:rsid w:val="00816585"/>
    <w:rsid w:val="008165E0"/>
    <w:rsid w:val="00816C6D"/>
    <w:rsid w:val="008175DF"/>
    <w:rsid w:val="008177FE"/>
    <w:rsid w:val="008208B5"/>
    <w:rsid w:val="00820EEB"/>
    <w:rsid w:val="00820FF0"/>
    <w:rsid w:val="008225F1"/>
    <w:rsid w:val="008230FC"/>
    <w:rsid w:val="00825BE5"/>
    <w:rsid w:val="0082652C"/>
    <w:rsid w:val="00826BA3"/>
    <w:rsid w:val="00826F87"/>
    <w:rsid w:val="008305ED"/>
    <w:rsid w:val="0083161C"/>
    <w:rsid w:val="00831B1A"/>
    <w:rsid w:val="008320FF"/>
    <w:rsid w:val="00832201"/>
    <w:rsid w:val="00832CFE"/>
    <w:rsid w:val="008339AB"/>
    <w:rsid w:val="00835460"/>
    <w:rsid w:val="00835FC5"/>
    <w:rsid w:val="00836222"/>
    <w:rsid w:val="0083706B"/>
    <w:rsid w:val="00840F3C"/>
    <w:rsid w:val="008413AE"/>
    <w:rsid w:val="0084189D"/>
    <w:rsid w:val="008419E7"/>
    <w:rsid w:val="00842520"/>
    <w:rsid w:val="00844F9B"/>
    <w:rsid w:val="00844FAC"/>
    <w:rsid w:val="00845807"/>
    <w:rsid w:val="00845DCA"/>
    <w:rsid w:val="00846A33"/>
    <w:rsid w:val="00846B6A"/>
    <w:rsid w:val="00846C17"/>
    <w:rsid w:val="00846E60"/>
    <w:rsid w:val="008473AC"/>
    <w:rsid w:val="008477F5"/>
    <w:rsid w:val="0084798E"/>
    <w:rsid w:val="00847E1E"/>
    <w:rsid w:val="00850B93"/>
    <w:rsid w:val="00851102"/>
    <w:rsid w:val="0085125A"/>
    <w:rsid w:val="00851348"/>
    <w:rsid w:val="00851BCC"/>
    <w:rsid w:val="0085264A"/>
    <w:rsid w:val="0085282B"/>
    <w:rsid w:val="008536E3"/>
    <w:rsid w:val="0085370C"/>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5BD"/>
    <w:rsid w:val="008777F4"/>
    <w:rsid w:val="0088466B"/>
    <w:rsid w:val="00885594"/>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5FFE"/>
    <w:rsid w:val="00896549"/>
    <w:rsid w:val="008A03C9"/>
    <w:rsid w:val="008A2BE8"/>
    <w:rsid w:val="008A2EDF"/>
    <w:rsid w:val="008A32C1"/>
    <w:rsid w:val="008A3A54"/>
    <w:rsid w:val="008A58E9"/>
    <w:rsid w:val="008A5BEE"/>
    <w:rsid w:val="008A5EB7"/>
    <w:rsid w:val="008A6911"/>
    <w:rsid w:val="008A6DB3"/>
    <w:rsid w:val="008A720B"/>
    <w:rsid w:val="008A78F1"/>
    <w:rsid w:val="008B015C"/>
    <w:rsid w:val="008B0ABB"/>
    <w:rsid w:val="008B142B"/>
    <w:rsid w:val="008B2B97"/>
    <w:rsid w:val="008B2D2B"/>
    <w:rsid w:val="008B2E6D"/>
    <w:rsid w:val="008B343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4A52"/>
    <w:rsid w:val="009055C2"/>
    <w:rsid w:val="0091105C"/>
    <w:rsid w:val="00911942"/>
    <w:rsid w:val="0091333A"/>
    <w:rsid w:val="0091367F"/>
    <w:rsid w:val="009166BB"/>
    <w:rsid w:val="00916EF6"/>
    <w:rsid w:val="00917439"/>
    <w:rsid w:val="009207F6"/>
    <w:rsid w:val="00920CBA"/>
    <w:rsid w:val="00920E53"/>
    <w:rsid w:val="009214F6"/>
    <w:rsid w:val="00921C3B"/>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35AFC"/>
    <w:rsid w:val="0094117B"/>
    <w:rsid w:val="00941BF5"/>
    <w:rsid w:val="009424A6"/>
    <w:rsid w:val="00943AC8"/>
    <w:rsid w:val="0094495C"/>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71118"/>
    <w:rsid w:val="00972990"/>
    <w:rsid w:val="009729B5"/>
    <w:rsid w:val="009729FD"/>
    <w:rsid w:val="00973221"/>
    <w:rsid w:val="0097361F"/>
    <w:rsid w:val="00974846"/>
    <w:rsid w:val="009748C5"/>
    <w:rsid w:val="00974ED2"/>
    <w:rsid w:val="009751C5"/>
    <w:rsid w:val="00975503"/>
    <w:rsid w:val="009762C2"/>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498A"/>
    <w:rsid w:val="009A536D"/>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022"/>
    <w:rsid w:val="009B6402"/>
    <w:rsid w:val="009B73A1"/>
    <w:rsid w:val="009B776B"/>
    <w:rsid w:val="009B799B"/>
    <w:rsid w:val="009C076B"/>
    <w:rsid w:val="009C0DE8"/>
    <w:rsid w:val="009C0E6A"/>
    <w:rsid w:val="009C0EB4"/>
    <w:rsid w:val="009C21CE"/>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2A92"/>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580F"/>
    <w:rsid w:val="00A060A7"/>
    <w:rsid w:val="00A07830"/>
    <w:rsid w:val="00A0784C"/>
    <w:rsid w:val="00A07E58"/>
    <w:rsid w:val="00A114DF"/>
    <w:rsid w:val="00A11BA8"/>
    <w:rsid w:val="00A11E50"/>
    <w:rsid w:val="00A12EA6"/>
    <w:rsid w:val="00A14418"/>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ECB"/>
    <w:rsid w:val="00A3150B"/>
    <w:rsid w:val="00A3175A"/>
    <w:rsid w:val="00A32878"/>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4283"/>
    <w:rsid w:val="00A4538C"/>
    <w:rsid w:val="00A460B7"/>
    <w:rsid w:val="00A46B3E"/>
    <w:rsid w:val="00A50646"/>
    <w:rsid w:val="00A50912"/>
    <w:rsid w:val="00A50A7C"/>
    <w:rsid w:val="00A50D38"/>
    <w:rsid w:val="00A515D2"/>
    <w:rsid w:val="00A516BA"/>
    <w:rsid w:val="00A53CA9"/>
    <w:rsid w:val="00A54388"/>
    <w:rsid w:val="00A54FE7"/>
    <w:rsid w:val="00A55319"/>
    <w:rsid w:val="00A56092"/>
    <w:rsid w:val="00A56FBB"/>
    <w:rsid w:val="00A57A8F"/>
    <w:rsid w:val="00A60286"/>
    <w:rsid w:val="00A60451"/>
    <w:rsid w:val="00A60C84"/>
    <w:rsid w:val="00A6308C"/>
    <w:rsid w:val="00A6309D"/>
    <w:rsid w:val="00A64FC5"/>
    <w:rsid w:val="00A656DA"/>
    <w:rsid w:val="00A65DC8"/>
    <w:rsid w:val="00A66181"/>
    <w:rsid w:val="00A678CD"/>
    <w:rsid w:val="00A67D4A"/>
    <w:rsid w:val="00A706A9"/>
    <w:rsid w:val="00A70721"/>
    <w:rsid w:val="00A70BA1"/>
    <w:rsid w:val="00A71B9B"/>
    <w:rsid w:val="00A71CA8"/>
    <w:rsid w:val="00A764D2"/>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97EA5"/>
    <w:rsid w:val="00AA0070"/>
    <w:rsid w:val="00AA0157"/>
    <w:rsid w:val="00AA0406"/>
    <w:rsid w:val="00AA046D"/>
    <w:rsid w:val="00AA0907"/>
    <w:rsid w:val="00AA1353"/>
    <w:rsid w:val="00AA138F"/>
    <w:rsid w:val="00AA35DB"/>
    <w:rsid w:val="00AA3D85"/>
    <w:rsid w:val="00AA409A"/>
    <w:rsid w:val="00AA4446"/>
    <w:rsid w:val="00AA466D"/>
    <w:rsid w:val="00AA5532"/>
    <w:rsid w:val="00AA59A8"/>
    <w:rsid w:val="00AA6487"/>
    <w:rsid w:val="00AA6703"/>
    <w:rsid w:val="00AA6790"/>
    <w:rsid w:val="00AA6839"/>
    <w:rsid w:val="00AA6957"/>
    <w:rsid w:val="00AA7276"/>
    <w:rsid w:val="00AB057E"/>
    <w:rsid w:val="00AB0E8E"/>
    <w:rsid w:val="00AB2DF1"/>
    <w:rsid w:val="00AB5E32"/>
    <w:rsid w:val="00AC06AF"/>
    <w:rsid w:val="00AC096B"/>
    <w:rsid w:val="00AC1251"/>
    <w:rsid w:val="00AC202E"/>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381E"/>
    <w:rsid w:val="00B24186"/>
    <w:rsid w:val="00B2473D"/>
    <w:rsid w:val="00B27976"/>
    <w:rsid w:val="00B3052D"/>
    <w:rsid w:val="00B30939"/>
    <w:rsid w:val="00B30E25"/>
    <w:rsid w:val="00B30EB5"/>
    <w:rsid w:val="00B3274A"/>
    <w:rsid w:val="00B3467F"/>
    <w:rsid w:val="00B3553E"/>
    <w:rsid w:val="00B355F1"/>
    <w:rsid w:val="00B36909"/>
    <w:rsid w:val="00B36AF3"/>
    <w:rsid w:val="00B36EEA"/>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261A"/>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6AF8"/>
    <w:rsid w:val="00B77F1B"/>
    <w:rsid w:val="00B8083D"/>
    <w:rsid w:val="00B848EB"/>
    <w:rsid w:val="00B84CFE"/>
    <w:rsid w:val="00B84EAC"/>
    <w:rsid w:val="00B8620A"/>
    <w:rsid w:val="00B868B8"/>
    <w:rsid w:val="00B9001D"/>
    <w:rsid w:val="00B904E7"/>
    <w:rsid w:val="00B90C22"/>
    <w:rsid w:val="00B915B1"/>
    <w:rsid w:val="00B92529"/>
    <w:rsid w:val="00B927D5"/>
    <w:rsid w:val="00B92961"/>
    <w:rsid w:val="00B931F6"/>
    <w:rsid w:val="00B9518D"/>
    <w:rsid w:val="00B9536D"/>
    <w:rsid w:val="00B95E37"/>
    <w:rsid w:val="00B967F2"/>
    <w:rsid w:val="00BA2539"/>
    <w:rsid w:val="00BA26C9"/>
    <w:rsid w:val="00BA2DF4"/>
    <w:rsid w:val="00BA38BA"/>
    <w:rsid w:val="00BA3BE4"/>
    <w:rsid w:val="00BA4034"/>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462B"/>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1862"/>
    <w:rsid w:val="00C11987"/>
    <w:rsid w:val="00C12A83"/>
    <w:rsid w:val="00C1357C"/>
    <w:rsid w:val="00C143CE"/>
    <w:rsid w:val="00C152EE"/>
    <w:rsid w:val="00C16C90"/>
    <w:rsid w:val="00C20B02"/>
    <w:rsid w:val="00C20EAD"/>
    <w:rsid w:val="00C217A3"/>
    <w:rsid w:val="00C219EB"/>
    <w:rsid w:val="00C22F96"/>
    <w:rsid w:val="00C2401B"/>
    <w:rsid w:val="00C2485E"/>
    <w:rsid w:val="00C24BD1"/>
    <w:rsid w:val="00C2512A"/>
    <w:rsid w:val="00C25A0D"/>
    <w:rsid w:val="00C25BD1"/>
    <w:rsid w:val="00C273BA"/>
    <w:rsid w:val="00C273F4"/>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915"/>
    <w:rsid w:val="00C37C5B"/>
    <w:rsid w:val="00C40727"/>
    <w:rsid w:val="00C409B4"/>
    <w:rsid w:val="00C41C8C"/>
    <w:rsid w:val="00C42139"/>
    <w:rsid w:val="00C42B6C"/>
    <w:rsid w:val="00C4305E"/>
    <w:rsid w:val="00C437CD"/>
    <w:rsid w:val="00C45053"/>
    <w:rsid w:val="00C45A13"/>
    <w:rsid w:val="00C46181"/>
    <w:rsid w:val="00C46B52"/>
    <w:rsid w:val="00C46B79"/>
    <w:rsid w:val="00C50081"/>
    <w:rsid w:val="00C5070C"/>
    <w:rsid w:val="00C52639"/>
    <w:rsid w:val="00C52996"/>
    <w:rsid w:val="00C53653"/>
    <w:rsid w:val="00C53E29"/>
    <w:rsid w:val="00C53ED0"/>
    <w:rsid w:val="00C546C5"/>
    <w:rsid w:val="00C54AFA"/>
    <w:rsid w:val="00C55E73"/>
    <w:rsid w:val="00C567B8"/>
    <w:rsid w:val="00C56E65"/>
    <w:rsid w:val="00C573F0"/>
    <w:rsid w:val="00C578F7"/>
    <w:rsid w:val="00C6049D"/>
    <w:rsid w:val="00C6057E"/>
    <w:rsid w:val="00C60A9A"/>
    <w:rsid w:val="00C63571"/>
    <w:rsid w:val="00C70DDC"/>
    <w:rsid w:val="00C7194F"/>
    <w:rsid w:val="00C71CF2"/>
    <w:rsid w:val="00C7468F"/>
    <w:rsid w:val="00C74CC5"/>
    <w:rsid w:val="00C7642F"/>
    <w:rsid w:val="00C80080"/>
    <w:rsid w:val="00C802C6"/>
    <w:rsid w:val="00C81616"/>
    <w:rsid w:val="00C81B03"/>
    <w:rsid w:val="00C839E1"/>
    <w:rsid w:val="00C83CF0"/>
    <w:rsid w:val="00C85CB6"/>
    <w:rsid w:val="00C866F3"/>
    <w:rsid w:val="00C86BDC"/>
    <w:rsid w:val="00C87866"/>
    <w:rsid w:val="00C90982"/>
    <w:rsid w:val="00C91128"/>
    <w:rsid w:val="00C926AC"/>
    <w:rsid w:val="00C92B35"/>
    <w:rsid w:val="00C93A70"/>
    <w:rsid w:val="00C9461E"/>
    <w:rsid w:val="00C949EC"/>
    <w:rsid w:val="00C95D21"/>
    <w:rsid w:val="00C968B1"/>
    <w:rsid w:val="00CA1284"/>
    <w:rsid w:val="00CA2EA0"/>
    <w:rsid w:val="00CA337D"/>
    <w:rsid w:val="00CA3B8E"/>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051"/>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489F"/>
    <w:rsid w:val="00CD60FA"/>
    <w:rsid w:val="00CD7249"/>
    <w:rsid w:val="00CD72A4"/>
    <w:rsid w:val="00CE0447"/>
    <w:rsid w:val="00CE0763"/>
    <w:rsid w:val="00CE0944"/>
    <w:rsid w:val="00CE250A"/>
    <w:rsid w:val="00CE30C2"/>
    <w:rsid w:val="00CE39C4"/>
    <w:rsid w:val="00CE40FE"/>
    <w:rsid w:val="00CE485B"/>
    <w:rsid w:val="00CE4B06"/>
    <w:rsid w:val="00CE584A"/>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A08"/>
    <w:rsid w:val="00D11D5F"/>
    <w:rsid w:val="00D1221D"/>
    <w:rsid w:val="00D12229"/>
    <w:rsid w:val="00D12542"/>
    <w:rsid w:val="00D12A8D"/>
    <w:rsid w:val="00D14548"/>
    <w:rsid w:val="00D152D9"/>
    <w:rsid w:val="00D15AE3"/>
    <w:rsid w:val="00D170BC"/>
    <w:rsid w:val="00D17516"/>
    <w:rsid w:val="00D17F8C"/>
    <w:rsid w:val="00D20549"/>
    <w:rsid w:val="00D21161"/>
    <w:rsid w:val="00D212BE"/>
    <w:rsid w:val="00D21491"/>
    <w:rsid w:val="00D21C15"/>
    <w:rsid w:val="00D22191"/>
    <w:rsid w:val="00D22E49"/>
    <w:rsid w:val="00D23289"/>
    <w:rsid w:val="00D242F7"/>
    <w:rsid w:val="00D24CC9"/>
    <w:rsid w:val="00D24E5E"/>
    <w:rsid w:val="00D250A9"/>
    <w:rsid w:val="00D2556F"/>
    <w:rsid w:val="00D25796"/>
    <w:rsid w:val="00D25DEE"/>
    <w:rsid w:val="00D25FF5"/>
    <w:rsid w:val="00D263D5"/>
    <w:rsid w:val="00D2773A"/>
    <w:rsid w:val="00D310B0"/>
    <w:rsid w:val="00D3133B"/>
    <w:rsid w:val="00D31642"/>
    <w:rsid w:val="00D31CEE"/>
    <w:rsid w:val="00D321B6"/>
    <w:rsid w:val="00D323C0"/>
    <w:rsid w:val="00D32725"/>
    <w:rsid w:val="00D33FEE"/>
    <w:rsid w:val="00D3510D"/>
    <w:rsid w:val="00D365E2"/>
    <w:rsid w:val="00D37FB6"/>
    <w:rsid w:val="00D401A0"/>
    <w:rsid w:val="00D40646"/>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0B2A"/>
    <w:rsid w:val="00D61730"/>
    <w:rsid w:val="00D62284"/>
    <w:rsid w:val="00D6244B"/>
    <w:rsid w:val="00D638F8"/>
    <w:rsid w:val="00D63C05"/>
    <w:rsid w:val="00D6441E"/>
    <w:rsid w:val="00D65198"/>
    <w:rsid w:val="00D661F5"/>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1A3C"/>
    <w:rsid w:val="00DD35EF"/>
    <w:rsid w:val="00DD3C45"/>
    <w:rsid w:val="00DD4AAD"/>
    <w:rsid w:val="00DD6599"/>
    <w:rsid w:val="00DD6B10"/>
    <w:rsid w:val="00DD78E6"/>
    <w:rsid w:val="00DD7AFE"/>
    <w:rsid w:val="00DD7BD0"/>
    <w:rsid w:val="00DD7F24"/>
    <w:rsid w:val="00DD7F85"/>
    <w:rsid w:val="00DE059F"/>
    <w:rsid w:val="00DE13DF"/>
    <w:rsid w:val="00DE182E"/>
    <w:rsid w:val="00DE2127"/>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2BDE"/>
    <w:rsid w:val="00E02C37"/>
    <w:rsid w:val="00E0345B"/>
    <w:rsid w:val="00E03941"/>
    <w:rsid w:val="00E0407F"/>
    <w:rsid w:val="00E050DB"/>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57F"/>
    <w:rsid w:val="00E52631"/>
    <w:rsid w:val="00E52C9A"/>
    <w:rsid w:val="00E53FFA"/>
    <w:rsid w:val="00E540B8"/>
    <w:rsid w:val="00E540C9"/>
    <w:rsid w:val="00E573A1"/>
    <w:rsid w:val="00E57480"/>
    <w:rsid w:val="00E57953"/>
    <w:rsid w:val="00E603BB"/>
    <w:rsid w:val="00E60AC2"/>
    <w:rsid w:val="00E6173C"/>
    <w:rsid w:val="00E61D02"/>
    <w:rsid w:val="00E62AA9"/>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1F83"/>
    <w:rsid w:val="00E92295"/>
    <w:rsid w:val="00E92AF6"/>
    <w:rsid w:val="00E94040"/>
    <w:rsid w:val="00E94D80"/>
    <w:rsid w:val="00E94E71"/>
    <w:rsid w:val="00E96872"/>
    <w:rsid w:val="00E96D33"/>
    <w:rsid w:val="00E9724A"/>
    <w:rsid w:val="00E97276"/>
    <w:rsid w:val="00E97AFB"/>
    <w:rsid w:val="00EA129C"/>
    <w:rsid w:val="00EA1D6C"/>
    <w:rsid w:val="00EA1ED1"/>
    <w:rsid w:val="00EA2709"/>
    <w:rsid w:val="00EA32A0"/>
    <w:rsid w:val="00EA400B"/>
    <w:rsid w:val="00EA47C2"/>
    <w:rsid w:val="00EA4B08"/>
    <w:rsid w:val="00EA4B83"/>
    <w:rsid w:val="00EA5DD9"/>
    <w:rsid w:val="00EA5EA7"/>
    <w:rsid w:val="00EA6889"/>
    <w:rsid w:val="00EA6A43"/>
    <w:rsid w:val="00EA7B2F"/>
    <w:rsid w:val="00EB17DF"/>
    <w:rsid w:val="00EB44DD"/>
    <w:rsid w:val="00EB4DC6"/>
    <w:rsid w:val="00EC1224"/>
    <w:rsid w:val="00EC13EC"/>
    <w:rsid w:val="00EC191B"/>
    <w:rsid w:val="00EC1966"/>
    <w:rsid w:val="00EC2B5C"/>
    <w:rsid w:val="00EC2BB7"/>
    <w:rsid w:val="00EC3A46"/>
    <w:rsid w:val="00EC3BC3"/>
    <w:rsid w:val="00EC7F57"/>
    <w:rsid w:val="00ED0A6D"/>
    <w:rsid w:val="00ED2836"/>
    <w:rsid w:val="00ED2CC0"/>
    <w:rsid w:val="00ED36D0"/>
    <w:rsid w:val="00ED44D8"/>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1D72"/>
    <w:rsid w:val="00F6219C"/>
    <w:rsid w:val="00F62311"/>
    <w:rsid w:val="00F64CF3"/>
    <w:rsid w:val="00F6566B"/>
    <w:rsid w:val="00F657ED"/>
    <w:rsid w:val="00F660A9"/>
    <w:rsid w:val="00F677E7"/>
    <w:rsid w:val="00F67F8A"/>
    <w:rsid w:val="00F70002"/>
    <w:rsid w:val="00F704F2"/>
    <w:rsid w:val="00F7070B"/>
    <w:rsid w:val="00F70971"/>
    <w:rsid w:val="00F725F2"/>
    <w:rsid w:val="00F73EAE"/>
    <w:rsid w:val="00F73FCB"/>
    <w:rsid w:val="00F74624"/>
    <w:rsid w:val="00F75846"/>
    <w:rsid w:val="00F76F49"/>
    <w:rsid w:val="00F80C97"/>
    <w:rsid w:val="00F81203"/>
    <w:rsid w:val="00F81C9E"/>
    <w:rsid w:val="00F82E88"/>
    <w:rsid w:val="00F83E50"/>
    <w:rsid w:val="00F84C61"/>
    <w:rsid w:val="00F858C5"/>
    <w:rsid w:val="00F903BF"/>
    <w:rsid w:val="00F910F9"/>
    <w:rsid w:val="00F911CB"/>
    <w:rsid w:val="00F92E90"/>
    <w:rsid w:val="00F958D6"/>
    <w:rsid w:val="00F9674F"/>
    <w:rsid w:val="00FA2ADB"/>
    <w:rsid w:val="00FA32FE"/>
    <w:rsid w:val="00FA501E"/>
    <w:rsid w:val="00FA5196"/>
    <w:rsid w:val="00FA668E"/>
    <w:rsid w:val="00FA6D69"/>
    <w:rsid w:val="00FA79CA"/>
    <w:rsid w:val="00FA7CA4"/>
    <w:rsid w:val="00FB0001"/>
    <w:rsid w:val="00FB0343"/>
    <w:rsid w:val="00FB0ABB"/>
    <w:rsid w:val="00FB22E7"/>
    <w:rsid w:val="00FB262A"/>
    <w:rsid w:val="00FB3838"/>
    <w:rsid w:val="00FB39C5"/>
    <w:rsid w:val="00FB400D"/>
    <w:rsid w:val="00FB4DB3"/>
    <w:rsid w:val="00FB588C"/>
    <w:rsid w:val="00FB6F90"/>
    <w:rsid w:val="00FC1BAA"/>
    <w:rsid w:val="00FC2958"/>
    <w:rsid w:val="00FC2ACC"/>
    <w:rsid w:val="00FC3286"/>
    <w:rsid w:val="00FC33DB"/>
    <w:rsid w:val="00FC4518"/>
    <w:rsid w:val="00FC45D2"/>
    <w:rsid w:val="00FC6412"/>
    <w:rsid w:val="00FC6F41"/>
    <w:rsid w:val="00FC702A"/>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6C1F"/>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14314">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79762401">
      <w:bodyDiv w:val="1"/>
      <w:marLeft w:val="0"/>
      <w:marRight w:val="0"/>
      <w:marTop w:val="0"/>
      <w:marBottom w:val="0"/>
      <w:divBdr>
        <w:top w:val="none" w:sz="0" w:space="0" w:color="auto"/>
        <w:left w:val="none" w:sz="0" w:space="0" w:color="auto"/>
        <w:bottom w:val="none" w:sz="0" w:space="0" w:color="auto"/>
        <w:right w:val="none" w:sz="0" w:space="0" w:color="auto"/>
      </w:divBdr>
    </w:div>
    <w:div w:id="820467888">
      <w:bodyDiv w:val="1"/>
      <w:marLeft w:val="0"/>
      <w:marRight w:val="0"/>
      <w:marTop w:val="0"/>
      <w:marBottom w:val="0"/>
      <w:divBdr>
        <w:top w:val="none" w:sz="0" w:space="0" w:color="auto"/>
        <w:left w:val="none" w:sz="0" w:space="0" w:color="auto"/>
        <w:bottom w:val="none" w:sz="0" w:space="0" w:color="auto"/>
        <w:right w:val="none" w:sz="0" w:space="0" w:color="auto"/>
      </w:divBdr>
      <w:divsChild>
        <w:div w:id="1166167867">
          <w:marLeft w:val="360"/>
          <w:marRight w:val="0"/>
          <w:marTop w:val="240"/>
          <w:marBottom w:val="0"/>
          <w:divBdr>
            <w:top w:val="none" w:sz="0" w:space="0" w:color="auto"/>
            <w:left w:val="none" w:sz="0" w:space="0" w:color="auto"/>
            <w:bottom w:val="none" w:sz="0" w:space="0" w:color="auto"/>
            <w:right w:val="none" w:sz="0" w:space="0" w:color="auto"/>
          </w:divBdr>
        </w:div>
      </w:divsChild>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890387691">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sai@tensorcom.com"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joe@perasotech.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haron@qti.qualcomm.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ptorab@broadcom.com" TargetMode="External"/><Relationship Id="rId4" Type="http://schemas.microsoft.com/office/2007/relationships/stylesWithEffects" Target="stylesWithEffects.xml"/><Relationship Id="rId9" Type="http://schemas.openxmlformats.org/officeDocument/2006/relationships/hyperlink" Target="mailto:carlos.cordeiro@intel.com" TargetMode="External"/><Relationship Id="rId14" Type="http://schemas.openxmlformats.org/officeDocument/2006/relationships/hyperlink" Target="mailto:solomon.trainin@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12114-F555-41FD-B608-E35462F97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1949</TotalTime>
  <Pages>4</Pages>
  <Words>1569</Words>
  <Characters>8945</Characters>
  <Application>Microsoft Office Word</Application>
  <DocSecurity>0</DocSecurity>
  <Lines>74</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10494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 1</cp:lastModifiedBy>
  <cp:revision>35</cp:revision>
  <cp:lastPrinted>2008-01-21T07:29:00Z</cp:lastPrinted>
  <dcterms:created xsi:type="dcterms:W3CDTF">2014-11-13T05:38:00Z</dcterms:created>
  <dcterms:modified xsi:type="dcterms:W3CDTF">2014-11-25T21:02:00Z</dcterms:modified>
</cp:coreProperties>
</file>