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A2646C">
            <w:pPr>
              <w:pStyle w:val="T2"/>
              <w:rPr>
                <w:lang w:eastAsia="zh-CN"/>
              </w:rPr>
            </w:pPr>
            <w:r>
              <w:rPr>
                <w:bCs/>
              </w:rPr>
              <w:t xml:space="preserve">Proposed </w:t>
            </w:r>
            <w:r w:rsidR="00A2646C">
              <w:rPr>
                <w:rFonts w:hint="eastAsia"/>
                <w:bCs/>
                <w:lang w:eastAsia="zh-CN"/>
              </w:rPr>
              <w:t>t</w:t>
            </w:r>
            <w:r>
              <w:rPr>
                <w:bCs/>
              </w:rPr>
              <w:t xml:space="preserve">ext to </w:t>
            </w:r>
            <w:r w:rsidR="003E52BE">
              <w:rPr>
                <w:rFonts w:hint="eastAsia"/>
                <w:bCs/>
                <w:lang w:eastAsia="zh-CN"/>
              </w:rPr>
              <w:t xml:space="preserve">resolve </w:t>
            </w:r>
            <w:r>
              <w:rPr>
                <w:bCs/>
              </w:rPr>
              <w:t>CID 1</w:t>
            </w:r>
            <w:r>
              <w:rPr>
                <w:rFonts w:hint="eastAsia"/>
                <w:bCs/>
                <w:lang w:eastAsia="zh-CN"/>
              </w:rPr>
              <w:t>4</w:t>
            </w:r>
            <w:r w:rsidR="00E36F8B">
              <w:rPr>
                <w:rFonts w:hint="eastAsia"/>
                <w:bCs/>
                <w:lang w:eastAsia="zh-CN"/>
              </w:rPr>
              <w:t>7</w:t>
            </w:r>
            <w:r>
              <w:rPr>
                <w:bCs/>
              </w:rPr>
              <w:t xml:space="preserve"> in CC12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920F2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</w:t>
            </w:r>
            <w:r w:rsidR="002920F2">
              <w:rPr>
                <w:rFonts w:hint="eastAsia"/>
                <w:b w:val="0"/>
                <w:sz w:val="20"/>
                <w:lang w:eastAsia="zh-CN"/>
              </w:rPr>
              <w:t>11</w:t>
            </w:r>
            <w:r w:rsidR="009C1614">
              <w:rPr>
                <w:b w:val="0"/>
                <w:sz w:val="20"/>
              </w:rPr>
              <w:t>-</w:t>
            </w:r>
            <w:r w:rsidR="00C4003C">
              <w:rPr>
                <w:rFonts w:hint="eastAsia"/>
                <w:b w:val="0"/>
                <w:sz w:val="20"/>
                <w:lang w:eastAsia="zh-CN"/>
              </w:rPr>
              <w:t>0</w:t>
            </w:r>
            <w:r w:rsidR="00BC61D0">
              <w:rPr>
                <w:rFonts w:hint="eastAsia"/>
                <w:b w:val="0"/>
                <w:sz w:val="20"/>
                <w:lang w:eastAsia="zh-CN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Dejian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A86724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196337" w:rsidRPr="00196337">
              <w:rPr>
                <w:sz w:val="20"/>
              </w:rPr>
              <w:t xml:space="preserve"> / </w:t>
            </w:r>
            <w:r w:rsidR="00E36F8B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5F5253" w:rsidP="00A86724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+</w:t>
            </w:r>
            <w:r w:rsidR="00A86724">
              <w:rPr>
                <w:rFonts w:hint="eastAsia"/>
                <w:sz w:val="20"/>
                <w:lang w:eastAsia="zh-CN"/>
              </w:rPr>
              <w:t>86</w:t>
            </w:r>
            <w:r w:rsidR="00196337" w:rsidRPr="00196337">
              <w:rPr>
                <w:sz w:val="20"/>
              </w:rPr>
              <w:t>-</w:t>
            </w:r>
            <w:r w:rsidR="00A86724">
              <w:rPr>
                <w:rFonts w:hint="eastAsia"/>
                <w:sz w:val="20"/>
                <w:lang w:eastAsia="zh-CN"/>
              </w:rPr>
              <w:t>60612144</w:t>
            </w:r>
          </w:p>
        </w:tc>
        <w:tc>
          <w:tcPr>
            <w:tcW w:w="1647" w:type="dxa"/>
            <w:vAlign w:val="center"/>
          </w:tcPr>
          <w:p w:rsidR="00196337" w:rsidRPr="00196337" w:rsidRDefault="00304BC5" w:rsidP="00642D3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Jiamin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E36F8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Pr="00196337">
              <w:rPr>
                <w:sz w:val="20"/>
              </w:rPr>
              <w:t xml:space="preserve"> / </w:t>
            </w:r>
            <w:r w:rsidR="00E36F8B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E36F8B">
            <w:pPr>
              <w:jc w:val="center"/>
              <w:rPr>
                <w:sz w:val="20"/>
                <w:lang w:eastAsia="zh-CN"/>
              </w:rPr>
            </w:pPr>
            <w:r w:rsidRPr="00AA4757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AF2F53">
      <w:pPr>
        <w:pStyle w:val="T1"/>
        <w:spacing w:after="120"/>
        <w:rPr>
          <w:sz w:val="22"/>
        </w:rPr>
      </w:pPr>
      <w:r w:rsidRPr="00AF2F5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t xml:space="preserve">This document presents suggested </w:t>
                  </w:r>
                  <w:r w:rsidR="00336365">
                    <w:rPr>
                      <w:rFonts w:hint="eastAsia"/>
                      <w:lang w:eastAsia="zh-CN"/>
                    </w:rPr>
                    <w:t xml:space="preserve">text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2920F2">
                    <w:rPr>
                      <w:rFonts w:hint="eastAsia"/>
                      <w:lang w:eastAsia="zh-CN"/>
                    </w:rPr>
                    <w:t>147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. </w:t>
                  </w:r>
                  <w:r w:rsidR="00336365">
                    <w:rPr>
                      <w:rFonts w:hint="eastAsia"/>
                      <w:lang w:eastAsia="zh-CN"/>
                    </w:rPr>
                    <w:t>The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 related PPT document has been presented </w:t>
                  </w:r>
                  <w:r w:rsidR="001828A3">
                    <w:rPr>
                      <w:rFonts w:hint="eastAsia"/>
                      <w:lang w:eastAsia="zh-CN"/>
                    </w:rPr>
                    <w:t xml:space="preserve">in document </w:t>
                  </w:r>
                  <w:r w:rsidR="001828A3">
                    <w:rPr>
                      <w:lang w:eastAsia="zh-CN"/>
                    </w:rPr>
                    <w:t>802.11-14/1</w:t>
                  </w:r>
                  <w:r w:rsidR="001828A3">
                    <w:rPr>
                      <w:rFonts w:hint="eastAsia"/>
                      <w:lang w:eastAsia="zh-CN"/>
                    </w:rPr>
                    <w:t>131</w:t>
                  </w:r>
                  <w:r w:rsidR="001828A3" w:rsidRPr="001828A3">
                    <w:rPr>
                      <w:lang w:eastAsia="zh-CN"/>
                    </w:rPr>
                    <w:t>r0</w:t>
                  </w:r>
                  <w:r w:rsidR="001828A3"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6652" w:rsidRDefault="009B6652" w:rsidP="006547B3">
      <w:pPr>
        <w:spacing w:after="240"/>
        <w:rPr>
          <w:b/>
          <w:i/>
          <w:sz w:val="24"/>
          <w:szCs w:val="24"/>
          <w:lang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lastRenderedPageBreak/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2920F2">
        <w:rPr>
          <w:rFonts w:hint="eastAsia"/>
          <w:sz w:val="24"/>
          <w:szCs w:val="24"/>
          <w:lang w:val="en-US" w:eastAsia="zh-CN"/>
        </w:rPr>
        <w:t>147</w:t>
      </w:r>
      <w:r>
        <w:rPr>
          <w:sz w:val="24"/>
          <w:szCs w:val="24"/>
          <w:lang w:val="en-US"/>
        </w:rPr>
        <w:t xml:space="preserve"> provide</w:t>
      </w:r>
      <w:r w:rsidR="00A86724">
        <w:rPr>
          <w:rFonts w:hint="eastAsia"/>
          <w:sz w:val="24"/>
          <w:szCs w:val="24"/>
          <w:lang w:val="en-US" w:eastAsia="zh-CN"/>
        </w:rPr>
        <w:t>s</w:t>
      </w:r>
      <w:r>
        <w:rPr>
          <w:sz w:val="24"/>
          <w:szCs w:val="24"/>
          <w:lang w:val="en-US"/>
        </w:rPr>
        <w:t xml:space="preserve"> </w:t>
      </w:r>
      <w:r w:rsidR="00547E76">
        <w:rPr>
          <w:rFonts w:hint="eastAsia"/>
          <w:sz w:val="24"/>
          <w:szCs w:val="24"/>
          <w:lang w:val="en-US" w:eastAsia="zh-CN"/>
        </w:rPr>
        <w:t xml:space="preserve">a </w:t>
      </w:r>
      <w:r>
        <w:rPr>
          <w:sz w:val="24"/>
          <w:szCs w:val="24"/>
          <w:lang w:val="en-US"/>
        </w:rPr>
        <w:t xml:space="preserve">comment about </w:t>
      </w:r>
      <w:r w:rsidR="00A86724">
        <w:rPr>
          <w:rFonts w:hint="eastAsia"/>
          <w:sz w:val="24"/>
          <w:szCs w:val="24"/>
          <w:lang w:val="en-US" w:eastAsia="zh-CN"/>
        </w:rPr>
        <w:t xml:space="preserve">SP </w:t>
      </w:r>
      <w:r w:rsidR="00547E76">
        <w:rPr>
          <w:rFonts w:hint="eastAsia"/>
          <w:sz w:val="24"/>
          <w:szCs w:val="24"/>
          <w:lang w:val="en-US" w:eastAsia="zh-CN"/>
        </w:rPr>
        <w:t>Protected Period</w:t>
      </w:r>
      <w:r w:rsidR="00BC4F6B">
        <w:rPr>
          <w:sz w:val="24"/>
          <w:szCs w:val="24"/>
          <w:lang w:val="en-US"/>
        </w:rPr>
        <w:t xml:space="preserve">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1004"/>
        <w:gridCol w:w="871"/>
        <w:gridCol w:w="3053"/>
        <w:gridCol w:w="2269"/>
        <w:gridCol w:w="1388"/>
      </w:tblGrid>
      <w:tr w:rsidR="002920F2" w:rsidRPr="00A86724" w:rsidTr="002920F2">
        <w:trPr>
          <w:trHeight w:val="3191"/>
        </w:trPr>
        <w:tc>
          <w:tcPr>
            <w:tcW w:w="467" w:type="pct"/>
            <w:shd w:val="clear" w:color="auto" w:fill="auto"/>
            <w:hideMark/>
          </w:tcPr>
          <w:p w:rsidR="002920F2" w:rsidRPr="00A86724" w:rsidRDefault="002920F2" w:rsidP="00A86724">
            <w:pPr>
              <w:jc w:val="right"/>
              <w:rPr>
                <w:rFonts w:eastAsia="宋体"/>
                <w:color w:val="000000"/>
                <w:szCs w:val="22"/>
                <w:lang w:val="en-US" w:eastAsia="zh-CN"/>
              </w:rPr>
            </w:pPr>
            <w:r>
              <w:rPr>
                <w:rFonts w:eastAsia="宋体"/>
                <w:color w:val="000000"/>
                <w:szCs w:val="22"/>
                <w:lang w:val="en-US" w:eastAsia="zh-CN"/>
              </w:rPr>
              <w:t>147</w:t>
            </w:r>
          </w:p>
        </w:tc>
        <w:tc>
          <w:tcPr>
            <w:tcW w:w="530" w:type="pct"/>
            <w:shd w:val="clear" w:color="auto" w:fill="auto"/>
            <w:hideMark/>
          </w:tcPr>
          <w:p w:rsidR="002920F2" w:rsidRPr="00A86724" w:rsidRDefault="002920F2" w:rsidP="00A86724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A86724">
              <w:rPr>
                <w:rFonts w:eastAsia="宋体"/>
                <w:color w:val="000000"/>
                <w:szCs w:val="22"/>
                <w:lang w:val="en-US" w:eastAsia="zh-CN"/>
              </w:rPr>
              <w:t>Dejian Li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920F2" w:rsidRPr="00A86724" w:rsidRDefault="002920F2" w:rsidP="00A86724">
            <w:pPr>
              <w:rPr>
                <w:rFonts w:eastAsia="宋体"/>
                <w:sz w:val="20"/>
                <w:lang w:val="en-US" w:eastAsia="zh-CN"/>
              </w:rPr>
            </w:pPr>
            <w:r w:rsidRPr="00A86724">
              <w:rPr>
                <w:rFonts w:eastAsia="宋体"/>
                <w:sz w:val="20"/>
                <w:lang w:val="en-US" w:eastAsia="zh-CN"/>
              </w:rPr>
              <w:t>9.33.8</w:t>
            </w:r>
          </w:p>
        </w:tc>
        <w:tc>
          <w:tcPr>
            <w:tcW w:w="1612" w:type="pct"/>
            <w:shd w:val="clear" w:color="auto" w:fill="auto"/>
            <w:hideMark/>
          </w:tcPr>
          <w:p w:rsidR="002920F2" w:rsidRDefault="002920F2">
            <w:pPr>
              <w:rPr>
                <w:rFonts w:eastAsia="宋体"/>
                <w:sz w:val="20"/>
              </w:rPr>
            </w:pPr>
            <w:r>
              <w:rPr>
                <w:sz w:val="20"/>
              </w:rPr>
              <w:t>In subclause 9.33.6.6, whether a DMG Protected Period is created during an SP is mainly determined by the source DMG STA in most circumstances, except that it is determined by PCP/AP when using centralized clustering mechanism. However, if whether to create a Protected Period is only determined by the STA, the STA might make a decision blindly due to lack of the scheduling or interference information of the other neighboring BSS at the PCP/AP.</w:t>
            </w:r>
          </w:p>
        </w:tc>
        <w:tc>
          <w:tcPr>
            <w:tcW w:w="1198" w:type="pct"/>
            <w:shd w:val="clear" w:color="auto" w:fill="auto"/>
            <w:hideMark/>
          </w:tcPr>
          <w:p w:rsidR="002920F2" w:rsidRDefault="002920F2">
            <w:pPr>
              <w:rPr>
                <w:rFonts w:eastAsia="宋体"/>
                <w:sz w:val="20"/>
              </w:rPr>
            </w:pPr>
            <w:r>
              <w:rPr>
                <w:sz w:val="20"/>
              </w:rPr>
              <w:t>PCP/AP should provide a recommendation of whether to create a Protected Period when scheduling an SP.</w:t>
            </w:r>
          </w:p>
        </w:tc>
        <w:tc>
          <w:tcPr>
            <w:tcW w:w="733" w:type="pct"/>
          </w:tcPr>
          <w:p w:rsidR="002920F2" w:rsidRPr="00842373" w:rsidRDefault="002920F2" w:rsidP="00A2646C">
            <w:pPr>
              <w:rPr>
                <w:color w:val="FF0000"/>
                <w:sz w:val="20"/>
                <w:lang w:eastAsia="zh-CN"/>
              </w:rPr>
            </w:pPr>
          </w:p>
        </w:tc>
      </w:tr>
    </w:tbl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363951" w:rsidRPr="00A86724" w:rsidRDefault="00363951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lang w:eastAsia="zh-CN"/>
        </w:rPr>
      </w:pPr>
      <w:r w:rsidRPr="00A2646C">
        <w:rPr>
          <w:sz w:val="24"/>
          <w:szCs w:val="24"/>
        </w:rPr>
        <w:t>Proposed Resolution:</w:t>
      </w:r>
      <w:r w:rsidR="00A2646C" w:rsidRPr="00A2646C">
        <w:rPr>
          <w:lang w:eastAsia="zh-CN"/>
        </w:rPr>
        <w:t xml:space="preserve"> </w:t>
      </w:r>
      <w:r w:rsidR="00A2646C" w:rsidRPr="00C2541D">
        <w:rPr>
          <w:b/>
          <w:lang w:eastAsia="zh-CN"/>
        </w:rPr>
        <w:t>Accept</w:t>
      </w:r>
    </w:p>
    <w:p w:rsidR="00BC61D0" w:rsidRDefault="00BC61D0" w:rsidP="00F15F78">
      <w:pPr>
        <w:spacing w:after="240"/>
        <w:rPr>
          <w:b/>
          <w:i/>
          <w:sz w:val="24"/>
          <w:szCs w:val="24"/>
        </w:rPr>
      </w:pPr>
    </w:p>
    <w:p w:rsidR="005F5253" w:rsidRPr="004C53C0" w:rsidRDefault="007F1383" w:rsidP="00305040">
      <w:pPr>
        <w:pStyle w:val="5"/>
        <w:numPr>
          <w:ilvl w:val="4"/>
          <w:numId w:val="0"/>
        </w:numPr>
        <w:spacing w:beforeLines="50" w:afterLines="50"/>
        <w:rPr>
          <w:rFonts w:ascii="Arial" w:hAnsi="Arial" w:cs="Arial"/>
          <w:b/>
          <w:szCs w:val="21"/>
          <w:u w:val="none"/>
          <w:lang w:eastAsia="zh-CN"/>
        </w:rPr>
      </w:pPr>
      <w:r w:rsidRPr="007F1383">
        <w:rPr>
          <w:rFonts w:ascii="Arial" w:hAnsi="Arial" w:cs="Arial"/>
          <w:b/>
          <w:szCs w:val="21"/>
          <w:u w:val="none"/>
          <w:lang w:eastAsia="zh-CN"/>
        </w:rPr>
        <w:t>9.33.6.6.2 DMG Protected Period establishment and maintenance</w:t>
      </w:r>
    </w:p>
    <w:p w:rsidR="005F5253" w:rsidRPr="003A49E2" w:rsidRDefault="005F5253" w:rsidP="005F5253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>Insert the following subclause, 9.33.</w:t>
      </w:r>
      <w:r w:rsidR="007F1383">
        <w:rPr>
          <w:rFonts w:hint="eastAsia"/>
          <w:b/>
          <w:i/>
          <w:iCs/>
          <w:lang w:eastAsia="zh-CN"/>
        </w:rPr>
        <w:t>6.6.</w:t>
      </w:r>
      <w:r w:rsidRPr="003A49E2">
        <w:rPr>
          <w:b/>
          <w:i/>
          <w:iCs/>
          <w:lang w:eastAsia="zh-CN"/>
        </w:rPr>
        <w:t>2</w:t>
      </w:r>
      <w:r w:rsidR="007F1383">
        <w:rPr>
          <w:rFonts w:hint="eastAsia"/>
          <w:b/>
          <w:i/>
          <w:iCs/>
          <w:lang w:eastAsia="zh-CN"/>
        </w:rPr>
        <w:t>a</w:t>
      </w:r>
      <w:r w:rsidRPr="003A49E2">
        <w:rPr>
          <w:b/>
          <w:i/>
          <w:iCs/>
          <w:lang w:eastAsia="zh-CN"/>
        </w:rPr>
        <w:t>, after 9.33.</w:t>
      </w:r>
      <w:r w:rsidR="007F1383">
        <w:rPr>
          <w:rFonts w:hint="eastAsia"/>
          <w:b/>
          <w:i/>
          <w:iCs/>
          <w:lang w:eastAsia="zh-CN"/>
        </w:rPr>
        <w:t>6.6.2</w:t>
      </w:r>
      <w:r w:rsidRPr="003A49E2">
        <w:rPr>
          <w:b/>
          <w:i/>
          <w:iCs/>
          <w:lang w:eastAsia="zh-CN"/>
        </w:rPr>
        <w:t>:</w:t>
      </w:r>
    </w:p>
    <w:p w:rsidR="005F5253" w:rsidRPr="007F1383" w:rsidRDefault="005F5253" w:rsidP="005F5253">
      <w:pPr>
        <w:rPr>
          <w:rFonts w:ascii="Arial" w:hAnsi="Arial" w:cs="Arial"/>
          <w:iCs/>
          <w:lang w:eastAsia="zh-CN"/>
        </w:rPr>
      </w:pPr>
    </w:p>
    <w:p w:rsidR="005F5253" w:rsidRPr="007F1383" w:rsidRDefault="007F1383" w:rsidP="005F5253">
      <w:pPr>
        <w:rPr>
          <w:rFonts w:ascii="Arial" w:hAnsi="Arial" w:cs="Arial"/>
          <w:b/>
          <w:iCs/>
          <w:lang w:eastAsia="zh-CN"/>
        </w:rPr>
      </w:pPr>
      <w:r w:rsidRPr="007F1383">
        <w:rPr>
          <w:rFonts w:hint="eastAsia"/>
          <w:b/>
          <w:lang w:eastAsia="zh-CN"/>
        </w:rPr>
        <w:t xml:space="preserve">9.33.6.6.2a </w:t>
      </w:r>
      <w:r w:rsidR="00DD2FD5">
        <w:rPr>
          <w:rFonts w:hint="eastAsia"/>
          <w:b/>
          <w:lang w:eastAsia="zh-CN"/>
        </w:rPr>
        <w:t xml:space="preserve"> </w:t>
      </w:r>
      <w:r w:rsidR="00BC61D0">
        <w:rPr>
          <w:rFonts w:hint="eastAsia"/>
          <w:b/>
          <w:lang w:eastAsia="zh-CN"/>
        </w:rPr>
        <w:t>C</w:t>
      </w:r>
      <w:r w:rsidRPr="007F1383">
        <w:rPr>
          <w:b/>
          <w:lang w:eastAsia="zh-CN"/>
        </w:rPr>
        <w:t>DMG Protected Period establishment and maintenance</w:t>
      </w:r>
    </w:p>
    <w:p w:rsidR="005F5253" w:rsidRPr="00BC61D0" w:rsidRDefault="005F5253" w:rsidP="005F5253">
      <w:pPr>
        <w:rPr>
          <w:lang w:eastAsia="zh-CN"/>
        </w:rPr>
      </w:pPr>
    </w:p>
    <w:p w:rsidR="00DD2FD5" w:rsidRDefault="00DD2FD5" w:rsidP="00BC61D0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</w:t>
      </w:r>
      <w:r w:rsidRPr="009A79D8">
        <w:rPr>
          <w:rFonts w:hint="eastAsia"/>
          <w:szCs w:val="22"/>
          <w:lang w:eastAsia="zh-CN"/>
        </w:rPr>
        <w:t>n addition to establishing a DMG Protected Period on its current operating channel, a CDMG STA m</w:t>
      </w:r>
      <w:r>
        <w:rPr>
          <w:rFonts w:hint="eastAsia"/>
          <w:szCs w:val="22"/>
          <w:lang w:eastAsia="zh-CN"/>
        </w:rPr>
        <w:t xml:space="preserve">ight </w:t>
      </w:r>
      <w:r w:rsidRPr="009A79D8">
        <w:rPr>
          <w:rFonts w:hint="eastAsia"/>
          <w:szCs w:val="22"/>
          <w:lang w:eastAsia="zh-CN"/>
        </w:rPr>
        <w:t xml:space="preserve">create another DMG Protected Period on </w:t>
      </w:r>
      <w:r>
        <w:rPr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overlapping channel to avoid the potential interference from </w:t>
      </w:r>
      <w:r>
        <w:rPr>
          <w:rFonts w:hint="eastAsia"/>
          <w:szCs w:val="22"/>
          <w:lang w:eastAsia="zh-CN"/>
        </w:rPr>
        <w:t xml:space="preserve">the </w:t>
      </w:r>
      <w:r w:rsidRPr="009A79D8">
        <w:rPr>
          <w:rFonts w:hint="eastAsia"/>
          <w:szCs w:val="22"/>
          <w:lang w:eastAsia="zh-CN"/>
        </w:rPr>
        <w:t>overlapping channel. This subclause describe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rules </w:t>
      </w:r>
      <w:r>
        <w:rPr>
          <w:rFonts w:hint="eastAsia"/>
          <w:szCs w:val="22"/>
          <w:lang w:eastAsia="zh-CN"/>
        </w:rPr>
        <w:t>for</w:t>
      </w:r>
      <w:r w:rsidRPr="009A79D8">
        <w:rPr>
          <w:rFonts w:hint="eastAsia"/>
          <w:szCs w:val="22"/>
          <w:lang w:eastAsia="zh-CN"/>
        </w:rPr>
        <w:t xml:space="preserve"> establish</w:t>
      </w:r>
      <w:r>
        <w:rPr>
          <w:rFonts w:hint="eastAsia"/>
          <w:szCs w:val="22"/>
          <w:lang w:eastAsia="zh-CN"/>
        </w:rPr>
        <w:t>ing</w:t>
      </w:r>
      <w:r w:rsidRPr="009A79D8">
        <w:rPr>
          <w:rFonts w:hint="eastAsia"/>
          <w:szCs w:val="22"/>
          <w:lang w:eastAsia="zh-CN"/>
        </w:rPr>
        <w:t xml:space="preserve"> and maintain</w:t>
      </w:r>
      <w:r>
        <w:rPr>
          <w:rFonts w:hint="eastAsia"/>
          <w:szCs w:val="22"/>
          <w:lang w:eastAsia="zh-CN"/>
        </w:rPr>
        <w:t>ing a</w:t>
      </w:r>
      <w:r w:rsidRPr="009A79D8">
        <w:rPr>
          <w:rFonts w:hint="eastAsia"/>
          <w:szCs w:val="22"/>
          <w:lang w:eastAsia="zh-CN"/>
        </w:rPr>
        <w:t xml:space="preserve"> CDMG Protected Period</w:t>
      </w:r>
      <w:r>
        <w:rPr>
          <w:rFonts w:hint="eastAsia"/>
          <w:szCs w:val="22"/>
          <w:lang w:eastAsia="zh-CN"/>
        </w:rPr>
        <w:t xml:space="preserve"> for a pair of CDMG STAs</w:t>
      </w:r>
      <w:r w:rsidRPr="009A79D8">
        <w:rPr>
          <w:rFonts w:hint="eastAsia"/>
          <w:szCs w:val="22"/>
          <w:lang w:eastAsia="zh-CN"/>
        </w:rPr>
        <w:t>.</w:t>
      </w:r>
    </w:p>
    <w:p w:rsidR="00DD2FD5" w:rsidRDefault="00DD2FD5" w:rsidP="005F5253">
      <w:pPr>
        <w:rPr>
          <w:szCs w:val="22"/>
          <w:lang w:eastAsia="zh-CN"/>
        </w:rPr>
      </w:pPr>
    </w:p>
    <w:p w:rsidR="0024643B" w:rsidRPr="009A79D8" w:rsidRDefault="00336365" w:rsidP="0024643B">
      <w:pPr>
        <w:jc w:val="both"/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 CDMG</w:t>
      </w:r>
      <w:r w:rsidRPr="009A79D8">
        <w:rPr>
          <w:rFonts w:hint="eastAsia"/>
          <w:szCs w:val="22"/>
          <w:lang w:eastAsia="zh-CN"/>
        </w:rPr>
        <w:t xml:space="preserve"> PCP/AP shall set the Protected Period field within the Extended Schedule element </w:t>
      </w:r>
      <w:r>
        <w:rPr>
          <w:rFonts w:hint="eastAsia"/>
          <w:szCs w:val="22"/>
          <w:lang w:eastAsia="zh-CN"/>
        </w:rPr>
        <w:t>sent</w:t>
      </w:r>
      <w:r w:rsidRPr="009A79D8">
        <w:rPr>
          <w:rFonts w:hint="eastAsia"/>
          <w:szCs w:val="22"/>
          <w:lang w:eastAsia="zh-CN"/>
        </w:rPr>
        <w:t xml:space="preserve"> to the source and destination STAs to indicate whether the Protected Period is enforced to create and on which channels the Protected Period should </w:t>
      </w:r>
      <w:r>
        <w:rPr>
          <w:rFonts w:hint="eastAsia"/>
          <w:szCs w:val="22"/>
          <w:lang w:eastAsia="zh-CN"/>
        </w:rPr>
        <w:t xml:space="preserve">be </w:t>
      </w:r>
      <w:r w:rsidRPr="009A79D8">
        <w:rPr>
          <w:rFonts w:hint="eastAsia"/>
          <w:szCs w:val="22"/>
          <w:lang w:eastAsia="zh-CN"/>
        </w:rPr>
        <w:t>create</w:t>
      </w:r>
      <w:r>
        <w:rPr>
          <w:rFonts w:hint="eastAsia"/>
          <w:szCs w:val="22"/>
          <w:lang w:eastAsia="zh-CN"/>
        </w:rPr>
        <w:t>d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</w:t>
      </w:r>
      <w:r w:rsidR="00DD2FD5" w:rsidRPr="009A79D8">
        <w:rPr>
          <w:rFonts w:hint="eastAsia"/>
          <w:szCs w:val="22"/>
          <w:lang w:eastAsia="zh-CN"/>
        </w:rPr>
        <w:t xml:space="preserve"> CDMG PCP/AP should determine the time and frequency overlapping status of a scheduled SP </w:t>
      </w:r>
      <w:r w:rsidR="00DD2FD5">
        <w:rPr>
          <w:rFonts w:hint="eastAsia"/>
          <w:szCs w:val="22"/>
          <w:lang w:eastAsia="zh-CN"/>
        </w:rPr>
        <w:t xml:space="preserve">with </w:t>
      </w:r>
      <w:r w:rsidR="00DD2FD5" w:rsidRPr="009A79D8">
        <w:rPr>
          <w:rFonts w:hint="eastAsia"/>
          <w:szCs w:val="22"/>
          <w:lang w:eastAsia="zh-CN"/>
        </w:rPr>
        <w:t>other SPs/CBAPs scheduled by</w:t>
      </w:r>
      <w:r w:rsidR="00DD2FD5">
        <w:rPr>
          <w:rFonts w:hint="eastAsia"/>
          <w:szCs w:val="22"/>
          <w:lang w:eastAsia="zh-CN"/>
        </w:rPr>
        <w:t xml:space="preserve"> other PCPs/APs and itself </w:t>
      </w:r>
      <w:r w:rsidR="00DD2FD5" w:rsidRPr="009A79D8">
        <w:rPr>
          <w:rFonts w:hint="eastAsia"/>
          <w:szCs w:val="22"/>
          <w:lang w:eastAsia="zh-CN"/>
        </w:rPr>
        <w:t xml:space="preserve">according to the </w:t>
      </w:r>
      <w:r w:rsidR="00DD2FD5" w:rsidRPr="009A79D8">
        <w:rPr>
          <w:szCs w:val="22"/>
          <w:lang w:eastAsia="zh-CN"/>
        </w:rPr>
        <w:t>schedule</w:t>
      </w:r>
      <w:r w:rsidR="00DD2FD5" w:rsidRPr="009A79D8">
        <w:rPr>
          <w:rFonts w:hint="eastAsia"/>
          <w:szCs w:val="22"/>
          <w:lang w:eastAsia="zh-CN"/>
        </w:rPr>
        <w:t xml:space="preserve"> </w:t>
      </w:r>
      <w:r w:rsidR="00DD2FD5" w:rsidRPr="009A79D8">
        <w:rPr>
          <w:szCs w:val="22"/>
          <w:lang w:eastAsia="zh-CN"/>
        </w:rPr>
        <w:t>information</w:t>
      </w:r>
      <w:r w:rsidR="00DD2FD5" w:rsidRPr="009A79D8">
        <w:rPr>
          <w:rFonts w:hint="eastAsia"/>
          <w:szCs w:val="22"/>
          <w:lang w:eastAsia="zh-CN"/>
        </w:rPr>
        <w:t xml:space="preserve"> of the adjacent PCPs/APs</w:t>
      </w:r>
      <w:r w:rsidR="00DD2FD5">
        <w:rPr>
          <w:rFonts w:hint="eastAsia"/>
          <w:szCs w:val="22"/>
          <w:lang w:eastAsia="zh-CN"/>
        </w:rPr>
        <w:t xml:space="preserve"> and </w:t>
      </w:r>
      <w:r w:rsidR="00DD2FD5" w:rsidRPr="009A79D8">
        <w:rPr>
          <w:rFonts w:hint="eastAsia"/>
          <w:szCs w:val="22"/>
          <w:lang w:eastAsia="zh-CN"/>
        </w:rPr>
        <w:t xml:space="preserve">itself. </w:t>
      </w:r>
      <w:r>
        <w:rPr>
          <w:rFonts w:hint="eastAsia"/>
          <w:szCs w:val="22"/>
          <w:lang w:eastAsia="zh-CN"/>
        </w:rPr>
        <w:t>The</w:t>
      </w:r>
      <w:r w:rsidR="0024643B" w:rsidRPr="009A79D8">
        <w:rPr>
          <w:rFonts w:hint="eastAsia"/>
          <w:szCs w:val="22"/>
          <w:lang w:eastAsia="zh-CN"/>
        </w:rPr>
        <w:t xml:space="preserve"> CDMG PCP/AP can obtain the schedule </w:t>
      </w:r>
      <w:r w:rsidR="0024643B" w:rsidRPr="009A79D8">
        <w:rPr>
          <w:szCs w:val="22"/>
          <w:lang w:eastAsia="zh-CN"/>
        </w:rPr>
        <w:t>information</w:t>
      </w:r>
      <w:r w:rsidR="0024643B" w:rsidRPr="009A79D8">
        <w:rPr>
          <w:rFonts w:hint="eastAsia"/>
          <w:szCs w:val="22"/>
          <w:lang w:eastAsia="zh-CN"/>
        </w:rPr>
        <w:t xml:space="preserve"> of the </w:t>
      </w:r>
      <w:r w:rsidR="0024643B" w:rsidRPr="009A79D8">
        <w:rPr>
          <w:szCs w:val="22"/>
          <w:lang w:eastAsia="zh-CN"/>
        </w:rPr>
        <w:t>adjacent</w:t>
      </w:r>
      <w:r w:rsidR="0024643B" w:rsidRPr="009A79D8">
        <w:rPr>
          <w:rFonts w:hint="eastAsia"/>
          <w:szCs w:val="22"/>
          <w:lang w:eastAsia="zh-CN"/>
        </w:rPr>
        <w:t xml:space="preserve"> PCPs/APs by receiving the DMG Beacon frames directly if it is within a PCP/AP cluster, or by receiving interference report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included in Cluster Report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or DMG TSPEC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transmitted by STAs within the BSS.</w:t>
      </w:r>
    </w:p>
    <w:p w:rsidR="0024643B" w:rsidRDefault="0024643B" w:rsidP="00DD2FD5">
      <w:pPr>
        <w:jc w:val="both"/>
        <w:rPr>
          <w:rFonts w:hint="eastAsia"/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a CDMG PCP/AP determines </w:t>
      </w:r>
      <w:r>
        <w:rPr>
          <w:rFonts w:hint="eastAsia"/>
          <w:szCs w:val="22"/>
          <w:lang w:eastAsia="zh-CN"/>
        </w:rPr>
        <w:t xml:space="preserve">that </w:t>
      </w:r>
      <w:r w:rsidRPr="009A79D8">
        <w:rPr>
          <w:rFonts w:hint="eastAsia"/>
          <w:szCs w:val="22"/>
          <w:lang w:eastAsia="zh-CN"/>
        </w:rPr>
        <w:t xml:space="preserve">there exists at least an SP/CBAP overlapping in both time and frequency with </w:t>
      </w:r>
      <w:r>
        <w:rPr>
          <w:rFonts w:hint="eastAsia"/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allocated SP, and can not exclude that the other SP/CBAP does not interfere the allocated SP, the CDMG PCP/AP shall set the Protected Period field to a nonzero value; otherwise, the CDMG PCP/AP shall set the Protected Period field to 0 to indicate the source </w:t>
      </w:r>
      <w:r>
        <w:rPr>
          <w:rFonts w:hint="eastAsia"/>
          <w:szCs w:val="22"/>
          <w:lang w:eastAsia="zh-CN"/>
        </w:rPr>
        <w:t>and</w:t>
      </w:r>
      <w:r w:rsidRPr="009A79D8">
        <w:rPr>
          <w:rFonts w:hint="eastAsia"/>
          <w:szCs w:val="22"/>
          <w:lang w:eastAsia="zh-CN"/>
        </w:rPr>
        <w:t xml:space="preserve"> destination CDMG STAs do not have to establish a Protected Period for the SP.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DD2FD5">
        <w:rPr>
          <w:rFonts w:hint="eastAsia"/>
          <w:szCs w:val="22"/>
          <w:lang w:eastAsia="zh-CN"/>
        </w:rPr>
        <w:t xml:space="preserve">If a potentially interfering SP or CBAP is allocated on the current operating channel, the PCP/AP shall set the Protected Period </w:t>
      </w:r>
      <w:r w:rsidRPr="00DD2FD5">
        <w:rPr>
          <w:szCs w:val="22"/>
          <w:lang w:eastAsia="zh-CN"/>
        </w:rPr>
        <w:t>field</w:t>
      </w:r>
      <w:r w:rsidRPr="00DD2FD5">
        <w:rPr>
          <w:rFonts w:hint="eastAsia"/>
          <w:szCs w:val="22"/>
          <w:lang w:eastAsia="zh-CN"/>
        </w:rPr>
        <w:t xml:space="preserve"> within the Allocation Control field to 1. The source and destination CDMG </w:t>
      </w:r>
      <w:r w:rsidRPr="00DD2FD5">
        <w:rPr>
          <w:rFonts w:hint="eastAsia"/>
          <w:szCs w:val="22"/>
          <w:lang w:eastAsia="zh-CN"/>
        </w:rPr>
        <w:lastRenderedPageBreak/>
        <w:t>STA</w:t>
      </w:r>
      <w:r w:rsidR="001959A8">
        <w:rPr>
          <w:rFonts w:hint="eastAsia"/>
          <w:szCs w:val="22"/>
          <w:lang w:eastAsia="zh-CN"/>
        </w:rPr>
        <w:t>s</w:t>
      </w:r>
      <w:r w:rsidRPr="00DD2FD5">
        <w:rPr>
          <w:rFonts w:hint="eastAsia"/>
          <w:szCs w:val="22"/>
          <w:lang w:eastAsia="zh-CN"/>
        </w:rPr>
        <w:t xml:space="preserve"> shall follow the rules defined in 9.33.6.6.2 to establish a DMG Protected Period on its current operating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1.08GHz channel and a potentially interfering SP or CBAP is allocated on the overlapping 2.16GHz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</w:t>
      </w:r>
      <w:r w:rsidRPr="009A79D8">
        <w:rPr>
          <w:rFonts w:hint="eastAsia"/>
          <w:szCs w:val="22"/>
          <w:lang w:eastAsia="zh-CN"/>
        </w:rPr>
        <w:t xml:space="preserve">he source CDMG STA and destination CDMG STA </w:t>
      </w:r>
      <w:r>
        <w:rPr>
          <w:rFonts w:hint="eastAsia"/>
          <w:szCs w:val="22"/>
          <w:lang w:eastAsia="zh-CN"/>
        </w:rPr>
        <w:t xml:space="preserve">shall </w:t>
      </w:r>
      <w:r w:rsidRPr="009A79D8">
        <w:rPr>
          <w:rFonts w:hint="eastAsia"/>
          <w:szCs w:val="22"/>
          <w:lang w:eastAsia="zh-CN"/>
        </w:rPr>
        <w:t xml:space="preserve">create a </w:t>
      </w:r>
      <w:r>
        <w:rPr>
          <w:rFonts w:hint="eastAsia"/>
          <w:szCs w:val="22"/>
          <w:lang w:eastAsia="zh-CN"/>
        </w:rPr>
        <w:t>C</w:t>
      </w:r>
      <w:r w:rsidRPr="009A79D8">
        <w:rPr>
          <w:rFonts w:hint="eastAsia"/>
          <w:szCs w:val="22"/>
          <w:lang w:eastAsia="zh-CN"/>
        </w:rPr>
        <w:t xml:space="preserve">DMG Protected Period on both the current operating 1.08GHz channel and the </w:t>
      </w:r>
      <w:r>
        <w:rPr>
          <w:rFonts w:hint="eastAsia"/>
          <w:szCs w:val="22"/>
          <w:lang w:eastAsia="zh-CN"/>
        </w:rPr>
        <w:t xml:space="preserve">overlapping </w:t>
      </w:r>
      <w:r w:rsidRPr="009A79D8">
        <w:rPr>
          <w:rFonts w:hint="eastAsia"/>
          <w:szCs w:val="22"/>
          <w:lang w:eastAsia="zh-CN"/>
        </w:rPr>
        <w:t xml:space="preserve">2.16GHz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2.16GHz channel and a potentially interfering SP or CBAP is allocated on the low-frequency 1.08GHz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 to indicate the source CDMG STA and destination CDMG STA create a DMG Protected Period on both the current operating 2.16GHz channel and the low-frequency 1.08GHz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2.16GHz channel and a potentially interfering SP or CBAP is allocated on the </w:t>
      </w:r>
      <w:r w:rsidR="001959A8">
        <w:rPr>
          <w:rFonts w:hint="eastAsia"/>
          <w:szCs w:val="22"/>
          <w:lang w:eastAsia="zh-CN"/>
        </w:rPr>
        <w:t>high</w:t>
      </w:r>
      <w:r w:rsidRPr="009A79D8">
        <w:rPr>
          <w:rFonts w:hint="eastAsia"/>
          <w:szCs w:val="22"/>
          <w:lang w:eastAsia="zh-CN"/>
        </w:rPr>
        <w:t xml:space="preserve">-frequency 1.08GHz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3 to indicate the source CDMG STA and destination CDMG STA create a DMG Protected Period on both the current operating 2.16GHz channel and the high-frequency 1.08GHz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If t</w:t>
      </w:r>
      <w:r w:rsidRPr="009A79D8">
        <w:rPr>
          <w:rFonts w:hint="eastAsia"/>
          <w:szCs w:val="22"/>
          <w:lang w:eastAsia="zh-CN"/>
        </w:rPr>
        <w:t xml:space="preserve">he source STA and destination STA </w:t>
      </w:r>
      <w:r>
        <w:rPr>
          <w:rFonts w:hint="eastAsia"/>
          <w:szCs w:val="22"/>
          <w:lang w:eastAsia="zh-CN"/>
        </w:rPr>
        <w:t>need to create a CDMG Protected Period on two channels, t</w:t>
      </w:r>
      <w:r w:rsidRPr="009A79D8">
        <w:rPr>
          <w:rFonts w:hint="eastAsia"/>
          <w:szCs w:val="22"/>
          <w:lang w:eastAsia="zh-CN"/>
        </w:rPr>
        <w:t>he source and destination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shall listen to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first</w:t>
      </w:r>
      <w:r>
        <w:rPr>
          <w:rFonts w:hint="eastAsia"/>
          <w:szCs w:val="22"/>
          <w:lang w:eastAsia="zh-CN"/>
        </w:rPr>
        <w:t xml:space="preserve"> and transition to and stay in Listening Mode following the rules specified in </w:t>
      </w:r>
      <w:r w:rsidRPr="00F62809">
        <w:rPr>
          <w:szCs w:val="22"/>
          <w:lang w:eastAsia="zh-CN"/>
        </w:rPr>
        <w:t>9.33.6.6.2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If both the results of the PHY layer carrier sensing (CS) and the virtual carrier sensing show that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is idle, the source STA and destination STA shall perform a RTS/DMG CTS handshake on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channel. </w:t>
      </w:r>
      <w:r>
        <w:rPr>
          <w:rFonts w:hint="eastAsia"/>
          <w:szCs w:val="22"/>
          <w:lang w:eastAsia="zh-CN"/>
        </w:rPr>
        <w:t>Once</w:t>
      </w:r>
      <w:r w:rsidRPr="009A79D8">
        <w:rPr>
          <w:rFonts w:hint="eastAsia"/>
          <w:szCs w:val="22"/>
          <w:lang w:eastAsia="zh-CN"/>
        </w:rPr>
        <w:t xml:space="preserve"> the first RTS/DMG CTS handshake is completed, the source STA and destination STA shall perform </w:t>
      </w:r>
      <w:r>
        <w:rPr>
          <w:rFonts w:hint="eastAsia"/>
          <w:szCs w:val="22"/>
          <w:lang w:eastAsia="zh-CN"/>
        </w:rPr>
        <w:t>another</w:t>
      </w:r>
      <w:r w:rsidRPr="009A79D8">
        <w:rPr>
          <w:rFonts w:hint="eastAsia"/>
          <w:szCs w:val="22"/>
          <w:lang w:eastAsia="zh-CN"/>
        </w:rPr>
        <w:t xml:space="preserve"> RTS/DMG CTS handshake on 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after a SIFS</w:t>
      </w:r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After </w:t>
      </w:r>
      <w:r w:rsidRPr="009A79D8">
        <w:rPr>
          <w:rFonts w:hint="eastAsia"/>
          <w:szCs w:val="22"/>
          <w:lang w:eastAsia="zh-CN"/>
        </w:rPr>
        <w:t xml:space="preserve">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RTS/DMG CTS handshake is </w:t>
      </w:r>
      <w:r>
        <w:rPr>
          <w:rFonts w:hint="eastAsia"/>
          <w:szCs w:val="22"/>
          <w:lang w:eastAsia="zh-CN"/>
        </w:rPr>
        <w:t>done</w:t>
      </w:r>
      <w:r w:rsidRPr="009A79D8">
        <w:rPr>
          <w:rFonts w:hint="eastAsia"/>
          <w:szCs w:val="22"/>
          <w:lang w:eastAsia="zh-CN"/>
        </w:rPr>
        <w:t xml:space="preserve">, the source STA and destination STA shall </w:t>
      </w:r>
      <w:r>
        <w:rPr>
          <w:rFonts w:hint="eastAsia"/>
          <w:szCs w:val="22"/>
          <w:lang w:eastAsia="zh-CN"/>
        </w:rPr>
        <w:t>switch back to their operating channel and transmit data following a SIFS.</w:t>
      </w:r>
      <w:r w:rsidRPr="009A79D8">
        <w:rPr>
          <w:rFonts w:hint="eastAsia"/>
          <w:szCs w:val="22"/>
          <w:lang w:eastAsia="zh-CN"/>
        </w:rPr>
        <w:t xml:space="preserve"> An example of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through two RTS/DMG CTS handshakes </w:t>
      </w:r>
      <w:r>
        <w:rPr>
          <w:rFonts w:hint="eastAsia"/>
          <w:szCs w:val="22"/>
          <w:lang w:eastAsia="zh-CN"/>
        </w:rPr>
        <w:t xml:space="preserve">for CDMG STAs operating on a 1.08GHz channel </w:t>
      </w:r>
      <w:r w:rsidRPr="009A79D8">
        <w:rPr>
          <w:rFonts w:hint="eastAsia"/>
          <w:szCs w:val="22"/>
          <w:lang w:eastAsia="zh-CN"/>
        </w:rPr>
        <w:t>is shown in Figure 9-45a.</w:t>
      </w:r>
    </w:p>
    <w:p w:rsidR="009B6652" w:rsidRPr="009A79D8" w:rsidRDefault="009B6652" w:rsidP="00DD2FD5">
      <w:pPr>
        <w:jc w:val="both"/>
        <w:rPr>
          <w:szCs w:val="22"/>
          <w:lang w:eastAsia="zh-CN"/>
        </w:rPr>
      </w:pPr>
    </w:p>
    <w:p w:rsidR="00DD2FD5" w:rsidRDefault="009B6652" w:rsidP="00DD2FD5">
      <w:pPr>
        <w:jc w:val="center"/>
        <w:rPr>
          <w:lang w:eastAsia="zh-CN"/>
        </w:rPr>
      </w:pPr>
      <w:r>
        <w:object w:dxaOrig="11093" w:dyaOrig="3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17pt" o:ole="">
            <v:imagedata r:id="rId8" o:title=""/>
          </v:shape>
          <o:OLEObject Type="Embed" ProgID="Visio.Drawing.11" ShapeID="_x0000_i1025" DrawAspect="Content" ObjectID="_1476572500" r:id="rId9"/>
        </w:object>
      </w:r>
    </w:p>
    <w:p w:rsidR="00DD2FD5" w:rsidRPr="009A79D8" w:rsidRDefault="00DD2FD5" w:rsidP="00DD2FD5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Figure 9-45a  An example of creating a Protected Period on two channels for CDMG STAs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szCs w:val="22"/>
          <w:lang w:eastAsia="zh-CN"/>
        </w:rPr>
        <w:t xml:space="preserve">In order to maintain STAs that are not aware of the establishment of the </w:t>
      </w:r>
      <w:r w:rsidRPr="009A79D8"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 Protected Period because they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have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begun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listening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to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medium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after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establishment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Period,</w:t>
      </w:r>
      <w:r w:rsidRPr="009A79D8">
        <w:rPr>
          <w:rFonts w:hint="eastAsia"/>
          <w:szCs w:val="22"/>
          <w:lang w:eastAsia="zh-CN"/>
        </w:rPr>
        <w:t xml:space="preserve"> a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szCs w:val="22"/>
          <w:lang w:eastAsia="zh-CN"/>
        </w:rPr>
        <w:t>STA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established 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 xml:space="preserve">DMG Protected </w:t>
      </w:r>
      <w:r>
        <w:rPr>
          <w:rFonts w:hint="eastAsia"/>
          <w:szCs w:val="22"/>
          <w:lang w:eastAsia="zh-CN"/>
        </w:rPr>
        <w:t>P</w:t>
      </w:r>
      <w:r w:rsidRPr="009A79D8">
        <w:rPr>
          <w:szCs w:val="22"/>
          <w:lang w:eastAsia="zh-CN"/>
        </w:rPr>
        <w:t>eriod should transmit additional RTSs</w:t>
      </w:r>
      <w:r>
        <w:rPr>
          <w:rFonts w:hint="eastAsia"/>
          <w:szCs w:val="22"/>
          <w:lang w:eastAsia="zh-CN"/>
        </w:rPr>
        <w:t xml:space="preserve"> on the channels that are the same as the channels when establishing the CDMG Protected Period</w:t>
      </w:r>
      <w:r w:rsidRPr="009A79D8">
        <w:rPr>
          <w:szCs w:val="22"/>
          <w:lang w:eastAsia="zh-CN"/>
        </w:rPr>
        <w:t xml:space="preserve">. </w:t>
      </w:r>
      <w:r w:rsidR="00C62564">
        <w:rPr>
          <w:rFonts w:hint="eastAsia"/>
          <w:szCs w:val="22"/>
          <w:lang w:eastAsia="zh-CN"/>
        </w:rPr>
        <w:t>A</w:t>
      </w:r>
      <w:r w:rsidRPr="009A79D8">
        <w:rPr>
          <w:szCs w:val="22"/>
          <w:lang w:eastAsia="zh-CN"/>
        </w:rPr>
        <w:t xml:space="preserve">dditional </w:t>
      </w:r>
      <w:r w:rsidR="00C62564">
        <w:rPr>
          <w:rFonts w:hint="eastAsia"/>
          <w:szCs w:val="22"/>
          <w:lang w:eastAsia="zh-CN"/>
        </w:rPr>
        <w:t xml:space="preserve">two </w:t>
      </w:r>
      <w:r w:rsidRPr="009A79D8">
        <w:rPr>
          <w:szCs w:val="22"/>
          <w:lang w:eastAsia="zh-CN"/>
        </w:rPr>
        <w:t>RTS</w:t>
      </w:r>
      <w:r w:rsidR="00C62564">
        <w:rPr>
          <w:rFonts w:hint="eastAsia"/>
          <w:szCs w:val="22"/>
          <w:lang w:eastAsia="zh-CN"/>
        </w:rPr>
        <w:t xml:space="preserve"> frames</w:t>
      </w:r>
      <w:r w:rsidRPr="009A79D8">
        <w:rPr>
          <w:szCs w:val="22"/>
          <w:lang w:eastAsia="zh-CN"/>
        </w:rPr>
        <w:t xml:space="preserve"> should be sent 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end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every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(aDMGPPMinListeningTime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–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aRTSTimeoutTime)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interval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during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Period if the duration of the RTS/DMG CTS exchange is less than the time remaining in the SP.</w:t>
      </w:r>
      <w:r>
        <w:rPr>
          <w:rFonts w:hint="eastAsia"/>
          <w:szCs w:val="22"/>
          <w:lang w:eastAsia="zh-CN"/>
        </w:rPr>
        <w:t xml:space="preserve">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A CDMG PCP/AP can </w:t>
      </w:r>
      <w:r w:rsidRPr="009A79D8">
        <w:rPr>
          <w:szCs w:val="22"/>
          <w:lang w:eastAsia="zh-CN"/>
        </w:rPr>
        <w:t>merge</w:t>
      </w:r>
      <w:r w:rsidRPr="009A79D8">
        <w:rPr>
          <w:rFonts w:hint="eastAsia"/>
          <w:szCs w:val="22"/>
          <w:lang w:eastAsia="zh-CN"/>
        </w:rPr>
        <w:t xml:space="preserve"> t</w:t>
      </w:r>
      <w:r w:rsidRPr="009A79D8">
        <w:rPr>
          <w:szCs w:val="22"/>
          <w:lang w:eastAsia="zh-CN"/>
        </w:rPr>
        <w:t xml:space="preserve">he </w:t>
      </w:r>
      <w:r>
        <w:rPr>
          <w:rFonts w:hint="eastAsia"/>
          <w:szCs w:val="22"/>
          <w:lang w:eastAsia="zh-CN"/>
        </w:rPr>
        <w:t>time interval of Listening Mode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when</w:t>
      </w:r>
      <w:r w:rsidRPr="009A79D8">
        <w:rPr>
          <w:rFonts w:hint="eastAsia"/>
          <w:szCs w:val="22"/>
          <w:lang w:eastAsia="zh-CN"/>
        </w:rPr>
        <w:t xml:space="preserve">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and the </w:t>
      </w:r>
      <w:r w:rsidRPr="009A79D8">
        <w:rPr>
          <w:szCs w:val="22"/>
          <w:lang w:eastAsia="zh-CN"/>
        </w:rPr>
        <w:t xml:space="preserve">channel measurement </w:t>
      </w:r>
      <w:r>
        <w:rPr>
          <w:rFonts w:hint="eastAsia"/>
          <w:szCs w:val="22"/>
          <w:lang w:eastAsia="zh-CN"/>
        </w:rPr>
        <w:t>time</w:t>
      </w:r>
      <w:r w:rsidRPr="009A79D8">
        <w:rPr>
          <w:rFonts w:hint="eastAsia"/>
          <w:szCs w:val="22"/>
          <w:lang w:eastAsia="zh-CN"/>
        </w:rPr>
        <w:t xml:space="preserve"> during SPSH (see </w:t>
      </w:r>
      <w:r w:rsidRPr="009A79D8">
        <w:rPr>
          <w:szCs w:val="22"/>
          <w:lang w:eastAsia="zh-CN"/>
        </w:rPr>
        <w:t>10.31</w:t>
      </w:r>
      <w:r w:rsidRPr="009A79D8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 by </w:t>
      </w:r>
      <w:r w:rsidRPr="009A79D8">
        <w:rPr>
          <w:rFonts w:hint="eastAsia"/>
          <w:szCs w:val="22"/>
          <w:lang w:eastAsia="zh-CN"/>
        </w:rPr>
        <w:t>us</w:t>
      </w:r>
      <w:r>
        <w:rPr>
          <w:rFonts w:hint="eastAsia"/>
          <w:szCs w:val="22"/>
          <w:lang w:eastAsia="zh-CN"/>
        </w:rPr>
        <w:t>ing the</w:t>
      </w:r>
      <w:r w:rsidRPr="009A79D8">
        <w:rPr>
          <w:szCs w:val="22"/>
          <w:lang w:eastAsia="zh-CN"/>
        </w:rPr>
        <w:t xml:space="preserve"> Protected Period field </w:t>
      </w:r>
      <w:r w:rsidRPr="009A79D8">
        <w:rPr>
          <w:szCs w:val="22"/>
          <w:lang w:eastAsia="zh-CN"/>
        </w:rPr>
        <w:lastRenderedPageBreak/>
        <w:t xml:space="preserve">and the </w:t>
      </w:r>
      <w:r>
        <w:rPr>
          <w:rFonts w:hint="eastAsia"/>
          <w:szCs w:val="22"/>
          <w:lang w:eastAsia="zh-CN"/>
        </w:rPr>
        <w:t>Directional Channel Quality</w:t>
      </w:r>
      <w:r w:rsidRPr="009A79D8">
        <w:rPr>
          <w:szCs w:val="22"/>
          <w:lang w:eastAsia="zh-CN"/>
        </w:rPr>
        <w:t xml:space="preserve"> Request element.</w:t>
      </w:r>
      <w:r w:rsidRPr="009A79D8">
        <w:rPr>
          <w:rFonts w:hint="eastAsia"/>
          <w:szCs w:val="22"/>
          <w:lang w:eastAsia="zh-CN"/>
        </w:rPr>
        <w:t xml:space="preserve"> If </w:t>
      </w:r>
      <w:r>
        <w:rPr>
          <w:rFonts w:hint="eastAsia"/>
          <w:szCs w:val="22"/>
          <w:lang w:eastAsia="zh-CN"/>
        </w:rPr>
        <w:t>a</w:t>
      </w:r>
      <w:r w:rsidRPr="009A79D8">
        <w:rPr>
          <w:rFonts w:hint="eastAsia"/>
          <w:szCs w:val="22"/>
          <w:lang w:eastAsia="zh-CN"/>
        </w:rPr>
        <w:t xml:space="preserve"> pair of CDMG STAs within the BSS should create a Protected Period</w:t>
      </w:r>
      <w:r>
        <w:rPr>
          <w:rFonts w:hint="eastAsia"/>
          <w:szCs w:val="22"/>
          <w:lang w:eastAsia="zh-CN"/>
        </w:rPr>
        <w:t xml:space="preserve"> for their SP</w:t>
      </w:r>
      <w:r w:rsidRPr="009A79D8">
        <w:rPr>
          <w:rFonts w:hint="eastAsia"/>
          <w:szCs w:val="22"/>
          <w:lang w:eastAsia="zh-CN"/>
        </w:rPr>
        <w:t xml:space="preserve">, the PCP/AP </w:t>
      </w:r>
      <w:r>
        <w:rPr>
          <w:rFonts w:hint="eastAsia"/>
          <w:szCs w:val="22"/>
          <w:lang w:eastAsia="zh-CN"/>
        </w:rPr>
        <w:t>may</w:t>
      </w:r>
      <w:r w:rsidRPr="009A79D8">
        <w:rPr>
          <w:rFonts w:hint="eastAsia"/>
          <w:szCs w:val="22"/>
          <w:lang w:eastAsia="zh-CN"/>
        </w:rPr>
        <w:t xml:space="preserve"> transmit the</w:t>
      </w:r>
      <w:r>
        <w:rPr>
          <w:rFonts w:hint="eastAsia"/>
          <w:szCs w:val="22"/>
          <w:lang w:eastAsia="zh-CN"/>
        </w:rPr>
        <w:t xml:space="preserve"> Directional</w:t>
      </w:r>
      <w:r w:rsidRPr="009A79D8">
        <w:rPr>
          <w:rFonts w:hint="eastAsia"/>
          <w:szCs w:val="22"/>
          <w:lang w:eastAsia="zh-CN"/>
        </w:rPr>
        <w:t xml:space="preserve"> Channel Quality Request element to </w:t>
      </w:r>
      <w:r>
        <w:rPr>
          <w:rFonts w:hint="eastAsia"/>
          <w:szCs w:val="22"/>
          <w:lang w:eastAsia="zh-CN"/>
        </w:rPr>
        <w:t>a</w:t>
      </w:r>
      <w:r w:rsidRPr="009A79D8">
        <w:rPr>
          <w:rFonts w:hint="eastAsia"/>
          <w:szCs w:val="22"/>
          <w:lang w:eastAsia="zh-CN"/>
        </w:rPr>
        <w:t xml:space="preserve"> pair </w:t>
      </w:r>
      <w:r>
        <w:rPr>
          <w:rFonts w:hint="eastAsia"/>
          <w:szCs w:val="22"/>
          <w:lang w:eastAsia="zh-CN"/>
        </w:rPr>
        <w:t xml:space="preserve">of </w:t>
      </w:r>
      <w:r w:rsidRPr="009A79D8">
        <w:rPr>
          <w:rFonts w:hint="eastAsia"/>
          <w:szCs w:val="22"/>
          <w:lang w:eastAsia="zh-CN"/>
        </w:rPr>
        <w:t>STAs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Th</w:t>
      </w:r>
      <w:r w:rsidRPr="009A79D8">
        <w:rPr>
          <w:rFonts w:hint="eastAsia"/>
          <w:szCs w:val="22"/>
          <w:lang w:eastAsia="zh-CN"/>
        </w:rPr>
        <w:t>e</w:t>
      </w:r>
      <w:r>
        <w:rPr>
          <w:rFonts w:hint="eastAsia"/>
          <w:szCs w:val="22"/>
          <w:lang w:eastAsia="zh-CN"/>
        </w:rPr>
        <w:t xml:space="preserve"> directional channel measurement</w:t>
      </w:r>
      <w:r w:rsidRPr="009A79D8">
        <w:rPr>
          <w:rFonts w:hint="eastAsia"/>
          <w:szCs w:val="22"/>
          <w:lang w:eastAsia="zh-CN"/>
        </w:rPr>
        <w:t xml:space="preserve"> time interval indicated by the Directional Channel Quality Request element </w:t>
      </w:r>
      <w:r>
        <w:rPr>
          <w:rFonts w:hint="eastAsia"/>
          <w:szCs w:val="22"/>
          <w:lang w:eastAsia="zh-CN"/>
        </w:rPr>
        <w:t xml:space="preserve">of one pair STAs should </w:t>
      </w:r>
      <w:r w:rsidRPr="009A79D8">
        <w:rPr>
          <w:rFonts w:hint="eastAsia"/>
          <w:szCs w:val="22"/>
          <w:lang w:eastAsia="zh-CN"/>
        </w:rPr>
        <w:t xml:space="preserve">cover the Listening Mode that </w:t>
      </w:r>
      <w:r w:rsidRPr="009A79D8">
        <w:rPr>
          <w:szCs w:val="22"/>
          <w:lang w:eastAsia="zh-CN"/>
        </w:rPr>
        <w:t>begins</w:t>
      </w:r>
      <w:r w:rsidRPr="009A79D8">
        <w:rPr>
          <w:rFonts w:hint="eastAsia"/>
          <w:szCs w:val="22"/>
          <w:lang w:eastAsia="zh-CN"/>
        </w:rPr>
        <w:t xml:space="preserve"> at the start of </w:t>
      </w:r>
      <w:r>
        <w:rPr>
          <w:rFonts w:hint="eastAsia"/>
          <w:szCs w:val="22"/>
          <w:lang w:eastAsia="zh-CN"/>
        </w:rPr>
        <w:t>the</w:t>
      </w:r>
      <w:r w:rsidRPr="009A79D8">
        <w:rPr>
          <w:rFonts w:hint="eastAsia"/>
          <w:szCs w:val="22"/>
          <w:lang w:eastAsia="zh-CN"/>
        </w:rPr>
        <w:t xml:space="preserve"> SP</w:t>
      </w:r>
      <w:r>
        <w:rPr>
          <w:rFonts w:hint="eastAsia"/>
          <w:szCs w:val="22"/>
          <w:lang w:eastAsia="zh-CN"/>
        </w:rPr>
        <w:t xml:space="preserve"> of this pair of STAs</w:t>
      </w:r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Thus, t</w:t>
      </w:r>
      <w:r w:rsidRPr="009A79D8">
        <w:rPr>
          <w:rFonts w:hint="eastAsia"/>
          <w:szCs w:val="22"/>
          <w:lang w:eastAsia="zh-CN"/>
        </w:rPr>
        <w:t>he pair</w:t>
      </w:r>
      <w:r>
        <w:rPr>
          <w:rFonts w:hint="eastAsia"/>
          <w:szCs w:val="22"/>
          <w:lang w:eastAsia="zh-CN"/>
        </w:rPr>
        <w:t xml:space="preserve"> of</w:t>
      </w:r>
      <w:r w:rsidRPr="009A79D8">
        <w:rPr>
          <w:rFonts w:hint="eastAsia"/>
          <w:szCs w:val="22"/>
          <w:lang w:eastAsia="zh-CN"/>
        </w:rPr>
        <w:t xml:space="preserve"> STAs </w:t>
      </w:r>
      <w:r>
        <w:rPr>
          <w:rFonts w:hint="eastAsia"/>
          <w:szCs w:val="22"/>
          <w:lang w:eastAsia="zh-CN"/>
        </w:rPr>
        <w:t>can</w:t>
      </w:r>
      <w:r w:rsidRPr="009A79D8">
        <w:rPr>
          <w:rFonts w:hint="eastAsia"/>
          <w:szCs w:val="22"/>
          <w:lang w:eastAsia="zh-CN"/>
        </w:rPr>
        <w:t xml:space="preserve"> perform channel monitoring required by the Protected Period establishing and the channel measurement required by the SPSH mechanism</w:t>
      </w:r>
      <w:r>
        <w:rPr>
          <w:rFonts w:hint="eastAsia"/>
          <w:szCs w:val="22"/>
          <w:lang w:eastAsia="zh-CN"/>
        </w:rPr>
        <w:t xml:space="preserve"> simultaneously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PCP/AP may use the received </w:t>
      </w:r>
      <w:r w:rsidRPr="009A79D8">
        <w:rPr>
          <w:rFonts w:hint="eastAsia"/>
          <w:szCs w:val="22"/>
          <w:lang w:eastAsia="zh-CN"/>
        </w:rPr>
        <w:t>Directional</w:t>
      </w:r>
      <w:r>
        <w:rPr>
          <w:rFonts w:hint="eastAsia"/>
          <w:szCs w:val="22"/>
          <w:lang w:eastAsia="zh-CN"/>
        </w:rPr>
        <w:t xml:space="preserve"> Channel Quality Report element after the Listening Mode for subsequent SPSH.</w:t>
      </w:r>
    </w:p>
    <w:p w:rsidR="00DD2FD5" w:rsidRPr="00DD2FD5" w:rsidRDefault="00DD2FD5" w:rsidP="005F5253">
      <w:pPr>
        <w:rPr>
          <w:rFonts w:ascii="Arial" w:hAnsi="Arial" w:cs="Arial"/>
          <w:iCs/>
          <w:lang w:eastAsia="zh-CN"/>
        </w:rPr>
      </w:pPr>
    </w:p>
    <w:p w:rsidR="005F5253" w:rsidRDefault="005F5253" w:rsidP="005F5253">
      <w:pPr>
        <w:rPr>
          <w:rFonts w:ascii="Arial" w:hAnsi="Arial" w:cs="Arial"/>
          <w:iCs/>
          <w:lang w:eastAsia="zh-CN"/>
        </w:rPr>
      </w:pPr>
      <w:r w:rsidRPr="005F5253">
        <w:rPr>
          <w:rFonts w:ascii="Arial" w:hAnsi="Arial" w:cs="Arial"/>
          <w:iCs/>
          <w:lang w:eastAsia="zh-CN"/>
        </w:rPr>
        <w:t>8.4.2.134 Extended Schedule element</w:t>
      </w:r>
    </w:p>
    <w:p w:rsidR="005F5253" w:rsidRPr="001F7CDB" w:rsidRDefault="005F5253" w:rsidP="005F5253">
      <w:pPr>
        <w:rPr>
          <w:lang w:eastAsia="zh-CN"/>
        </w:rPr>
      </w:pPr>
    </w:p>
    <w:p w:rsidR="005F5253" w:rsidRPr="003A49E2" w:rsidRDefault="00DD2FD5" w:rsidP="005F5253">
      <w:pPr>
        <w:rPr>
          <w:b/>
          <w:i/>
          <w:iCs/>
          <w:lang w:eastAsia="zh-CN"/>
        </w:rPr>
      </w:pPr>
      <w:r>
        <w:rPr>
          <w:rFonts w:hint="eastAsia"/>
          <w:b/>
          <w:i/>
          <w:iCs/>
          <w:lang w:eastAsia="zh-CN"/>
        </w:rPr>
        <w:t>Change</w:t>
      </w:r>
      <w:r w:rsidR="005F5253" w:rsidRPr="003A49E2">
        <w:rPr>
          <w:rFonts w:hint="eastAsia"/>
          <w:b/>
          <w:i/>
          <w:iCs/>
          <w:lang w:eastAsia="zh-CN"/>
        </w:rPr>
        <w:t xml:space="preserve"> Figure 8-401aba</w:t>
      </w:r>
      <w:r>
        <w:rPr>
          <w:rFonts w:hint="eastAsia"/>
          <w:b/>
          <w:i/>
          <w:iCs/>
          <w:lang w:eastAsia="zh-CN"/>
        </w:rPr>
        <w:t xml:space="preserve"> as follows</w:t>
      </w:r>
      <w:r w:rsidR="005F5253" w:rsidRPr="003A49E2">
        <w:rPr>
          <w:rFonts w:hint="eastAsia"/>
          <w:b/>
          <w:i/>
          <w:iCs/>
          <w:lang w:eastAsia="zh-CN"/>
        </w:rPr>
        <w:t>:</w:t>
      </w:r>
    </w:p>
    <w:p w:rsidR="005F5253" w:rsidRDefault="005F5253" w:rsidP="005F5253">
      <w:pPr>
        <w:ind w:firstLineChars="200" w:firstLine="440"/>
        <w:rPr>
          <w:rFonts w:ascii="宋体" w:hAnsi="宋体"/>
          <w:szCs w:val="21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880"/>
        <w:gridCol w:w="969"/>
        <w:gridCol w:w="832"/>
        <w:gridCol w:w="828"/>
        <w:gridCol w:w="942"/>
        <w:gridCol w:w="805"/>
        <w:gridCol w:w="897"/>
        <w:gridCol w:w="984"/>
        <w:gridCol w:w="928"/>
        <w:gridCol w:w="928"/>
      </w:tblGrid>
      <w:tr w:rsidR="00DD2FD5" w:rsidRPr="00170D67" w:rsidTr="00DD2FD5">
        <w:trPr>
          <w:trHeight w:val="32"/>
        </w:trPr>
        <w:tc>
          <w:tcPr>
            <w:tcW w:w="33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B0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150" w:firstLine="270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bottom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DD2FD5" w:rsidRPr="00170D67" w:rsidRDefault="00DD2FD5" w:rsidP="009B6652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B14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33636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B1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5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Allocation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Allocation Type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D2FD5">
            <w:pPr>
              <w:pStyle w:val="30"/>
              <w:numPr>
                <w:ilvl w:val="12"/>
                <w:numId w:val="0"/>
              </w:numPr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Pseudo-static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Truncatable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Extendable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 xml:space="preserve">PCP </w:t>
            </w:r>
            <w:r>
              <w:rPr>
                <w:rFonts w:hint="eastAsia"/>
                <w:i w:val="0"/>
                <w:color w:val="000000"/>
                <w:sz w:val="18"/>
                <w:szCs w:val="18"/>
              </w:rPr>
              <w:t>Active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FF319A" w:rsidRDefault="00DD2FD5" w:rsidP="00D80515">
            <w:pPr>
              <w:pStyle w:val="30"/>
              <w:numPr>
                <w:ilvl w:val="12"/>
                <w:numId w:val="0"/>
              </w:numPr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LP SC</w:t>
            </w:r>
          </w:p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Used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Pr="00DD2FD5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Truncation Type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P</w:t>
            </w: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  <w:u w:val="single"/>
              </w:rPr>
              <w:t>rotected Period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Reserved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</w:tr>
    </w:tbl>
    <w:p w:rsidR="005F5253" w:rsidRPr="00872A8B" w:rsidRDefault="005F5253" w:rsidP="005F5253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</w:t>
      </w:r>
      <w:r w:rsidRPr="00D67B12">
        <w:rPr>
          <w:rFonts w:hint="eastAsia"/>
          <w:lang w:eastAsia="zh-CN"/>
        </w:rPr>
        <w:t>8-401ab</w:t>
      </w:r>
      <w:r>
        <w:rPr>
          <w:rFonts w:hint="eastAsia"/>
          <w:lang w:eastAsia="zh-CN"/>
        </w:rPr>
        <w:t xml:space="preserve">a  Allocation Control field </w:t>
      </w:r>
      <w:r w:rsidRPr="009B6652">
        <w:rPr>
          <w:rFonts w:hint="eastAsia"/>
          <w:lang w:eastAsia="zh-CN"/>
        </w:rPr>
        <w:t>(C</w:t>
      </w:r>
      <w:r w:rsidRPr="009B6652">
        <w:rPr>
          <w:lang w:eastAsia="zh-CN"/>
        </w:rPr>
        <w:t>DMG</w:t>
      </w:r>
      <w:r w:rsidRPr="009B6652">
        <w:rPr>
          <w:rFonts w:hint="eastAsia"/>
          <w:lang w:eastAsia="zh-CN"/>
        </w:rPr>
        <w:t>)</w:t>
      </w:r>
    </w:p>
    <w:p w:rsidR="005F5253" w:rsidRPr="00E77782" w:rsidRDefault="005F5253" w:rsidP="00305040">
      <w:pPr>
        <w:spacing w:beforeLines="50"/>
        <w:rPr>
          <w:i/>
          <w:lang w:eastAsia="zh-CN"/>
        </w:rPr>
      </w:pPr>
    </w:p>
    <w:p w:rsidR="005F5253" w:rsidRPr="003A49E2" w:rsidRDefault="005F5253" w:rsidP="003A49E2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 xml:space="preserve">Insert the following paragraph at the end of </w:t>
      </w:r>
      <w:r w:rsidR="00DD6FFE" w:rsidRPr="00DD6FFE">
        <w:rPr>
          <w:b/>
          <w:i/>
          <w:iCs/>
          <w:lang w:eastAsia="zh-CN"/>
        </w:rPr>
        <w:t>8.4.2.134</w:t>
      </w:r>
      <w:r w:rsidRPr="003A49E2">
        <w:rPr>
          <w:b/>
          <w:i/>
          <w:iCs/>
          <w:lang w:eastAsia="zh-CN"/>
        </w:rPr>
        <w:t>:</w:t>
      </w:r>
    </w:p>
    <w:p w:rsidR="005F5253" w:rsidRPr="003A49E2" w:rsidRDefault="005F5253" w:rsidP="003A49E2">
      <w:pPr>
        <w:rPr>
          <w:b/>
          <w:i/>
          <w:iCs/>
          <w:lang w:eastAsia="zh-CN"/>
        </w:rPr>
      </w:pPr>
    </w:p>
    <w:p w:rsidR="009B6652" w:rsidRPr="009A79D8" w:rsidRDefault="009B6652" w:rsidP="009B6652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For CDMG STAs, the Protected Period field is used to indicate whether the owner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of the allocated SP </w:t>
      </w:r>
      <w:r>
        <w:rPr>
          <w:rFonts w:hint="eastAsia"/>
          <w:szCs w:val="22"/>
          <w:lang w:eastAsia="zh-CN"/>
        </w:rPr>
        <w:t>are</w:t>
      </w:r>
      <w:r w:rsidRPr="009A79D8">
        <w:rPr>
          <w:rFonts w:hint="eastAsia"/>
          <w:szCs w:val="22"/>
          <w:lang w:eastAsia="zh-CN"/>
        </w:rPr>
        <w:t xml:space="preserve"> enforced to establish a Protected Period and on which channels the Protected Period is established. The Protected Period field is set to 0 to indicate the source and destination STAs of the SP are allowed to create a Protected Period and the STAs determine whether to establish a Protected Period. The Protected Period field is set to a nonzero value to indicate the source and destination STAs of the SP are enforced to create a Protected Period.</w:t>
      </w:r>
      <w:r>
        <w:rPr>
          <w:rFonts w:hint="eastAsia"/>
          <w:szCs w:val="22"/>
          <w:lang w:eastAsia="zh-CN"/>
        </w:rPr>
        <w:t xml:space="preserve"> The nonzero </w:t>
      </w:r>
      <w:r w:rsidRPr="009A79D8">
        <w:rPr>
          <w:rFonts w:hint="eastAsia"/>
          <w:szCs w:val="22"/>
          <w:lang w:eastAsia="zh-CN"/>
        </w:rPr>
        <w:t>value</w:t>
      </w:r>
      <w:r>
        <w:rPr>
          <w:rFonts w:hint="eastAsia"/>
          <w:szCs w:val="22"/>
          <w:lang w:eastAsia="zh-CN"/>
        </w:rPr>
        <w:t xml:space="preserve">s of the </w:t>
      </w:r>
      <w:r w:rsidRPr="009A79D8">
        <w:rPr>
          <w:rFonts w:hint="eastAsia"/>
          <w:szCs w:val="22"/>
          <w:lang w:eastAsia="zh-CN"/>
        </w:rPr>
        <w:t>Protected Period field for CDMG STAs operating on a 2.16GHz channel</w:t>
      </w:r>
      <w:r>
        <w:rPr>
          <w:rFonts w:hint="eastAsia"/>
          <w:szCs w:val="22"/>
          <w:lang w:eastAsia="zh-CN"/>
        </w:rPr>
        <w:t xml:space="preserve"> or a 1.08GHz are listed in </w:t>
      </w:r>
      <w:r w:rsidRPr="009A79D8">
        <w:rPr>
          <w:rFonts w:hint="eastAsia"/>
          <w:szCs w:val="22"/>
          <w:lang w:eastAsia="zh-CN"/>
        </w:rPr>
        <w:t>Table 8-183ia</w:t>
      </w:r>
      <w:r>
        <w:rPr>
          <w:rFonts w:hint="eastAsia"/>
          <w:szCs w:val="22"/>
          <w:lang w:eastAsia="zh-CN"/>
        </w:rPr>
        <w:t xml:space="preserve"> and </w:t>
      </w:r>
      <w:r w:rsidRPr="009A79D8">
        <w:rPr>
          <w:rFonts w:hint="eastAsia"/>
          <w:szCs w:val="22"/>
          <w:lang w:eastAsia="zh-CN"/>
        </w:rPr>
        <w:t>Table 8-183ib</w:t>
      </w:r>
      <w:r>
        <w:rPr>
          <w:rFonts w:hint="eastAsia"/>
          <w:szCs w:val="22"/>
          <w:lang w:eastAsia="zh-CN"/>
        </w:rPr>
        <w:t xml:space="preserve">, respectively. </w:t>
      </w:r>
      <w:r w:rsidRPr="007B42EF">
        <w:rPr>
          <w:szCs w:val="22"/>
          <w:lang w:eastAsia="zh-CN"/>
        </w:rPr>
        <w:t xml:space="preserve">For a CBAP allocation, the </w:t>
      </w:r>
      <w:r>
        <w:rPr>
          <w:rFonts w:hint="eastAsia"/>
          <w:szCs w:val="22"/>
          <w:lang w:eastAsia="zh-CN"/>
        </w:rPr>
        <w:t>Protected Period</w:t>
      </w:r>
      <w:r w:rsidRPr="007B42EF">
        <w:rPr>
          <w:szCs w:val="22"/>
          <w:lang w:eastAsia="zh-CN"/>
        </w:rPr>
        <w:t xml:space="preserve"> field is reserved.</w:t>
      </w:r>
    </w:p>
    <w:p w:rsidR="009B6652" w:rsidRDefault="009B6652" w:rsidP="009B6652">
      <w:pPr>
        <w:jc w:val="center"/>
        <w:rPr>
          <w:szCs w:val="22"/>
          <w:lang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Table 8-183ia  Protected Period field value for CDMG STAs operating on a 2.16GHz channel</w:t>
      </w:r>
    </w:p>
    <w:tbl>
      <w:tblPr>
        <w:tblW w:w="0" w:type="auto"/>
        <w:jc w:val="center"/>
        <w:tblInd w:w="-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4382"/>
      </w:tblGrid>
      <w:tr w:rsidR="009B6652" w:rsidRPr="009A79D8" w:rsidTr="00DD1C65">
        <w:trPr>
          <w:jc w:val="center"/>
        </w:trPr>
        <w:tc>
          <w:tcPr>
            <w:tcW w:w="2596" w:type="dxa"/>
          </w:tcPr>
          <w:p w:rsidR="009B6652" w:rsidRPr="002B3C6A" w:rsidRDefault="009B6652" w:rsidP="00DD1C65">
            <w:pPr>
              <w:jc w:val="both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4382" w:type="dxa"/>
          </w:tcPr>
          <w:p w:rsidR="009B6652" w:rsidRPr="002B3C6A" w:rsidRDefault="009B6652" w:rsidP="00DD1C65">
            <w:pPr>
              <w:jc w:val="center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9B6652" w:rsidRPr="009A79D8" w:rsidTr="00DD1C65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szCs w:val="22"/>
                <w:lang w:eastAsia="zh-CN"/>
              </w:rPr>
              <w:t>T</w:t>
            </w:r>
            <w:r w:rsidRPr="009A79D8">
              <w:rPr>
                <w:rFonts w:hint="eastAsia"/>
                <w:szCs w:val="22"/>
                <w:lang w:eastAsia="zh-CN"/>
              </w:rPr>
              <w:t>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9B6652" w:rsidRPr="009A79D8" w:rsidTr="00DD1C65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2.16GHz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low-frequency channel 5 or channel 7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9B6652" w:rsidRPr="009A79D8" w:rsidTr="00DD1C65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2.16GHz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high-frequency channel 6 or channel 8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</w:tbl>
    <w:p w:rsidR="009B6652" w:rsidRPr="009A79D8" w:rsidRDefault="009B6652" w:rsidP="009B6652">
      <w:pPr>
        <w:jc w:val="center"/>
        <w:rPr>
          <w:szCs w:val="22"/>
          <w:lang w:val="en-US"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Table 8-183ib  Protected Period field value for CDMG STAs operating on a 1.08GHz channel</w:t>
      </w:r>
    </w:p>
    <w:tbl>
      <w:tblPr>
        <w:tblW w:w="0" w:type="auto"/>
        <w:jc w:val="center"/>
        <w:tblInd w:w="-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4382"/>
      </w:tblGrid>
      <w:tr w:rsidR="009B6652" w:rsidRPr="009A79D8" w:rsidTr="00DD1C65">
        <w:trPr>
          <w:jc w:val="center"/>
        </w:trPr>
        <w:tc>
          <w:tcPr>
            <w:tcW w:w="2594" w:type="dxa"/>
          </w:tcPr>
          <w:p w:rsidR="009B6652" w:rsidRPr="002B3C6A" w:rsidRDefault="009B6652" w:rsidP="00DD1C65">
            <w:pPr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9B6652" w:rsidRPr="009A79D8" w:rsidTr="00DD1C65">
        <w:trPr>
          <w:jc w:val="center"/>
        </w:trPr>
        <w:tc>
          <w:tcPr>
            <w:tcW w:w="2594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The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9B6652" w:rsidRPr="009A79D8" w:rsidTr="00DD1C65">
        <w:trPr>
          <w:jc w:val="center"/>
        </w:trPr>
        <w:tc>
          <w:tcPr>
            <w:tcW w:w="2594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The current 1.08GHz channel and the overlapping 2.16GHz channel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9B6652" w:rsidRPr="009A79D8" w:rsidTr="00DD1C65">
        <w:trPr>
          <w:jc w:val="center"/>
        </w:trPr>
        <w:tc>
          <w:tcPr>
            <w:tcW w:w="2594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438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</w:t>
            </w:r>
            <w:r>
              <w:rPr>
                <w:rFonts w:hint="eastAsia"/>
                <w:szCs w:val="22"/>
                <w:lang w:eastAsia="zh-CN"/>
              </w:rPr>
              <w:t>eserved.</w:t>
            </w:r>
          </w:p>
        </w:tc>
      </w:tr>
    </w:tbl>
    <w:p w:rsidR="00DD6FFE" w:rsidRPr="009B6652" w:rsidRDefault="00DD6FFE" w:rsidP="00AF2F53">
      <w:pPr>
        <w:spacing w:beforeLines="50"/>
        <w:jc w:val="both"/>
        <w:rPr>
          <w:lang w:eastAsia="zh-CN"/>
        </w:rPr>
      </w:pPr>
    </w:p>
    <w:sectPr w:rsidR="00DD6FFE" w:rsidRPr="009B6652" w:rsidSect="00DF0F8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0F" w:rsidRDefault="00AE620F">
      <w:r>
        <w:separator/>
      </w:r>
    </w:p>
  </w:endnote>
  <w:endnote w:type="continuationSeparator" w:id="1">
    <w:p w:rsidR="00AE620F" w:rsidRDefault="00AE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</w:r>
    <w:r w:rsidR="00D55629">
      <w:t>P</w:t>
    </w:r>
    <w:r>
      <w:t xml:space="preserve">age </w:t>
    </w:r>
    <w:r w:rsidR="00AF2F53">
      <w:fldChar w:fldCharType="begin"/>
    </w:r>
    <w:r>
      <w:instrText xml:space="preserve">page </w:instrText>
    </w:r>
    <w:r w:rsidR="00AF2F53">
      <w:fldChar w:fldCharType="separate"/>
    </w:r>
    <w:r w:rsidR="00C4003C">
      <w:rPr>
        <w:noProof/>
      </w:rPr>
      <w:t>1</w:t>
    </w:r>
    <w:r w:rsidR="00AF2F53">
      <w:fldChar w:fldCharType="end"/>
    </w:r>
    <w:r>
      <w:tab/>
    </w:r>
    <w:r w:rsidR="00DC12FE">
      <w:t xml:space="preserve"> </w:t>
    </w:r>
    <w:r w:rsidR="00363951">
      <w:rPr>
        <w:rFonts w:hint="eastAsia"/>
        <w:lang w:eastAsia="zh-CN"/>
      </w:rPr>
      <w:t>Dejian Li</w:t>
    </w:r>
    <w:r w:rsidR="00D55629">
      <w:t xml:space="preserve"> </w:t>
    </w:r>
    <w:r w:rsidR="00DC12FE">
      <w:t xml:space="preserve">et al, </w:t>
    </w:r>
    <w:r w:rsidR="00363951">
      <w:rPr>
        <w:rFonts w:hint="eastAsia"/>
        <w:lang w:eastAsia="zh-CN"/>
      </w:rPr>
      <w:t>Huawei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0F" w:rsidRDefault="00AE620F">
      <w:r>
        <w:separator/>
      </w:r>
    </w:p>
  </w:footnote>
  <w:footnote w:type="continuationSeparator" w:id="1">
    <w:p w:rsidR="00AE620F" w:rsidRDefault="00AE6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E36F8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November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9B6652">
        <w:rPr>
          <w:rFonts w:hint="eastAsia"/>
          <w:lang w:eastAsia="zh-CN"/>
        </w:rPr>
        <w:t>1393</w:t>
      </w:r>
      <w:r w:rsidR="009C1614">
        <w:t>r</w:t>
      </w:r>
    </w:fldSimple>
    <w:r w:rsidR="00AA4757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75DC7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28A3"/>
    <w:rsid w:val="001862BC"/>
    <w:rsid w:val="001922D4"/>
    <w:rsid w:val="00193352"/>
    <w:rsid w:val="001959A8"/>
    <w:rsid w:val="00195B25"/>
    <w:rsid w:val="0019633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43B"/>
    <w:rsid w:val="00246E5D"/>
    <w:rsid w:val="00251BF4"/>
    <w:rsid w:val="002566CA"/>
    <w:rsid w:val="002567EF"/>
    <w:rsid w:val="00260E7D"/>
    <w:rsid w:val="00270963"/>
    <w:rsid w:val="0029020B"/>
    <w:rsid w:val="002920F2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4BC5"/>
    <w:rsid w:val="00305040"/>
    <w:rsid w:val="0030669A"/>
    <w:rsid w:val="00313F6B"/>
    <w:rsid w:val="0031725D"/>
    <w:rsid w:val="0032683C"/>
    <w:rsid w:val="003326A7"/>
    <w:rsid w:val="00334570"/>
    <w:rsid w:val="00336365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96A1C"/>
    <w:rsid w:val="003A19FC"/>
    <w:rsid w:val="003A49E2"/>
    <w:rsid w:val="003B6B82"/>
    <w:rsid w:val="003C6D9A"/>
    <w:rsid w:val="003E52BE"/>
    <w:rsid w:val="003E6194"/>
    <w:rsid w:val="003F012F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7E76"/>
    <w:rsid w:val="00551CCD"/>
    <w:rsid w:val="00560EB4"/>
    <w:rsid w:val="0056481A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756B6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1383"/>
    <w:rsid w:val="007F5BE8"/>
    <w:rsid w:val="0080096E"/>
    <w:rsid w:val="00805664"/>
    <w:rsid w:val="00810426"/>
    <w:rsid w:val="00810B6F"/>
    <w:rsid w:val="008238A7"/>
    <w:rsid w:val="008254A4"/>
    <w:rsid w:val="00842373"/>
    <w:rsid w:val="008459EE"/>
    <w:rsid w:val="00852B4C"/>
    <w:rsid w:val="0086775A"/>
    <w:rsid w:val="00880A68"/>
    <w:rsid w:val="00887899"/>
    <w:rsid w:val="00891DDF"/>
    <w:rsid w:val="00895547"/>
    <w:rsid w:val="00895AF9"/>
    <w:rsid w:val="008A5848"/>
    <w:rsid w:val="008B2AF5"/>
    <w:rsid w:val="008B33C1"/>
    <w:rsid w:val="008B4065"/>
    <w:rsid w:val="008B4F38"/>
    <w:rsid w:val="008B7C96"/>
    <w:rsid w:val="008C14AE"/>
    <w:rsid w:val="008C77E2"/>
    <w:rsid w:val="008E4242"/>
    <w:rsid w:val="008E43E5"/>
    <w:rsid w:val="009147AE"/>
    <w:rsid w:val="00921080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A75F9"/>
    <w:rsid w:val="009B02BA"/>
    <w:rsid w:val="009B4171"/>
    <w:rsid w:val="009B6652"/>
    <w:rsid w:val="009C1614"/>
    <w:rsid w:val="009C2F60"/>
    <w:rsid w:val="009D1C87"/>
    <w:rsid w:val="009D2BAF"/>
    <w:rsid w:val="009D3B32"/>
    <w:rsid w:val="00A02489"/>
    <w:rsid w:val="00A04ABC"/>
    <w:rsid w:val="00A12C2F"/>
    <w:rsid w:val="00A1625D"/>
    <w:rsid w:val="00A2646C"/>
    <w:rsid w:val="00A33A58"/>
    <w:rsid w:val="00A405B3"/>
    <w:rsid w:val="00A411DE"/>
    <w:rsid w:val="00A44F19"/>
    <w:rsid w:val="00A51653"/>
    <w:rsid w:val="00A54DE1"/>
    <w:rsid w:val="00A63216"/>
    <w:rsid w:val="00A6353F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2334"/>
    <w:rsid w:val="00AB2553"/>
    <w:rsid w:val="00AC2E78"/>
    <w:rsid w:val="00AE620F"/>
    <w:rsid w:val="00AE692D"/>
    <w:rsid w:val="00AE7C0E"/>
    <w:rsid w:val="00AF2B9F"/>
    <w:rsid w:val="00AF2F53"/>
    <w:rsid w:val="00AF4C91"/>
    <w:rsid w:val="00B150A7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C61D0"/>
    <w:rsid w:val="00BE68C2"/>
    <w:rsid w:val="00BF11C0"/>
    <w:rsid w:val="00BF23FE"/>
    <w:rsid w:val="00C0176E"/>
    <w:rsid w:val="00C03A74"/>
    <w:rsid w:val="00C166E3"/>
    <w:rsid w:val="00C25406"/>
    <w:rsid w:val="00C35BD9"/>
    <w:rsid w:val="00C4003C"/>
    <w:rsid w:val="00C46A46"/>
    <w:rsid w:val="00C46D94"/>
    <w:rsid w:val="00C6256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C3733"/>
    <w:rsid w:val="00CD6BF8"/>
    <w:rsid w:val="00CD6EDC"/>
    <w:rsid w:val="00CE46A7"/>
    <w:rsid w:val="00D1134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D2FD5"/>
    <w:rsid w:val="00DD6FFE"/>
    <w:rsid w:val="00DF0F82"/>
    <w:rsid w:val="00E00A90"/>
    <w:rsid w:val="00E14476"/>
    <w:rsid w:val="00E21AC0"/>
    <w:rsid w:val="00E21E91"/>
    <w:rsid w:val="00E24B57"/>
    <w:rsid w:val="00E26732"/>
    <w:rsid w:val="00E36F8B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1EC8"/>
    <w:rsid w:val="00F14CC2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E503-484F-498C-A2F0-3218F16D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265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LDJ1</cp:lastModifiedBy>
  <cp:revision>6</cp:revision>
  <cp:lastPrinted>2011-10-27T21:16:00Z</cp:lastPrinted>
  <dcterms:created xsi:type="dcterms:W3CDTF">2014-10-31T03:09:00Z</dcterms:created>
  <dcterms:modified xsi:type="dcterms:W3CDTF">2014-11-03T18:15:00Z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1414371261</vt:lpwstr>
  </property>
</Properties>
</file>