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86C8A0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800"/>
        <w:gridCol w:w="2610"/>
        <w:gridCol w:w="1620"/>
        <w:gridCol w:w="1890"/>
        <w:gridCol w:w="18"/>
      </w:tblGrid>
      <w:tr w:rsidR="00CA09B2" w14:paraId="1C522A1D" w14:textId="77777777">
        <w:trPr>
          <w:trHeight w:val="485"/>
          <w:jc w:val="center"/>
        </w:trPr>
        <w:tc>
          <w:tcPr>
            <w:tcW w:w="9576" w:type="dxa"/>
            <w:gridSpan w:val="6"/>
            <w:vAlign w:val="center"/>
          </w:tcPr>
          <w:p w14:paraId="1DCB5395" w14:textId="1B445E2C" w:rsidR="00CA09B2" w:rsidRPr="00450967" w:rsidRDefault="00B653E2" w:rsidP="00450967">
            <w:pPr>
              <w:spacing w:after="200"/>
              <w:jc w:val="center"/>
              <w:rPr>
                <w:b/>
              </w:rPr>
            </w:pPr>
            <w:r w:rsidRPr="00450967">
              <w:rPr>
                <w:b/>
                <w:sz w:val="28"/>
              </w:rPr>
              <w:t xml:space="preserve">ARC SC </w:t>
            </w:r>
            <w:r w:rsidR="00450967" w:rsidRPr="00272A33">
              <w:rPr>
                <w:b/>
                <w:sz w:val="28"/>
              </w:rPr>
              <w:t xml:space="preserve">Teleconference </w:t>
            </w:r>
            <w:r w:rsidR="00883FA4" w:rsidRPr="00450967">
              <w:rPr>
                <w:b/>
                <w:sz w:val="28"/>
              </w:rPr>
              <w:t>M</w:t>
            </w:r>
            <w:r w:rsidRPr="00450967">
              <w:rPr>
                <w:b/>
                <w:sz w:val="28"/>
              </w:rPr>
              <w:t>eeting Minutes</w:t>
            </w:r>
            <w:r w:rsidR="00450967">
              <w:rPr>
                <w:b/>
                <w:sz w:val="28"/>
              </w:rPr>
              <w:t>,</w:t>
            </w:r>
            <w:r w:rsidRPr="00450967">
              <w:rPr>
                <w:b/>
                <w:sz w:val="28"/>
              </w:rPr>
              <w:t xml:space="preserve"> </w:t>
            </w:r>
            <w:r w:rsidR="00450967" w:rsidRPr="00272A33">
              <w:rPr>
                <w:b/>
                <w:sz w:val="28"/>
              </w:rPr>
              <w:t>26 August 2014</w:t>
            </w:r>
          </w:p>
        </w:tc>
      </w:tr>
      <w:tr w:rsidR="00CA09B2" w14:paraId="32E7C222" w14:textId="77777777">
        <w:trPr>
          <w:trHeight w:val="359"/>
          <w:jc w:val="center"/>
        </w:trPr>
        <w:tc>
          <w:tcPr>
            <w:tcW w:w="9576" w:type="dxa"/>
            <w:gridSpan w:val="6"/>
            <w:vAlign w:val="center"/>
          </w:tcPr>
          <w:p w14:paraId="172649BE" w14:textId="08858846" w:rsidR="00CA09B2" w:rsidRDefault="00CA09B2" w:rsidP="00B653E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A4600">
              <w:rPr>
                <w:b w:val="0"/>
                <w:sz w:val="20"/>
              </w:rPr>
              <w:t>201</w:t>
            </w:r>
            <w:r w:rsidR="00D4000F">
              <w:rPr>
                <w:b w:val="0"/>
                <w:sz w:val="20"/>
              </w:rPr>
              <w:t>4</w:t>
            </w:r>
            <w:r w:rsidR="00A82751">
              <w:rPr>
                <w:b w:val="0"/>
                <w:sz w:val="20"/>
              </w:rPr>
              <w:t>-</w:t>
            </w:r>
            <w:r w:rsidR="00B653E2">
              <w:rPr>
                <w:b w:val="0"/>
                <w:sz w:val="20"/>
              </w:rPr>
              <w:t>7</w:t>
            </w:r>
            <w:r w:rsidR="00F80FBB">
              <w:rPr>
                <w:b w:val="0"/>
                <w:sz w:val="20"/>
              </w:rPr>
              <w:t>-1</w:t>
            </w:r>
            <w:r w:rsidR="00B653E2">
              <w:rPr>
                <w:b w:val="0"/>
                <w:sz w:val="20"/>
              </w:rPr>
              <w:t>5</w:t>
            </w:r>
          </w:p>
        </w:tc>
      </w:tr>
      <w:tr w:rsidR="00CA09B2" w14:paraId="6B5A3E19" w14:textId="77777777">
        <w:trPr>
          <w:cantSplit/>
          <w:jc w:val="center"/>
        </w:trPr>
        <w:tc>
          <w:tcPr>
            <w:tcW w:w="9576" w:type="dxa"/>
            <w:gridSpan w:val="6"/>
            <w:vAlign w:val="center"/>
          </w:tcPr>
          <w:p w14:paraId="000F707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8A4600" w14:paraId="0AD05B7F" w14:textId="77777777" w:rsidTr="004079AA">
        <w:trPr>
          <w:gridAfter w:val="1"/>
          <w:wAfter w:w="18" w:type="dxa"/>
          <w:jc w:val="center"/>
        </w:trPr>
        <w:tc>
          <w:tcPr>
            <w:tcW w:w="1638" w:type="dxa"/>
            <w:vAlign w:val="center"/>
          </w:tcPr>
          <w:p w14:paraId="000D401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00" w:type="dxa"/>
            <w:vAlign w:val="center"/>
          </w:tcPr>
          <w:p w14:paraId="176189E8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3F435F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1AC6299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890" w:type="dxa"/>
            <w:vAlign w:val="center"/>
          </w:tcPr>
          <w:p w14:paraId="3F35B79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8A4600" w14:paraId="0DD13909" w14:textId="77777777" w:rsidTr="004079AA">
        <w:trPr>
          <w:gridAfter w:val="1"/>
          <w:wAfter w:w="18" w:type="dxa"/>
          <w:jc w:val="center"/>
        </w:trPr>
        <w:tc>
          <w:tcPr>
            <w:tcW w:w="1638" w:type="dxa"/>
            <w:vAlign w:val="center"/>
          </w:tcPr>
          <w:p w14:paraId="7652C97C" w14:textId="4DF9B86A" w:rsidR="00CA09B2" w:rsidRDefault="00A307E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Joseph Levy</w:t>
            </w:r>
          </w:p>
        </w:tc>
        <w:tc>
          <w:tcPr>
            <w:tcW w:w="1800" w:type="dxa"/>
            <w:vAlign w:val="center"/>
          </w:tcPr>
          <w:p w14:paraId="61089CA5" w14:textId="5FB77949" w:rsidR="00CA09B2" w:rsidRDefault="00A307E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InterDigital Communications, Inc</w:t>
            </w:r>
            <w:r w:rsidR="00937B4F">
              <w:rPr>
                <w:b w:val="0"/>
                <w:sz w:val="20"/>
              </w:rPr>
              <w:t>.</w:t>
            </w:r>
          </w:p>
        </w:tc>
        <w:tc>
          <w:tcPr>
            <w:tcW w:w="2610" w:type="dxa"/>
            <w:vAlign w:val="center"/>
          </w:tcPr>
          <w:p w14:paraId="226E56DC" w14:textId="1087076A" w:rsidR="004079AA" w:rsidRDefault="00A307E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 Huntington Quadrangle</w:t>
            </w:r>
            <w:r>
              <w:rPr>
                <w:b w:val="0"/>
                <w:sz w:val="20"/>
              </w:rPr>
              <w:br/>
              <w:t xml:space="preserve"> 4</w:t>
            </w:r>
            <w:r w:rsidRPr="00A307E9">
              <w:rPr>
                <w:b w:val="0"/>
                <w:sz w:val="20"/>
                <w:vertAlign w:val="superscript"/>
              </w:rPr>
              <w:t>th</w:t>
            </w:r>
            <w:r>
              <w:rPr>
                <w:b w:val="0"/>
                <w:sz w:val="20"/>
              </w:rPr>
              <w:t xml:space="preserve"> floor, South Wing</w:t>
            </w:r>
            <w:r>
              <w:rPr>
                <w:b w:val="0"/>
                <w:sz w:val="20"/>
              </w:rPr>
              <w:br/>
              <w:t>Melville, NY 11747</w:t>
            </w:r>
          </w:p>
        </w:tc>
        <w:tc>
          <w:tcPr>
            <w:tcW w:w="1620" w:type="dxa"/>
            <w:vAlign w:val="center"/>
          </w:tcPr>
          <w:p w14:paraId="7E07057E" w14:textId="45EADE88" w:rsidR="00CA09B2" w:rsidRDefault="00A307E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+1.631.622.4139</w:t>
            </w:r>
          </w:p>
        </w:tc>
        <w:tc>
          <w:tcPr>
            <w:tcW w:w="1890" w:type="dxa"/>
            <w:vAlign w:val="center"/>
          </w:tcPr>
          <w:p w14:paraId="6E6AAF3A" w14:textId="161C2B14" w:rsidR="00CA09B2" w:rsidRDefault="00A307E9" w:rsidP="00A307E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joseph.levy@interdigital.com</w:t>
            </w:r>
          </w:p>
        </w:tc>
      </w:tr>
      <w:tr w:rsidR="008A4600" w14:paraId="77573EE4" w14:textId="77777777" w:rsidTr="004079AA">
        <w:trPr>
          <w:gridAfter w:val="1"/>
          <w:wAfter w:w="18" w:type="dxa"/>
          <w:jc w:val="center"/>
        </w:trPr>
        <w:tc>
          <w:tcPr>
            <w:tcW w:w="1638" w:type="dxa"/>
            <w:vAlign w:val="center"/>
          </w:tcPr>
          <w:p w14:paraId="2E85D694" w14:textId="6C506E64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5F85AA1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25DBAC7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777354B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90" w:type="dxa"/>
            <w:vAlign w:val="center"/>
          </w:tcPr>
          <w:p w14:paraId="1E85353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914AEB5" w14:textId="77777777" w:rsidR="00CA09B2" w:rsidRDefault="008A4600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EF110D2" wp14:editId="711F207A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E46785" w14:textId="77777777" w:rsidR="00621438" w:rsidRDefault="0062143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B83AE8F" w14:textId="05538381" w:rsidR="00272A33" w:rsidRPr="00272A33" w:rsidRDefault="00A82751" w:rsidP="00272A33">
                            <w:pPr>
                              <w:spacing w:after="200"/>
                              <w:rPr>
                                <w:rFonts w:ascii="Calibri" w:hAnsi="Calibri"/>
                                <w:szCs w:val="22"/>
                                <w:lang w:val="en-US"/>
                              </w:rPr>
                            </w:pPr>
                            <w:r>
                              <w:t xml:space="preserve">Minutes of the IEEE 802.11 ARC Standing Committee </w:t>
                            </w:r>
                            <w:r w:rsidR="00272A33" w:rsidRPr="00272A33">
                              <w:rPr>
                                <w:rFonts w:ascii="Calibri" w:hAnsi="Calibri"/>
                                <w:szCs w:val="22"/>
                                <w:lang w:val="en-US"/>
                              </w:rPr>
                              <w:t>Teleconference 26 August 2014</w:t>
                            </w:r>
                          </w:p>
                          <w:p w14:paraId="416437A7" w14:textId="53D0C789" w:rsidR="00621438" w:rsidRDefault="00C31D27">
                            <w:pPr>
                              <w:jc w:val="both"/>
                            </w:pP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5CE46785" w14:textId="77777777" w:rsidR="00621438" w:rsidRDefault="0062143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B83AE8F" w14:textId="05538381" w:rsidR="00272A33" w:rsidRPr="00272A33" w:rsidRDefault="00A82751" w:rsidP="00272A33">
                      <w:pPr>
                        <w:spacing w:after="200"/>
                        <w:rPr>
                          <w:rFonts w:ascii="Calibri" w:hAnsi="Calibri"/>
                          <w:szCs w:val="22"/>
                          <w:lang w:val="en-US"/>
                        </w:rPr>
                      </w:pPr>
                      <w:r>
                        <w:t xml:space="preserve">Minutes of the IEEE 802.11 ARC Standing Committee </w:t>
                      </w:r>
                      <w:r w:rsidR="00272A33" w:rsidRPr="00272A33">
                        <w:rPr>
                          <w:rFonts w:ascii="Calibri" w:hAnsi="Calibri"/>
                          <w:szCs w:val="22"/>
                          <w:lang w:val="en-US"/>
                        </w:rPr>
                        <w:t>Teleconference 26 August 2014</w:t>
                      </w:r>
                    </w:p>
                    <w:p w14:paraId="416437A7" w14:textId="53D0C789" w:rsidR="00621438" w:rsidRDefault="00C31D27">
                      <w:pPr>
                        <w:jc w:val="both"/>
                      </w:pP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12614F4" w14:textId="77777777" w:rsidR="00A82751" w:rsidRDefault="00CA09B2" w:rsidP="00606F03">
      <w:r>
        <w:br w:type="page"/>
      </w:r>
    </w:p>
    <w:p w14:paraId="4B665092" w14:textId="29501376" w:rsidR="00272A33" w:rsidRPr="00272A33" w:rsidRDefault="00B653E2" w:rsidP="00272A33">
      <w:pPr>
        <w:spacing w:after="200"/>
        <w:rPr>
          <w:b/>
        </w:rPr>
      </w:pPr>
      <w:r>
        <w:rPr>
          <w:b/>
        </w:rPr>
        <w:lastRenderedPageBreak/>
        <w:t>Tuesday</w:t>
      </w:r>
      <w:r w:rsidR="00272A33">
        <w:rPr>
          <w:b/>
        </w:rPr>
        <w:t xml:space="preserve"> </w:t>
      </w:r>
      <w:r w:rsidR="00272A33" w:rsidRPr="00272A33">
        <w:rPr>
          <w:b/>
        </w:rPr>
        <w:t xml:space="preserve">26 August 2014 ARC SC Teleconference </w:t>
      </w:r>
    </w:p>
    <w:p w14:paraId="2CCA5D21" w14:textId="3BB820E1" w:rsidR="00DA350C" w:rsidRDefault="00DA350C" w:rsidP="00A82751">
      <w:pPr>
        <w:rPr>
          <w:b/>
        </w:rPr>
      </w:pPr>
      <w:r>
        <w:rPr>
          <w:b/>
        </w:rPr>
        <w:t>Chair:</w:t>
      </w:r>
      <w:r w:rsidR="002C5A88">
        <w:rPr>
          <w:b/>
        </w:rPr>
        <w:t xml:space="preserve"> </w:t>
      </w:r>
      <w:r>
        <w:rPr>
          <w:b/>
        </w:rPr>
        <w:t xml:space="preserve">Mark Hamilton, </w:t>
      </w:r>
      <w:proofErr w:type="spellStart"/>
      <w:r>
        <w:rPr>
          <w:b/>
        </w:rPr>
        <w:t>Spectralink</w:t>
      </w:r>
      <w:proofErr w:type="spellEnd"/>
    </w:p>
    <w:p w14:paraId="0706F513" w14:textId="0ADFFD32" w:rsidR="00DA350C" w:rsidRDefault="00B653E2" w:rsidP="00A82751">
      <w:pPr>
        <w:rPr>
          <w:b/>
        </w:rPr>
      </w:pPr>
      <w:r>
        <w:rPr>
          <w:b/>
        </w:rPr>
        <w:t xml:space="preserve">ARC </w:t>
      </w:r>
      <w:r w:rsidR="00DA350C">
        <w:rPr>
          <w:b/>
        </w:rPr>
        <w:t>Vice</w:t>
      </w:r>
      <w:r w:rsidR="002C5A88">
        <w:rPr>
          <w:b/>
        </w:rPr>
        <w:t>-</w:t>
      </w:r>
      <w:r w:rsidR="00DA350C">
        <w:rPr>
          <w:b/>
        </w:rPr>
        <w:t>Chair/Secretary: Joseph Levy, InterDigital</w:t>
      </w:r>
    </w:p>
    <w:p w14:paraId="21D22272" w14:textId="15802690" w:rsidR="00272A33" w:rsidRDefault="00272A33" w:rsidP="00A82751">
      <w:r>
        <w:rPr>
          <w:b/>
        </w:rPr>
        <w:t>Attendees: Adrian Stephens</w:t>
      </w:r>
    </w:p>
    <w:p w14:paraId="55A65696" w14:textId="77777777" w:rsidR="00A82751" w:rsidRDefault="00A82751" w:rsidP="00A82751"/>
    <w:p w14:paraId="71C05FFA" w14:textId="73F02B47" w:rsidR="002C5A88" w:rsidRDefault="002C5A88" w:rsidP="00C31D27">
      <w:pPr>
        <w:pStyle w:val="BodyText"/>
        <w:rPr>
          <w:b/>
        </w:rPr>
      </w:pPr>
      <w:r>
        <w:rPr>
          <w:b/>
        </w:rPr>
        <w:t xml:space="preserve">Meeting call to order by Mark Hamilton 1:00 </w:t>
      </w:r>
      <w:r w:rsidR="00272A33">
        <w:rPr>
          <w:b/>
        </w:rPr>
        <w:t>PM (EDT)</w:t>
      </w:r>
      <w:r>
        <w:rPr>
          <w:b/>
        </w:rPr>
        <w:t xml:space="preserve">, </w:t>
      </w:r>
      <w:r w:rsidR="00196157">
        <w:rPr>
          <w:b/>
        </w:rPr>
        <w:t>2</w:t>
      </w:r>
      <w:r w:rsidR="00272A33">
        <w:rPr>
          <w:b/>
        </w:rPr>
        <w:t>6 August</w:t>
      </w:r>
      <w:r>
        <w:rPr>
          <w:b/>
        </w:rPr>
        <w:t xml:space="preserve"> 2014</w:t>
      </w:r>
    </w:p>
    <w:p w14:paraId="21712776" w14:textId="7C2EF42D" w:rsidR="00F80FBB" w:rsidRDefault="00F80FBB" w:rsidP="00C31D27">
      <w:pPr>
        <w:pStyle w:val="BodyText"/>
      </w:pPr>
      <w:r w:rsidRPr="00DA350C">
        <w:rPr>
          <w:b/>
        </w:rPr>
        <w:t>Agenda – 11-14/0</w:t>
      </w:r>
      <w:r w:rsidR="00B653E2">
        <w:rPr>
          <w:b/>
        </w:rPr>
        <w:t>753</w:t>
      </w:r>
      <w:r w:rsidRPr="00DA350C">
        <w:rPr>
          <w:b/>
        </w:rPr>
        <w:t>r</w:t>
      </w:r>
      <w:r w:rsidR="00B653E2">
        <w:rPr>
          <w:b/>
        </w:rPr>
        <w:t>2</w:t>
      </w:r>
      <w:r w:rsidR="00DA350C">
        <w:t xml:space="preserve"> (</w:t>
      </w:r>
      <w:hyperlink r:id="rId8" w:history="1">
        <w:r w:rsidR="00B653E2" w:rsidRPr="00357FF8">
          <w:rPr>
            <w:rStyle w:val="Hyperlink"/>
          </w:rPr>
          <w:t>https://mentor.ieee.org/802.11/dcn/14/11-14-0753-02-0arc-arc-sc-agenda-july-2014.ppt</w:t>
        </w:r>
      </w:hyperlink>
      <w:r w:rsidR="00DA350C">
        <w:t>):</w:t>
      </w:r>
    </w:p>
    <w:p w14:paraId="57B64208" w14:textId="77777777" w:rsidR="00080FC9" w:rsidRPr="00327A95" w:rsidRDefault="00223756" w:rsidP="00327A95">
      <w:pPr>
        <w:pStyle w:val="BodyText"/>
        <w:numPr>
          <w:ilvl w:val="1"/>
          <w:numId w:val="22"/>
        </w:numPr>
        <w:rPr>
          <w:lang w:val="en-US"/>
        </w:rPr>
      </w:pPr>
      <w:r w:rsidRPr="00327A95">
        <w:rPr>
          <w:b/>
          <w:bCs/>
          <w:lang w:val="en-US"/>
        </w:rPr>
        <w:t>802.1AC revision</w:t>
      </w:r>
    </w:p>
    <w:p w14:paraId="65F66328" w14:textId="77777777" w:rsidR="00327A95" w:rsidRPr="00327A95" w:rsidRDefault="00223756" w:rsidP="00327A95">
      <w:pPr>
        <w:pStyle w:val="BodyText"/>
        <w:numPr>
          <w:ilvl w:val="2"/>
          <w:numId w:val="22"/>
        </w:numPr>
      </w:pPr>
      <w:r w:rsidRPr="00327A95">
        <w:rPr>
          <w:lang w:val="en-US"/>
        </w:rPr>
        <w:t xml:space="preserve">DS and Portal architecture (and Annex R), with 802.1 (802.1AC and Bridge) concepts:  </w:t>
      </w:r>
      <w:hyperlink r:id="rId9" w:history="1">
        <w:r w:rsidRPr="00327A95">
          <w:rPr>
            <w:rStyle w:val="Hyperlink"/>
            <w:lang w:val="en-US"/>
          </w:rPr>
          <w:t>https</w:t>
        </w:r>
      </w:hyperlink>
      <w:hyperlink r:id="rId10" w:history="1">
        <w:r w:rsidRPr="00327A95">
          <w:rPr>
            <w:rStyle w:val="Hyperlink"/>
            <w:lang w:val="en-US"/>
          </w:rPr>
          <w:t>://</w:t>
        </w:r>
      </w:hyperlink>
      <w:hyperlink r:id="rId11" w:history="1">
        <w:r w:rsidRPr="00327A95">
          <w:rPr>
            <w:rStyle w:val="Hyperlink"/>
            <w:lang w:val="en-US"/>
          </w:rPr>
          <w:t>mentor.ieee.org/802.11/dcn/14/11-14-0497-02-0arc-802-11-portal-and-802-1ac-convergence-function.pptx</w:t>
        </w:r>
      </w:hyperlink>
      <w:r w:rsidRPr="00327A95">
        <w:rPr>
          <w:lang w:val="en-US"/>
        </w:rPr>
        <w:t xml:space="preserve"> </w:t>
      </w:r>
    </w:p>
    <w:p w14:paraId="7D760544" w14:textId="3846E9AC" w:rsidR="00DA350C" w:rsidRDefault="00327A95" w:rsidP="00327A95">
      <w:pPr>
        <w:pStyle w:val="BodyText"/>
        <w:numPr>
          <w:ilvl w:val="1"/>
          <w:numId w:val="22"/>
        </w:numPr>
      </w:pPr>
      <w:r w:rsidRPr="00327A95">
        <w:rPr>
          <w:lang w:val="en-US"/>
        </w:rPr>
        <w:t>Review/Discussion of 802.1AC draft</w:t>
      </w:r>
    </w:p>
    <w:p w14:paraId="409A126C" w14:textId="4D900008" w:rsidR="007F7A68" w:rsidRPr="00E30ABC" w:rsidRDefault="007F7A68" w:rsidP="00DA350C">
      <w:pPr>
        <w:pStyle w:val="BodyText"/>
        <w:rPr>
          <w:b/>
          <w:bCs/>
          <w:lang w:val="en-US"/>
        </w:rPr>
      </w:pPr>
      <w:r w:rsidRPr="00E30ABC">
        <w:rPr>
          <w:b/>
          <w:bCs/>
          <w:lang w:val="en-US"/>
        </w:rPr>
        <w:t>Administrat</w:t>
      </w:r>
      <w:r w:rsidR="00272A33">
        <w:rPr>
          <w:b/>
          <w:bCs/>
          <w:lang w:val="en-US"/>
        </w:rPr>
        <w:t>ive</w:t>
      </w:r>
      <w:r w:rsidRPr="00E30ABC">
        <w:rPr>
          <w:b/>
          <w:bCs/>
          <w:lang w:val="en-US"/>
        </w:rPr>
        <w:t>:</w:t>
      </w:r>
    </w:p>
    <w:p w14:paraId="51E426F4" w14:textId="2689DCE8" w:rsidR="00DA350C" w:rsidRDefault="00DA350C" w:rsidP="00DA350C">
      <w:pPr>
        <w:pStyle w:val="BodyText"/>
      </w:pPr>
      <w:r>
        <w:t xml:space="preserve">The Chair reviewed the </w:t>
      </w:r>
      <w:r w:rsidR="00272A33">
        <w:t xml:space="preserve">802.11 </w:t>
      </w:r>
      <w:r>
        <w:t>Administrative information</w:t>
      </w:r>
      <w:r w:rsidR="00272A33">
        <w:t xml:space="preserve"> regarding policies.</w:t>
      </w:r>
    </w:p>
    <w:p w14:paraId="2AD50A55" w14:textId="77777777" w:rsidR="007F7A68" w:rsidRDefault="007F7A68" w:rsidP="00DA350C">
      <w:pPr>
        <w:pStyle w:val="BodyText"/>
      </w:pPr>
    </w:p>
    <w:p w14:paraId="49FA37AB" w14:textId="77777777" w:rsidR="007F7A68" w:rsidRPr="007F7A68" w:rsidRDefault="007F7A68" w:rsidP="00DA350C">
      <w:pPr>
        <w:pStyle w:val="BodyText"/>
        <w:rPr>
          <w:b/>
        </w:rPr>
      </w:pPr>
      <w:r w:rsidRPr="007F7A68">
        <w:rPr>
          <w:b/>
        </w:rPr>
        <w:t>Call for Patents:</w:t>
      </w:r>
    </w:p>
    <w:p w14:paraId="624141E5" w14:textId="089922E1" w:rsidR="00DA350C" w:rsidRDefault="007F7A68" w:rsidP="00DA350C">
      <w:pPr>
        <w:pStyle w:val="BodyText"/>
      </w:pPr>
      <w:r>
        <w:t xml:space="preserve">The Chair reviewed the Patent policy and called for potentially essential patents – there was no response to the call. </w:t>
      </w:r>
    </w:p>
    <w:p w14:paraId="38B74717" w14:textId="77777777" w:rsidR="00DA350C" w:rsidRDefault="00DA350C" w:rsidP="00DA350C">
      <w:pPr>
        <w:pStyle w:val="BodyText"/>
      </w:pPr>
    </w:p>
    <w:p w14:paraId="50A3C945" w14:textId="48A247FC" w:rsidR="00272A33" w:rsidRPr="00272A33" w:rsidRDefault="00272A33" w:rsidP="00272A33">
      <w:pPr>
        <w:spacing w:after="200"/>
        <w:rPr>
          <w:rFonts w:ascii="Calibri" w:hAnsi="Calibri"/>
          <w:b/>
          <w:szCs w:val="22"/>
          <w:lang w:val="en-US"/>
        </w:rPr>
      </w:pPr>
      <w:r w:rsidRPr="00272A33">
        <w:rPr>
          <w:rFonts w:ascii="Calibri" w:hAnsi="Calibri"/>
          <w:b/>
          <w:szCs w:val="22"/>
          <w:lang w:val="en-US"/>
        </w:rPr>
        <w:t>Discussion:</w:t>
      </w:r>
    </w:p>
    <w:p w14:paraId="366D493D" w14:textId="150FF10E" w:rsidR="00272A33" w:rsidRPr="00272A33" w:rsidRDefault="00272A33" w:rsidP="00272A33">
      <w:pPr>
        <w:spacing w:after="200"/>
        <w:rPr>
          <w:rFonts w:ascii="Calibri" w:hAnsi="Calibri"/>
          <w:szCs w:val="22"/>
          <w:lang w:val="en-US"/>
        </w:rPr>
      </w:pPr>
      <w:r>
        <w:rPr>
          <w:rFonts w:ascii="Calibri" w:hAnsi="Calibri"/>
          <w:szCs w:val="22"/>
          <w:lang w:val="en-US"/>
        </w:rPr>
        <w:t xml:space="preserve">This meeting was called to discuss work associated with the 802.11 </w:t>
      </w:r>
      <w:proofErr w:type="spellStart"/>
      <w:r>
        <w:rPr>
          <w:rFonts w:ascii="Calibri" w:hAnsi="Calibri"/>
          <w:szCs w:val="22"/>
          <w:lang w:val="en-US"/>
        </w:rPr>
        <w:t>TGmc</w:t>
      </w:r>
      <w:proofErr w:type="spellEnd"/>
      <w:r>
        <w:rPr>
          <w:rFonts w:ascii="Calibri" w:hAnsi="Calibri"/>
          <w:szCs w:val="22"/>
          <w:lang w:val="en-US"/>
        </w:rPr>
        <w:t xml:space="preserve"> </w:t>
      </w:r>
      <w:r w:rsidR="00D20E91">
        <w:rPr>
          <w:rFonts w:ascii="Calibri" w:hAnsi="Calibri"/>
          <w:szCs w:val="22"/>
          <w:lang w:val="en-US"/>
        </w:rPr>
        <w:t xml:space="preserve">MIB attributes discussions as described in: </w:t>
      </w:r>
      <w:r w:rsidRPr="00272A33">
        <w:rPr>
          <w:rFonts w:ascii="Calibri" w:hAnsi="Calibri"/>
          <w:szCs w:val="22"/>
          <w:lang w:val="en-US"/>
        </w:rPr>
        <w:t xml:space="preserve">11-14/1060r0 – mc </w:t>
      </w:r>
      <w:proofErr w:type="spellStart"/>
      <w:r w:rsidRPr="00272A33">
        <w:rPr>
          <w:rFonts w:ascii="Calibri" w:hAnsi="Calibri"/>
          <w:szCs w:val="22"/>
          <w:lang w:val="en-US"/>
        </w:rPr>
        <w:t>mib</w:t>
      </w:r>
      <w:proofErr w:type="spellEnd"/>
      <w:r w:rsidRPr="00272A33">
        <w:rPr>
          <w:rFonts w:ascii="Calibri" w:hAnsi="Calibri"/>
          <w:szCs w:val="22"/>
          <w:lang w:val="en-US"/>
        </w:rPr>
        <w:t>-</w:t>
      </w:r>
      <w:proofErr w:type="spellStart"/>
      <w:r w:rsidRPr="00272A33">
        <w:rPr>
          <w:rFonts w:ascii="Calibri" w:hAnsi="Calibri"/>
          <w:szCs w:val="22"/>
          <w:lang w:val="en-US"/>
        </w:rPr>
        <w:t>atributes</w:t>
      </w:r>
      <w:proofErr w:type="spellEnd"/>
      <w:r w:rsidRPr="00272A33">
        <w:rPr>
          <w:rFonts w:ascii="Calibri" w:hAnsi="Calibri"/>
          <w:szCs w:val="22"/>
          <w:lang w:val="en-US"/>
        </w:rPr>
        <w:t>-design-background</w:t>
      </w:r>
    </w:p>
    <w:p w14:paraId="199F7597" w14:textId="6D96A7F4" w:rsidR="00272A33" w:rsidRDefault="00D20E91" w:rsidP="00272A33">
      <w:pPr>
        <w:spacing w:after="200"/>
        <w:rPr>
          <w:rFonts w:ascii="Calibri" w:hAnsi="Calibri"/>
          <w:szCs w:val="22"/>
          <w:lang w:val="en-US"/>
        </w:rPr>
      </w:pPr>
      <w:r>
        <w:rPr>
          <w:rFonts w:ascii="Calibri" w:hAnsi="Calibri"/>
          <w:szCs w:val="22"/>
          <w:lang w:val="en-US"/>
        </w:rPr>
        <w:t>The work to be done regarding the MIB attributes was discussed, the open issue was where and how to describe: w</w:t>
      </w:r>
      <w:r w:rsidR="00272A33" w:rsidRPr="00272A33">
        <w:rPr>
          <w:rFonts w:ascii="Calibri" w:hAnsi="Calibri"/>
          <w:szCs w:val="22"/>
          <w:lang w:val="en-US"/>
        </w:rPr>
        <w:t xml:space="preserve">hat gets put in the capabilities field, when things can be activated/deactivated, what needs to be </w:t>
      </w:r>
      <w:r>
        <w:rPr>
          <w:rFonts w:ascii="Calibri" w:hAnsi="Calibri"/>
          <w:szCs w:val="22"/>
          <w:lang w:val="en-US"/>
        </w:rPr>
        <w:t>included</w:t>
      </w:r>
      <w:r w:rsidR="00272A33" w:rsidRPr="00272A33">
        <w:rPr>
          <w:rFonts w:ascii="Calibri" w:hAnsi="Calibri"/>
          <w:szCs w:val="22"/>
          <w:lang w:val="en-US"/>
        </w:rPr>
        <w:t xml:space="preserve">.  There </w:t>
      </w:r>
      <w:r>
        <w:rPr>
          <w:rFonts w:ascii="Calibri" w:hAnsi="Calibri"/>
          <w:szCs w:val="22"/>
          <w:lang w:val="en-US"/>
        </w:rPr>
        <w:t xml:space="preserve">are </w:t>
      </w:r>
      <w:r w:rsidR="00272A33" w:rsidRPr="00272A33">
        <w:rPr>
          <w:rFonts w:ascii="Calibri" w:hAnsi="Calibri"/>
          <w:szCs w:val="22"/>
          <w:lang w:val="en-US"/>
        </w:rPr>
        <w:t>places were</w:t>
      </w:r>
      <w:r>
        <w:rPr>
          <w:rFonts w:ascii="Calibri" w:hAnsi="Calibri"/>
          <w:szCs w:val="22"/>
          <w:lang w:val="en-US"/>
        </w:rPr>
        <w:t xml:space="preserve"> the MIB </w:t>
      </w:r>
      <w:r w:rsidR="00272A33" w:rsidRPr="00272A33">
        <w:rPr>
          <w:rFonts w:ascii="Calibri" w:hAnsi="Calibri"/>
          <w:szCs w:val="22"/>
          <w:lang w:val="en-US"/>
        </w:rPr>
        <w:t>is broken</w:t>
      </w:r>
      <w:r>
        <w:rPr>
          <w:rFonts w:ascii="Calibri" w:hAnsi="Calibri"/>
          <w:szCs w:val="22"/>
          <w:lang w:val="en-US"/>
        </w:rPr>
        <w:t xml:space="preserve"> e.g. </w:t>
      </w:r>
      <w:r w:rsidR="00272A33" w:rsidRPr="00272A33">
        <w:rPr>
          <w:rFonts w:ascii="Calibri" w:hAnsi="Calibri"/>
          <w:szCs w:val="22"/>
          <w:lang w:val="en-US"/>
        </w:rPr>
        <w:t xml:space="preserve"> </w:t>
      </w:r>
      <w:proofErr w:type="gramStart"/>
      <w:r w:rsidR="00272A33" w:rsidRPr="00272A33">
        <w:rPr>
          <w:rFonts w:ascii="Calibri" w:hAnsi="Calibri"/>
          <w:szCs w:val="22"/>
          <w:lang w:val="en-US"/>
        </w:rPr>
        <w:t>in</w:t>
      </w:r>
      <w:proofErr w:type="gramEnd"/>
      <w:r w:rsidR="00272A33" w:rsidRPr="00272A33">
        <w:rPr>
          <w:rFonts w:ascii="Calibri" w:hAnsi="Calibri"/>
          <w:szCs w:val="22"/>
          <w:lang w:val="en-US"/>
        </w:rPr>
        <w:t xml:space="preserve"> n – you can have STBC turned off and still have STBC sent to you. </w:t>
      </w:r>
    </w:p>
    <w:p w14:paraId="47B62EF5" w14:textId="1E3566D2" w:rsidR="00D20E91" w:rsidRPr="00272A33" w:rsidRDefault="00D20E91" w:rsidP="00272A33">
      <w:pPr>
        <w:spacing w:after="200"/>
        <w:rPr>
          <w:rFonts w:ascii="Calibri" w:hAnsi="Calibri"/>
          <w:szCs w:val="22"/>
          <w:lang w:val="en-US"/>
        </w:rPr>
      </w:pPr>
      <w:r>
        <w:rPr>
          <w:rFonts w:ascii="Calibri" w:hAnsi="Calibri"/>
          <w:szCs w:val="22"/>
          <w:lang w:val="en-US"/>
        </w:rPr>
        <w:t>So the open questions/work is:</w:t>
      </w:r>
    </w:p>
    <w:p w14:paraId="156EDFD3" w14:textId="77777777" w:rsidR="00272A33" w:rsidRPr="00272A33" w:rsidRDefault="00272A33" w:rsidP="00272A33">
      <w:pPr>
        <w:numPr>
          <w:ilvl w:val="0"/>
          <w:numId w:val="29"/>
        </w:numPr>
        <w:ind w:left="540"/>
        <w:textAlignment w:val="center"/>
        <w:rPr>
          <w:rFonts w:ascii="Calibri" w:hAnsi="Calibri"/>
          <w:szCs w:val="22"/>
          <w:lang w:val="en-US"/>
        </w:rPr>
      </w:pPr>
      <w:r w:rsidRPr="00272A33">
        <w:rPr>
          <w:rFonts w:ascii="Calibri" w:hAnsi="Calibri"/>
          <w:szCs w:val="22"/>
          <w:lang w:val="en-US"/>
        </w:rPr>
        <w:t>There should be a general agreement on how capabilities work – definition vs. education</w:t>
      </w:r>
    </w:p>
    <w:p w14:paraId="598D5D72" w14:textId="77777777" w:rsidR="00272A33" w:rsidRPr="00272A33" w:rsidRDefault="00272A33" w:rsidP="00272A33">
      <w:pPr>
        <w:numPr>
          <w:ilvl w:val="0"/>
          <w:numId w:val="30"/>
        </w:numPr>
        <w:ind w:left="540"/>
        <w:textAlignment w:val="center"/>
        <w:rPr>
          <w:rFonts w:ascii="Calibri" w:hAnsi="Calibri"/>
          <w:szCs w:val="22"/>
          <w:lang w:val="en-US"/>
        </w:rPr>
      </w:pPr>
      <w:r w:rsidRPr="00272A33">
        <w:rPr>
          <w:rFonts w:ascii="Calibri" w:hAnsi="Calibri"/>
          <w:szCs w:val="22"/>
          <w:lang w:val="en-US"/>
        </w:rPr>
        <w:t>Once the rules are formulated are we following the rules</w:t>
      </w:r>
    </w:p>
    <w:p w14:paraId="1F46B64F" w14:textId="77777777" w:rsidR="00272A33" w:rsidRPr="00272A33" w:rsidRDefault="00272A33" w:rsidP="00272A33">
      <w:pPr>
        <w:numPr>
          <w:ilvl w:val="0"/>
          <w:numId w:val="31"/>
        </w:numPr>
        <w:spacing w:after="200"/>
        <w:ind w:left="540"/>
        <w:textAlignment w:val="center"/>
        <w:rPr>
          <w:rFonts w:ascii="Calibri" w:hAnsi="Calibri"/>
          <w:szCs w:val="22"/>
          <w:lang w:val="en-US"/>
        </w:rPr>
      </w:pPr>
      <w:r w:rsidRPr="00272A33">
        <w:rPr>
          <w:rFonts w:ascii="Calibri" w:hAnsi="Calibri"/>
          <w:szCs w:val="22"/>
          <w:lang w:val="en-US"/>
        </w:rPr>
        <w:t xml:space="preserve">Does ARC define the rules and then fix it or does ARC define the rules and then have </w:t>
      </w:r>
      <w:proofErr w:type="spellStart"/>
      <w:r w:rsidRPr="00272A33">
        <w:rPr>
          <w:rFonts w:ascii="Calibri" w:hAnsi="Calibri"/>
          <w:szCs w:val="22"/>
          <w:lang w:val="en-US"/>
        </w:rPr>
        <w:t>TGmc</w:t>
      </w:r>
      <w:proofErr w:type="spellEnd"/>
      <w:r w:rsidRPr="00272A33">
        <w:rPr>
          <w:rFonts w:ascii="Calibri" w:hAnsi="Calibri"/>
          <w:szCs w:val="22"/>
          <w:lang w:val="en-US"/>
        </w:rPr>
        <w:t xml:space="preserve"> fix it.</w:t>
      </w:r>
    </w:p>
    <w:p w14:paraId="76CCAAA5" w14:textId="3F97D163" w:rsidR="00272A33" w:rsidRPr="00272A33" w:rsidRDefault="00272A33" w:rsidP="00272A33">
      <w:pPr>
        <w:spacing w:after="200"/>
        <w:rPr>
          <w:rFonts w:ascii="Calibri" w:hAnsi="Calibri"/>
          <w:szCs w:val="22"/>
          <w:lang w:val="en-US"/>
        </w:rPr>
      </w:pPr>
      <w:r w:rsidRPr="00272A33">
        <w:rPr>
          <w:rFonts w:ascii="Calibri" w:hAnsi="Calibri"/>
          <w:szCs w:val="22"/>
          <w:lang w:val="en-US"/>
        </w:rPr>
        <w:t>Adrian</w:t>
      </w:r>
      <w:r w:rsidR="00D20E91">
        <w:rPr>
          <w:rFonts w:ascii="Calibri" w:hAnsi="Calibri"/>
          <w:szCs w:val="22"/>
          <w:lang w:val="en-US"/>
        </w:rPr>
        <w:t xml:space="preserve"> - expressed the </w:t>
      </w:r>
      <w:r w:rsidRPr="00272A33">
        <w:rPr>
          <w:rFonts w:ascii="Calibri" w:hAnsi="Calibri"/>
          <w:szCs w:val="22"/>
          <w:lang w:val="en-US"/>
        </w:rPr>
        <w:t xml:space="preserve">concern that we probably all agree that there are rules, but he doesn’t think they are the same </w:t>
      </w:r>
      <w:proofErr w:type="gramStart"/>
      <w:r w:rsidRPr="00272A33">
        <w:rPr>
          <w:rFonts w:ascii="Calibri" w:hAnsi="Calibri"/>
          <w:szCs w:val="22"/>
          <w:lang w:val="en-US"/>
        </w:rPr>
        <w:t>rules,</w:t>
      </w:r>
      <w:proofErr w:type="gramEnd"/>
      <w:r w:rsidRPr="00272A33">
        <w:rPr>
          <w:rFonts w:ascii="Calibri" w:hAnsi="Calibri"/>
          <w:szCs w:val="22"/>
          <w:lang w:val="en-US"/>
        </w:rPr>
        <w:t xml:space="preserve"> hence working out the rules is critical.  But, the rules need to be worked out by example, probably lots of examples. </w:t>
      </w:r>
    </w:p>
    <w:p w14:paraId="24BB73C1" w14:textId="665E3F99" w:rsidR="00272A33" w:rsidRPr="00272A33" w:rsidRDefault="00B57AAC" w:rsidP="00272A33">
      <w:pPr>
        <w:spacing w:after="200"/>
        <w:rPr>
          <w:rFonts w:ascii="Calibri" w:hAnsi="Calibri"/>
          <w:szCs w:val="22"/>
          <w:lang w:val="en-US"/>
        </w:rPr>
      </w:pPr>
      <w:r>
        <w:rPr>
          <w:rFonts w:ascii="Calibri" w:hAnsi="Calibri"/>
          <w:szCs w:val="22"/>
          <w:lang w:val="en-US"/>
        </w:rPr>
        <w:t>Chair</w:t>
      </w:r>
      <w:r w:rsidR="00272A33" w:rsidRPr="00272A33">
        <w:rPr>
          <w:rFonts w:ascii="Calibri" w:hAnsi="Calibri"/>
          <w:szCs w:val="22"/>
          <w:lang w:val="en-US"/>
        </w:rPr>
        <w:t xml:space="preserve"> – pointing to 11-09/533r1: does this document provide the rules.  The documents break things up in to: capability, status, control</w:t>
      </w:r>
    </w:p>
    <w:p w14:paraId="317FE30B" w14:textId="67AA9A3F" w:rsidR="00272A33" w:rsidRPr="00272A33" w:rsidRDefault="00272A33" w:rsidP="00272A33">
      <w:pPr>
        <w:spacing w:after="200"/>
        <w:rPr>
          <w:rFonts w:ascii="Calibri" w:hAnsi="Calibri"/>
          <w:szCs w:val="22"/>
          <w:lang w:val="en-US"/>
        </w:rPr>
      </w:pPr>
      <w:r w:rsidRPr="00272A33">
        <w:rPr>
          <w:rFonts w:ascii="Calibri" w:hAnsi="Calibri"/>
          <w:szCs w:val="22"/>
          <w:lang w:val="en-US"/>
        </w:rPr>
        <w:t xml:space="preserve">Adrian – does your hardware is capable of doing it or is it you can you do it now. </w:t>
      </w:r>
      <w:r w:rsidR="00D20E91">
        <w:rPr>
          <w:rFonts w:ascii="Calibri" w:hAnsi="Calibri"/>
          <w:szCs w:val="22"/>
          <w:lang w:val="en-US"/>
        </w:rPr>
        <w:t xml:space="preserve"> W</w:t>
      </w:r>
      <w:r w:rsidRPr="00272A33">
        <w:rPr>
          <w:rFonts w:ascii="Calibri" w:hAnsi="Calibri"/>
          <w:szCs w:val="22"/>
          <w:lang w:val="en-US"/>
        </w:rPr>
        <w:t xml:space="preserve">e need to go further than the current definition to deal with dynamic attributes.  The control </w:t>
      </w:r>
      <w:r w:rsidR="00D20E91" w:rsidRPr="00272A33">
        <w:rPr>
          <w:rFonts w:ascii="Calibri" w:hAnsi="Calibri"/>
          <w:szCs w:val="22"/>
          <w:lang w:val="en-US"/>
        </w:rPr>
        <w:t>variable</w:t>
      </w:r>
      <w:r w:rsidRPr="00272A33">
        <w:rPr>
          <w:rFonts w:ascii="Calibri" w:hAnsi="Calibri"/>
          <w:szCs w:val="22"/>
          <w:lang w:val="en-US"/>
        </w:rPr>
        <w:t xml:space="preserve"> is what is signaled over the air.  SM </w:t>
      </w:r>
      <w:proofErr w:type="gramStart"/>
      <w:r w:rsidRPr="00272A33">
        <w:rPr>
          <w:rFonts w:ascii="Calibri" w:hAnsi="Calibri"/>
          <w:szCs w:val="22"/>
          <w:lang w:val="en-US"/>
        </w:rPr>
        <w:t>notify</w:t>
      </w:r>
      <w:proofErr w:type="gramEnd"/>
      <w:r w:rsidRPr="00272A33">
        <w:rPr>
          <w:rFonts w:ascii="Calibri" w:hAnsi="Calibri"/>
          <w:szCs w:val="22"/>
          <w:lang w:val="en-US"/>
        </w:rPr>
        <w:t>.</w:t>
      </w:r>
    </w:p>
    <w:p w14:paraId="1235E382" w14:textId="188A62EE" w:rsidR="00272A33" w:rsidRPr="00272A33" w:rsidRDefault="00D20E91" w:rsidP="00272A33">
      <w:pPr>
        <w:spacing w:after="200"/>
        <w:rPr>
          <w:rFonts w:ascii="Calibri" w:hAnsi="Calibri"/>
          <w:szCs w:val="22"/>
          <w:lang w:val="en-US"/>
        </w:rPr>
      </w:pPr>
      <w:r>
        <w:rPr>
          <w:rFonts w:ascii="Calibri" w:hAnsi="Calibri"/>
          <w:szCs w:val="22"/>
          <w:lang w:val="en-US"/>
        </w:rPr>
        <w:t>Chair</w:t>
      </w:r>
      <w:r w:rsidR="00272A33" w:rsidRPr="00272A33">
        <w:rPr>
          <w:rFonts w:ascii="Calibri" w:hAnsi="Calibri"/>
          <w:szCs w:val="22"/>
          <w:lang w:val="en-US"/>
        </w:rPr>
        <w:t xml:space="preserve"> – I agree with all this stuff – but what do we need to change?</w:t>
      </w:r>
    </w:p>
    <w:p w14:paraId="3865A2C8" w14:textId="2D94FFE4" w:rsidR="00272A33" w:rsidRPr="00272A33" w:rsidRDefault="00D20E91" w:rsidP="00272A33">
      <w:pPr>
        <w:spacing w:after="200"/>
        <w:rPr>
          <w:rFonts w:ascii="Calibri" w:hAnsi="Calibri"/>
          <w:szCs w:val="22"/>
          <w:lang w:val="en-US"/>
        </w:rPr>
      </w:pPr>
      <w:r>
        <w:rPr>
          <w:rFonts w:ascii="Calibri" w:hAnsi="Calibri"/>
          <w:szCs w:val="22"/>
          <w:lang w:val="en-US"/>
        </w:rPr>
        <w:lastRenderedPageBreak/>
        <w:t>T</w:t>
      </w:r>
      <w:r w:rsidR="00272A33" w:rsidRPr="00272A33">
        <w:rPr>
          <w:rFonts w:ascii="Calibri" w:hAnsi="Calibri"/>
          <w:szCs w:val="22"/>
          <w:lang w:val="en-US"/>
        </w:rPr>
        <w:t>he task at hand is to build on the stuff in 533r1 – we need to run through what is there now and find any error, choo</w:t>
      </w:r>
      <w:r>
        <w:rPr>
          <w:rFonts w:ascii="Calibri" w:hAnsi="Calibri"/>
          <w:szCs w:val="22"/>
          <w:lang w:val="en-US"/>
        </w:rPr>
        <w:t xml:space="preserve">sing a set of design patterns </w:t>
      </w:r>
      <w:r w:rsidR="00272A33" w:rsidRPr="00272A33">
        <w:rPr>
          <w:rFonts w:ascii="Calibri" w:hAnsi="Calibri"/>
          <w:szCs w:val="22"/>
          <w:lang w:val="en-US"/>
        </w:rPr>
        <w:t xml:space="preserve">and provide examples of the correct use of these patterns. </w:t>
      </w:r>
    </w:p>
    <w:p w14:paraId="2E22A11C" w14:textId="77777777" w:rsidR="00272A33" w:rsidRPr="00272A33" w:rsidRDefault="00272A33" w:rsidP="00272A33">
      <w:pPr>
        <w:spacing w:after="200"/>
        <w:rPr>
          <w:rFonts w:ascii="Calibri" w:hAnsi="Calibri"/>
          <w:szCs w:val="22"/>
          <w:lang w:val="en-US"/>
        </w:rPr>
      </w:pPr>
      <w:r w:rsidRPr="00272A33">
        <w:rPr>
          <w:rFonts w:ascii="Calibri" w:hAnsi="Calibri"/>
          <w:szCs w:val="22"/>
          <w:lang w:val="en-US"/>
        </w:rPr>
        <w:t xml:space="preserve">In 802.11n there were a whole bunch of these variables – LDPC enabled, Cisco said this was a switchable variable others thought it was fixed capability variable. </w:t>
      </w:r>
    </w:p>
    <w:p w14:paraId="018B6978" w14:textId="77777777" w:rsidR="00272A33" w:rsidRPr="00272A33" w:rsidRDefault="00272A33" w:rsidP="00272A33">
      <w:pPr>
        <w:spacing w:after="200"/>
        <w:rPr>
          <w:rFonts w:ascii="Calibri" w:hAnsi="Calibri"/>
          <w:szCs w:val="22"/>
          <w:lang w:val="en-US"/>
        </w:rPr>
      </w:pPr>
      <w:r w:rsidRPr="00272A33">
        <w:rPr>
          <w:rFonts w:ascii="Calibri" w:hAnsi="Calibri"/>
          <w:szCs w:val="22"/>
          <w:lang w:val="en-US"/>
        </w:rPr>
        <w:t xml:space="preserve">Where was this stuff captured? Answer how detailed were the minutes? Did this make it to the style </w:t>
      </w:r>
      <w:proofErr w:type="gramStart"/>
      <w:r w:rsidRPr="00272A33">
        <w:rPr>
          <w:rFonts w:ascii="Calibri" w:hAnsi="Calibri"/>
          <w:szCs w:val="22"/>
          <w:lang w:val="en-US"/>
        </w:rPr>
        <w:t>guide.</w:t>
      </w:r>
      <w:proofErr w:type="gramEnd"/>
      <w:r w:rsidRPr="00272A33">
        <w:rPr>
          <w:rFonts w:ascii="Calibri" w:hAnsi="Calibri"/>
          <w:szCs w:val="22"/>
          <w:lang w:val="en-US"/>
        </w:rPr>
        <w:t xml:space="preserve">  </w:t>
      </w:r>
    </w:p>
    <w:p w14:paraId="7EFB3342" w14:textId="77777777" w:rsidR="00272A33" w:rsidRPr="00272A33" w:rsidRDefault="00272A33" w:rsidP="00272A33">
      <w:pPr>
        <w:spacing w:after="200"/>
        <w:rPr>
          <w:rFonts w:ascii="Calibri" w:hAnsi="Calibri"/>
          <w:szCs w:val="22"/>
          <w:lang w:val="en-US"/>
        </w:rPr>
      </w:pPr>
      <w:proofErr w:type="spellStart"/>
      <w:r w:rsidRPr="00272A33">
        <w:rPr>
          <w:rFonts w:ascii="Calibri" w:hAnsi="Calibri"/>
          <w:szCs w:val="22"/>
          <w:lang w:val="en-US"/>
        </w:rPr>
        <w:t>TGmc</w:t>
      </w:r>
      <w:proofErr w:type="spellEnd"/>
      <w:r w:rsidRPr="00272A33">
        <w:rPr>
          <w:rFonts w:ascii="Calibri" w:hAnsi="Calibri"/>
          <w:szCs w:val="22"/>
          <w:lang w:val="en-US"/>
        </w:rPr>
        <w:t xml:space="preserve"> has made sure the definition of all MIB variables have been designed.   </w:t>
      </w:r>
    </w:p>
    <w:p w14:paraId="05EA66C3" w14:textId="77777777" w:rsidR="00272A33" w:rsidRPr="00272A33" w:rsidRDefault="00272A33" w:rsidP="00272A33">
      <w:pPr>
        <w:spacing w:after="200"/>
        <w:rPr>
          <w:rFonts w:ascii="Calibri" w:hAnsi="Calibri"/>
          <w:szCs w:val="22"/>
          <w:lang w:val="en-US"/>
        </w:rPr>
      </w:pPr>
      <w:r w:rsidRPr="00272A33">
        <w:rPr>
          <w:rFonts w:ascii="Calibri" w:hAnsi="Calibri"/>
          <w:szCs w:val="22"/>
          <w:lang w:val="en-US"/>
        </w:rPr>
        <w:t xml:space="preserve">So we want to get a list of patterned – and then check if everything fits it. </w:t>
      </w:r>
    </w:p>
    <w:p w14:paraId="0C74FD04" w14:textId="551B4D2A" w:rsidR="00272A33" w:rsidRDefault="00D20E91" w:rsidP="00272A33">
      <w:pPr>
        <w:spacing w:after="200"/>
        <w:rPr>
          <w:rFonts w:ascii="Calibri" w:hAnsi="Calibri"/>
          <w:szCs w:val="22"/>
          <w:lang w:val="en-US"/>
        </w:rPr>
      </w:pPr>
      <w:r>
        <w:rPr>
          <w:rFonts w:ascii="Calibri" w:hAnsi="Calibri"/>
          <w:szCs w:val="22"/>
          <w:lang w:val="en-US"/>
        </w:rPr>
        <w:t xml:space="preserve">After additional discussion the way forward was agreed:  </w:t>
      </w:r>
      <w:r w:rsidR="00272A33" w:rsidRPr="00272A33">
        <w:rPr>
          <w:rFonts w:ascii="Calibri" w:hAnsi="Calibri"/>
          <w:szCs w:val="22"/>
          <w:lang w:val="en-US"/>
        </w:rPr>
        <w:t xml:space="preserve">Marc will start the work and put something together for </w:t>
      </w:r>
      <w:r>
        <w:rPr>
          <w:rFonts w:ascii="Calibri" w:hAnsi="Calibri"/>
          <w:szCs w:val="22"/>
          <w:lang w:val="en-US"/>
        </w:rPr>
        <w:t xml:space="preserve">the </w:t>
      </w:r>
      <w:r w:rsidR="00272A33" w:rsidRPr="00272A33">
        <w:rPr>
          <w:rFonts w:ascii="Calibri" w:hAnsi="Calibri"/>
          <w:szCs w:val="22"/>
          <w:lang w:val="en-US"/>
        </w:rPr>
        <w:t>Athens</w:t>
      </w:r>
      <w:r>
        <w:rPr>
          <w:rFonts w:ascii="Calibri" w:hAnsi="Calibri"/>
          <w:szCs w:val="22"/>
          <w:lang w:val="en-US"/>
        </w:rPr>
        <w:t xml:space="preserve"> meeting</w:t>
      </w:r>
      <w:r w:rsidR="00272A33" w:rsidRPr="00272A33">
        <w:rPr>
          <w:rFonts w:ascii="Calibri" w:hAnsi="Calibri"/>
          <w:szCs w:val="22"/>
          <w:lang w:val="en-US"/>
        </w:rPr>
        <w:t>.</w:t>
      </w:r>
    </w:p>
    <w:p w14:paraId="136C3494" w14:textId="233EC9DE" w:rsidR="00D20E91" w:rsidRPr="00272A33" w:rsidRDefault="00450967" w:rsidP="00272A33">
      <w:pPr>
        <w:spacing w:after="200"/>
        <w:rPr>
          <w:rFonts w:ascii="Calibri" w:hAnsi="Calibri"/>
          <w:b/>
          <w:szCs w:val="22"/>
          <w:lang w:val="en-US"/>
        </w:rPr>
      </w:pPr>
      <w:r w:rsidRPr="00450967">
        <w:rPr>
          <w:rFonts w:ascii="Calibri" w:hAnsi="Calibri"/>
          <w:b/>
          <w:szCs w:val="22"/>
          <w:lang w:val="en-US"/>
        </w:rPr>
        <w:t>Adjourned</w:t>
      </w:r>
      <w:r w:rsidR="00D20E91" w:rsidRPr="00450967">
        <w:rPr>
          <w:rFonts w:ascii="Calibri" w:hAnsi="Calibri"/>
          <w:b/>
          <w:szCs w:val="22"/>
          <w:lang w:val="en-US"/>
        </w:rPr>
        <w:t xml:space="preserve"> </w:t>
      </w:r>
      <w:r w:rsidR="00196157" w:rsidRPr="00450967">
        <w:rPr>
          <w:rFonts w:ascii="Calibri" w:hAnsi="Calibri"/>
          <w:b/>
          <w:szCs w:val="22"/>
          <w:lang w:val="en-US"/>
        </w:rPr>
        <w:t>2pm EDT</w:t>
      </w:r>
    </w:p>
    <w:p w14:paraId="65A5D024" w14:textId="26AEA85E" w:rsidR="002C5A88" w:rsidRPr="00E30ABC" w:rsidRDefault="002C5A88" w:rsidP="00272A33">
      <w:pPr>
        <w:pStyle w:val="BodyText"/>
        <w:rPr>
          <w:b/>
          <w:bCs/>
        </w:rPr>
      </w:pPr>
    </w:p>
    <w:sectPr w:rsidR="002C5A88" w:rsidRPr="00E30AB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9DE774" w14:textId="77777777" w:rsidR="00D977B3" w:rsidRDefault="00D977B3">
      <w:r>
        <w:separator/>
      </w:r>
    </w:p>
  </w:endnote>
  <w:endnote w:type="continuationSeparator" w:id="0">
    <w:p w14:paraId="3DE09D21" w14:textId="77777777" w:rsidR="00D977B3" w:rsidRDefault="00D97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AA53EC" w14:textId="77777777" w:rsidR="00E47BA6" w:rsidRDefault="00E47B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A8F282" w14:textId="3BBB0F8C" w:rsidR="00621438" w:rsidRDefault="004079AA" w:rsidP="00606F03">
    <w:pPr>
      <w:pStyle w:val="Footer"/>
      <w:tabs>
        <w:tab w:val="clear" w:pos="6480"/>
        <w:tab w:val="center" w:pos="4680"/>
        <w:tab w:val="right" w:pos="9360"/>
      </w:tabs>
    </w:pPr>
    <w:r>
      <w:t>Minutes</w:t>
    </w:r>
    <w:r w:rsidR="00621438">
      <w:tab/>
      <w:t xml:space="preserve">page </w:t>
    </w:r>
    <w:r w:rsidR="00621438">
      <w:fldChar w:fldCharType="begin"/>
    </w:r>
    <w:r w:rsidR="00621438">
      <w:instrText xml:space="preserve">page </w:instrText>
    </w:r>
    <w:r w:rsidR="00621438">
      <w:fldChar w:fldCharType="separate"/>
    </w:r>
    <w:r w:rsidR="00DD6A6A">
      <w:rPr>
        <w:noProof/>
      </w:rPr>
      <w:t>1</w:t>
    </w:r>
    <w:r w:rsidR="00621438">
      <w:fldChar w:fldCharType="end"/>
    </w:r>
    <w:r w:rsidR="00621438">
      <w:tab/>
    </w:r>
    <w:r w:rsidR="00C81D92">
      <w:t>Joseph Levy (InterDigital)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F10CB" w14:textId="77777777" w:rsidR="00E47BA6" w:rsidRDefault="00E47B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222794" w14:textId="77777777" w:rsidR="00D977B3" w:rsidRDefault="00D977B3">
      <w:r>
        <w:separator/>
      </w:r>
    </w:p>
  </w:footnote>
  <w:footnote w:type="continuationSeparator" w:id="0">
    <w:p w14:paraId="788B530F" w14:textId="77777777" w:rsidR="00D977B3" w:rsidRDefault="00D977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793F40" w14:textId="77777777" w:rsidR="00E47BA6" w:rsidRDefault="00E47B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2C412" w14:textId="36BE2117" w:rsidR="00621438" w:rsidRDefault="00B653E2">
    <w:pPr>
      <w:pStyle w:val="Header"/>
      <w:tabs>
        <w:tab w:val="clear" w:pos="6480"/>
        <w:tab w:val="center" w:pos="4680"/>
        <w:tab w:val="right" w:pos="9360"/>
      </w:tabs>
    </w:pPr>
    <w:r>
      <w:t>July</w:t>
    </w:r>
    <w:r w:rsidR="004079AA">
      <w:t xml:space="preserve"> 201</w:t>
    </w:r>
    <w:r w:rsidR="00C81D92">
      <w:t>4</w:t>
    </w:r>
    <w:r w:rsidR="00621438">
      <w:tab/>
    </w:r>
    <w:r w:rsidR="00621438">
      <w:tab/>
    </w:r>
    <w:r w:rsidR="00D977B3">
      <w:fldChar w:fldCharType="begin"/>
    </w:r>
    <w:r w:rsidR="00D977B3">
      <w:instrText xml:space="preserve"> TITLE  \* MERGEFORMAT </w:instrText>
    </w:r>
    <w:r w:rsidR="00D977B3">
      <w:fldChar w:fldCharType="separate"/>
    </w:r>
    <w:r w:rsidR="00DD6A6A">
      <w:t xml:space="preserve">doc.: IEEE </w:t>
    </w:r>
    <w:r w:rsidR="00DD6A6A">
      <w:t>802.11-14/1258r0</w:t>
    </w:r>
    <w:r w:rsidR="00D977B3">
      <w:fldChar w:fldCharType="end"/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D50578" w14:textId="77777777" w:rsidR="00E47BA6" w:rsidRDefault="00E47B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3C26D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E65E74"/>
    <w:multiLevelType w:val="multilevel"/>
    <w:tmpl w:val="BD168C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BE62822"/>
    <w:multiLevelType w:val="hybridMultilevel"/>
    <w:tmpl w:val="C9900DA4"/>
    <w:lvl w:ilvl="0" w:tplc="BBCC22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E055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BCAC0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E215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A634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4EF1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C615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0CA4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24EA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0F24635"/>
    <w:multiLevelType w:val="hybridMultilevel"/>
    <w:tmpl w:val="7CF40DE8"/>
    <w:lvl w:ilvl="0" w:tplc="55D42C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22B6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5C4A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B012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F84C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B8A0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1EF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267D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52BC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147109A"/>
    <w:multiLevelType w:val="hybridMultilevel"/>
    <w:tmpl w:val="44E45A20"/>
    <w:lvl w:ilvl="0" w:tplc="EF1472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081784">
      <w:start w:val="58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E0AA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620A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EC79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2AF2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C2D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CE33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6659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2CC5FD6"/>
    <w:multiLevelType w:val="hybridMultilevel"/>
    <w:tmpl w:val="A328BC74"/>
    <w:lvl w:ilvl="0" w:tplc="33BC2EA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E4DDF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A06D14">
      <w:start w:val="58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1EF600">
      <w:start w:val="587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DA9D3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4A56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34324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F67D5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EA613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44C6120"/>
    <w:multiLevelType w:val="hybridMultilevel"/>
    <w:tmpl w:val="9564C244"/>
    <w:lvl w:ilvl="0" w:tplc="260622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A27E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5EEF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4040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5CE7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E635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0A12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F448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0C5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76C4223"/>
    <w:multiLevelType w:val="hybridMultilevel"/>
    <w:tmpl w:val="E84C514A"/>
    <w:lvl w:ilvl="0" w:tplc="F1B8EB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E64EB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FA90C2">
      <w:start w:val="57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A849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1266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1465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3C79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A6A7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2AB8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7FB3A1B"/>
    <w:multiLevelType w:val="hybridMultilevel"/>
    <w:tmpl w:val="D07EFFD0"/>
    <w:lvl w:ilvl="0" w:tplc="7980C7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4E6736">
      <w:start w:val="57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9CE08E">
      <w:start w:val="57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F046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9A6E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E21C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B0DE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EEAC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C258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1946F92"/>
    <w:multiLevelType w:val="hybridMultilevel"/>
    <w:tmpl w:val="05C82F32"/>
    <w:lvl w:ilvl="0" w:tplc="DA3EFAE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AE98E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46D47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34468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8A87C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0E226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90AEF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B49E7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94220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74B0F66"/>
    <w:multiLevelType w:val="hybridMultilevel"/>
    <w:tmpl w:val="C58871C0"/>
    <w:lvl w:ilvl="0" w:tplc="2EC462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D76881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492781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88349A9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E50D9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EEE4697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B5528CD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22242C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E050EC1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1">
    <w:nsid w:val="275C371A"/>
    <w:multiLevelType w:val="hybridMultilevel"/>
    <w:tmpl w:val="47B41368"/>
    <w:lvl w:ilvl="0" w:tplc="BFE68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FC54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B8CA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6D4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FAD9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46C8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AE89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B29A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D4D2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9C11185"/>
    <w:multiLevelType w:val="hybridMultilevel"/>
    <w:tmpl w:val="B5120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863ABF"/>
    <w:multiLevelType w:val="multilevel"/>
    <w:tmpl w:val="C4F0D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DA47C4"/>
    <w:multiLevelType w:val="hybridMultilevel"/>
    <w:tmpl w:val="CD829B5E"/>
    <w:lvl w:ilvl="0" w:tplc="0944EB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78F978">
      <w:start w:val="206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22FC94">
      <w:start w:val="206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3669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66F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CCA2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D8B0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343D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3CEC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424175D"/>
    <w:multiLevelType w:val="hybridMultilevel"/>
    <w:tmpl w:val="E4448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001F68"/>
    <w:multiLevelType w:val="hybridMultilevel"/>
    <w:tmpl w:val="406CF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EC09C5"/>
    <w:multiLevelType w:val="hybridMultilevel"/>
    <w:tmpl w:val="0DA0294A"/>
    <w:lvl w:ilvl="0" w:tplc="64E2AF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70C3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1CF5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F437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AA2D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9001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36DA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88D1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BC36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3FB12FDA"/>
    <w:multiLevelType w:val="hybridMultilevel"/>
    <w:tmpl w:val="3FEA7F1C"/>
    <w:lvl w:ilvl="0" w:tplc="08AC11FC">
      <w:start w:val="80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>
    <w:nsid w:val="43153331"/>
    <w:multiLevelType w:val="multilevel"/>
    <w:tmpl w:val="214CB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3B7CA4"/>
    <w:multiLevelType w:val="hybridMultilevel"/>
    <w:tmpl w:val="FA5093DA"/>
    <w:lvl w:ilvl="0" w:tplc="934075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5A82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4C73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948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B2CB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98B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0CFF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8C41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AE6B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43F8369E"/>
    <w:multiLevelType w:val="hybridMultilevel"/>
    <w:tmpl w:val="26527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590897"/>
    <w:multiLevelType w:val="hybridMultilevel"/>
    <w:tmpl w:val="38F8ED44"/>
    <w:lvl w:ilvl="0" w:tplc="08AC11FC">
      <w:start w:val="80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E117F86"/>
    <w:multiLevelType w:val="multilevel"/>
    <w:tmpl w:val="12409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CA05EA"/>
    <w:multiLevelType w:val="hybridMultilevel"/>
    <w:tmpl w:val="263E884E"/>
    <w:lvl w:ilvl="0" w:tplc="AFC46D5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7762AAA">
      <w:start w:val="587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DD83AE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84288D8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E2928FF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94CA8D5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0DEE25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18C985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7804A7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5">
    <w:nsid w:val="69372573"/>
    <w:multiLevelType w:val="hybridMultilevel"/>
    <w:tmpl w:val="D8664A36"/>
    <w:lvl w:ilvl="0" w:tplc="08AC11FC">
      <w:start w:val="80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>
    <w:nsid w:val="69CF74EA"/>
    <w:multiLevelType w:val="hybridMultilevel"/>
    <w:tmpl w:val="06F8CDCE"/>
    <w:lvl w:ilvl="0" w:tplc="10A602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DEB2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4C42C0">
      <w:start w:val="274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0431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B45A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7456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427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6431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1487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70BF3135"/>
    <w:multiLevelType w:val="hybridMultilevel"/>
    <w:tmpl w:val="EC8A22DE"/>
    <w:lvl w:ilvl="0" w:tplc="E1B4526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3A714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0292A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AA57F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C2D6F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14386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62E77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86679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98021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72B72720"/>
    <w:multiLevelType w:val="hybridMultilevel"/>
    <w:tmpl w:val="44DAB81A"/>
    <w:lvl w:ilvl="0" w:tplc="678854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3225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12A0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00C3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02A3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A035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5A23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2407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B64B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7D184D7A"/>
    <w:multiLevelType w:val="hybridMultilevel"/>
    <w:tmpl w:val="29D41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932778"/>
    <w:multiLevelType w:val="hybridMultilevel"/>
    <w:tmpl w:val="72940A80"/>
    <w:lvl w:ilvl="0" w:tplc="08AC11FC">
      <w:start w:val="80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5"/>
  </w:num>
  <w:num w:numId="3">
    <w:abstractNumId w:val="18"/>
  </w:num>
  <w:num w:numId="4">
    <w:abstractNumId w:val="30"/>
  </w:num>
  <w:num w:numId="5">
    <w:abstractNumId w:val="29"/>
  </w:num>
  <w:num w:numId="6">
    <w:abstractNumId w:val="15"/>
  </w:num>
  <w:num w:numId="7">
    <w:abstractNumId w:val="21"/>
  </w:num>
  <w:num w:numId="8">
    <w:abstractNumId w:val="9"/>
  </w:num>
  <w:num w:numId="9">
    <w:abstractNumId w:val="2"/>
  </w:num>
  <w:num w:numId="10">
    <w:abstractNumId w:val="20"/>
  </w:num>
  <w:num w:numId="11">
    <w:abstractNumId w:val="1"/>
  </w:num>
  <w:num w:numId="12">
    <w:abstractNumId w:val="27"/>
  </w:num>
  <w:num w:numId="13">
    <w:abstractNumId w:val="0"/>
  </w:num>
  <w:num w:numId="14">
    <w:abstractNumId w:val="5"/>
  </w:num>
  <w:num w:numId="15">
    <w:abstractNumId w:val="16"/>
  </w:num>
  <w:num w:numId="16">
    <w:abstractNumId w:val="4"/>
  </w:num>
  <w:num w:numId="17">
    <w:abstractNumId w:val="24"/>
  </w:num>
  <w:num w:numId="18">
    <w:abstractNumId w:val="17"/>
  </w:num>
  <w:num w:numId="19">
    <w:abstractNumId w:val="12"/>
  </w:num>
  <w:num w:numId="20">
    <w:abstractNumId w:val="3"/>
  </w:num>
  <w:num w:numId="21">
    <w:abstractNumId w:val="10"/>
  </w:num>
  <w:num w:numId="22">
    <w:abstractNumId w:val="26"/>
  </w:num>
  <w:num w:numId="23">
    <w:abstractNumId w:val="7"/>
  </w:num>
  <w:num w:numId="24">
    <w:abstractNumId w:val="8"/>
  </w:num>
  <w:num w:numId="25">
    <w:abstractNumId w:val="11"/>
  </w:num>
  <w:num w:numId="26">
    <w:abstractNumId w:val="14"/>
  </w:num>
  <w:num w:numId="27">
    <w:abstractNumId w:val="28"/>
  </w:num>
  <w:num w:numId="28">
    <w:abstractNumId w:val="6"/>
  </w:num>
  <w:num w:numId="29">
    <w:abstractNumId w:val="19"/>
    <w:lvlOverride w:ilvl="0">
      <w:startOverride w:val="1"/>
    </w:lvlOverride>
  </w:num>
  <w:num w:numId="30">
    <w:abstractNumId w:val="23"/>
    <w:lvlOverride w:ilvl="0">
      <w:startOverride w:val="2"/>
    </w:lvlOverride>
  </w:num>
  <w:num w:numId="31">
    <w:abstractNumId w:val="13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7EC"/>
    <w:rsid w:val="00002ECC"/>
    <w:rsid w:val="000241DC"/>
    <w:rsid w:val="00047AC4"/>
    <w:rsid w:val="00057A0F"/>
    <w:rsid w:val="00080FC9"/>
    <w:rsid w:val="000A1996"/>
    <w:rsid w:val="000F5371"/>
    <w:rsid w:val="001130C2"/>
    <w:rsid w:val="001303BD"/>
    <w:rsid w:val="00154E06"/>
    <w:rsid w:val="00164897"/>
    <w:rsid w:val="001846C2"/>
    <w:rsid w:val="00196157"/>
    <w:rsid w:val="00196CE0"/>
    <w:rsid w:val="001B022A"/>
    <w:rsid w:val="001B4E43"/>
    <w:rsid w:val="001B6D45"/>
    <w:rsid w:val="001D180F"/>
    <w:rsid w:val="001D723B"/>
    <w:rsid w:val="001F0D53"/>
    <w:rsid w:val="001F0E42"/>
    <w:rsid w:val="001F3260"/>
    <w:rsid w:val="001F3727"/>
    <w:rsid w:val="0020461E"/>
    <w:rsid w:val="00216E49"/>
    <w:rsid w:val="00223756"/>
    <w:rsid w:val="00272A33"/>
    <w:rsid w:val="00276BEC"/>
    <w:rsid w:val="002841DE"/>
    <w:rsid w:val="0029020B"/>
    <w:rsid w:val="00297719"/>
    <w:rsid w:val="002C5A88"/>
    <w:rsid w:val="002D44BE"/>
    <w:rsid w:val="00327A95"/>
    <w:rsid w:val="003363B9"/>
    <w:rsid w:val="00365AF6"/>
    <w:rsid w:val="003732C2"/>
    <w:rsid w:val="00386C6F"/>
    <w:rsid w:val="003B6C5F"/>
    <w:rsid w:val="003C2B5D"/>
    <w:rsid w:val="003C37A8"/>
    <w:rsid w:val="004079AA"/>
    <w:rsid w:val="00413D0D"/>
    <w:rsid w:val="004235FA"/>
    <w:rsid w:val="00436580"/>
    <w:rsid w:val="00442037"/>
    <w:rsid w:val="00445BCF"/>
    <w:rsid w:val="00450967"/>
    <w:rsid w:val="00470459"/>
    <w:rsid w:val="004901F0"/>
    <w:rsid w:val="004B531C"/>
    <w:rsid w:val="004F64CC"/>
    <w:rsid w:val="00500423"/>
    <w:rsid w:val="00524F3A"/>
    <w:rsid w:val="00526A18"/>
    <w:rsid w:val="00550D04"/>
    <w:rsid w:val="0056678A"/>
    <w:rsid w:val="005A1EF8"/>
    <w:rsid w:val="005D4B19"/>
    <w:rsid w:val="005E615C"/>
    <w:rsid w:val="005F7057"/>
    <w:rsid w:val="00606F03"/>
    <w:rsid w:val="00621438"/>
    <w:rsid w:val="00622458"/>
    <w:rsid w:val="00623652"/>
    <w:rsid w:val="0062440B"/>
    <w:rsid w:val="00656ACF"/>
    <w:rsid w:val="00657FE9"/>
    <w:rsid w:val="00677255"/>
    <w:rsid w:val="00686C05"/>
    <w:rsid w:val="00696722"/>
    <w:rsid w:val="006C0727"/>
    <w:rsid w:val="006E145F"/>
    <w:rsid w:val="006E54AD"/>
    <w:rsid w:val="006F3D8C"/>
    <w:rsid w:val="007243F7"/>
    <w:rsid w:val="00724B03"/>
    <w:rsid w:val="007537B8"/>
    <w:rsid w:val="0076478C"/>
    <w:rsid w:val="00770572"/>
    <w:rsid w:val="007B4C5F"/>
    <w:rsid w:val="007B502C"/>
    <w:rsid w:val="007F7A68"/>
    <w:rsid w:val="00805501"/>
    <w:rsid w:val="008137EC"/>
    <w:rsid w:val="008327DF"/>
    <w:rsid w:val="00847389"/>
    <w:rsid w:val="0086628C"/>
    <w:rsid w:val="00873BA7"/>
    <w:rsid w:val="00883FA4"/>
    <w:rsid w:val="008A4600"/>
    <w:rsid w:val="008C6CC0"/>
    <w:rsid w:val="008F3D94"/>
    <w:rsid w:val="00917EE9"/>
    <w:rsid w:val="009248C8"/>
    <w:rsid w:val="00935533"/>
    <w:rsid w:val="00937B4F"/>
    <w:rsid w:val="0095690F"/>
    <w:rsid w:val="00957BF1"/>
    <w:rsid w:val="00967B12"/>
    <w:rsid w:val="009C2184"/>
    <w:rsid w:val="009E383D"/>
    <w:rsid w:val="009E6876"/>
    <w:rsid w:val="00A115E4"/>
    <w:rsid w:val="00A20455"/>
    <w:rsid w:val="00A307E9"/>
    <w:rsid w:val="00A50AF0"/>
    <w:rsid w:val="00A82751"/>
    <w:rsid w:val="00AA1ACF"/>
    <w:rsid w:val="00AA427C"/>
    <w:rsid w:val="00AC7EEE"/>
    <w:rsid w:val="00B57AAC"/>
    <w:rsid w:val="00B653E2"/>
    <w:rsid w:val="00B86C98"/>
    <w:rsid w:val="00B90EC5"/>
    <w:rsid w:val="00BE68C2"/>
    <w:rsid w:val="00BF3CD2"/>
    <w:rsid w:val="00BF4458"/>
    <w:rsid w:val="00C00224"/>
    <w:rsid w:val="00C07E79"/>
    <w:rsid w:val="00C24982"/>
    <w:rsid w:val="00C2727B"/>
    <w:rsid w:val="00C31D27"/>
    <w:rsid w:val="00C41DBB"/>
    <w:rsid w:val="00C52FF2"/>
    <w:rsid w:val="00C60BAB"/>
    <w:rsid w:val="00C81D92"/>
    <w:rsid w:val="00C83565"/>
    <w:rsid w:val="00CA09B2"/>
    <w:rsid w:val="00CA29A5"/>
    <w:rsid w:val="00D20E91"/>
    <w:rsid w:val="00D347AC"/>
    <w:rsid w:val="00D4000F"/>
    <w:rsid w:val="00D549CE"/>
    <w:rsid w:val="00D54D6A"/>
    <w:rsid w:val="00D76EDF"/>
    <w:rsid w:val="00D8495D"/>
    <w:rsid w:val="00D96AFC"/>
    <w:rsid w:val="00D977B3"/>
    <w:rsid w:val="00DA350C"/>
    <w:rsid w:val="00DA41F4"/>
    <w:rsid w:val="00DA7705"/>
    <w:rsid w:val="00DC5A7B"/>
    <w:rsid w:val="00DD45AB"/>
    <w:rsid w:val="00DD6A6A"/>
    <w:rsid w:val="00DD7E2E"/>
    <w:rsid w:val="00DE6569"/>
    <w:rsid w:val="00E30ABC"/>
    <w:rsid w:val="00E47BA6"/>
    <w:rsid w:val="00EF6904"/>
    <w:rsid w:val="00F0560E"/>
    <w:rsid w:val="00F07872"/>
    <w:rsid w:val="00F142B8"/>
    <w:rsid w:val="00F1783A"/>
    <w:rsid w:val="00F23938"/>
    <w:rsid w:val="00F41C70"/>
    <w:rsid w:val="00F50C58"/>
    <w:rsid w:val="00F71D06"/>
    <w:rsid w:val="00F80FBB"/>
    <w:rsid w:val="00FB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69A4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03BD"/>
    <w:pPr>
      <w:ind w:left="720"/>
      <w:contextualSpacing/>
    </w:pPr>
  </w:style>
  <w:style w:type="paragraph" w:styleId="BodyText">
    <w:name w:val="Body Text"/>
    <w:basedOn w:val="Normal"/>
    <w:link w:val="BodyTextChar"/>
    <w:rsid w:val="00C31D2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31D27"/>
    <w:rPr>
      <w:sz w:val="22"/>
      <w:lang w:val="en-GB"/>
    </w:rPr>
  </w:style>
  <w:style w:type="paragraph" w:styleId="ListBullet">
    <w:name w:val="List Bullet"/>
    <w:basedOn w:val="Normal"/>
    <w:uiPriority w:val="99"/>
    <w:unhideWhenUsed/>
    <w:rsid w:val="00C31D27"/>
    <w:pPr>
      <w:numPr>
        <w:numId w:val="13"/>
      </w:numPr>
    </w:pPr>
    <w:rPr>
      <w:rFonts w:asciiTheme="minorHAnsi" w:eastAsiaTheme="minorHAnsi" w:hAnsiTheme="minorHAnsi" w:cstheme="minorBidi"/>
      <w:szCs w:val="22"/>
      <w:lang w:val="en-US"/>
    </w:rPr>
  </w:style>
  <w:style w:type="character" w:styleId="FollowedHyperlink">
    <w:name w:val="FollowedHyperlink"/>
    <w:basedOn w:val="DefaultParagraphFont"/>
    <w:rsid w:val="00413D0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C5A88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03BD"/>
    <w:pPr>
      <w:ind w:left="720"/>
      <w:contextualSpacing/>
    </w:pPr>
  </w:style>
  <w:style w:type="paragraph" w:styleId="BodyText">
    <w:name w:val="Body Text"/>
    <w:basedOn w:val="Normal"/>
    <w:link w:val="BodyTextChar"/>
    <w:rsid w:val="00C31D2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31D27"/>
    <w:rPr>
      <w:sz w:val="22"/>
      <w:lang w:val="en-GB"/>
    </w:rPr>
  </w:style>
  <w:style w:type="paragraph" w:styleId="ListBullet">
    <w:name w:val="List Bullet"/>
    <w:basedOn w:val="Normal"/>
    <w:uiPriority w:val="99"/>
    <w:unhideWhenUsed/>
    <w:rsid w:val="00C31D27"/>
    <w:pPr>
      <w:numPr>
        <w:numId w:val="13"/>
      </w:numPr>
    </w:pPr>
    <w:rPr>
      <w:rFonts w:asciiTheme="minorHAnsi" w:eastAsiaTheme="minorHAnsi" w:hAnsiTheme="minorHAnsi" w:cstheme="minorBidi"/>
      <w:szCs w:val="22"/>
      <w:lang w:val="en-US"/>
    </w:rPr>
  </w:style>
  <w:style w:type="character" w:styleId="FollowedHyperlink">
    <w:name w:val="FollowedHyperlink"/>
    <w:basedOn w:val="DefaultParagraphFont"/>
    <w:rsid w:val="00413D0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C5A88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3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2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80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2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50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1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73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4646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6899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1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27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96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31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60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3754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7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7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07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7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9677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9305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98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11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36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9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19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25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070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93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65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81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1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7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83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0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7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3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30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8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70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8850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9716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3150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3787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2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09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61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50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4/11-14-0753-02-0arc-arc-sc-agenda-july-2014.ppt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14/11-14-0497-02-0arc-802-11-portal-and-802-1ac-convergence-function.ppt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mentor.ieee.org/802.11/dcn/14/11-14-0497-02-0arc-802-11-portal-and-802-1ac-convergence-function.ppt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14/11-14-0497-02-0arc-802-11-portal-and-802-1ac-convergence-function.ppt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802.11-14/0749r0</vt:lpstr>
    </vt:vector>
  </TitlesOfParts>
  <Company>InterDigital Communication, Inc.</Company>
  <LinksUpToDate>false</LinksUpToDate>
  <CharactersWithSpaces>3869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802.11-14/1258r0</dc:title>
  <dc:subject>Submission</dc:subject>
  <dc:creator>js.levy@verizon.net</dc:creator>
  <cp:keywords>MAY 2014</cp:keywords>
  <dc:description>Joseph Levy, InterDigital Communication Inc.</dc:description>
  <cp:lastModifiedBy>InterDigital</cp:lastModifiedBy>
  <cp:revision>3</cp:revision>
  <cp:lastPrinted>2012-11-14T23:40:00Z</cp:lastPrinted>
  <dcterms:created xsi:type="dcterms:W3CDTF">2014-09-15T16:41:00Z</dcterms:created>
  <dcterms:modified xsi:type="dcterms:W3CDTF">2014-09-15T16:41:00Z</dcterms:modified>
</cp:coreProperties>
</file>