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92CE9">
            <w:pPr>
              <w:pStyle w:val="T2"/>
            </w:pPr>
            <w:r>
              <w:rPr>
                <w:rFonts w:hint="eastAsia"/>
                <w:lang w:eastAsia="ko-KR"/>
              </w:rPr>
              <w:t>LB 20</w:t>
            </w:r>
            <w:r w:rsidR="00692CE9">
              <w:rPr>
                <w:rFonts w:hint="eastAsia"/>
                <w:lang w:eastAsia="ko-KR"/>
              </w:rPr>
              <w:t>3</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692CE9">
              <w:rPr>
                <w:rFonts w:hint="eastAsia"/>
                <w:lang w:eastAsia="ko-KR"/>
              </w:rPr>
              <w:t>Short Probe Response</w:t>
            </w:r>
            <w:r w:rsidR="00A729DC">
              <w:rPr>
                <w:rFonts w:hint="eastAsia"/>
                <w:lang w:eastAsia="ko-KR"/>
              </w:rPr>
              <w:t xml:space="preserve"> (Clause </w:t>
            </w:r>
            <w:r w:rsidR="00692CE9" w:rsidRPr="00692CE9">
              <w:rPr>
                <w:lang w:eastAsia="ko-KR"/>
              </w:rPr>
              <w:t>8.4.2.170s</w:t>
            </w:r>
            <w:r w:rsidR="00692CE9">
              <w:rPr>
                <w:rFonts w:hint="eastAsia"/>
                <w:lang w:eastAsia="ko-KR"/>
              </w:rPr>
              <w:t>,</w:t>
            </w:r>
            <w:r w:rsidR="00C358AF">
              <w:rPr>
                <w:rFonts w:hint="eastAsia"/>
                <w:lang w:eastAsia="ko-KR"/>
              </w:rPr>
              <w:t xml:space="preserve"> 8.8.5.3,</w:t>
            </w:r>
            <w:r w:rsidR="00692CE9">
              <w:rPr>
                <w:rFonts w:hint="eastAsia"/>
                <w:lang w:eastAsia="ko-KR"/>
              </w:rPr>
              <w:t xml:space="preserve"> </w:t>
            </w:r>
            <w:r w:rsidR="00692CE9" w:rsidRPr="00692CE9">
              <w:rPr>
                <w:lang w:eastAsia="ko-KR"/>
              </w:rPr>
              <w:t>10.1.4.1</w:t>
            </w:r>
            <w:r w:rsidR="00692CE9">
              <w:rPr>
                <w:rFonts w:hint="eastAsia"/>
                <w:lang w:eastAsia="ko-KR"/>
              </w:rPr>
              <w:t xml:space="preserve">, and </w:t>
            </w:r>
            <w:r w:rsidR="00692CE9" w:rsidRPr="00692CE9">
              <w:rPr>
                <w:lang w:eastAsia="ko-KR"/>
              </w:rPr>
              <w:t>10.1.4.3</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692CE9">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92CE9">
              <w:rPr>
                <w:rFonts w:hint="eastAsia"/>
                <w:b w:val="0"/>
                <w:sz w:val="20"/>
                <w:lang w:eastAsia="ko-KR"/>
              </w:rPr>
              <w:t>9</w:t>
            </w:r>
            <w:r w:rsidR="0088012D">
              <w:rPr>
                <w:rFonts w:hint="eastAsia"/>
                <w:b w:val="0"/>
                <w:sz w:val="20"/>
                <w:lang w:eastAsia="ko-KR"/>
              </w:rPr>
              <w:t>-</w:t>
            </w:r>
            <w:r w:rsidR="00D31D0B">
              <w:rPr>
                <w:rFonts w:hint="eastAsia"/>
                <w:b w:val="0"/>
                <w:sz w:val="20"/>
                <w:lang w:eastAsia="ko-KR"/>
              </w:rPr>
              <w:t>0</w:t>
            </w:r>
            <w:r w:rsidR="00A729DC">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B44026">
        <w:trPr>
          <w:jc w:val="center"/>
        </w:trPr>
        <w:tc>
          <w:tcPr>
            <w:tcW w:w="1548" w:type="dxa"/>
            <w:vAlign w:val="center"/>
          </w:tcPr>
          <w:p w:rsidR="00692CE9" w:rsidRPr="00640559" w:rsidRDefault="00692CE9" w:rsidP="00B44026">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B44026">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B44026">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B44026">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B44026">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181609" w:rsidP="00B44026">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B44026">
        <w:trPr>
          <w:jc w:val="center"/>
        </w:trPr>
        <w:tc>
          <w:tcPr>
            <w:tcW w:w="1548" w:type="dxa"/>
          </w:tcPr>
          <w:p w:rsidR="00692CE9" w:rsidRPr="0037754A" w:rsidRDefault="00692CE9" w:rsidP="00B44026">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B44026">
            <w:pPr>
              <w:jc w:val="center"/>
              <w:rPr>
                <w:color w:val="000000"/>
                <w:sz w:val="20"/>
                <w:lang w:eastAsia="ko-KR"/>
              </w:rPr>
            </w:pPr>
            <w:r w:rsidRPr="00FD2F2F">
              <w:rPr>
                <w:color w:val="393939"/>
                <w:spacing w:val="-12"/>
                <w:sz w:val="20"/>
              </w:rPr>
              <w:t>parkjw@etri.re.kr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Yu Ro Lee</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B44026">
            <w:pPr>
              <w:jc w:val="center"/>
              <w:rPr>
                <w:color w:val="000000"/>
                <w:sz w:val="20"/>
                <w:lang w:eastAsia="ko-KR"/>
              </w:rPr>
            </w:pPr>
            <w:r w:rsidRPr="00FD2F2F">
              <w:rPr>
                <w:color w:val="393939"/>
                <w:sz w:val="20"/>
              </w:rPr>
              <w:t>yurolee@etri.re.kr</w:t>
            </w:r>
          </w:p>
        </w:tc>
      </w:tr>
      <w:tr w:rsidR="00692CE9" w:rsidRPr="00183F4C" w:rsidTr="00B44026">
        <w:trPr>
          <w:jc w:val="center"/>
        </w:trPr>
        <w:tc>
          <w:tcPr>
            <w:tcW w:w="1548" w:type="dxa"/>
          </w:tcPr>
          <w:p w:rsidR="00692CE9" w:rsidRPr="0037754A" w:rsidRDefault="00692CE9" w:rsidP="00B44026">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B44026">
            <w:pPr>
              <w:jc w:val="center"/>
              <w:rPr>
                <w:color w:val="000000"/>
                <w:sz w:val="20"/>
                <w:lang w:eastAsia="ko-KR"/>
              </w:rPr>
            </w:pPr>
            <w:r w:rsidRPr="00FD2F2F">
              <w:rPr>
                <w:color w:val="393939"/>
                <w:sz w:val="20"/>
              </w:rPr>
              <w:t>jychoi@etri.re.kr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B44026">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B44026">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26" w:rsidRDefault="00B44026">
                            <w:pPr>
                              <w:pStyle w:val="T1"/>
                              <w:spacing w:after="120"/>
                            </w:pPr>
                            <w:r>
                              <w:t>Abstract</w:t>
                            </w:r>
                          </w:p>
                          <w:p w:rsidR="00B44026" w:rsidRDefault="00B4402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(Clause 8.4.2.170s, 8.8.5.3, 10.1.4.1 and 10.1.4.3).</w:t>
                            </w:r>
                          </w:p>
                          <w:p w:rsidR="00B44026" w:rsidRDefault="00B44026" w:rsidP="00584B96">
                            <w:pPr>
                              <w:pStyle w:val="af"/>
                              <w:numPr>
                                <w:ilvl w:val="0"/>
                                <w:numId w:val="1"/>
                              </w:numPr>
                              <w:ind w:leftChars="0"/>
                              <w:jc w:val="both"/>
                            </w:pPr>
                            <w:r>
                              <w:rPr>
                                <w:rFonts w:hint="eastAsia"/>
                                <w:lang w:eastAsia="ko-KR"/>
                              </w:rPr>
                              <w:t xml:space="preserve">CIDs: 3276, 4012, </w:t>
                            </w:r>
                            <w:r w:rsidRPr="00B4321D">
                              <w:rPr>
                                <w:lang w:eastAsia="ko-KR"/>
                              </w:rPr>
                              <w:t>3169, 3170, 3054, 3582,</w:t>
                            </w:r>
                            <w:r>
                              <w:rPr>
                                <w:rFonts w:hint="eastAsia"/>
                                <w:lang w:eastAsia="ko-KR"/>
                              </w:rPr>
                              <w:t xml:space="preserve"> </w:t>
                            </w:r>
                            <w:r w:rsidRPr="00FA570F">
                              <w:rPr>
                                <w:rFonts w:hint="eastAsia"/>
                                <w:i/>
                                <w:lang w:eastAsia="ko-KR"/>
                              </w:rPr>
                              <w:t>3851</w:t>
                            </w:r>
                            <w:r>
                              <w:rPr>
                                <w:rFonts w:hint="eastAsia"/>
                                <w:lang w:eastAsia="ko-KR"/>
                              </w:rPr>
                              <w:t xml:space="preserve">, </w:t>
                            </w:r>
                            <w:r w:rsidRPr="00D33E44">
                              <w:rPr>
                                <w:rFonts w:hint="eastAsia"/>
                                <w:i/>
                                <w:lang w:eastAsia="ko-KR"/>
                              </w:rPr>
                              <w:t>4027,</w:t>
                            </w:r>
                            <w:r w:rsidRPr="00B4321D">
                              <w:rPr>
                                <w:lang w:eastAsia="ko-KR"/>
                              </w:rPr>
                              <w:t xml:space="preserve"> </w:t>
                            </w:r>
                            <w:r>
                              <w:rPr>
                                <w:rFonts w:hint="eastAsia"/>
                                <w:lang w:eastAsia="ko-KR"/>
                              </w:rPr>
                              <w:t xml:space="preserve">and </w:t>
                            </w:r>
                            <w:r w:rsidRPr="00B4321D">
                              <w:rPr>
                                <w:lang w:eastAsia="ko-KR"/>
                              </w:rPr>
                              <w:t>3171</w:t>
                            </w:r>
                            <w:r>
                              <w:rPr>
                                <w:rFonts w:hint="eastAsia"/>
                                <w:lang w:eastAsia="ko-KR"/>
                              </w:rPr>
                              <w:t xml:space="preserve"> (9 CIDs)</w:t>
                            </w:r>
                          </w:p>
                          <w:p w:rsidR="00B44026" w:rsidRDefault="00B44026" w:rsidP="001E7B54">
                            <w:pPr>
                              <w:jc w:val="both"/>
                              <w:rPr>
                                <w:lang w:eastAsia="ko-KR"/>
                              </w:rPr>
                            </w:pPr>
                          </w:p>
                          <w:p w:rsidR="00B44026" w:rsidRPr="00B37E78" w:rsidRDefault="00B44026" w:rsidP="001E7B54">
                            <w:pPr>
                              <w:jc w:val="both"/>
                              <w:rPr>
                                <w:lang w:eastAsia="ko-KR"/>
                              </w:rPr>
                            </w:pPr>
                            <w:r>
                              <w:t>Changes in the text refer to: Draft P802.11a</w:t>
                            </w:r>
                            <w:r>
                              <w:rPr>
                                <w:rFonts w:hint="eastAsia"/>
                                <w:lang w:eastAsia="ko-KR"/>
                              </w:rPr>
                              <w:t>h</w:t>
                            </w:r>
                            <w:r>
                              <w:t>/D</w:t>
                            </w:r>
                            <w:r>
                              <w:rPr>
                                <w:rFonts w:hint="eastAsia"/>
                                <w:lang w:eastAsia="ko-KR"/>
                              </w:rPr>
                              <w:t>2</w:t>
                            </w:r>
                            <w:r>
                              <w:t>.</w:t>
                            </w:r>
                            <w:r>
                              <w:rPr>
                                <w:rFonts w:hint="eastAsia"/>
                                <w:lang w:eastAsia="ko-KR"/>
                              </w:rPr>
                              <w:t>1 and P802.11REVmc D3.1</w:t>
                            </w:r>
                          </w:p>
                          <w:p w:rsidR="00B44026" w:rsidRPr="001E7B54" w:rsidRDefault="00B44026" w:rsidP="001E7B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44026" w:rsidRDefault="00B44026">
                      <w:pPr>
                        <w:pStyle w:val="T1"/>
                        <w:spacing w:after="120"/>
                      </w:pPr>
                      <w:r>
                        <w:t>Abstract</w:t>
                      </w:r>
                    </w:p>
                    <w:p w:rsidR="00B44026" w:rsidRDefault="00B4402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(Clause 8.4.2.170s, 8.8.5.3, 10.1.4.1 and 10.1.4.3).</w:t>
                      </w:r>
                    </w:p>
                    <w:p w:rsidR="00B44026" w:rsidRDefault="00B44026" w:rsidP="00584B96">
                      <w:pPr>
                        <w:pStyle w:val="af"/>
                        <w:numPr>
                          <w:ilvl w:val="0"/>
                          <w:numId w:val="1"/>
                        </w:numPr>
                        <w:ind w:leftChars="0"/>
                        <w:jc w:val="both"/>
                      </w:pPr>
                      <w:r>
                        <w:rPr>
                          <w:rFonts w:hint="eastAsia"/>
                          <w:lang w:eastAsia="ko-KR"/>
                        </w:rPr>
                        <w:t xml:space="preserve">CIDs: 3276, 4012, </w:t>
                      </w:r>
                      <w:r w:rsidRPr="00B4321D">
                        <w:rPr>
                          <w:lang w:eastAsia="ko-KR"/>
                        </w:rPr>
                        <w:t>3169, 3170, 3054, 3582,</w:t>
                      </w:r>
                      <w:r>
                        <w:rPr>
                          <w:rFonts w:hint="eastAsia"/>
                          <w:lang w:eastAsia="ko-KR"/>
                        </w:rPr>
                        <w:t xml:space="preserve"> </w:t>
                      </w:r>
                      <w:r w:rsidRPr="00FA570F">
                        <w:rPr>
                          <w:rFonts w:hint="eastAsia"/>
                          <w:i/>
                          <w:lang w:eastAsia="ko-KR"/>
                        </w:rPr>
                        <w:t>3851</w:t>
                      </w:r>
                      <w:r>
                        <w:rPr>
                          <w:rFonts w:hint="eastAsia"/>
                          <w:lang w:eastAsia="ko-KR"/>
                        </w:rPr>
                        <w:t xml:space="preserve">, </w:t>
                      </w:r>
                      <w:r w:rsidRPr="00D33E44">
                        <w:rPr>
                          <w:rFonts w:hint="eastAsia"/>
                          <w:i/>
                          <w:lang w:eastAsia="ko-KR"/>
                        </w:rPr>
                        <w:t>4027,</w:t>
                      </w:r>
                      <w:r w:rsidRPr="00B4321D">
                        <w:rPr>
                          <w:lang w:eastAsia="ko-KR"/>
                        </w:rPr>
                        <w:t xml:space="preserve"> </w:t>
                      </w:r>
                      <w:r>
                        <w:rPr>
                          <w:rFonts w:hint="eastAsia"/>
                          <w:lang w:eastAsia="ko-KR"/>
                        </w:rPr>
                        <w:t xml:space="preserve">and </w:t>
                      </w:r>
                      <w:r w:rsidRPr="00B4321D">
                        <w:rPr>
                          <w:lang w:eastAsia="ko-KR"/>
                        </w:rPr>
                        <w:t>3171</w:t>
                      </w:r>
                      <w:r>
                        <w:rPr>
                          <w:rFonts w:hint="eastAsia"/>
                          <w:lang w:eastAsia="ko-KR"/>
                        </w:rPr>
                        <w:t xml:space="preserve"> (9 CIDs)</w:t>
                      </w:r>
                    </w:p>
                    <w:p w:rsidR="00B44026" w:rsidRDefault="00B44026" w:rsidP="001E7B54">
                      <w:pPr>
                        <w:jc w:val="both"/>
                        <w:rPr>
                          <w:lang w:eastAsia="ko-KR"/>
                        </w:rPr>
                      </w:pPr>
                    </w:p>
                    <w:p w:rsidR="00B44026" w:rsidRPr="00B37E78" w:rsidRDefault="00B44026" w:rsidP="001E7B54">
                      <w:pPr>
                        <w:jc w:val="both"/>
                        <w:rPr>
                          <w:lang w:eastAsia="ko-KR"/>
                        </w:rPr>
                      </w:pPr>
                      <w:r>
                        <w:t>Changes in the text refer to: Draft P802.11a</w:t>
                      </w:r>
                      <w:r>
                        <w:rPr>
                          <w:rFonts w:hint="eastAsia"/>
                          <w:lang w:eastAsia="ko-KR"/>
                        </w:rPr>
                        <w:t>h</w:t>
                      </w:r>
                      <w:r>
                        <w:t>/D</w:t>
                      </w:r>
                      <w:r>
                        <w:rPr>
                          <w:rFonts w:hint="eastAsia"/>
                          <w:lang w:eastAsia="ko-KR"/>
                        </w:rPr>
                        <w:t>2</w:t>
                      </w:r>
                      <w:r>
                        <w:t>.</w:t>
                      </w:r>
                      <w:r>
                        <w:rPr>
                          <w:rFonts w:hint="eastAsia"/>
                          <w:lang w:eastAsia="ko-KR"/>
                        </w:rPr>
                        <w:t>1 and P802.11REVmc D3.1</w:t>
                      </w:r>
                    </w:p>
                    <w:p w:rsidR="00B44026" w:rsidRPr="001E7B54" w:rsidRDefault="00B44026" w:rsidP="001E7B54">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CID 3276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B44026">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B44026">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B44026">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B44026">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B44026">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B44026">
            <w:pPr>
              <w:jc w:val="center"/>
              <w:rPr>
                <w:b/>
                <w:bCs/>
                <w:iCs/>
                <w:sz w:val="20"/>
                <w:lang w:eastAsia="ko-KR"/>
              </w:rPr>
            </w:pPr>
            <w:r w:rsidRPr="00DA2405">
              <w:rPr>
                <w:rFonts w:hint="eastAsia"/>
                <w:b/>
                <w:bCs/>
                <w:iCs/>
                <w:sz w:val="20"/>
                <w:lang w:eastAsia="ko-KR"/>
              </w:rPr>
              <w:t>Proposed</w:t>
            </w:r>
          </w:p>
          <w:p w:rsidR="00DA2405" w:rsidRPr="00DA2405" w:rsidRDefault="00DA2405" w:rsidP="00B44026">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DA2405" w:rsidRDefault="00DA2405" w:rsidP="00B44026">
            <w:pPr>
              <w:rPr>
                <w:sz w:val="20"/>
                <w:lang w:eastAsia="ko-KR"/>
              </w:rPr>
            </w:pPr>
            <w:r w:rsidRPr="00DA2405">
              <w:rPr>
                <w:rFonts w:hint="eastAsia"/>
                <w:sz w:val="20"/>
                <w:lang w:eastAsia="ko-KR"/>
              </w:rPr>
              <w:t>3276</w:t>
            </w:r>
          </w:p>
        </w:tc>
        <w:tc>
          <w:tcPr>
            <w:tcW w:w="1134" w:type="dxa"/>
          </w:tcPr>
          <w:p w:rsidR="00DA2405" w:rsidRPr="00DA2405" w:rsidRDefault="00DA2405" w:rsidP="00B44026">
            <w:pPr>
              <w:rPr>
                <w:sz w:val="20"/>
                <w:lang w:eastAsia="ko-KR"/>
              </w:rPr>
            </w:pPr>
            <w:r w:rsidRPr="00DA2405">
              <w:rPr>
                <w:sz w:val="20"/>
                <w:lang w:eastAsia="ko-KR"/>
              </w:rPr>
              <w:t>8.4.2.170s</w:t>
            </w:r>
          </w:p>
        </w:tc>
        <w:tc>
          <w:tcPr>
            <w:tcW w:w="708" w:type="dxa"/>
          </w:tcPr>
          <w:p w:rsidR="00DA2405" w:rsidRPr="00DA2405" w:rsidRDefault="00DA2405" w:rsidP="00B44026">
            <w:pPr>
              <w:rPr>
                <w:sz w:val="20"/>
                <w:lang w:eastAsia="ko-KR"/>
              </w:rPr>
            </w:pPr>
            <w:r w:rsidRPr="00DA2405">
              <w:rPr>
                <w:sz w:val="20"/>
                <w:lang w:eastAsia="ko-KR"/>
              </w:rPr>
              <w:t>167</w:t>
            </w:r>
          </w:p>
        </w:tc>
        <w:tc>
          <w:tcPr>
            <w:tcW w:w="567" w:type="dxa"/>
          </w:tcPr>
          <w:p w:rsidR="00DA2405" w:rsidRPr="00DA2405" w:rsidRDefault="00DA2405" w:rsidP="00B44026">
            <w:pPr>
              <w:rPr>
                <w:rFonts w:ascii="Arial" w:hAnsi="Arial" w:cs="Arial"/>
                <w:sz w:val="20"/>
                <w:lang w:eastAsia="ko-KR"/>
              </w:rPr>
            </w:pPr>
            <w:r w:rsidRPr="00DA2405">
              <w:rPr>
                <w:rFonts w:ascii="Arial" w:hAnsi="Arial" w:cs="Arial" w:hint="eastAsia"/>
                <w:sz w:val="20"/>
                <w:lang w:eastAsia="ko-KR"/>
              </w:rPr>
              <w:t>27</w:t>
            </w:r>
          </w:p>
        </w:tc>
        <w:tc>
          <w:tcPr>
            <w:tcW w:w="2410" w:type="dxa"/>
          </w:tcPr>
          <w:p w:rsidR="00DA2405" w:rsidRPr="00DA2405" w:rsidRDefault="00DA2405" w:rsidP="00B44026">
            <w:pPr>
              <w:rPr>
                <w:rFonts w:ascii="Arial" w:eastAsia="굴림" w:hAnsi="Arial" w:cs="Arial"/>
                <w:sz w:val="20"/>
                <w:lang w:eastAsia="ko-KR"/>
              </w:rPr>
            </w:pPr>
            <w:r w:rsidRPr="00DA2405">
              <w:rPr>
                <w:rFonts w:ascii="Arial" w:hAnsi="Arial" w:cs="Arial"/>
                <w:sz w:val="20"/>
              </w:rPr>
              <w:t xml:space="preserve">It seems that some of these paragraphs are either redundant, partial or in the wrong </w:t>
            </w:r>
            <w:proofErr w:type="spellStart"/>
            <w:r w:rsidRPr="00DA2405">
              <w:rPr>
                <w:rFonts w:ascii="Arial" w:hAnsi="Arial" w:cs="Arial"/>
                <w:sz w:val="20"/>
              </w:rPr>
              <w:t>locaiton</w:t>
            </w:r>
            <w:proofErr w:type="spellEnd"/>
            <w:r w:rsidRPr="00DA2405">
              <w:rPr>
                <w:rFonts w:ascii="Arial" w:hAnsi="Arial" w:cs="Arial"/>
                <w:sz w:val="20"/>
              </w:rPr>
              <w:t>. See suggested changes to improve the description.</w:t>
            </w:r>
          </w:p>
        </w:tc>
        <w:tc>
          <w:tcPr>
            <w:tcW w:w="2410" w:type="dxa"/>
          </w:tcPr>
          <w:p w:rsidR="00DA2405" w:rsidRPr="00DA2405" w:rsidRDefault="00DA2405" w:rsidP="00DA2405">
            <w:pPr>
              <w:rPr>
                <w:rFonts w:ascii="Arial" w:eastAsia="굴림" w:hAnsi="Arial" w:cs="Arial"/>
                <w:sz w:val="20"/>
              </w:rPr>
            </w:pPr>
            <w:r w:rsidRPr="00DA2405">
              <w:rPr>
                <w:rFonts w:ascii="Arial" w:hAnsi="Arial" w:cs="Arial"/>
                <w:sz w:val="20"/>
              </w:rPr>
              <w:t xml:space="preserve">Move paragraph in P167L27 to P161L32 nut only after adding this sentence at the end of it </w:t>
            </w:r>
            <w:proofErr w:type="gramStart"/>
            <w:r w:rsidRPr="00DA2405">
              <w:rPr>
                <w:rFonts w:ascii="Arial" w:hAnsi="Arial" w:cs="Arial"/>
                <w:sz w:val="20"/>
              </w:rPr>
              <w:t>" The</w:t>
            </w:r>
            <w:proofErr w:type="gramEnd"/>
            <w:r w:rsidRPr="00DA2405">
              <w:rPr>
                <w:rFonts w:ascii="Arial" w:hAnsi="Arial" w:cs="Arial"/>
                <w:sz w:val="20"/>
              </w:rPr>
              <w:t xml:space="preserve"> bit is set to 0 to indicate that the information is not requested". Remove paragraph in P167L32 because this is already described in the first table. Move the last two paragraphs of the </w:t>
            </w:r>
            <w:proofErr w:type="spellStart"/>
            <w:r w:rsidRPr="00DA2405">
              <w:rPr>
                <w:rFonts w:ascii="Arial" w:hAnsi="Arial" w:cs="Arial"/>
                <w:sz w:val="20"/>
              </w:rPr>
              <w:t>subclause</w:t>
            </w:r>
            <w:proofErr w:type="spellEnd"/>
            <w:r w:rsidRPr="00DA2405">
              <w:rPr>
                <w:rFonts w:ascii="Arial" w:hAnsi="Arial" w:cs="Arial"/>
                <w:sz w:val="20"/>
              </w:rPr>
              <w:t xml:space="preserve"> immediately before the paragraph in P161L38.</w:t>
            </w:r>
          </w:p>
          <w:p w:rsidR="00DA2405" w:rsidRPr="00DA2405" w:rsidRDefault="00DA2405" w:rsidP="00B44026">
            <w:pPr>
              <w:rPr>
                <w:bCs/>
                <w:iCs/>
                <w:sz w:val="20"/>
                <w:lang w:eastAsia="ko-KR"/>
              </w:rPr>
            </w:pPr>
          </w:p>
        </w:tc>
        <w:tc>
          <w:tcPr>
            <w:tcW w:w="1417" w:type="dxa"/>
          </w:tcPr>
          <w:p w:rsidR="00E63E43" w:rsidRPr="00DA2405" w:rsidRDefault="00E63E43" w:rsidP="00E63E43">
            <w:pPr>
              <w:rPr>
                <w:rFonts w:ascii="Arial" w:eastAsia="굴림" w:hAnsi="Arial" w:cs="Arial"/>
                <w:sz w:val="20"/>
                <w:lang w:val="en-US" w:eastAsia="ko-KR"/>
              </w:rPr>
            </w:pPr>
            <w:r w:rsidRPr="00DA2405">
              <w:rPr>
                <w:rFonts w:ascii="Arial" w:eastAsia="굴림" w:hAnsi="Arial" w:cs="Arial" w:hint="eastAsia"/>
                <w:sz w:val="20"/>
                <w:lang w:val="en-US" w:eastAsia="ko-KR"/>
              </w:rPr>
              <w:t xml:space="preserve">Accepted </w:t>
            </w:r>
            <w:r w:rsidR="0073064E">
              <w:rPr>
                <w:rFonts w:ascii="Arial" w:eastAsia="굴림" w:hAnsi="Arial" w:cs="Arial" w:hint="eastAsia"/>
                <w:sz w:val="20"/>
                <w:lang w:val="en-US" w:eastAsia="ko-KR"/>
              </w:rPr>
              <w:t>-</w:t>
            </w:r>
          </w:p>
          <w:p w:rsidR="00DA2405" w:rsidRDefault="00DA2405" w:rsidP="00DA2405">
            <w:pPr>
              <w:rPr>
                <w:sz w:val="20"/>
                <w:lang w:eastAsia="ko-KR"/>
              </w:rPr>
            </w:pPr>
          </w:p>
          <w:p w:rsidR="0073064E" w:rsidRPr="00DA2405" w:rsidRDefault="0073064E" w:rsidP="00DA2405">
            <w:pPr>
              <w:rPr>
                <w:sz w:val="20"/>
                <w:lang w:eastAsia="ko-KR"/>
              </w:rPr>
            </w:pPr>
            <w:r>
              <w:rPr>
                <w:rFonts w:ascii="Arial" w:eastAsia="굴림" w:hAnsi="Arial" w:cs="Arial" w:hint="eastAsia"/>
                <w:sz w:val="20"/>
                <w:lang w:val="en-US" w:eastAsia="ko-KR"/>
              </w:rPr>
              <w:t>Agree with the commenter.</w:t>
            </w:r>
          </w:p>
        </w:tc>
      </w:tr>
    </w:tbl>
    <w:p w:rsidR="00DA2405" w:rsidRPr="00DA2405" w:rsidRDefault="00DA2405" w:rsidP="00F2637D">
      <w:pPr>
        <w:rPr>
          <w:b/>
          <w:bCs/>
          <w:i/>
          <w:iCs/>
          <w:lang w:val="en-US" w:eastAsia="ko-KR"/>
        </w:rPr>
      </w:pPr>
    </w:p>
    <w:p w:rsidR="006C1613" w:rsidRDefault="006C1613" w:rsidP="006C1613">
      <w:pPr>
        <w:rPr>
          <w:b/>
          <w:sz w:val="20"/>
          <w:u w:val="single"/>
          <w:lang w:eastAsia="ko-KR"/>
        </w:rPr>
      </w:pPr>
      <w:r>
        <w:rPr>
          <w:rFonts w:hint="eastAsia"/>
          <w:b/>
          <w:sz w:val="20"/>
          <w:u w:val="single"/>
          <w:lang w:eastAsia="ko-KR"/>
        </w:rPr>
        <w:t>CID 4012</w:t>
      </w:r>
    </w:p>
    <w:p w:rsidR="006C1613" w:rsidRPr="00AB1DE7" w:rsidRDefault="006C1613" w:rsidP="006C1613">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6C1613" w:rsidRPr="00DE494A" w:rsidTr="00B44026">
        <w:trPr>
          <w:trHeight w:val="354"/>
        </w:trPr>
        <w:tc>
          <w:tcPr>
            <w:tcW w:w="656" w:type="dxa"/>
            <w:vAlign w:val="center"/>
            <w:hideMark/>
          </w:tcPr>
          <w:p w:rsidR="006C1613" w:rsidRPr="00DA2405" w:rsidRDefault="006C1613" w:rsidP="00B44026">
            <w:pPr>
              <w:jc w:val="center"/>
              <w:rPr>
                <w:b/>
                <w:bCs/>
                <w:iCs/>
                <w:sz w:val="20"/>
                <w:lang w:eastAsia="ko-KR"/>
              </w:rPr>
            </w:pPr>
            <w:r w:rsidRPr="00DA2405">
              <w:rPr>
                <w:b/>
                <w:bCs/>
                <w:iCs/>
                <w:sz w:val="20"/>
                <w:lang w:eastAsia="ko-KR"/>
              </w:rPr>
              <w:t>CID</w:t>
            </w:r>
          </w:p>
        </w:tc>
        <w:tc>
          <w:tcPr>
            <w:tcW w:w="1134" w:type="dxa"/>
            <w:vAlign w:val="center"/>
            <w:hideMark/>
          </w:tcPr>
          <w:p w:rsidR="006C1613" w:rsidRPr="00DA2405" w:rsidRDefault="006C1613" w:rsidP="00B44026">
            <w:pPr>
              <w:jc w:val="center"/>
              <w:rPr>
                <w:b/>
                <w:bCs/>
                <w:iCs/>
                <w:sz w:val="20"/>
                <w:lang w:eastAsia="ko-KR"/>
              </w:rPr>
            </w:pPr>
            <w:r w:rsidRPr="00DA2405">
              <w:rPr>
                <w:rFonts w:hint="eastAsia"/>
                <w:b/>
                <w:bCs/>
                <w:iCs/>
                <w:sz w:val="20"/>
                <w:lang w:eastAsia="ko-KR"/>
              </w:rPr>
              <w:t>Clause</w:t>
            </w:r>
          </w:p>
        </w:tc>
        <w:tc>
          <w:tcPr>
            <w:tcW w:w="708" w:type="dxa"/>
            <w:vAlign w:val="center"/>
            <w:hideMark/>
          </w:tcPr>
          <w:p w:rsidR="006C1613" w:rsidRPr="00DA2405" w:rsidRDefault="006C1613" w:rsidP="00B44026">
            <w:pPr>
              <w:jc w:val="center"/>
              <w:rPr>
                <w:b/>
                <w:bCs/>
                <w:iCs/>
                <w:sz w:val="20"/>
                <w:lang w:eastAsia="ko-KR"/>
              </w:rPr>
            </w:pPr>
            <w:r w:rsidRPr="00DA2405">
              <w:rPr>
                <w:rFonts w:hint="eastAsia"/>
                <w:b/>
                <w:bCs/>
                <w:iCs/>
                <w:sz w:val="20"/>
                <w:lang w:eastAsia="ko-KR"/>
              </w:rPr>
              <w:t>Page</w:t>
            </w:r>
          </w:p>
        </w:tc>
        <w:tc>
          <w:tcPr>
            <w:tcW w:w="567" w:type="dxa"/>
            <w:vAlign w:val="center"/>
          </w:tcPr>
          <w:p w:rsidR="006C1613" w:rsidRPr="00DA2405" w:rsidRDefault="006C1613" w:rsidP="00B44026">
            <w:pPr>
              <w:jc w:val="center"/>
              <w:rPr>
                <w:b/>
                <w:bCs/>
                <w:iCs/>
                <w:sz w:val="20"/>
                <w:lang w:eastAsia="ko-KR"/>
              </w:rPr>
            </w:pPr>
            <w:r w:rsidRPr="00DA2405">
              <w:rPr>
                <w:rFonts w:hint="eastAsia"/>
                <w:b/>
                <w:bCs/>
                <w:iCs/>
                <w:sz w:val="20"/>
                <w:lang w:eastAsia="ko-KR"/>
              </w:rPr>
              <w:t>Line</w:t>
            </w:r>
          </w:p>
        </w:tc>
        <w:tc>
          <w:tcPr>
            <w:tcW w:w="2410" w:type="dxa"/>
            <w:vAlign w:val="center"/>
            <w:hideMark/>
          </w:tcPr>
          <w:p w:rsidR="006C1613" w:rsidRPr="00DA2405" w:rsidRDefault="006C1613" w:rsidP="00B44026">
            <w:pPr>
              <w:jc w:val="center"/>
              <w:rPr>
                <w:b/>
                <w:bCs/>
                <w:iCs/>
                <w:sz w:val="20"/>
                <w:lang w:eastAsia="ko-KR"/>
              </w:rPr>
            </w:pPr>
            <w:r w:rsidRPr="00DA2405">
              <w:rPr>
                <w:b/>
                <w:bCs/>
                <w:iCs/>
                <w:sz w:val="20"/>
                <w:lang w:eastAsia="ko-KR"/>
              </w:rPr>
              <w:t>Comment</w:t>
            </w:r>
          </w:p>
        </w:tc>
        <w:tc>
          <w:tcPr>
            <w:tcW w:w="2410" w:type="dxa"/>
            <w:vAlign w:val="center"/>
            <w:hideMark/>
          </w:tcPr>
          <w:p w:rsidR="006C1613" w:rsidRPr="00DA2405" w:rsidRDefault="006C1613" w:rsidP="00B44026">
            <w:pPr>
              <w:jc w:val="center"/>
              <w:rPr>
                <w:b/>
                <w:bCs/>
                <w:iCs/>
                <w:sz w:val="20"/>
                <w:lang w:eastAsia="ko-KR"/>
              </w:rPr>
            </w:pPr>
            <w:r w:rsidRPr="00DA2405">
              <w:rPr>
                <w:b/>
                <w:bCs/>
                <w:iCs/>
                <w:sz w:val="20"/>
                <w:lang w:eastAsia="ko-KR"/>
              </w:rPr>
              <w:t>Proposed Change</w:t>
            </w:r>
          </w:p>
        </w:tc>
        <w:tc>
          <w:tcPr>
            <w:tcW w:w="1417" w:type="dxa"/>
          </w:tcPr>
          <w:p w:rsidR="006C1613" w:rsidRPr="00DA2405" w:rsidRDefault="006C1613" w:rsidP="00B44026">
            <w:pPr>
              <w:jc w:val="center"/>
              <w:rPr>
                <w:b/>
                <w:bCs/>
                <w:iCs/>
                <w:sz w:val="20"/>
                <w:lang w:eastAsia="ko-KR"/>
              </w:rPr>
            </w:pPr>
            <w:r w:rsidRPr="00DA2405">
              <w:rPr>
                <w:rFonts w:hint="eastAsia"/>
                <w:b/>
                <w:bCs/>
                <w:iCs/>
                <w:sz w:val="20"/>
                <w:lang w:eastAsia="ko-KR"/>
              </w:rPr>
              <w:t>Proposed</w:t>
            </w:r>
          </w:p>
          <w:p w:rsidR="006C1613" w:rsidRPr="00DA2405" w:rsidRDefault="006C1613" w:rsidP="00B44026">
            <w:pPr>
              <w:jc w:val="center"/>
              <w:rPr>
                <w:b/>
                <w:bCs/>
                <w:iCs/>
                <w:sz w:val="20"/>
                <w:lang w:eastAsia="ko-KR"/>
              </w:rPr>
            </w:pPr>
            <w:r w:rsidRPr="00DA2405">
              <w:rPr>
                <w:rFonts w:hint="eastAsia"/>
                <w:b/>
                <w:bCs/>
                <w:iCs/>
                <w:sz w:val="20"/>
                <w:lang w:eastAsia="ko-KR"/>
              </w:rPr>
              <w:t>Resolution</w:t>
            </w:r>
          </w:p>
        </w:tc>
      </w:tr>
      <w:tr w:rsidR="006C1613" w:rsidRPr="00DE494A" w:rsidTr="00B44026">
        <w:trPr>
          <w:trHeight w:val="1533"/>
        </w:trPr>
        <w:tc>
          <w:tcPr>
            <w:tcW w:w="656" w:type="dxa"/>
          </w:tcPr>
          <w:p w:rsidR="00B4321D" w:rsidRDefault="00B4321D" w:rsidP="00B4321D">
            <w:pPr>
              <w:rPr>
                <w:rFonts w:ascii="Arial" w:eastAsia="굴림" w:hAnsi="Arial" w:cs="Arial"/>
                <w:sz w:val="20"/>
              </w:rPr>
            </w:pPr>
            <w:r>
              <w:rPr>
                <w:rFonts w:ascii="Arial" w:hAnsi="Arial" w:cs="Arial"/>
                <w:sz w:val="20"/>
              </w:rPr>
              <w:t>4012</w:t>
            </w:r>
          </w:p>
          <w:p w:rsidR="006C1613" w:rsidRPr="00DA2405" w:rsidRDefault="006C1613" w:rsidP="00B44026">
            <w:pPr>
              <w:rPr>
                <w:sz w:val="20"/>
                <w:lang w:eastAsia="ko-KR"/>
              </w:rPr>
            </w:pPr>
          </w:p>
        </w:tc>
        <w:tc>
          <w:tcPr>
            <w:tcW w:w="1134" w:type="dxa"/>
          </w:tcPr>
          <w:p w:rsidR="00B4321D" w:rsidRDefault="00B4321D" w:rsidP="00B4321D">
            <w:pPr>
              <w:rPr>
                <w:rFonts w:ascii="Arial" w:eastAsia="굴림" w:hAnsi="Arial" w:cs="Arial"/>
                <w:sz w:val="20"/>
              </w:rPr>
            </w:pPr>
            <w:r>
              <w:rPr>
                <w:rFonts w:ascii="Arial" w:hAnsi="Arial" w:cs="Arial"/>
                <w:sz w:val="20"/>
              </w:rPr>
              <w:t>8.8.5.3</w:t>
            </w:r>
          </w:p>
          <w:p w:rsidR="006C1613" w:rsidRPr="00DA2405" w:rsidRDefault="006C1613" w:rsidP="00B44026">
            <w:pPr>
              <w:rPr>
                <w:sz w:val="20"/>
                <w:lang w:eastAsia="ko-KR"/>
              </w:rPr>
            </w:pPr>
          </w:p>
        </w:tc>
        <w:tc>
          <w:tcPr>
            <w:tcW w:w="708" w:type="dxa"/>
          </w:tcPr>
          <w:p w:rsidR="00B4321D" w:rsidRDefault="00B4321D" w:rsidP="00B4321D">
            <w:pPr>
              <w:rPr>
                <w:rFonts w:ascii="Arial" w:eastAsia="굴림" w:hAnsi="Arial" w:cs="Arial"/>
                <w:sz w:val="20"/>
              </w:rPr>
            </w:pPr>
            <w:r>
              <w:rPr>
                <w:rFonts w:ascii="Arial" w:hAnsi="Arial" w:cs="Arial"/>
                <w:sz w:val="20"/>
              </w:rPr>
              <w:t>200</w:t>
            </w:r>
          </w:p>
          <w:p w:rsidR="006C1613" w:rsidRPr="00DA2405" w:rsidRDefault="006C1613" w:rsidP="00B44026">
            <w:pPr>
              <w:rPr>
                <w:sz w:val="20"/>
                <w:lang w:eastAsia="ko-KR"/>
              </w:rPr>
            </w:pPr>
          </w:p>
        </w:tc>
        <w:tc>
          <w:tcPr>
            <w:tcW w:w="567" w:type="dxa"/>
          </w:tcPr>
          <w:p w:rsidR="00B4321D" w:rsidRDefault="00B4321D" w:rsidP="00B4321D">
            <w:pPr>
              <w:rPr>
                <w:rFonts w:ascii="Arial" w:eastAsia="굴림" w:hAnsi="Arial" w:cs="Arial"/>
                <w:sz w:val="20"/>
              </w:rPr>
            </w:pPr>
            <w:r>
              <w:rPr>
                <w:rFonts w:ascii="Arial" w:hAnsi="Arial" w:cs="Arial"/>
                <w:sz w:val="20"/>
              </w:rPr>
              <w:t>54</w:t>
            </w:r>
          </w:p>
          <w:p w:rsidR="006C1613" w:rsidRPr="00DA2405" w:rsidRDefault="006C1613" w:rsidP="00B44026">
            <w:pPr>
              <w:rPr>
                <w:rFonts w:ascii="Arial" w:hAnsi="Arial" w:cs="Arial"/>
                <w:sz w:val="20"/>
                <w:lang w:eastAsia="ko-KR"/>
              </w:rPr>
            </w:pPr>
          </w:p>
        </w:tc>
        <w:tc>
          <w:tcPr>
            <w:tcW w:w="2410" w:type="dxa"/>
          </w:tcPr>
          <w:p w:rsidR="00B4321D" w:rsidRDefault="00B4321D" w:rsidP="00B4321D">
            <w:pPr>
              <w:rPr>
                <w:rFonts w:ascii="Arial" w:eastAsia="굴림" w:hAnsi="Arial" w:cs="Arial"/>
                <w:sz w:val="20"/>
              </w:rPr>
            </w:pPr>
            <w:r>
              <w:rPr>
                <w:rFonts w:ascii="Arial" w:hAnsi="Arial" w:cs="Arial"/>
                <w:sz w:val="20"/>
              </w:rPr>
              <w:t>In order to facilitate faster TSF synchronization, the S1G Beacon Compatibility element shall be the first optional element in Short Probe Response frames if the "Request S1G Beacon Compatibility" field in the received Probe Request frame was set to 1. This will allow the receiving STA to extract the TSF completion field in a more predictable fashion.</w:t>
            </w:r>
          </w:p>
          <w:p w:rsidR="006C1613" w:rsidRPr="00B4321D" w:rsidRDefault="006C1613" w:rsidP="00B44026">
            <w:pPr>
              <w:rPr>
                <w:rFonts w:ascii="Arial" w:eastAsia="굴림" w:hAnsi="Arial" w:cs="Arial"/>
                <w:sz w:val="20"/>
                <w:lang w:eastAsia="ko-KR"/>
              </w:rPr>
            </w:pPr>
          </w:p>
        </w:tc>
        <w:tc>
          <w:tcPr>
            <w:tcW w:w="2410" w:type="dxa"/>
          </w:tcPr>
          <w:p w:rsidR="00B4321D" w:rsidRDefault="00B4321D" w:rsidP="00B4321D">
            <w:pPr>
              <w:rPr>
                <w:rFonts w:ascii="Arial" w:eastAsia="굴림" w:hAnsi="Arial" w:cs="Arial"/>
                <w:sz w:val="20"/>
              </w:rPr>
            </w:pPr>
            <w:r>
              <w:rPr>
                <w:rFonts w:ascii="Arial" w:hAnsi="Arial" w:cs="Arial"/>
                <w:sz w:val="20"/>
              </w:rPr>
              <w:t>Add the following sentence to the end of the paragraph</w:t>
            </w:r>
            <w:proofErr w:type="gramStart"/>
            <w:r>
              <w:rPr>
                <w:rFonts w:ascii="Arial" w:hAnsi="Arial" w:cs="Arial"/>
                <w:sz w:val="20"/>
              </w:rPr>
              <w:t>:</w:t>
            </w:r>
            <w:proofErr w:type="gramEnd"/>
            <w:r>
              <w:rPr>
                <w:rFonts w:ascii="Arial" w:hAnsi="Arial" w:cs="Arial"/>
                <w:sz w:val="20"/>
              </w:rPr>
              <w:br/>
            </w:r>
            <w:r>
              <w:rPr>
                <w:rFonts w:ascii="Arial" w:hAnsi="Arial" w:cs="Arial"/>
                <w:sz w:val="20"/>
              </w:rPr>
              <w:br/>
              <w:t>If the S1G Beacon Compatibility element is included in the Short Probe Response frame, it shall be included as the first optional element.</w:t>
            </w:r>
          </w:p>
          <w:p w:rsidR="006C1613" w:rsidRPr="00B4321D" w:rsidRDefault="006C1613" w:rsidP="00B44026">
            <w:pPr>
              <w:rPr>
                <w:bCs/>
                <w:iCs/>
                <w:sz w:val="20"/>
                <w:lang w:eastAsia="ko-KR"/>
              </w:rPr>
            </w:pPr>
          </w:p>
        </w:tc>
        <w:tc>
          <w:tcPr>
            <w:tcW w:w="1417" w:type="dxa"/>
          </w:tcPr>
          <w:p w:rsidR="00B660F8" w:rsidRDefault="00B660F8" w:rsidP="00B660F8">
            <w:pPr>
              <w:rPr>
                <w:rFonts w:ascii="Arial" w:eastAsia="굴림" w:hAnsi="Arial" w:cs="Arial"/>
                <w:sz w:val="20"/>
                <w:lang w:val="en-US" w:eastAsia="ko-KR"/>
              </w:rPr>
            </w:pPr>
            <w:r>
              <w:rPr>
                <w:rFonts w:ascii="Arial" w:eastAsia="굴림" w:hAnsi="Arial" w:cs="Arial" w:hint="eastAsia"/>
                <w:sz w:val="20"/>
                <w:lang w:val="en-US" w:eastAsia="ko-KR"/>
              </w:rPr>
              <w:t>Revised -</w:t>
            </w:r>
          </w:p>
          <w:p w:rsidR="00B660F8" w:rsidRDefault="00B660F8" w:rsidP="00B660F8">
            <w:pPr>
              <w:rPr>
                <w:rFonts w:ascii="Arial" w:eastAsia="굴림" w:hAnsi="Arial" w:cs="Arial"/>
                <w:sz w:val="20"/>
                <w:lang w:val="en-US" w:eastAsia="ko-KR"/>
              </w:rPr>
            </w:pPr>
          </w:p>
          <w:p w:rsidR="00B660F8" w:rsidRDefault="00B660F8" w:rsidP="00B660F8">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B660F8" w:rsidRPr="007079CA" w:rsidRDefault="00B660F8" w:rsidP="00B660F8">
            <w:pPr>
              <w:rPr>
                <w:rFonts w:ascii="Arial" w:eastAsia="굴림" w:hAnsi="Arial" w:cs="Arial"/>
                <w:sz w:val="20"/>
                <w:lang w:val="en-US" w:eastAsia="ko-KR"/>
              </w:rPr>
            </w:pPr>
          </w:p>
          <w:p w:rsidR="006C1613" w:rsidRPr="00DA2405" w:rsidRDefault="00B660F8" w:rsidP="00062FC0">
            <w:pPr>
              <w:rPr>
                <w:sz w:val="20"/>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r w:rsidRPr="00DA2405">
              <w:rPr>
                <w:sz w:val="20"/>
              </w:rPr>
              <w:t xml:space="preserve"> </w:t>
            </w:r>
          </w:p>
        </w:tc>
      </w:tr>
    </w:tbl>
    <w:p w:rsidR="006C1613" w:rsidRPr="00DA2405" w:rsidRDefault="006C1613" w:rsidP="006C1613">
      <w:pPr>
        <w:rPr>
          <w:b/>
          <w:bCs/>
          <w:i/>
          <w:iCs/>
          <w:lang w:val="en-US" w:eastAsia="ko-KR"/>
        </w:rPr>
      </w:pPr>
    </w:p>
    <w:p w:rsidR="00B660F8" w:rsidRPr="00F0664C" w:rsidRDefault="00B660F8" w:rsidP="00B660F8">
      <w:pPr>
        <w:rPr>
          <w:u w:val="single"/>
          <w:lang w:eastAsia="ko-KR"/>
        </w:rPr>
      </w:pPr>
      <w:r w:rsidRPr="00F0664C">
        <w:rPr>
          <w:b/>
          <w:u w:val="single"/>
        </w:rPr>
        <w:lastRenderedPageBreak/>
        <w:t>Propose</w:t>
      </w:r>
      <w:r>
        <w:rPr>
          <w:rFonts w:hint="eastAsia"/>
          <w:b/>
          <w:u w:val="single"/>
          <w:lang w:eastAsia="ko-KR"/>
        </w:rPr>
        <w:t>d Remedy</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Add the following sentence at the end of Line 54 Page 203 in </w:t>
      </w:r>
      <w:proofErr w:type="spellStart"/>
      <w:r>
        <w:rPr>
          <w:rFonts w:hint="eastAsia"/>
          <w:b/>
          <w:i/>
          <w:szCs w:val="22"/>
          <w:highlight w:val="yellow"/>
          <w:lang w:eastAsia="ko-KR"/>
        </w:rPr>
        <w:t>Subclause</w:t>
      </w:r>
      <w:proofErr w:type="spellEnd"/>
      <w:r>
        <w:rPr>
          <w:rFonts w:hint="eastAsia"/>
          <w:b/>
          <w:i/>
          <w:szCs w:val="22"/>
          <w:highlight w:val="yellow"/>
          <w:lang w:eastAsia="ko-KR"/>
        </w:rPr>
        <w:t xml:space="preserve"> 8.8.5.3</w:t>
      </w:r>
    </w:p>
    <w:p w:rsidR="00B660F8" w:rsidRPr="00F079AC" w:rsidRDefault="00B660F8" w:rsidP="00B660F8">
      <w:pPr>
        <w:pStyle w:val="SP977862"/>
        <w:spacing w:before="480" w:after="240"/>
        <w:rPr>
          <w:color w:val="000000"/>
          <w:sz w:val="20"/>
        </w:rPr>
      </w:pPr>
      <w:r>
        <w:rPr>
          <w:rFonts w:hint="eastAsia"/>
          <w:b/>
          <w:bCs/>
          <w:color w:val="000000"/>
          <w:sz w:val="20"/>
        </w:rPr>
        <w:t>8</w:t>
      </w:r>
      <w:r w:rsidRPr="00F079AC">
        <w:rPr>
          <w:b/>
          <w:bCs/>
          <w:color w:val="000000"/>
          <w:sz w:val="20"/>
        </w:rPr>
        <w:t>.</w:t>
      </w:r>
      <w:r>
        <w:rPr>
          <w:rFonts w:hint="eastAsia"/>
          <w:b/>
          <w:bCs/>
          <w:color w:val="000000"/>
          <w:sz w:val="20"/>
        </w:rPr>
        <w:t>8</w:t>
      </w:r>
      <w:r w:rsidRPr="00F079AC">
        <w:rPr>
          <w:b/>
          <w:bCs/>
          <w:color w:val="000000"/>
          <w:sz w:val="20"/>
        </w:rPr>
        <w:t>.</w:t>
      </w:r>
      <w:r>
        <w:rPr>
          <w:rFonts w:hint="eastAsia"/>
          <w:b/>
          <w:bCs/>
          <w:color w:val="000000"/>
          <w:sz w:val="20"/>
        </w:rPr>
        <w:t>5.3</w:t>
      </w:r>
      <w:r w:rsidRPr="00F079AC">
        <w:rPr>
          <w:b/>
          <w:bCs/>
          <w:color w:val="000000"/>
          <w:sz w:val="20"/>
        </w:rPr>
        <w:t xml:space="preserve"> </w:t>
      </w:r>
      <w:r>
        <w:rPr>
          <w:rStyle w:val="SC9192528"/>
        </w:rPr>
        <w:t>Short Probe Response frame format</w:t>
      </w:r>
    </w:p>
    <w:p w:rsidR="00163B00" w:rsidRDefault="00B660F8" w:rsidP="00F2637D">
      <w:pPr>
        <w:rPr>
          <w:bCs/>
          <w:iCs/>
          <w:lang w:val="en-US" w:eastAsia="ko-KR"/>
        </w:rPr>
      </w:pPr>
      <w:r>
        <w:rPr>
          <w:bCs/>
          <w:iCs/>
          <w:lang w:val="en-US" w:eastAsia="ko-KR"/>
        </w:rPr>
        <w:t>……</w:t>
      </w:r>
    </w:p>
    <w:p w:rsidR="00B660F8" w:rsidRPr="00B660F8" w:rsidRDefault="00B660F8" w:rsidP="00F2637D">
      <w:pPr>
        <w:rPr>
          <w:bCs/>
          <w:iCs/>
          <w:sz w:val="20"/>
          <w:lang w:val="en-US" w:eastAsia="ko-KR"/>
        </w:rPr>
      </w:pPr>
      <w:r>
        <w:rPr>
          <w:rFonts w:hint="eastAsia"/>
          <w:b/>
          <w:i/>
          <w:szCs w:val="22"/>
          <w:highlight w:val="yellow"/>
          <w:lang w:eastAsia="ko-KR"/>
        </w:rPr>
        <w:t>Line 54 Page 203</w:t>
      </w:r>
    </w:p>
    <w:p w:rsidR="00B660F8" w:rsidRDefault="00B660F8" w:rsidP="00B660F8">
      <w:pPr>
        <w:rPr>
          <w:color w:val="000000"/>
          <w:sz w:val="20"/>
          <w:lang w:val="en-US" w:eastAsia="ko-KR"/>
        </w:rPr>
      </w:pPr>
    </w:p>
    <w:p w:rsidR="00B660F8" w:rsidRDefault="00B660F8" w:rsidP="00B660F8">
      <w:pPr>
        <w:rPr>
          <w:b/>
          <w:bCs/>
          <w:i/>
          <w:iCs/>
          <w:lang w:eastAsia="ko-KR"/>
        </w:rPr>
      </w:pPr>
      <w:r w:rsidRPr="00B660F8">
        <w:rPr>
          <w:color w:val="000000"/>
          <w:sz w:val="20"/>
          <w:lang w:val="en-US" w:eastAsia="ko-KR"/>
        </w:rPr>
        <w:t>The Optional Elements field contains optional elements requested to be included in the Short Probe Response frame such as S1G Beacon Compatibility element.</w:t>
      </w:r>
      <w:r>
        <w:rPr>
          <w:rFonts w:hint="eastAsia"/>
          <w:color w:val="000000"/>
          <w:sz w:val="20"/>
          <w:lang w:val="en-US" w:eastAsia="ko-KR"/>
        </w:rPr>
        <w:t xml:space="preserve"> </w:t>
      </w:r>
      <w:r w:rsidRPr="00B660F8">
        <w:rPr>
          <w:color w:val="00B0F0"/>
          <w:sz w:val="20"/>
          <w:u w:val="single"/>
        </w:rPr>
        <w:t>If the S1G Beacon Compatibility element</w:t>
      </w:r>
      <w:r>
        <w:rPr>
          <w:rFonts w:hint="eastAsia"/>
          <w:color w:val="00B0F0"/>
          <w:sz w:val="20"/>
          <w:u w:val="single"/>
          <w:lang w:eastAsia="ko-KR"/>
        </w:rPr>
        <w:t xml:space="preserve"> is </w:t>
      </w:r>
      <w:r w:rsidR="001C012E">
        <w:rPr>
          <w:rFonts w:hint="eastAsia"/>
          <w:color w:val="00B0F0"/>
          <w:sz w:val="20"/>
          <w:u w:val="single"/>
          <w:lang w:eastAsia="ko-KR"/>
        </w:rPr>
        <w:t>requested to be included, the Short Probe Response frame include</w:t>
      </w:r>
      <w:r w:rsidR="009C634A">
        <w:rPr>
          <w:rFonts w:hint="eastAsia"/>
          <w:color w:val="00B0F0"/>
          <w:sz w:val="20"/>
          <w:u w:val="single"/>
          <w:lang w:eastAsia="ko-KR"/>
        </w:rPr>
        <w:t>s</w:t>
      </w:r>
      <w:r w:rsidR="001C012E">
        <w:rPr>
          <w:rFonts w:hint="eastAsia"/>
          <w:color w:val="00B0F0"/>
          <w:sz w:val="20"/>
          <w:u w:val="single"/>
          <w:lang w:eastAsia="ko-KR"/>
        </w:rPr>
        <w:t xml:space="preserve"> it as the first optional element</w:t>
      </w:r>
      <w:r w:rsidR="002E687B">
        <w:rPr>
          <w:rFonts w:hint="eastAsia"/>
          <w:color w:val="00B0F0"/>
          <w:sz w:val="20"/>
          <w:u w:val="single"/>
          <w:lang w:eastAsia="ko-KR"/>
        </w:rPr>
        <w:t>.</w:t>
      </w:r>
    </w:p>
    <w:p w:rsidR="00B660F8" w:rsidRPr="001C012E" w:rsidRDefault="00B660F8" w:rsidP="00F2637D">
      <w:pPr>
        <w:rPr>
          <w:b/>
          <w:bCs/>
          <w:i/>
          <w:iCs/>
          <w:lang w:eastAsia="ko-KR"/>
        </w:rPr>
      </w:pPr>
    </w:p>
    <w:p w:rsidR="006C1613" w:rsidRDefault="006C1613" w:rsidP="00F2637D">
      <w:pPr>
        <w:rPr>
          <w:b/>
          <w:bCs/>
          <w:i/>
          <w:iCs/>
          <w:lang w:eastAsia="ko-KR"/>
        </w:rPr>
      </w:pPr>
    </w:p>
    <w:p w:rsidR="00672487" w:rsidRPr="002E687B" w:rsidRDefault="00672487" w:rsidP="00672487">
      <w:pPr>
        <w:rPr>
          <w:b/>
          <w:sz w:val="20"/>
          <w:u w:val="single"/>
          <w:lang w:eastAsia="ko-KR"/>
        </w:rPr>
      </w:pPr>
      <w:r w:rsidRPr="002E687B">
        <w:rPr>
          <w:rFonts w:hint="eastAsia"/>
          <w:b/>
          <w:sz w:val="20"/>
          <w:u w:val="single"/>
          <w:lang w:eastAsia="ko-KR"/>
        </w:rPr>
        <w:t xml:space="preserve">CIDs </w:t>
      </w:r>
      <w:r w:rsidR="002E687B" w:rsidRPr="002E687B">
        <w:rPr>
          <w:b/>
          <w:sz w:val="20"/>
          <w:u w:val="single"/>
          <w:lang w:eastAsia="ko-KR"/>
        </w:rPr>
        <w:t>3169, 3170, 3054, 3582,</w:t>
      </w:r>
      <w:r w:rsidR="00FA570F">
        <w:rPr>
          <w:rFonts w:hint="eastAsia"/>
          <w:b/>
          <w:sz w:val="20"/>
          <w:u w:val="single"/>
          <w:lang w:eastAsia="ko-KR"/>
        </w:rPr>
        <w:t xml:space="preserve"> 3851,</w:t>
      </w:r>
      <w:r w:rsidR="002E687B" w:rsidRPr="002E687B">
        <w:rPr>
          <w:b/>
          <w:sz w:val="20"/>
          <w:u w:val="single"/>
          <w:lang w:eastAsia="ko-KR"/>
        </w:rPr>
        <w:t xml:space="preserve"> </w:t>
      </w:r>
      <w:r w:rsidR="00686F16">
        <w:rPr>
          <w:rFonts w:hint="eastAsia"/>
          <w:b/>
          <w:sz w:val="20"/>
          <w:u w:val="single"/>
          <w:lang w:eastAsia="ko-KR"/>
        </w:rPr>
        <w:t xml:space="preserve">4027, </w:t>
      </w:r>
      <w:r w:rsidR="002E687B" w:rsidRPr="002E687B">
        <w:rPr>
          <w:rFonts w:hint="eastAsia"/>
          <w:b/>
          <w:sz w:val="20"/>
          <w:u w:val="single"/>
          <w:lang w:eastAsia="ko-KR"/>
        </w:rPr>
        <w:t xml:space="preserve">and </w:t>
      </w:r>
      <w:r w:rsidR="002E687B" w:rsidRPr="002E687B">
        <w:rPr>
          <w:b/>
          <w:sz w:val="20"/>
          <w:u w:val="single"/>
          <w:lang w:eastAsia="ko-KR"/>
        </w:rPr>
        <w:t>3171</w:t>
      </w:r>
    </w:p>
    <w:p w:rsidR="00E63E43" w:rsidRDefault="00E63E43" w:rsidP="00F2637D">
      <w:pPr>
        <w:rPr>
          <w:b/>
          <w:bCs/>
          <w:i/>
          <w:iCs/>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851"/>
        <w:gridCol w:w="904"/>
        <w:gridCol w:w="655"/>
        <w:gridCol w:w="2268"/>
        <w:gridCol w:w="2410"/>
        <w:gridCol w:w="1417"/>
      </w:tblGrid>
      <w:tr w:rsidR="00E63E43" w:rsidRPr="00DE494A" w:rsidTr="00443A84">
        <w:trPr>
          <w:trHeight w:val="354"/>
        </w:trPr>
        <w:tc>
          <w:tcPr>
            <w:tcW w:w="797" w:type="dxa"/>
            <w:vAlign w:val="center"/>
            <w:hideMark/>
          </w:tcPr>
          <w:p w:rsidR="00E63E43" w:rsidRPr="00DA2405" w:rsidRDefault="00E63E43" w:rsidP="00B44026">
            <w:pPr>
              <w:jc w:val="center"/>
              <w:rPr>
                <w:b/>
                <w:bCs/>
                <w:iCs/>
                <w:sz w:val="20"/>
                <w:lang w:eastAsia="ko-KR"/>
              </w:rPr>
            </w:pPr>
            <w:r w:rsidRPr="00DA2405">
              <w:rPr>
                <w:b/>
                <w:bCs/>
                <w:iCs/>
                <w:sz w:val="20"/>
                <w:lang w:eastAsia="ko-KR"/>
              </w:rPr>
              <w:t>CID</w:t>
            </w:r>
          </w:p>
        </w:tc>
        <w:tc>
          <w:tcPr>
            <w:tcW w:w="851" w:type="dxa"/>
            <w:vAlign w:val="center"/>
            <w:hideMark/>
          </w:tcPr>
          <w:p w:rsidR="00E63E43" w:rsidRPr="00DA2405" w:rsidRDefault="00E63E43" w:rsidP="00B44026">
            <w:pPr>
              <w:jc w:val="center"/>
              <w:rPr>
                <w:b/>
                <w:bCs/>
                <w:iCs/>
                <w:sz w:val="20"/>
                <w:lang w:eastAsia="ko-KR"/>
              </w:rPr>
            </w:pPr>
            <w:r w:rsidRPr="00DA2405">
              <w:rPr>
                <w:rFonts w:hint="eastAsia"/>
                <w:b/>
                <w:bCs/>
                <w:iCs/>
                <w:sz w:val="20"/>
                <w:lang w:eastAsia="ko-KR"/>
              </w:rPr>
              <w:t>Clause</w:t>
            </w:r>
          </w:p>
        </w:tc>
        <w:tc>
          <w:tcPr>
            <w:tcW w:w="904" w:type="dxa"/>
            <w:vAlign w:val="center"/>
            <w:hideMark/>
          </w:tcPr>
          <w:p w:rsidR="00E63E43" w:rsidRPr="00DA2405" w:rsidRDefault="00E63E43" w:rsidP="00B44026">
            <w:pPr>
              <w:jc w:val="center"/>
              <w:rPr>
                <w:b/>
                <w:bCs/>
                <w:iCs/>
                <w:sz w:val="20"/>
                <w:lang w:eastAsia="ko-KR"/>
              </w:rPr>
            </w:pPr>
            <w:r w:rsidRPr="00DA2405">
              <w:rPr>
                <w:rFonts w:hint="eastAsia"/>
                <w:b/>
                <w:bCs/>
                <w:iCs/>
                <w:sz w:val="20"/>
                <w:lang w:eastAsia="ko-KR"/>
              </w:rPr>
              <w:t>Page</w:t>
            </w:r>
          </w:p>
        </w:tc>
        <w:tc>
          <w:tcPr>
            <w:tcW w:w="655" w:type="dxa"/>
            <w:vAlign w:val="center"/>
          </w:tcPr>
          <w:p w:rsidR="00E63E43" w:rsidRPr="00DA2405" w:rsidRDefault="00E63E43" w:rsidP="00B44026">
            <w:pPr>
              <w:jc w:val="center"/>
              <w:rPr>
                <w:b/>
                <w:bCs/>
                <w:iCs/>
                <w:sz w:val="20"/>
                <w:lang w:eastAsia="ko-KR"/>
              </w:rPr>
            </w:pPr>
            <w:r w:rsidRPr="00DA2405">
              <w:rPr>
                <w:rFonts w:hint="eastAsia"/>
                <w:b/>
                <w:bCs/>
                <w:iCs/>
                <w:sz w:val="20"/>
                <w:lang w:eastAsia="ko-KR"/>
              </w:rPr>
              <w:t>Line</w:t>
            </w:r>
          </w:p>
        </w:tc>
        <w:tc>
          <w:tcPr>
            <w:tcW w:w="2268" w:type="dxa"/>
            <w:vAlign w:val="center"/>
            <w:hideMark/>
          </w:tcPr>
          <w:p w:rsidR="00E63E43" w:rsidRPr="00DA2405" w:rsidRDefault="00E63E43" w:rsidP="00B44026">
            <w:pPr>
              <w:jc w:val="center"/>
              <w:rPr>
                <w:b/>
                <w:bCs/>
                <w:iCs/>
                <w:sz w:val="20"/>
                <w:lang w:eastAsia="ko-KR"/>
              </w:rPr>
            </w:pPr>
            <w:r w:rsidRPr="00DA2405">
              <w:rPr>
                <w:b/>
                <w:bCs/>
                <w:iCs/>
                <w:sz w:val="20"/>
                <w:lang w:eastAsia="ko-KR"/>
              </w:rPr>
              <w:t>Comment</w:t>
            </w:r>
          </w:p>
        </w:tc>
        <w:tc>
          <w:tcPr>
            <w:tcW w:w="2410" w:type="dxa"/>
            <w:vAlign w:val="center"/>
            <w:hideMark/>
          </w:tcPr>
          <w:p w:rsidR="00E63E43" w:rsidRPr="00DA2405" w:rsidRDefault="00E63E43" w:rsidP="00B44026">
            <w:pPr>
              <w:jc w:val="center"/>
              <w:rPr>
                <w:b/>
                <w:bCs/>
                <w:iCs/>
                <w:sz w:val="20"/>
                <w:lang w:eastAsia="ko-KR"/>
              </w:rPr>
            </w:pPr>
            <w:r w:rsidRPr="00DA2405">
              <w:rPr>
                <w:b/>
                <w:bCs/>
                <w:iCs/>
                <w:sz w:val="20"/>
                <w:lang w:eastAsia="ko-KR"/>
              </w:rPr>
              <w:t>Proposed Change</w:t>
            </w:r>
          </w:p>
        </w:tc>
        <w:tc>
          <w:tcPr>
            <w:tcW w:w="1417" w:type="dxa"/>
          </w:tcPr>
          <w:p w:rsidR="00E63E43" w:rsidRPr="00DA2405" w:rsidRDefault="00E63E43" w:rsidP="00B44026">
            <w:pPr>
              <w:jc w:val="center"/>
              <w:rPr>
                <w:b/>
                <w:bCs/>
                <w:iCs/>
                <w:sz w:val="20"/>
                <w:lang w:eastAsia="ko-KR"/>
              </w:rPr>
            </w:pPr>
            <w:r w:rsidRPr="00DA2405">
              <w:rPr>
                <w:rFonts w:hint="eastAsia"/>
                <w:b/>
                <w:bCs/>
                <w:iCs/>
                <w:sz w:val="20"/>
                <w:lang w:eastAsia="ko-KR"/>
              </w:rPr>
              <w:t>Proposed</w:t>
            </w:r>
          </w:p>
          <w:p w:rsidR="00E63E43" w:rsidRPr="00DA2405" w:rsidRDefault="00E63E43" w:rsidP="00B44026">
            <w:pPr>
              <w:jc w:val="center"/>
              <w:rPr>
                <w:b/>
                <w:bCs/>
                <w:iCs/>
                <w:sz w:val="20"/>
                <w:lang w:eastAsia="ko-KR"/>
              </w:rPr>
            </w:pPr>
            <w:r w:rsidRPr="00DA2405">
              <w:rPr>
                <w:rFonts w:hint="eastAsia"/>
                <w:b/>
                <w:bCs/>
                <w:iCs/>
                <w:sz w:val="20"/>
                <w:lang w:eastAsia="ko-KR"/>
              </w:rPr>
              <w:t>Resolution</w:t>
            </w:r>
          </w:p>
        </w:tc>
      </w:tr>
      <w:tr w:rsidR="00E63E43" w:rsidRPr="00DE494A" w:rsidTr="00443A84">
        <w:trPr>
          <w:trHeight w:val="1533"/>
        </w:trPr>
        <w:tc>
          <w:tcPr>
            <w:tcW w:w="797" w:type="dxa"/>
          </w:tcPr>
          <w:p w:rsidR="00E63E43" w:rsidRPr="00443A84" w:rsidRDefault="00443A84" w:rsidP="00B44026">
            <w:pPr>
              <w:rPr>
                <w:rFonts w:ascii="Arial" w:eastAsia="굴림" w:hAnsi="Arial" w:cs="Arial"/>
                <w:sz w:val="20"/>
                <w:lang w:eastAsia="ko-KR"/>
              </w:rPr>
            </w:pPr>
            <w:r>
              <w:rPr>
                <w:rFonts w:ascii="Arial" w:hAnsi="Arial" w:cs="Arial"/>
                <w:sz w:val="20"/>
              </w:rPr>
              <w:t>3169</w:t>
            </w:r>
          </w:p>
        </w:tc>
        <w:tc>
          <w:tcPr>
            <w:tcW w:w="851" w:type="dxa"/>
          </w:tcPr>
          <w:p w:rsidR="00443A84" w:rsidRDefault="00443A84" w:rsidP="00443A84">
            <w:pPr>
              <w:rPr>
                <w:rFonts w:ascii="Arial" w:eastAsia="굴림" w:hAnsi="Arial" w:cs="Arial"/>
                <w:sz w:val="20"/>
              </w:rPr>
            </w:pPr>
            <w:r>
              <w:rPr>
                <w:rFonts w:ascii="Arial" w:hAnsi="Arial" w:cs="Arial"/>
                <w:sz w:val="20"/>
              </w:rPr>
              <w:t>10.1.4.1</w:t>
            </w:r>
          </w:p>
          <w:p w:rsidR="00E63E43" w:rsidRPr="00DA2405" w:rsidRDefault="00E63E43" w:rsidP="00B44026">
            <w:pPr>
              <w:rPr>
                <w:sz w:val="20"/>
                <w:lang w:eastAsia="ko-KR"/>
              </w:rPr>
            </w:pPr>
          </w:p>
        </w:tc>
        <w:tc>
          <w:tcPr>
            <w:tcW w:w="904" w:type="dxa"/>
          </w:tcPr>
          <w:p w:rsidR="00443A84" w:rsidRDefault="00443A84" w:rsidP="00443A84">
            <w:pPr>
              <w:rPr>
                <w:rFonts w:ascii="Arial" w:eastAsia="굴림" w:hAnsi="Arial" w:cs="Arial"/>
                <w:sz w:val="20"/>
              </w:rPr>
            </w:pPr>
            <w:r>
              <w:rPr>
                <w:rFonts w:ascii="Arial" w:hAnsi="Arial" w:cs="Arial"/>
                <w:sz w:val="20"/>
              </w:rPr>
              <w:t>318</w:t>
            </w:r>
          </w:p>
          <w:p w:rsidR="00E63E43" w:rsidRPr="00DA2405" w:rsidRDefault="00E63E43" w:rsidP="00B44026">
            <w:pPr>
              <w:rPr>
                <w:sz w:val="20"/>
                <w:lang w:eastAsia="ko-KR"/>
              </w:rPr>
            </w:pPr>
          </w:p>
        </w:tc>
        <w:tc>
          <w:tcPr>
            <w:tcW w:w="655" w:type="dxa"/>
          </w:tcPr>
          <w:p w:rsidR="00443A84" w:rsidRDefault="00443A84" w:rsidP="00443A84">
            <w:pPr>
              <w:rPr>
                <w:rFonts w:ascii="Arial" w:eastAsia="굴림" w:hAnsi="Arial" w:cs="Arial"/>
                <w:sz w:val="20"/>
              </w:rPr>
            </w:pPr>
            <w:r>
              <w:rPr>
                <w:rFonts w:ascii="Arial" w:hAnsi="Arial" w:cs="Arial"/>
                <w:sz w:val="20"/>
              </w:rPr>
              <w:t>18</w:t>
            </w:r>
          </w:p>
          <w:p w:rsidR="00E63E43" w:rsidRPr="00DA2405" w:rsidRDefault="00E63E43" w:rsidP="00B44026">
            <w:pPr>
              <w:rPr>
                <w:rFonts w:ascii="Arial" w:hAnsi="Arial" w:cs="Arial"/>
                <w:sz w:val="20"/>
                <w:lang w:eastAsia="ko-KR"/>
              </w:rPr>
            </w:pPr>
          </w:p>
        </w:tc>
        <w:tc>
          <w:tcPr>
            <w:tcW w:w="2268" w:type="dxa"/>
          </w:tcPr>
          <w:p w:rsidR="00E63E43" w:rsidRPr="00443A84" w:rsidRDefault="00443A84" w:rsidP="00B44026">
            <w:pPr>
              <w:rPr>
                <w:rFonts w:ascii="Arial" w:eastAsia="굴림" w:hAnsi="Arial" w:cs="Arial"/>
                <w:sz w:val="20"/>
                <w:lang w:eastAsia="ko-KR"/>
              </w:rPr>
            </w:pPr>
            <w:r>
              <w:rPr>
                <w:rFonts w:ascii="Arial" w:hAnsi="Arial" w:cs="Arial"/>
                <w:sz w:val="20"/>
              </w:rPr>
              <w:t xml:space="preserve">There is a lot of redundancy (e.g., the second paragraph is basically a duplicate of the first one and in addition the same </w:t>
            </w:r>
            <w:proofErr w:type="spellStart"/>
            <w:r>
              <w:rPr>
                <w:rFonts w:ascii="Arial" w:hAnsi="Arial" w:cs="Arial"/>
                <w:sz w:val="20"/>
              </w:rPr>
              <w:t>behavior</w:t>
            </w:r>
            <w:proofErr w:type="spellEnd"/>
            <w:r>
              <w:rPr>
                <w:rFonts w:ascii="Arial" w:hAnsi="Arial" w:cs="Arial"/>
                <w:sz w:val="20"/>
              </w:rPr>
              <w:t xml:space="preserve"> is described in 10.1.4.3) and what is not a duplicate is </w:t>
            </w:r>
            <w:proofErr w:type="spellStart"/>
            <w:r>
              <w:rPr>
                <w:rFonts w:ascii="Arial" w:hAnsi="Arial" w:cs="Arial"/>
                <w:sz w:val="20"/>
              </w:rPr>
              <w:t>nconsistencies</w:t>
            </w:r>
            <w:proofErr w:type="spellEnd"/>
            <w:r>
              <w:rPr>
                <w:rFonts w:ascii="Arial" w:hAnsi="Arial" w:cs="Arial"/>
                <w:sz w:val="20"/>
              </w:rPr>
              <w:t>.</w:t>
            </w:r>
          </w:p>
        </w:tc>
        <w:tc>
          <w:tcPr>
            <w:tcW w:w="2410" w:type="dxa"/>
          </w:tcPr>
          <w:p w:rsidR="00443A84" w:rsidRDefault="00443A84" w:rsidP="00443A84">
            <w:pPr>
              <w:rPr>
                <w:rFonts w:ascii="Arial" w:eastAsia="굴림" w:hAnsi="Arial" w:cs="Arial"/>
                <w:sz w:val="20"/>
              </w:rPr>
            </w:pPr>
            <w:r>
              <w:rPr>
                <w:rFonts w:ascii="Arial" w:hAnsi="Arial" w:cs="Arial"/>
                <w:sz w:val="20"/>
              </w:rPr>
              <w:t>Keep one paragraph (it could simply be one sentence: "An S1G STA can transmit Short Probe Response frame as a response to a Probe Request frame that includes a Short Probe Response element as described in 10.1.4.3.1"). Move some of the text that describes the contents of the Short Probe Response element content to 10.1.4.3.1.</w:t>
            </w:r>
          </w:p>
          <w:p w:rsidR="00E63E43" w:rsidRPr="00443A84" w:rsidRDefault="00E63E43" w:rsidP="00B44026">
            <w:pPr>
              <w:rPr>
                <w:bCs/>
                <w:iCs/>
                <w:sz w:val="20"/>
                <w:lang w:eastAsia="ko-KR"/>
              </w:rPr>
            </w:pPr>
          </w:p>
        </w:tc>
        <w:tc>
          <w:tcPr>
            <w:tcW w:w="1417" w:type="dxa"/>
          </w:tcPr>
          <w:p w:rsidR="00443A84" w:rsidRDefault="00443A84" w:rsidP="00443A84">
            <w:pPr>
              <w:rPr>
                <w:rFonts w:ascii="Arial" w:eastAsia="굴림" w:hAnsi="Arial" w:cs="Arial"/>
                <w:sz w:val="20"/>
                <w:lang w:val="en-US" w:eastAsia="ko-KR"/>
              </w:rPr>
            </w:pPr>
            <w:r>
              <w:rPr>
                <w:rFonts w:ascii="Arial" w:eastAsia="굴림" w:hAnsi="Arial" w:cs="Arial" w:hint="eastAsia"/>
                <w:sz w:val="20"/>
                <w:lang w:val="en-US" w:eastAsia="ko-KR"/>
              </w:rPr>
              <w:t>Revised</w:t>
            </w:r>
            <w:r w:rsidR="007079CA">
              <w:rPr>
                <w:rFonts w:ascii="Arial" w:eastAsia="굴림" w:hAnsi="Arial" w:cs="Arial" w:hint="eastAsia"/>
                <w:sz w:val="20"/>
                <w:lang w:val="en-US" w:eastAsia="ko-KR"/>
              </w:rPr>
              <w:t xml:space="preserve"> -</w:t>
            </w:r>
          </w:p>
          <w:p w:rsidR="00443A84" w:rsidRDefault="00443A84" w:rsidP="00443A84">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79CA" w:rsidRPr="007079CA" w:rsidRDefault="007079CA" w:rsidP="00443A84">
            <w:pPr>
              <w:rPr>
                <w:rFonts w:ascii="Arial" w:eastAsia="굴림" w:hAnsi="Arial" w:cs="Arial"/>
                <w:sz w:val="20"/>
                <w:lang w:val="en-US" w:eastAsia="ko-KR"/>
              </w:rPr>
            </w:pPr>
          </w:p>
          <w:p w:rsidR="00E63E43" w:rsidRPr="00443A84" w:rsidRDefault="00443A84" w:rsidP="00062FC0">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r w:rsidR="00E63E43" w:rsidRPr="00F83140" w:rsidTr="00443A84">
        <w:trPr>
          <w:trHeight w:val="1533"/>
        </w:trPr>
        <w:tc>
          <w:tcPr>
            <w:tcW w:w="797" w:type="dxa"/>
          </w:tcPr>
          <w:p w:rsidR="00703BF7" w:rsidRDefault="00703BF7" w:rsidP="00703BF7">
            <w:pPr>
              <w:rPr>
                <w:rFonts w:ascii="Arial" w:eastAsia="굴림" w:hAnsi="Arial" w:cs="Arial"/>
                <w:sz w:val="20"/>
              </w:rPr>
            </w:pPr>
            <w:r>
              <w:rPr>
                <w:rFonts w:ascii="Arial" w:hAnsi="Arial" w:cs="Arial"/>
                <w:sz w:val="20"/>
              </w:rPr>
              <w:t>3170</w:t>
            </w:r>
          </w:p>
          <w:p w:rsidR="00E63E43" w:rsidRPr="00DA2405" w:rsidRDefault="00E63E43" w:rsidP="00B44026">
            <w:pPr>
              <w:rPr>
                <w:sz w:val="20"/>
                <w:lang w:eastAsia="ko-KR"/>
              </w:rPr>
            </w:pPr>
          </w:p>
        </w:tc>
        <w:tc>
          <w:tcPr>
            <w:tcW w:w="851" w:type="dxa"/>
          </w:tcPr>
          <w:p w:rsidR="00703BF7" w:rsidRDefault="00703BF7" w:rsidP="00703BF7">
            <w:pPr>
              <w:rPr>
                <w:rFonts w:ascii="Arial" w:eastAsia="굴림" w:hAnsi="Arial" w:cs="Arial"/>
                <w:sz w:val="20"/>
              </w:rPr>
            </w:pPr>
            <w:r>
              <w:rPr>
                <w:rFonts w:ascii="Arial" w:hAnsi="Arial" w:cs="Arial"/>
                <w:sz w:val="20"/>
              </w:rPr>
              <w:t>10.1.4.3.1</w:t>
            </w:r>
          </w:p>
          <w:p w:rsidR="00E63E43" w:rsidRPr="00DA2405" w:rsidRDefault="00E63E43" w:rsidP="00B44026">
            <w:pPr>
              <w:rPr>
                <w:sz w:val="20"/>
                <w:lang w:eastAsia="ko-KR"/>
              </w:rPr>
            </w:pPr>
          </w:p>
        </w:tc>
        <w:tc>
          <w:tcPr>
            <w:tcW w:w="904" w:type="dxa"/>
          </w:tcPr>
          <w:p w:rsidR="00703BF7" w:rsidRDefault="00703BF7" w:rsidP="00703BF7">
            <w:pPr>
              <w:rPr>
                <w:rFonts w:ascii="Arial" w:eastAsia="굴림" w:hAnsi="Arial" w:cs="Arial"/>
                <w:sz w:val="20"/>
              </w:rPr>
            </w:pPr>
            <w:r>
              <w:rPr>
                <w:rFonts w:ascii="Arial" w:hAnsi="Arial" w:cs="Arial"/>
                <w:sz w:val="20"/>
              </w:rPr>
              <w:t>318</w:t>
            </w:r>
          </w:p>
          <w:p w:rsidR="00E63E43" w:rsidRPr="00DA2405" w:rsidRDefault="00E63E43" w:rsidP="00B44026">
            <w:pPr>
              <w:rPr>
                <w:sz w:val="20"/>
                <w:lang w:eastAsia="ko-KR"/>
              </w:rPr>
            </w:pPr>
          </w:p>
        </w:tc>
        <w:tc>
          <w:tcPr>
            <w:tcW w:w="655" w:type="dxa"/>
          </w:tcPr>
          <w:p w:rsidR="00703BF7" w:rsidRDefault="00703BF7" w:rsidP="00703BF7">
            <w:pPr>
              <w:rPr>
                <w:rFonts w:ascii="Arial" w:eastAsia="굴림" w:hAnsi="Arial" w:cs="Arial"/>
                <w:sz w:val="20"/>
              </w:rPr>
            </w:pPr>
            <w:r>
              <w:rPr>
                <w:rFonts w:ascii="Arial" w:hAnsi="Arial" w:cs="Arial"/>
                <w:sz w:val="20"/>
              </w:rPr>
              <w:t>50</w:t>
            </w:r>
          </w:p>
          <w:p w:rsidR="00E63E43" w:rsidRPr="00DA2405" w:rsidRDefault="00E63E43" w:rsidP="00B44026">
            <w:pPr>
              <w:rPr>
                <w:rFonts w:ascii="Arial" w:hAnsi="Arial" w:cs="Arial"/>
                <w:sz w:val="20"/>
              </w:rPr>
            </w:pPr>
          </w:p>
        </w:tc>
        <w:tc>
          <w:tcPr>
            <w:tcW w:w="2268" w:type="dxa"/>
          </w:tcPr>
          <w:p w:rsidR="00703BF7" w:rsidRDefault="00703BF7" w:rsidP="00703BF7">
            <w:pPr>
              <w:rPr>
                <w:rFonts w:ascii="Arial" w:eastAsia="굴림" w:hAnsi="Arial" w:cs="Arial"/>
                <w:sz w:val="20"/>
              </w:rPr>
            </w:pPr>
            <w:r>
              <w:rPr>
                <w:rFonts w:ascii="Arial" w:hAnsi="Arial" w:cs="Arial"/>
                <w:sz w:val="20"/>
              </w:rPr>
              <w:t>This paragraph has become too long. It is best to split and adapt it into multiple paragraphs to improve its readability.</w:t>
            </w:r>
          </w:p>
          <w:p w:rsidR="00E63E43" w:rsidRPr="00703BF7" w:rsidRDefault="00E63E43" w:rsidP="00B44026">
            <w:pPr>
              <w:tabs>
                <w:tab w:val="left" w:pos="691"/>
              </w:tabs>
              <w:ind w:firstLineChars="100" w:firstLine="200"/>
              <w:rPr>
                <w:sz w:val="20"/>
                <w:lang w:eastAsia="ko-KR"/>
              </w:rPr>
            </w:pPr>
          </w:p>
        </w:tc>
        <w:tc>
          <w:tcPr>
            <w:tcW w:w="2410" w:type="dxa"/>
          </w:tcPr>
          <w:p w:rsidR="00703BF7" w:rsidRDefault="00703BF7" w:rsidP="00703BF7">
            <w:pPr>
              <w:rPr>
                <w:rFonts w:ascii="Arial" w:eastAsia="굴림" w:hAnsi="Arial" w:cs="Arial"/>
                <w:sz w:val="20"/>
              </w:rPr>
            </w:pPr>
            <w:r>
              <w:rPr>
                <w:rFonts w:ascii="Arial" w:hAnsi="Arial" w:cs="Arial"/>
                <w:sz w:val="20"/>
              </w:rPr>
              <w:t>As in comment.</w:t>
            </w:r>
          </w:p>
          <w:p w:rsidR="00E63E43" w:rsidRPr="00443A84" w:rsidRDefault="00E63E43" w:rsidP="00B44026">
            <w:pPr>
              <w:rPr>
                <w:sz w:val="20"/>
              </w:rPr>
            </w:pPr>
          </w:p>
        </w:tc>
        <w:tc>
          <w:tcPr>
            <w:tcW w:w="1417" w:type="dxa"/>
          </w:tcPr>
          <w:p w:rsidR="00703BF7" w:rsidRDefault="00703BF7" w:rsidP="00703BF7">
            <w:pPr>
              <w:rPr>
                <w:rFonts w:ascii="Arial" w:eastAsia="굴림" w:hAnsi="Arial" w:cs="Arial"/>
                <w:sz w:val="20"/>
                <w:lang w:val="en-US" w:eastAsia="ko-KR"/>
              </w:rPr>
            </w:pPr>
            <w:r>
              <w:rPr>
                <w:rFonts w:ascii="Arial" w:eastAsia="굴림" w:hAnsi="Arial" w:cs="Arial" w:hint="eastAsia"/>
                <w:sz w:val="20"/>
                <w:lang w:val="en-US" w:eastAsia="ko-KR"/>
              </w:rPr>
              <w:t>Revised</w:t>
            </w:r>
            <w:r w:rsidR="007079CA">
              <w:rPr>
                <w:rFonts w:ascii="Arial" w:eastAsia="굴림" w:hAnsi="Arial" w:cs="Arial" w:hint="eastAsia"/>
                <w:sz w:val="20"/>
                <w:lang w:val="en-US" w:eastAsia="ko-KR"/>
              </w:rPr>
              <w:t xml:space="preserve"> -</w:t>
            </w:r>
          </w:p>
          <w:p w:rsid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3BF7" w:rsidRPr="007079CA" w:rsidRDefault="00703BF7" w:rsidP="00703BF7">
            <w:pPr>
              <w:rPr>
                <w:rFonts w:ascii="Arial" w:eastAsia="굴림" w:hAnsi="Arial" w:cs="Arial"/>
                <w:sz w:val="20"/>
                <w:lang w:val="en-US" w:eastAsia="ko-KR"/>
              </w:rPr>
            </w:pPr>
          </w:p>
          <w:p w:rsidR="00E63E43" w:rsidRPr="00DA2405" w:rsidRDefault="00703BF7" w:rsidP="00062FC0">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r w:rsidR="007079CA"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t>3054</w:t>
            </w:r>
          </w:p>
          <w:p w:rsidR="007079CA" w:rsidRDefault="007079CA" w:rsidP="00703BF7">
            <w:pPr>
              <w:rPr>
                <w:rFonts w:ascii="Arial" w:hAnsi="Arial" w:cs="Arial"/>
                <w:sz w:val="20"/>
              </w:rPr>
            </w:pPr>
          </w:p>
        </w:tc>
        <w:tc>
          <w:tcPr>
            <w:tcW w:w="851" w:type="dxa"/>
          </w:tcPr>
          <w:p w:rsidR="007079CA" w:rsidRDefault="007079CA" w:rsidP="007079CA">
            <w:pPr>
              <w:rPr>
                <w:rFonts w:ascii="Arial" w:eastAsia="굴림" w:hAnsi="Arial" w:cs="Arial"/>
                <w:sz w:val="20"/>
              </w:rPr>
            </w:pPr>
            <w:r>
              <w:rPr>
                <w:rFonts w:ascii="Arial" w:hAnsi="Arial" w:cs="Arial"/>
                <w:sz w:val="20"/>
              </w:rPr>
              <w:t>10.1.4.3.1</w:t>
            </w:r>
          </w:p>
          <w:p w:rsidR="007079CA" w:rsidRDefault="007079CA" w:rsidP="00703BF7">
            <w:pPr>
              <w:rPr>
                <w:rFonts w:ascii="Arial" w:hAnsi="Arial" w:cs="Arial"/>
                <w:sz w:val="20"/>
              </w:rPr>
            </w:pPr>
          </w:p>
        </w:tc>
        <w:tc>
          <w:tcPr>
            <w:tcW w:w="904" w:type="dxa"/>
          </w:tcPr>
          <w:p w:rsidR="007079CA" w:rsidRDefault="007079CA" w:rsidP="007079CA">
            <w:pPr>
              <w:rPr>
                <w:rFonts w:ascii="Arial" w:eastAsia="굴림" w:hAnsi="Arial" w:cs="Arial"/>
                <w:sz w:val="20"/>
              </w:rPr>
            </w:pPr>
            <w:r>
              <w:rPr>
                <w:rFonts w:ascii="Arial" w:hAnsi="Arial" w:cs="Arial"/>
                <w:sz w:val="20"/>
              </w:rPr>
              <w:t>318</w:t>
            </w:r>
          </w:p>
          <w:p w:rsidR="007079CA" w:rsidRDefault="007079CA" w:rsidP="00703BF7">
            <w:pPr>
              <w:rPr>
                <w:rFonts w:ascii="Arial" w:hAnsi="Arial" w:cs="Arial"/>
                <w:sz w:val="20"/>
              </w:rPr>
            </w:pPr>
          </w:p>
        </w:tc>
        <w:tc>
          <w:tcPr>
            <w:tcW w:w="655" w:type="dxa"/>
          </w:tcPr>
          <w:p w:rsidR="007079CA" w:rsidRDefault="007079CA" w:rsidP="007079CA">
            <w:pPr>
              <w:rPr>
                <w:rFonts w:ascii="Arial" w:eastAsia="굴림" w:hAnsi="Arial" w:cs="Arial"/>
                <w:sz w:val="20"/>
              </w:rPr>
            </w:pPr>
            <w:r>
              <w:rPr>
                <w:rFonts w:ascii="Arial" w:hAnsi="Arial" w:cs="Arial"/>
                <w:sz w:val="20"/>
              </w:rPr>
              <w:t>52</w:t>
            </w:r>
          </w:p>
          <w:p w:rsidR="007079CA" w:rsidRDefault="007079CA" w:rsidP="00703BF7">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 xml:space="preserve">This is </w:t>
            </w:r>
            <w:proofErr w:type="spellStart"/>
            <w:r>
              <w:rPr>
                <w:rFonts w:ascii="Arial" w:hAnsi="Arial" w:cs="Arial"/>
                <w:sz w:val="20"/>
              </w:rPr>
              <w:t>indended</w:t>
            </w:r>
            <w:proofErr w:type="spellEnd"/>
            <w:r>
              <w:rPr>
                <w:rFonts w:ascii="Arial" w:hAnsi="Arial" w:cs="Arial"/>
                <w:sz w:val="20"/>
              </w:rPr>
              <w:t xml:space="preserve"> to be an introductory para</w:t>
            </w:r>
            <w:proofErr w:type="gramStart"/>
            <w:r>
              <w:rPr>
                <w:rFonts w:ascii="Arial" w:hAnsi="Arial" w:cs="Arial"/>
                <w:sz w:val="20"/>
              </w:rPr>
              <w:t>,  but</w:t>
            </w:r>
            <w:proofErr w:type="gramEnd"/>
            <w:r>
              <w:rPr>
                <w:rFonts w:ascii="Arial" w:hAnsi="Arial" w:cs="Arial"/>
                <w:sz w:val="20"/>
              </w:rPr>
              <w:t xml:space="preserve"> .11ah adds lots of detailed rules about S1G probe operation.</w:t>
            </w:r>
          </w:p>
          <w:p w:rsidR="007079CA" w:rsidRPr="007079CA" w:rsidRDefault="007079CA" w:rsidP="00703BF7">
            <w:pPr>
              <w:rPr>
                <w:rFonts w:ascii="Arial" w:hAnsi="Arial" w:cs="Arial"/>
                <w:sz w:val="20"/>
              </w:rPr>
            </w:pPr>
          </w:p>
        </w:tc>
        <w:tc>
          <w:tcPr>
            <w:tcW w:w="2410" w:type="dxa"/>
          </w:tcPr>
          <w:p w:rsidR="007079CA" w:rsidRDefault="007079CA" w:rsidP="007079CA">
            <w:pPr>
              <w:rPr>
                <w:rFonts w:ascii="Arial" w:eastAsia="굴림" w:hAnsi="Arial" w:cs="Arial"/>
                <w:sz w:val="20"/>
              </w:rPr>
            </w:pPr>
            <w:r>
              <w:rPr>
                <w:rFonts w:ascii="Arial" w:hAnsi="Arial" w:cs="Arial"/>
                <w:sz w:val="20"/>
              </w:rPr>
              <w:t xml:space="preserve">By all means add a sentence describing the existence of an S1G short probe, but move the detail to an existing detailed </w:t>
            </w:r>
            <w:proofErr w:type="spellStart"/>
            <w:r>
              <w:rPr>
                <w:rFonts w:ascii="Arial" w:hAnsi="Arial" w:cs="Arial"/>
                <w:sz w:val="20"/>
              </w:rPr>
              <w:t>subclause</w:t>
            </w:r>
            <w:proofErr w:type="spellEnd"/>
            <w:r>
              <w:rPr>
                <w:rFonts w:ascii="Arial" w:hAnsi="Arial" w:cs="Arial"/>
                <w:sz w:val="20"/>
              </w:rPr>
              <w:t xml:space="preserve">, or (better) a new </w:t>
            </w:r>
            <w:proofErr w:type="spellStart"/>
            <w:r>
              <w:rPr>
                <w:rFonts w:ascii="Arial" w:hAnsi="Arial" w:cs="Arial"/>
                <w:sz w:val="20"/>
              </w:rPr>
              <w:t>subclause</w:t>
            </w:r>
            <w:proofErr w:type="spellEnd"/>
            <w:r>
              <w:rPr>
                <w:rFonts w:ascii="Arial" w:hAnsi="Arial" w:cs="Arial"/>
                <w:sz w:val="20"/>
              </w:rPr>
              <w:t xml:space="preserve"> specific to S1G.</w:t>
            </w:r>
            <w:r>
              <w:rPr>
                <w:rFonts w:ascii="Arial" w:hAnsi="Arial" w:cs="Arial"/>
                <w:sz w:val="20"/>
              </w:rPr>
              <w:br/>
            </w:r>
            <w:r>
              <w:rPr>
                <w:rFonts w:ascii="Arial" w:hAnsi="Arial" w:cs="Arial"/>
                <w:sz w:val="20"/>
              </w:rPr>
              <w:br/>
            </w:r>
            <w:r>
              <w:rPr>
                <w:rFonts w:ascii="Arial" w:hAnsi="Arial" w:cs="Arial"/>
                <w:sz w:val="20"/>
              </w:rPr>
              <w:lastRenderedPageBreak/>
              <w:t>Also you might want to consider which of the criteria in 10.1.4.3.4 (</w:t>
            </w:r>
            <w:proofErr w:type="spellStart"/>
            <w:r>
              <w:rPr>
                <w:rFonts w:ascii="Arial" w:hAnsi="Arial" w:cs="Arial"/>
                <w:sz w:val="20"/>
              </w:rPr>
              <w:t>REVmc</w:t>
            </w:r>
            <w:proofErr w:type="spellEnd"/>
            <w:r>
              <w:rPr>
                <w:rFonts w:ascii="Arial" w:hAnsi="Arial" w:cs="Arial"/>
                <w:sz w:val="20"/>
              </w:rPr>
              <w:t xml:space="preserve"> D3) need to be changed for .11ah.</w:t>
            </w:r>
          </w:p>
          <w:p w:rsidR="007079CA" w:rsidRPr="007079CA" w:rsidRDefault="007079CA" w:rsidP="00703BF7">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lastRenderedPageBreak/>
              <w:t>Revised -</w:t>
            </w:r>
          </w:p>
          <w:p w:rsid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79CA" w:rsidRP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w:t>
            </w:r>
            <w:r w:rsidRPr="009C0897">
              <w:rPr>
                <w:rFonts w:ascii="Arial" w:hAnsi="Arial" w:cs="Arial"/>
                <w:sz w:val="20"/>
              </w:rPr>
              <w:lastRenderedPageBreak/>
              <w:t>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r w:rsidR="007079CA"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lastRenderedPageBreak/>
              <w:t>3582</w:t>
            </w:r>
          </w:p>
          <w:p w:rsidR="007079CA" w:rsidRDefault="007079CA" w:rsidP="00703BF7">
            <w:pPr>
              <w:rPr>
                <w:rFonts w:ascii="Arial" w:hAnsi="Arial" w:cs="Arial"/>
                <w:sz w:val="20"/>
              </w:rPr>
            </w:pPr>
          </w:p>
        </w:tc>
        <w:tc>
          <w:tcPr>
            <w:tcW w:w="851" w:type="dxa"/>
          </w:tcPr>
          <w:p w:rsidR="007079CA" w:rsidRDefault="007079CA" w:rsidP="007079CA">
            <w:pPr>
              <w:rPr>
                <w:rFonts w:ascii="Arial" w:eastAsia="굴림" w:hAnsi="Arial" w:cs="Arial"/>
                <w:sz w:val="20"/>
              </w:rPr>
            </w:pPr>
            <w:r>
              <w:rPr>
                <w:rFonts w:ascii="Arial" w:hAnsi="Arial" w:cs="Arial"/>
                <w:sz w:val="20"/>
              </w:rPr>
              <w:t>10.1.4.3.1</w:t>
            </w:r>
          </w:p>
          <w:p w:rsidR="007079CA" w:rsidRDefault="007079CA" w:rsidP="00703BF7">
            <w:pPr>
              <w:rPr>
                <w:rFonts w:ascii="Arial" w:hAnsi="Arial" w:cs="Arial"/>
                <w:sz w:val="20"/>
              </w:rPr>
            </w:pPr>
          </w:p>
        </w:tc>
        <w:tc>
          <w:tcPr>
            <w:tcW w:w="904" w:type="dxa"/>
          </w:tcPr>
          <w:p w:rsidR="007079CA" w:rsidRDefault="007079CA" w:rsidP="007079CA">
            <w:pPr>
              <w:rPr>
                <w:rFonts w:ascii="Arial" w:eastAsia="굴림" w:hAnsi="Arial" w:cs="Arial"/>
                <w:sz w:val="20"/>
              </w:rPr>
            </w:pPr>
            <w:r>
              <w:rPr>
                <w:rFonts w:ascii="Arial" w:hAnsi="Arial" w:cs="Arial"/>
                <w:sz w:val="20"/>
              </w:rPr>
              <w:t>318</w:t>
            </w:r>
          </w:p>
          <w:p w:rsidR="007079CA" w:rsidRDefault="007079CA" w:rsidP="00703BF7">
            <w:pPr>
              <w:rPr>
                <w:rFonts w:ascii="Arial" w:hAnsi="Arial" w:cs="Arial"/>
                <w:sz w:val="20"/>
              </w:rPr>
            </w:pPr>
          </w:p>
        </w:tc>
        <w:tc>
          <w:tcPr>
            <w:tcW w:w="655" w:type="dxa"/>
          </w:tcPr>
          <w:p w:rsidR="007079CA" w:rsidRDefault="007079CA" w:rsidP="007079CA">
            <w:pPr>
              <w:rPr>
                <w:rFonts w:ascii="Arial" w:eastAsia="굴림" w:hAnsi="Arial" w:cs="Arial"/>
                <w:sz w:val="20"/>
              </w:rPr>
            </w:pPr>
            <w:r>
              <w:rPr>
                <w:rFonts w:ascii="Arial" w:hAnsi="Arial" w:cs="Arial"/>
                <w:sz w:val="20"/>
              </w:rPr>
              <w:t>54</w:t>
            </w:r>
          </w:p>
          <w:p w:rsidR="007079CA" w:rsidRDefault="007079CA" w:rsidP="00703BF7">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If an S1G STA and if it receives a Probe Request frame with Short Probe Response Option element, then Short Probe Response frame may be transmitted by the responding STA as a probe response.</w:t>
            </w:r>
          </w:p>
          <w:p w:rsidR="007079CA" w:rsidRPr="007079CA" w:rsidRDefault="007079CA" w:rsidP="00703BF7">
            <w:pPr>
              <w:rPr>
                <w:rFonts w:ascii="Arial" w:hAnsi="Arial" w:cs="Arial"/>
                <w:sz w:val="20"/>
              </w:rPr>
            </w:pPr>
          </w:p>
        </w:tc>
        <w:tc>
          <w:tcPr>
            <w:tcW w:w="2410" w:type="dxa"/>
          </w:tcPr>
          <w:p w:rsidR="007079CA" w:rsidRDefault="007079CA" w:rsidP="007079CA">
            <w:pPr>
              <w:rPr>
                <w:rFonts w:ascii="Arial" w:eastAsia="굴림" w:hAnsi="Arial" w:cs="Arial"/>
                <w:sz w:val="20"/>
              </w:rPr>
            </w:pPr>
            <w:r>
              <w:rPr>
                <w:rFonts w:ascii="Arial" w:hAnsi="Arial" w:cs="Arial"/>
                <w:sz w:val="20"/>
              </w:rPr>
              <w:t>Not sure what this sentence is saying. Remove "and if it" or otherwise fix the grammar of the if/then phrasing</w:t>
            </w:r>
          </w:p>
          <w:p w:rsidR="007079CA" w:rsidRPr="007079CA" w:rsidRDefault="007079CA" w:rsidP="00703BF7">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Revised -</w:t>
            </w:r>
          </w:p>
          <w:p w:rsidR="007079CA" w:rsidRDefault="007079CA" w:rsidP="007079CA">
            <w:pPr>
              <w:rPr>
                <w:rFonts w:ascii="Arial" w:eastAsia="굴림" w:hAnsi="Arial" w:cs="Arial"/>
                <w:sz w:val="20"/>
                <w:lang w:val="en-US" w:eastAsia="ko-KR"/>
              </w:rPr>
            </w:pPr>
          </w:p>
          <w:p w:rsidR="004C211C" w:rsidRDefault="00E53BB9" w:rsidP="004C211C">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sentences </w:t>
            </w:r>
            <w:r w:rsidR="00905567">
              <w:rPr>
                <w:rFonts w:ascii="Arial" w:eastAsia="굴림" w:hAnsi="Arial" w:cs="Arial" w:hint="eastAsia"/>
                <w:sz w:val="20"/>
                <w:lang w:val="en-US" w:eastAsia="ko-KR"/>
              </w:rPr>
              <w:t xml:space="preserve">(by the resolution </w:t>
            </w:r>
            <w:proofErr w:type="gramStart"/>
            <w:r w:rsidR="00905567">
              <w:rPr>
                <w:rFonts w:ascii="Arial" w:eastAsia="굴림" w:hAnsi="Arial" w:cs="Arial" w:hint="eastAsia"/>
                <w:sz w:val="20"/>
                <w:lang w:val="en-US" w:eastAsia="ko-KR"/>
              </w:rPr>
              <w:t xml:space="preserve">to </w:t>
            </w:r>
            <w:r>
              <w:rPr>
                <w:rFonts w:ascii="Arial" w:eastAsia="굴림" w:hAnsi="Arial" w:cs="Arial" w:hint="eastAsia"/>
                <w:sz w:val="20"/>
                <w:lang w:val="en-US" w:eastAsia="ko-KR"/>
              </w:rPr>
              <w:t xml:space="preserve"> CID</w:t>
            </w:r>
            <w:proofErr w:type="gramEnd"/>
            <w:r>
              <w:rPr>
                <w:rFonts w:ascii="Arial" w:eastAsia="굴림" w:hAnsi="Arial" w:cs="Arial" w:hint="eastAsia"/>
                <w:sz w:val="20"/>
                <w:lang w:val="en-US" w:eastAsia="ko-KR"/>
              </w:rPr>
              <w:t xml:space="preserve"> 3171</w:t>
            </w:r>
            <w:r w:rsidR="00905567">
              <w:rPr>
                <w:rFonts w:ascii="Arial" w:eastAsia="굴림" w:hAnsi="Arial" w:cs="Arial" w:hint="eastAsia"/>
                <w:sz w:val="20"/>
                <w:lang w:val="en-US" w:eastAsia="ko-KR"/>
              </w:rPr>
              <w:t>)</w:t>
            </w:r>
            <w:r w:rsidR="004C211C">
              <w:rPr>
                <w:rFonts w:ascii="Arial" w:eastAsia="굴림" w:hAnsi="Arial" w:cs="Arial" w:hint="eastAsia"/>
                <w:sz w:val="20"/>
                <w:lang w:val="en-US" w:eastAsia="ko-KR"/>
              </w:rPr>
              <w:t>.</w:t>
            </w:r>
          </w:p>
          <w:p w:rsidR="004C211C" w:rsidRPr="00E53BB9" w:rsidRDefault="004C211C" w:rsidP="007079CA">
            <w:pPr>
              <w:rPr>
                <w:rFonts w:ascii="Arial" w:eastAsia="굴림" w:hAnsi="Arial" w:cs="Arial"/>
                <w:sz w:val="20"/>
                <w:lang w:val="en-US" w:eastAsia="ko-KR"/>
              </w:rPr>
            </w:pPr>
          </w:p>
          <w:p w:rsidR="004C211C" w:rsidRPr="00D37DE7" w:rsidRDefault="004C211C"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r w:rsidR="00417EC4" w:rsidRPr="00F83140" w:rsidTr="00443A84">
        <w:trPr>
          <w:trHeight w:val="1533"/>
        </w:trPr>
        <w:tc>
          <w:tcPr>
            <w:tcW w:w="797" w:type="dxa"/>
          </w:tcPr>
          <w:p w:rsidR="00417EC4" w:rsidRDefault="00417EC4" w:rsidP="00417EC4">
            <w:pPr>
              <w:rPr>
                <w:rFonts w:ascii="Arial" w:eastAsia="굴림" w:hAnsi="Arial" w:cs="Arial"/>
                <w:sz w:val="20"/>
              </w:rPr>
            </w:pPr>
            <w:r>
              <w:rPr>
                <w:rFonts w:ascii="Arial" w:hAnsi="Arial" w:cs="Arial"/>
                <w:sz w:val="20"/>
              </w:rPr>
              <w:t>3851</w:t>
            </w:r>
          </w:p>
          <w:p w:rsidR="00417EC4" w:rsidRDefault="00417EC4" w:rsidP="007079CA">
            <w:pPr>
              <w:rPr>
                <w:rFonts w:ascii="Arial" w:hAnsi="Arial" w:cs="Arial"/>
                <w:sz w:val="20"/>
              </w:rPr>
            </w:pPr>
          </w:p>
        </w:tc>
        <w:tc>
          <w:tcPr>
            <w:tcW w:w="851" w:type="dxa"/>
          </w:tcPr>
          <w:p w:rsidR="00417EC4" w:rsidRDefault="00417EC4" w:rsidP="00417EC4">
            <w:pPr>
              <w:rPr>
                <w:rFonts w:ascii="Arial" w:eastAsia="굴림" w:hAnsi="Arial" w:cs="Arial"/>
                <w:sz w:val="20"/>
              </w:rPr>
            </w:pPr>
            <w:r>
              <w:rPr>
                <w:rFonts w:ascii="Arial" w:hAnsi="Arial" w:cs="Arial"/>
                <w:sz w:val="20"/>
              </w:rPr>
              <w:t>10.1.4.3.1</w:t>
            </w:r>
          </w:p>
          <w:p w:rsidR="00417EC4" w:rsidRDefault="00417EC4" w:rsidP="007079CA">
            <w:pPr>
              <w:rPr>
                <w:rFonts w:ascii="Arial" w:hAnsi="Arial" w:cs="Arial"/>
                <w:sz w:val="20"/>
              </w:rPr>
            </w:pPr>
          </w:p>
        </w:tc>
        <w:tc>
          <w:tcPr>
            <w:tcW w:w="904" w:type="dxa"/>
          </w:tcPr>
          <w:p w:rsidR="00417EC4" w:rsidRDefault="00417EC4" w:rsidP="00417EC4">
            <w:pPr>
              <w:rPr>
                <w:rFonts w:ascii="Arial" w:eastAsia="굴림" w:hAnsi="Arial" w:cs="Arial"/>
                <w:sz w:val="20"/>
              </w:rPr>
            </w:pPr>
            <w:r>
              <w:rPr>
                <w:rFonts w:ascii="Arial" w:hAnsi="Arial" w:cs="Arial"/>
                <w:sz w:val="20"/>
              </w:rPr>
              <w:t>318</w:t>
            </w:r>
          </w:p>
          <w:p w:rsidR="00417EC4" w:rsidRDefault="00417EC4" w:rsidP="007079CA">
            <w:pPr>
              <w:rPr>
                <w:rFonts w:ascii="Arial" w:hAnsi="Arial" w:cs="Arial"/>
                <w:sz w:val="20"/>
              </w:rPr>
            </w:pPr>
          </w:p>
        </w:tc>
        <w:tc>
          <w:tcPr>
            <w:tcW w:w="655" w:type="dxa"/>
          </w:tcPr>
          <w:p w:rsidR="00417EC4" w:rsidRDefault="00417EC4" w:rsidP="00417EC4">
            <w:pPr>
              <w:rPr>
                <w:rFonts w:ascii="Arial" w:eastAsia="굴림" w:hAnsi="Arial" w:cs="Arial"/>
                <w:sz w:val="20"/>
              </w:rPr>
            </w:pPr>
            <w:r>
              <w:rPr>
                <w:rFonts w:ascii="Arial" w:hAnsi="Arial" w:cs="Arial"/>
                <w:sz w:val="20"/>
              </w:rPr>
              <w:t>54</w:t>
            </w:r>
          </w:p>
          <w:p w:rsidR="00417EC4" w:rsidRDefault="00417EC4" w:rsidP="007079CA">
            <w:pPr>
              <w:rPr>
                <w:rFonts w:ascii="Arial" w:hAnsi="Arial" w:cs="Arial"/>
                <w:sz w:val="20"/>
              </w:rPr>
            </w:pPr>
          </w:p>
        </w:tc>
        <w:tc>
          <w:tcPr>
            <w:tcW w:w="2268" w:type="dxa"/>
          </w:tcPr>
          <w:p w:rsidR="00417EC4" w:rsidRDefault="00417EC4" w:rsidP="00417EC4">
            <w:pPr>
              <w:rPr>
                <w:rFonts w:ascii="Arial" w:eastAsia="굴림" w:hAnsi="Arial" w:cs="Arial"/>
                <w:sz w:val="20"/>
              </w:rPr>
            </w:pPr>
            <w:r>
              <w:rPr>
                <w:rFonts w:ascii="Arial" w:hAnsi="Arial" w:cs="Arial"/>
                <w:sz w:val="20"/>
              </w:rPr>
              <w:t>Change to "If an S1G STA receives a Probe Request frame with Short Probe Response Option element,"</w:t>
            </w:r>
          </w:p>
          <w:p w:rsidR="00417EC4" w:rsidRPr="00417EC4" w:rsidRDefault="00417EC4" w:rsidP="007079CA">
            <w:pPr>
              <w:rPr>
                <w:rFonts w:ascii="Arial" w:hAnsi="Arial" w:cs="Arial"/>
                <w:sz w:val="20"/>
              </w:rPr>
            </w:pPr>
          </w:p>
        </w:tc>
        <w:tc>
          <w:tcPr>
            <w:tcW w:w="2410" w:type="dxa"/>
          </w:tcPr>
          <w:p w:rsidR="00417EC4" w:rsidRDefault="00417EC4" w:rsidP="00417EC4">
            <w:pPr>
              <w:rPr>
                <w:rFonts w:ascii="Arial" w:eastAsia="굴림" w:hAnsi="Arial" w:cs="Arial"/>
                <w:sz w:val="20"/>
              </w:rPr>
            </w:pPr>
            <w:r>
              <w:rPr>
                <w:rFonts w:ascii="Arial" w:hAnsi="Arial" w:cs="Arial"/>
                <w:sz w:val="20"/>
              </w:rPr>
              <w:t>As in comment.</w:t>
            </w:r>
          </w:p>
          <w:p w:rsidR="00417EC4" w:rsidRDefault="00417EC4" w:rsidP="007079CA">
            <w:pPr>
              <w:rPr>
                <w:rFonts w:ascii="Arial" w:hAnsi="Arial" w:cs="Arial"/>
                <w:sz w:val="20"/>
              </w:rPr>
            </w:pPr>
          </w:p>
        </w:tc>
        <w:tc>
          <w:tcPr>
            <w:tcW w:w="1417" w:type="dxa"/>
          </w:tcPr>
          <w:p w:rsidR="00417EC4" w:rsidRDefault="00417EC4" w:rsidP="00417EC4">
            <w:pPr>
              <w:rPr>
                <w:rFonts w:ascii="Arial" w:eastAsia="굴림" w:hAnsi="Arial" w:cs="Arial"/>
                <w:sz w:val="20"/>
                <w:lang w:val="en-US" w:eastAsia="ko-KR"/>
              </w:rPr>
            </w:pPr>
            <w:r>
              <w:rPr>
                <w:rFonts w:ascii="Arial" w:eastAsia="굴림" w:hAnsi="Arial" w:cs="Arial" w:hint="eastAsia"/>
                <w:sz w:val="20"/>
                <w:lang w:val="en-US" w:eastAsia="ko-KR"/>
              </w:rPr>
              <w:t>Revised -</w:t>
            </w:r>
          </w:p>
          <w:p w:rsidR="00417EC4" w:rsidRDefault="00417EC4" w:rsidP="00417EC4">
            <w:pPr>
              <w:rPr>
                <w:rFonts w:ascii="Arial" w:eastAsia="굴림" w:hAnsi="Arial" w:cs="Arial"/>
                <w:sz w:val="20"/>
                <w:lang w:val="en-US" w:eastAsia="ko-KR"/>
              </w:rPr>
            </w:pPr>
          </w:p>
          <w:p w:rsidR="00FA570F" w:rsidRDefault="00FA570F" w:rsidP="00FA570F">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sentences (by the resolution </w:t>
            </w:r>
            <w:proofErr w:type="gramStart"/>
            <w:r>
              <w:rPr>
                <w:rFonts w:ascii="Arial" w:eastAsia="굴림" w:hAnsi="Arial" w:cs="Arial" w:hint="eastAsia"/>
                <w:sz w:val="20"/>
                <w:lang w:val="en-US" w:eastAsia="ko-KR"/>
              </w:rPr>
              <w:t>to  CID</w:t>
            </w:r>
            <w:proofErr w:type="gramEnd"/>
            <w:r>
              <w:rPr>
                <w:rFonts w:ascii="Arial" w:eastAsia="굴림" w:hAnsi="Arial" w:cs="Arial" w:hint="eastAsia"/>
                <w:sz w:val="20"/>
                <w:lang w:val="en-US" w:eastAsia="ko-KR"/>
              </w:rPr>
              <w:t xml:space="preserve"> 3171).</w:t>
            </w:r>
          </w:p>
          <w:p w:rsidR="00417EC4" w:rsidRPr="00FA570F" w:rsidRDefault="00417EC4" w:rsidP="00417EC4">
            <w:pPr>
              <w:rPr>
                <w:rFonts w:ascii="Arial" w:eastAsia="굴림" w:hAnsi="Arial" w:cs="Arial"/>
                <w:sz w:val="20"/>
                <w:lang w:val="en-US" w:eastAsia="ko-KR"/>
              </w:rPr>
            </w:pPr>
          </w:p>
          <w:p w:rsidR="00417EC4" w:rsidRPr="00D37DE7" w:rsidRDefault="00417EC4" w:rsidP="00417EC4">
            <w:pPr>
              <w:rPr>
                <w:rFonts w:ascii="Arial" w:eastAsia="굴림" w:hAnsi="Arial" w:cs="Arial"/>
                <w:sz w:val="20"/>
                <w:lang w:val="en-US" w:eastAsia="ko-KR"/>
              </w:rPr>
            </w:pPr>
          </w:p>
          <w:p w:rsidR="00417EC4" w:rsidRDefault="00417EC4" w:rsidP="00417EC4">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r w:rsidR="002B234A" w:rsidRPr="00F83140" w:rsidTr="00443A84">
        <w:trPr>
          <w:trHeight w:val="1533"/>
        </w:trPr>
        <w:tc>
          <w:tcPr>
            <w:tcW w:w="797" w:type="dxa"/>
          </w:tcPr>
          <w:p w:rsidR="002B234A" w:rsidRDefault="002B234A" w:rsidP="007079CA">
            <w:pPr>
              <w:rPr>
                <w:rFonts w:ascii="Arial" w:hAnsi="Arial" w:cs="Arial"/>
                <w:sz w:val="20"/>
                <w:lang w:eastAsia="ko-KR"/>
              </w:rPr>
            </w:pPr>
            <w:r>
              <w:rPr>
                <w:rFonts w:ascii="Arial" w:hAnsi="Arial" w:cs="Arial" w:hint="eastAsia"/>
                <w:sz w:val="20"/>
                <w:lang w:eastAsia="ko-KR"/>
              </w:rPr>
              <w:t>4027</w:t>
            </w:r>
          </w:p>
        </w:tc>
        <w:tc>
          <w:tcPr>
            <w:tcW w:w="851" w:type="dxa"/>
          </w:tcPr>
          <w:p w:rsidR="002B234A" w:rsidRDefault="002B234A" w:rsidP="002B234A">
            <w:pPr>
              <w:rPr>
                <w:rFonts w:ascii="Arial" w:eastAsia="굴림" w:hAnsi="Arial" w:cs="Arial"/>
                <w:sz w:val="20"/>
              </w:rPr>
            </w:pPr>
            <w:r>
              <w:rPr>
                <w:rFonts w:ascii="Arial" w:hAnsi="Arial" w:cs="Arial"/>
                <w:sz w:val="20"/>
              </w:rPr>
              <w:t>10.1.4.3.1</w:t>
            </w:r>
          </w:p>
          <w:p w:rsidR="002B234A" w:rsidRDefault="002B234A" w:rsidP="007079CA">
            <w:pPr>
              <w:rPr>
                <w:rFonts w:ascii="Arial" w:hAnsi="Arial" w:cs="Arial"/>
                <w:sz w:val="20"/>
              </w:rPr>
            </w:pPr>
          </w:p>
        </w:tc>
        <w:tc>
          <w:tcPr>
            <w:tcW w:w="904" w:type="dxa"/>
          </w:tcPr>
          <w:p w:rsidR="002B234A" w:rsidRDefault="002B234A" w:rsidP="002B234A">
            <w:pPr>
              <w:rPr>
                <w:rFonts w:ascii="Arial" w:eastAsia="굴림" w:hAnsi="Arial" w:cs="Arial"/>
                <w:sz w:val="20"/>
              </w:rPr>
            </w:pPr>
            <w:r>
              <w:rPr>
                <w:rFonts w:ascii="Arial" w:hAnsi="Arial" w:cs="Arial"/>
                <w:sz w:val="20"/>
              </w:rPr>
              <w:t>318</w:t>
            </w:r>
          </w:p>
          <w:p w:rsidR="002B234A" w:rsidRDefault="002B234A" w:rsidP="007079CA">
            <w:pPr>
              <w:rPr>
                <w:rFonts w:ascii="Arial" w:hAnsi="Arial" w:cs="Arial"/>
                <w:sz w:val="20"/>
              </w:rPr>
            </w:pPr>
          </w:p>
        </w:tc>
        <w:tc>
          <w:tcPr>
            <w:tcW w:w="655" w:type="dxa"/>
          </w:tcPr>
          <w:p w:rsidR="002B234A" w:rsidRDefault="002B234A" w:rsidP="002B234A">
            <w:pPr>
              <w:rPr>
                <w:rFonts w:ascii="Arial" w:eastAsia="굴림" w:hAnsi="Arial" w:cs="Arial"/>
                <w:sz w:val="20"/>
              </w:rPr>
            </w:pPr>
            <w:r>
              <w:rPr>
                <w:rFonts w:ascii="Arial" w:hAnsi="Arial" w:cs="Arial"/>
                <w:sz w:val="20"/>
              </w:rPr>
              <w:t>54</w:t>
            </w:r>
          </w:p>
          <w:p w:rsidR="002B234A" w:rsidRDefault="002B234A" w:rsidP="007079CA">
            <w:pPr>
              <w:rPr>
                <w:rFonts w:ascii="Arial" w:hAnsi="Arial" w:cs="Arial"/>
                <w:sz w:val="20"/>
              </w:rPr>
            </w:pPr>
          </w:p>
        </w:tc>
        <w:tc>
          <w:tcPr>
            <w:tcW w:w="2268" w:type="dxa"/>
          </w:tcPr>
          <w:p w:rsidR="002B234A" w:rsidRDefault="002B234A" w:rsidP="002B234A">
            <w:pPr>
              <w:rPr>
                <w:rFonts w:ascii="Arial" w:eastAsia="굴림" w:hAnsi="Arial" w:cs="Arial"/>
                <w:sz w:val="20"/>
              </w:rPr>
            </w:pPr>
            <w:r>
              <w:rPr>
                <w:rFonts w:ascii="Arial" w:hAnsi="Arial" w:cs="Arial"/>
                <w:sz w:val="20"/>
              </w:rPr>
              <w:t>Check grammar "If an S1G STA and if it receives a Probe Request frame..."</w:t>
            </w:r>
          </w:p>
          <w:p w:rsidR="002B234A" w:rsidRPr="002B234A" w:rsidRDefault="002B234A" w:rsidP="007079CA">
            <w:pPr>
              <w:rPr>
                <w:rFonts w:ascii="Arial" w:hAnsi="Arial" w:cs="Arial"/>
                <w:sz w:val="20"/>
              </w:rPr>
            </w:pPr>
          </w:p>
        </w:tc>
        <w:tc>
          <w:tcPr>
            <w:tcW w:w="2410" w:type="dxa"/>
          </w:tcPr>
          <w:p w:rsidR="002B234A" w:rsidRDefault="002B234A" w:rsidP="002B234A">
            <w:pPr>
              <w:rPr>
                <w:rFonts w:ascii="Arial" w:eastAsia="굴림" w:hAnsi="Arial" w:cs="Arial"/>
                <w:sz w:val="20"/>
              </w:rPr>
            </w:pPr>
            <w:r>
              <w:rPr>
                <w:rFonts w:ascii="Arial" w:hAnsi="Arial" w:cs="Arial"/>
                <w:sz w:val="20"/>
              </w:rPr>
              <w:t>As in comment</w:t>
            </w:r>
          </w:p>
          <w:p w:rsidR="002B234A" w:rsidRDefault="002B234A" w:rsidP="007079CA">
            <w:pPr>
              <w:rPr>
                <w:rFonts w:ascii="Arial" w:hAnsi="Arial" w:cs="Arial"/>
                <w:sz w:val="20"/>
              </w:rPr>
            </w:pPr>
          </w:p>
        </w:tc>
        <w:tc>
          <w:tcPr>
            <w:tcW w:w="1417" w:type="dxa"/>
          </w:tcPr>
          <w:p w:rsidR="002B234A" w:rsidRDefault="002B234A" w:rsidP="002B234A">
            <w:pPr>
              <w:rPr>
                <w:rFonts w:ascii="Arial" w:eastAsia="굴림" w:hAnsi="Arial" w:cs="Arial"/>
                <w:sz w:val="20"/>
                <w:lang w:val="en-US" w:eastAsia="ko-KR"/>
              </w:rPr>
            </w:pPr>
            <w:r>
              <w:rPr>
                <w:rFonts w:ascii="Arial" w:eastAsia="굴림" w:hAnsi="Arial" w:cs="Arial" w:hint="eastAsia"/>
                <w:sz w:val="20"/>
                <w:lang w:val="en-US" w:eastAsia="ko-KR"/>
              </w:rPr>
              <w:t>Revised -</w:t>
            </w:r>
          </w:p>
          <w:p w:rsidR="002B234A" w:rsidRDefault="002B234A" w:rsidP="002B234A">
            <w:pPr>
              <w:rPr>
                <w:rFonts w:ascii="Arial" w:eastAsia="굴림" w:hAnsi="Arial" w:cs="Arial"/>
                <w:sz w:val="20"/>
                <w:lang w:val="en-US" w:eastAsia="ko-KR"/>
              </w:rPr>
            </w:pPr>
          </w:p>
          <w:p w:rsidR="002B234A" w:rsidRDefault="002B234A" w:rsidP="002B234A">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w:t>
            </w:r>
            <w:r>
              <w:rPr>
                <w:rFonts w:ascii="Arial" w:eastAsia="굴림" w:hAnsi="Arial" w:cs="Arial" w:hint="eastAsia"/>
                <w:sz w:val="20"/>
                <w:lang w:val="en-US" w:eastAsia="ko-KR"/>
              </w:rPr>
              <w:lastRenderedPageBreak/>
              <w:t xml:space="preserve">sentences (by the resolution </w:t>
            </w:r>
            <w:proofErr w:type="gramStart"/>
            <w:r>
              <w:rPr>
                <w:rFonts w:ascii="Arial" w:eastAsia="굴림" w:hAnsi="Arial" w:cs="Arial" w:hint="eastAsia"/>
                <w:sz w:val="20"/>
                <w:lang w:val="en-US" w:eastAsia="ko-KR"/>
              </w:rPr>
              <w:t>to  CID</w:t>
            </w:r>
            <w:proofErr w:type="gramEnd"/>
            <w:r>
              <w:rPr>
                <w:rFonts w:ascii="Arial" w:eastAsia="굴림" w:hAnsi="Arial" w:cs="Arial" w:hint="eastAsia"/>
                <w:sz w:val="20"/>
                <w:lang w:val="en-US" w:eastAsia="ko-KR"/>
              </w:rPr>
              <w:t xml:space="preserve"> 3171).</w:t>
            </w:r>
          </w:p>
          <w:p w:rsidR="002B234A" w:rsidRPr="00FA570F" w:rsidRDefault="002B234A" w:rsidP="002B234A">
            <w:pPr>
              <w:rPr>
                <w:rFonts w:ascii="Arial" w:eastAsia="굴림" w:hAnsi="Arial" w:cs="Arial"/>
                <w:sz w:val="20"/>
                <w:lang w:val="en-US" w:eastAsia="ko-KR"/>
              </w:rPr>
            </w:pPr>
          </w:p>
          <w:p w:rsidR="002B234A" w:rsidRPr="00D37DE7" w:rsidRDefault="002B234A" w:rsidP="002B234A">
            <w:pPr>
              <w:rPr>
                <w:rFonts w:ascii="Arial" w:eastAsia="굴림" w:hAnsi="Arial" w:cs="Arial"/>
                <w:sz w:val="20"/>
                <w:lang w:val="en-US" w:eastAsia="ko-KR"/>
              </w:rPr>
            </w:pPr>
          </w:p>
          <w:p w:rsidR="002B234A" w:rsidRDefault="002B234A" w:rsidP="002B234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r w:rsidR="00E63E43"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lastRenderedPageBreak/>
              <w:t>3171</w:t>
            </w:r>
          </w:p>
          <w:p w:rsidR="00E63E43" w:rsidRPr="00DA2405" w:rsidRDefault="00E63E43" w:rsidP="00B44026">
            <w:pPr>
              <w:rPr>
                <w:sz w:val="20"/>
                <w:lang w:eastAsia="ko-KR"/>
              </w:rPr>
            </w:pPr>
          </w:p>
        </w:tc>
        <w:tc>
          <w:tcPr>
            <w:tcW w:w="851" w:type="dxa"/>
          </w:tcPr>
          <w:p w:rsidR="007079CA" w:rsidRDefault="007079CA" w:rsidP="007079CA">
            <w:pPr>
              <w:rPr>
                <w:rFonts w:ascii="Arial" w:eastAsia="굴림" w:hAnsi="Arial" w:cs="Arial"/>
                <w:sz w:val="20"/>
              </w:rPr>
            </w:pPr>
            <w:r>
              <w:rPr>
                <w:rFonts w:ascii="Arial" w:hAnsi="Arial" w:cs="Arial"/>
                <w:sz w:val="20"/>
              </w:rPr>
              <w:t>10.1.4.3.4</w:t>
            </w:r>
          </w:p>
          <w:p w:rsidR="00E63E43" w:rsidRPr="00DA2405" w:rsidRDefault="00E63E43" w:rsidP="00B44026">
            <w:pPr>
              <w:rPr>
                <w:sz w:val="20"/>
                <w:lang w:eastAsia="ko-KR"/>
              </w:rPr>
            </w:pPr>
          </w:p>
        </w:tc>
        <w:tc>
          <w:tcPr>
            <w:tcW w:w="904" w:type="dxa"/>
          </w:tcPr>
          <w:p w:rsidR="007079CA" w:rsidRDefault="007079CA" w:rsidP="007079CA">
            <w:pPr>
              <w:rPr>
                <w:rFonts w:ascii="Arial" w:eastAsia="굴림" w:hAnsi="Arial" w:cs="Arial"/>
                <w:sz w:val="20"/>
              </w:rPr>
            </w:pPr>
            <w:r>
              <w:rPr>
                <w:rFonts w:ascii="Arial" w:hAnsi="Arial" w:cs="Arial"/>
                <w:sz w:val="20"/>
              </w:rPr>
              <w:t>319</w:t>
            </w:r>
          </w:p>
          <w:p w:rsidR="00E63E43" w:rsidRPr="00DA2405" w:rsidRDefault="00E63E43" w:rsidP="00B44026">
            <w:pPr>
              <w:rPr>
                <w:sz w:val="20"/>
                <w:lang w:eastAsia="ko-KR"/>
              </w:rPr>
            </w:pPr>
          </w:p>
        </w:tc>
        <w:tc>
          <w:tcPr>
            <w:tcW w:w="655" w:type="dxa"/>
          </w:tcPr>
          <w:p w:rsidR="007079CA" w:rsidRDefault="007079CA" w:rsidP="007079CA">
            <w:pPr>
              <w:rPr>
                <w:rFonts w:ascii="Arial" w:eastAsia="굴림" w:hAnsi="Arial" w:cs="Arial"/>
                <w:sz w:val="20"/>
              </w:rPr>
            </w:pPr>
            <w:r>
              <w:rPr>
                <w:rFonts w:ascii="Arial" w:hAnsi="Arial" w:cs="Arial"/>
                <w:sz w:val="20"/>
              </w:rPr>
              <w:t>1</w:t>
            </w:r>
          </w:p>
          <w:p w:rsidR="00E63E43" w:rsidRPr="00DA2405" w:rsidRDefault="00E63E43" w:rsidP="00B44026">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 xml:space="preserve">This </w:t>
            </w:r>
            <w:proofErr w:type="spellStart"/>
            <w:r>
              <w:rPr>
                <w:rFonts w:ascii="Arial" w:hAnsi="Arial" w:cs="Arial"/>
                <w:sz w:val="20"/>
              </w:rPr>
              <w:t>subclause</w:t>
            </w:r>
            <w:proofErr w:type="spellEnd"/>
            <w:r>
              <w:rPr>
                <w:rFonts w:ascii="Arial" w:hAnsi="Arial" w:cs="Arial"/>
                <w:sz w:val="20"/>
              </w:rPr>
              <w:t xml:space="preserve"> has changed in D3.0 of </w:t>
            </w:r>
            <w:proofErr w:type="spellStart"/>
            <w:r>
              <w:rPr>
                <w:rFonts w:ascii="Arial" w:hAnsi="Arial" w:cs="Arial"/>
                <w:sz w:val="20"/>
              </w:rPr>
              <w:t>REVmc</w:t>
            </w:r>
            <w:proofErr w:type="spellEnd"/>
            <w:r>
              <w:rPr>
                <w:rFonts w:ascii="Arial" w:hAnsi="Arial" w:cs="Arial"/>
                <w:sz w:val="20"/>
              </w:rPr>
              <w:t xml:space="preserve">. Make the appropriate changes to update to </w:t>
            </w:r>
            <w:proofErr w:type="spellStart"/>
            <w:r>
              <w:rPr>
                <w:rFonts w:ascii="Arial" w:hAnsi="Arial" w:cs="Arial"/>
                <w:sz w:val="20"/>
              </w:rPr>
              <w:t>REVmc</w:t>
            </w:r>
            <w:proofErr w:type="spellEnd"/>
            <w:r>
              <w:rPr>
                <w:rFonts w:ascii="Arial" w:hAnsi="Arial" w:cs="Arial"/>
                <w:sz w:val="20"/>
              </w:rPr>
              <w:t xml:space="preserve"> D3.0. And this </w:t>
            </w:r>
            <w:proofErr w:type="spellStart"/>
            <w:r>
              <w:rPr>
                <w:rFonts w:ascii="Arial" w:hAnsi="Arial" w:cs="Arial"/>
                <w:sz w:val="20"/>
              </w:rPr>
              <w:t>subclause</w:t>
            </w:r>
            <w:proofErr w:type="spellEnd"/>
            <w:r>
              <w:rPr>
                <w:rFonts w:ascii="Arial" w:hAnsi="Arial" w:cs="Arial"/>
                <w:sz w:val="20"/>
              </w:rPr>
              <w:t xml:space="preserve"> should be the one to describe how to set the last bit of the FC field of the Short Probe Response. In general, please make sure that the description in 10.1.4 is consistent (i.e., avoid multiple description of the same normative </w:t>
            </w:r>
            <w:proofErr w:type="spellStart"/>
            <w:r>
              <w:rPr>
                <w:rFonts w:ascii="Arial" w:hAnsi="Arial" w:cs="Arial"/>
                <w:sz w:val="20"/>
              </w:rPr>
              <w:t>behavior</w:t>
            </w:r>
            <w:proofErr w:type="spellEnd"/>
            <w:r>
              <w:rPr>
                <w:rFonts w:ascii="Arial" w:hAnsi="Arial" w:cs="Arial"/>
                <w:sz w:val="20"/>
              </w:rPr>
              <w:t>, remove redundant text etc.)</w:t>
            </w:r>
          </w:p>
          <w:p w:rsidR="00E63E43" w:rsidRPr="007079CA" w:rsidRDefault="00E63E43" w:rsidP="00B44026">
            <w:pPr>
              <w:rPr>
                <w:rFonts w:ascii="Arial" w:eastAsia="굴림" w:hAnsi="Arial" w:cs="Arial"/>
                <w:sz w:val="20"/>
                <w:lang w:eastAsia="ko-KR"/>
              </w:rPr>
            </w:pPr>
          </w:p>
        </w:tc>
        <w:tc>
          <w:tcPr>
            <w:tcW w:w="2410" w:type="dxa"/>
          </w:tcPr>
          <w:p w:rsidR="007079CA" w:rsidRDefault="007079CA" w:rsidP="007079CA">
            <w:pPr>
              <w:rPr>
                <w:rFonts w:ascii="Arial" w:eastAsia="굴림" w:hAnsi="Arial" w:cs="Arial"/>
                <w:sz w:val="20"/>
              </w:rPr>
            </w:pPr>
            <w:r>
              <w:rPr>
                <w:rFonts w:ascii="Arial" w:hAnsi="Arial" w:cs="Arial"/>
                <w:sz w:val="20"/>
              </w:rPr>
              <w:t>As in comment.</w:t>
            </w:r>
          </w:p>
          <w:p w:rsidR="00E63E43" w:rsidRPr="00DA2405" w:rsidRDefault="00E63E43" w:rsidP="00B44026">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Revised -</w:t>
            </w:r>
          </w:p>
          <w:p w:rsidR="007079CA" w:rsidRDefault="007079CA" w:rsidP="007079CA">
            <w:pPr>
              <w:rPr>
                <w:rFonts w:ascii="Arial" w:eastAsia="굴림" w:hAnsi="Arial" w:cs="Arial"/>
                <w:sz w:val="20"/>
                <w:lang w:val="en-US" w:eastAsia="ko-KR"/>
              </w:rPr>
            </w:pPr>
          </w:p>
          <w:p w:rsidR="004C211C" w:rsidRDefault="004C211C" w:rsidP="004C211C">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4C211C" w:rsidRPr="004C211C" w:rsidRDefault="004C211C"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Changed the text accordingly.</w:t>
            </w:r>
          </w:p>
          <w:p w:rsidR="007079CA" w:rsidRPr="007079CA" w:rsidRDefault="007079CA" w:rsidP="007079CA">
            <w:pPr>
              <w:rPr>
                <w:rFonts w:ascii="Arial" w:eastAsia="굴림" w:hAnsi="Arial" w:cs="Arial"/>
                <w:sz w:val="20"/>
                <w:lang w:val="en-US" w:eastAsia="ko-KR"/>
              </w:rPr>
            </w:pPr>
          </w:p>
          <w:p w:rsidR="00E63E43" w:rsidRPr="00DA2405" w:rsidRDefault="007079CA" w:rsidP="007079C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w:t>
            </w:r>
            <w:r w:rsidR="00062FC0">
              <w:rPr>
                <w:rFonts w:ascii="Arial" w:hAnsi="Arial" w:cs="Arial" w:hint="eastAsia"/>
                <w:sz w:val="20"/>
                <w:lang w:eastAsia="ko-KR"/>
              </w:rPr>
              <w:t>2</w:t>
            </w:r>
          </w:p>
        </w:tc>
      </w:tr>
    </w:tbl>
    <w:p w:rsidR="00E63E43" w:rsidRPr="00E63E43" w:rsidRDefault="00E63E43" w:rsidP="00F2637D">
      <w:pPr>
        <w:rPr>
          <w:b/>
          <w:bCs/>
          <w:i/>
          <w:iCs/>
          <w:lang w:val="en-US" w:eastAsia="ko-KR"/>
        </w:rPr>
      </w:pPr>
    </w:p>
    <w:p w:rsidR="00E63E43" w:rsidRDefault="00E63E43" w:rsidP="00F2637D">
      <w:pPr>
        <w:rPr>
          <w:b/>
          <w:bCs/>
          <w:i/>
          <w:iCs/>
          <w:lang w:eastAsia="ko-KR"/>
        </w:rPr>
      </w:pPr>
    </w:p>
    <w:p w:rsidR="00E63E43" w:rsidRDefault="00E63E43"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2C0B14" w:rsidRDefault="00146564" w:rsidP="00146564">
      <w:pPr>
        <w:rPr>
          <w:b/>
          <w:szCs w:val="22"/>
          <w:lang w:eastAsia="ko-KR"/>
        </w:rPr>
      </w:pPr>
      <w:r w:rsidRPr="0069406F">
        <w:rPr>
          <w:rFonts w:hint="eastAsia"/>
          <w:b/>
          <w:lang w:eastAsia="ko-KR"/>
        </w:rPr>
        <w:t xml:space="preserve">CID </w:t>
      </w:r>
      <w:r w:rsidR="002C0B14" w:rsidRPr="002C0B14">
        <w:rPr>
          <w:b/>
          <w:szCs w:val="22"/>
          <w:lang w:eastAsia="ko-KR"/>
        </w:rPr>
        <w:t xml:space="preserve">3169, 3170, 3054, 3582, </w:t>
      </w:r>
      <w:r w:rsidR="002C0B14" w:rsidRPr="002C0B14">
        <w:rPr>
          <w:rFonts w:hint="eastAsia"/>
          <w:b/>
          <w:szCs w:val="22"/>
          <w:lang w:eastAsia="ko-KR"/>
        </w:rPr>
        <w:t xml:space="preserve">and </w:t>
      </w:r>
      <w:r w:rsidR="002C0B14" w:rsidRPr="002C0B14">
        <w:rPr>
          <w:b/>
          <w:szCs w:val="22"/>
          <w:lang w:eastAsia="ko-KR"/>
        </w:rPr>
        <w:t>3171</w:t>
      </w:r>
    </w:p>
    <w:p w:rsidR="00AB1280" w:rsidRDefault="00AB1280" w:rsidP="00AB1280">
      <w:pPr>
        <w:rPr>
          <w:lang w:eastAsia="ko-KR"/>
        </w:rPr>
      </w:pP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w:t>
      </w:r>
      <w:r w:rsidR="006D244A">
        <w:rPr>
          <w:rFonts w:hint="eastAsia"/>
          <w:b/>
          <w:i/>
          <w:szCs w:val="22"/>
          <w:highlight w:val="yellow"/>
          <w:lang w:eastAsia="ko-KR"/>
        </w:rPr>
        <w:t>4</w:t>
      </w:r>
      <w:r>
        <w:rPr>
          <w:rFonts w:hint="eastAsia"/>
          <w:b/>
          <w:i/>
          <w:szCs w:val="22"/>
          <w:highlight w:val="yellow"/>
          <w:lang w:eastAsia="ko-KR"/>
        </w:rPr>
        <w:t>.</w:t>
      </w:r>
      <w:r w:rsidR="006D244A">
        <w:rPr>
          <w:rFonts w:hint="eastAsia"/>
          <w:b/>
          <w:i/>
          <w:szCs w:val="22"/>
          <w:highlight w:val="yellow"/>
          <w:lang w:eastAsia="ko-KR"/>
        </w:rPr>
        <w:t>1</w:t>
      </w:r>
      <w:r w:rsidRPr="00006F0A">
        <w:rPr>
          <w:rFonts w:hint="eastAsia"/>
          <w:b/>
          <w:i/>
          <w:szCs w:val="22"/>
          <w:highlight w:val="yellow"/>
          <w:lang w:eastAsia="ko-KR"/>
        </w:rPr>
        <w:t xml:space="preserve"> as follows</w:t>
      </w:r>
      <w:r w:rsidR="00E866F8">
        <w:rPr>
          <w:rFonts w:hint="eastAsia"/>
          <w:b/>
          <w:i/>
          <w:szCs w:val="22"/>
          <w:lang w:eastAsia="ko-KR"/>
        </w:rPr>
        <w:t xml:space="preserve"> (Line 56 Page 251)</w:t>
      </w:r>
    </w:p>
    <w:p w:rsidR="00F73AC0" w:rsidRDefault="00F73AC0" w:rsidP="000C2EC4">
      <w:pPr>
        <w:rPr>
          <w:sz w:val="18"/>
          <w:szCs w:val="18"/>
          <w:lang w:eastAsia="ko-KR"/>
        </w:rPr>
      </w:pPr>
    </w:p>
    <w:p w:rsidR="00670CC9" w:rsidRDefault="00670CC9" w:rsidP="00670CC9">
      <w:pPr>
        <w:pStyle w:val="T"/>
        <w:rPr>
          <w:w w:val="100"/>
        </w:rPr>
      </w:pPr>
    </w:p>
    <w:p w:rsidR="00670CC9" w:rsidRDefault="00670CC9" w:rsidP="00584B96">
      <w:pPr>
        <w:pStyle w:val="H3"/>
        <w:numPr>
          <w:ilvl w:val="0"/>
          <w:numId w:val="3"/>
        </w:numPr>
        <w:rPr>
          <w:w w:val="100"/>
        </w:rPr>
      </w:pPr>
      <w:r>
        <w:rPr>
          <w:w w:val="100"/>
        </w:rPr>
        <w:t>Acquiring synchronization, scanning</w:t>
      </w:r>
    </w:p>
    <w:p w:rsidR="00670CC9" w:rsidRPr="00EE7A23" w:rsidRDefault="00670CC9" w:rsidP="00584B96">
      <w:pPr>
        <w:pStyle w:val="H4"/>
        <w:numPr>
          <w:ilvl w:val="0"/>
          <w:numId w:val="4"/>
        </w:numPr>
        <w:rPr>
          <w:strike/>
          <w:color w:val="00B0F0"/>
          <w:w w:val="100"/>
        </w:rPr>
      </w:pPr>
      <w:bookmarkStart w:id="0" w:name="RTF32303933333a2048342c312e"/>
      <w:r w:rsidRPr="00EE7A23">
        <w:rPr>
          <w:strike/>
          <w:color w:val="00B0F0"/>
          <w:w w:val="100"/>
        </w:rPr>
        <w:t>General</w:t>
      </w:r>
      <w:bookmarkEnd w:id="0"/>
    </w:p>
    <w:p w:rsidR="00670CC9" w:rsidRPr="00EE7A23" w:rsidRDefault="00670CC9" w:rsidP="00670CC9">
      <w:pPr>
        <w:pStyle w:val="T"/>
        <w:rPr>
          <w:b/>
          <w:bCs/>
          <w:i/>
          <w:iCs/>
          <w:strike/>
          <w:color w:val="00B0F0"/>
          <w:w w:val="100"/>
        </w:rPr>
      </w:pPr>
      <w:r w:rsidRPr="00EE7A23">
        <w:rPr>
          <w:b/>
          <w:bCs/>
          <w:i/>
          <w:iCs/>
          <w:strike/>
          <w:color w:val="00B0F0"/>
          <w:w w:val="100"/>
        </w:rPr>
        <w:t xml:space="preserve">Insert the following </w:t>
      </w:r>
      <w:proofErr w:type="gramStart"/>
      <w:r w:rsidRPr="00EE7A23">
        <w:rPr>
          <w:b/>
          <w:bCs/>
          <w:i/>
          <w:iCs/>
          <w:strike/>
          <w:color w:val="00B0F0"/>
          <w:w w:val="100"/>
        </w:rPr>
        <w:t>paragraphs</w:t>
      </w:r>
      <w:r w:rsidRPr="00EE7A23">
        <w:rPr>
          <w:strike/>
          <w:color w:val="00B0F0"/>
          <w:w w:val="100"/>
          <w:u w:val="thick"/>
        </w:rPr>
        <w:t>(</w:t>
      </w:r>
      <w:proofErr w:type="gramEnd"/>
      <w:r w:rsidRPr="00EE7A23">
        <w:rPr>
          <w:strike/>
          <w:color w:val="00B0F0"/>
          <w:w w:val="100"/>
          <w:u w:val="thick"/>
        </w:rPr>
        <w:t>#3130)</w:t>
      </w:r>
      <w:r w:rsidRPr="00EE7A23">
        <w:rPr>
          <w:b/>
          <w:bCs/>
          <w:i/>
          <w:iCs/>
          <w:strike/>
          <w:color w:val="00B0F0"/>
          <w:w w:val="100"/>
        </w:rPr>
        <w:t xml:space="preserve"> after the 2nd paragraph of the sub-clause 10.1.4.1:</w:t>
      </w:r>
    </w:p>
    <w:p w:rsidR="00670CC9" w:rsidRPr="005250CA" w:rsidRDefault="00670CC9" w:rsidP="00670CC9">
      <w:pPr>
        <w:pStyle w:val="T"/>
        <w:spacing w:line="240" w:lineRule="auto"/>
        <w:rPr>
          <w:strike/>
          <w:color w:val="00B0F0"/>
          <w:w w:val="100"/>
        </w:rPr>
      </w:pPr>
      <w:commentRangeStart w:id="1"/>
      <w:r w:rsidRPr="005250CA">
        <w:rPr>
          <w:strike/>
          <w:color w:val="00B0F0"/>
          <w:w w:val="100"/>
        </w:rPr>
        <w:t xml:space="preserve">An S1G STA may use Short Probe Response frames as defined in 8.8.5.3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A STA may include </w:t>
      </w:r>
      <w:proofErr w:type="spellStart"/>
      <w:r w:rsidRPr="005250CA">
        <w:rPr>
          <w:strike/>
          <w:color w:val="00B0F0"/>
          <w:w w:val="100"/>
        </w:rPr>
        <w:t>ShortProbeResponseOption</w:t>
      </w:r>
      <w:proofErr w:type="spellEnd"/>
      <w:r w:rsidRPr="005250CA">
        <w:rPr>
          <w:strike/>
          <w:color w:val="00B0F0"/>
          <w:w w:val="100"/>
        </w:rPr>
        <w:t xml:space="preserve"> in the MLME-</w:t>
      </w:r>
      <w:proofErr w:type="spellStart"/>
      <w:r w:rsidRPr="005250CA">
        <w:rPr>
          <w:strike/>
          <w:color w:val="00B0F0"/>
          <w:w w:val="100"/>
        </w:rPr>
        <w:t>SCAN.request</w:t>
      </w:r>
      <w:proofErr w:type="spellEnd"/>
      <w:r w:rsidRPr="005250CA">
        <w:rPr>
          <w:strike/>
          <w:color w:val="00B0F0"/>
          <w:w w:val="100"/>
        </w:rPr>
        <w:t xml:space="preserve"> primitive to include the Short Probe Response Option element in the Probe Request </w:t>
      </w:r>
      <w:r w:rsidRPr="005250CA">
        <w:rPr>
          <w:strike/>
          <w:color w:val="00B0F0"/>
          <w:w w:val="100"/>
        </w:rPr>
        <w:lastRenderedPageBreak/>
        <w:t>frame</w:t>
      </w:r>
      <w:proofErr w:type="gramStart"/>
      <w:r w:rsidRPr="005250CA">
        <w:rPr>
          <w:strike/>
          <w:color w:val="00B0F0"/>
          <w:w w:val="100"/>
        </w:rPr>
        <w:t>.</w:t>
      </w:r>
      <w:r w:rsidRPr="005250CA">
        <w:rPr>
          <w:strike/>
          <w:color w:val="00B0F0"/>
          <w:w w:val="100"/>
          <w:u w:val="thick"/>
        </w:rPr>
        <w:t>(</w:t>
      </w:r>
      <w:proofErr w:type="gramEnd"/>
      <w:r w:rsidRPr="005250CA">
        <w:rPr>
          <w:strike/>
          <w:color w:val="00B0F0"/>
          <w:w w:val="100"/>
          <w:u w:val="thick"/>
        </w:rPr>
        <w:t>#3671)</w:t>
      </w:r>
      <w:r w:rsidRPr="005250CA">
        <w:rPr>
          <w:strike/>
          <w:color w:val="00B0F0"/>
          <w:w w:val="100"/>
        </w:rPr>
        <w:t xml:space="preserv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r w:rsidRPr="005250CA">
        <w:rPr>
          <w:strike/>
          <w:color w:val="00B0F0"/>
          <w:w w:val="100"/>
          <w:u w:val="thick"/>
        </w:rPr>
        <w:t>(#3672, Ed)</w:t>
      </w:r>
      <w:r w:rsidRPr="005250CA">
        <w:rPr>
          <w:strike/>
          <w:color w:val="00B0F0"/>
          <w:w w:val="100"/>
        </w:rPr>
        <w:t>.</w:t>
      </w:r>
    </w:p>
    <w:p w:rsidR="00670CC9" w:rsidRPr="005250CA" w:rsidRDefault="00670CC9" w:rsidP="00670CC9">
      <w:pPr>
        <w:pStyle w:val="T"/>
        <w:rPr>
          <w:strike/>
          <w:color w:val="00B0F0"/>
          <w:w w:val="100"/>
        </w:rPr>
      </w:pPr>
      <w:r w:rsidRPr="005250CA">
        <w:rPr>
          <w:strike/>
          <w:color w:val="00B0F0"/>
          <w:w w:val="100"/>
        </w:rPr>
        <w:t xml:space="preserve">Short Probe Response Option element defined in 8.4.2.170t (Short Probe Response Option element) is used by the requesting STA to indicate which optional information is requested to be included in the Short Probe Response frame that is transmitted by the responding STAs. A STA may include </w:t>
      </w:r>
      <w:proofErr w:type="spellStart"/>
      <w:r w:rsidRPr="005250CA">
        <w:rPr>
          <w:strike/>
          <w:color w:val="00B0F0"/>
          <w:w w:val="100"/>
        </w:rPr>
        <w:t>ShortProbeResponseOption</w:t>
      </w:r>
      <w:proofErr w:type="spellEnd"/>
      <w:r w:rsidRPr="005250CA">
        <w:rPr>
          <w:strike/>
          <w:color w:val="00B0F0"/>
          <w:w w:val="100"/>
        </w:rPr>
        <w:t xml:space="preserve"> in the MLME-</w:t>
      </w:r>
      <w:proofErr w:type="spellStart"/>
      <w:r w:rsidRPr="005250CA">
        <w:rPr>
          <w:strike/>
          <w:color w:val="00B0F0"/>
          <w:w w:val="100"/>
        </w:rPr>
        <w:t>SCAN.request</w:t>
      </w:r>
      <w:proofErr w:type="spellEnd"/>
      <w:r w:rsidRPr="005250CA">
        <w:rPr>
          <w:strike/>
          <w:color w:val="00B0F0"/>
          <w:w w:val="100"/>
        </w:rPr>
        <w:t xml:space="preserve"> primitive to include the Short Probe Response Option element in the Probe Request frame.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commentRangeEnd w:id="1"/>
      <w:r w:rsidR="005250CA">
        <w:rPr>
          <w:rStyle w:val="a9"/>
          <w:rFonts w:ascii="Calibri" w:eastAsia="맑은 고딕" w:hAnsi="Calibri"/>
          <w:color w:val="auto"/>
          <w:w w:val="100"/>
          <w:lang w:val="en-GB" w:eastAsia="en-US"/>
        </w:rPr>
        <w:commentReference w:id="1"/>
      </w:r>
    </w:p>
    <w:p w:rsidR="00670CC9" w:rsidRDefault="00670CC9" w:rsidP="00584B96">
      <w:pPr>
        <w:pStyle w:val="H4"/>
        <w:numPr>
          <w:ilvl w:val="0"/>
          <w:numId w:val="5"/>
        </w:numPr>
        <w:rPr>
          <w:w w:val="100"/>
        </w:rPr>
      </w:pPr>
      <w:bookmarkStart w:id="2" w:name="RTF31343434373a2048342c312e"/>
      <w:r>
        <w:rPr>
          <w:w w:val="100"/>
        </w:rPr>
        <w:t>Active scanning</w:t>
      </w:r>
      <w:bookmarkEnd w:id="2"/>
      <w:r w:rsidR="00FE2A91">
        <w:rPr>
          <w:rFonts w:hint="eastAsia"/>
          <w:w w:val="100"/>
          <w:lang w:eastAsia="ko-KR"/>
        </w:rPr>
        <w:t xml:space="preserve"> </w:t>
      </w:r>
    </w:p>
    <w:p w:rsidR="00670CC9" w:rsidRDefault="00670CC9" w:rsidP="00584B96">
      <w:pPr>
        <w:pStyle w:val="H5"/>
        <w:numPr>
          <w:ilvl w:val="0"/>
          <w:numId w:val="6"/>
        </w:numPr>
        <w:rPr>
          <w:w w:val="100"/>
        </w:rPr>
      </w:pPr>
      <w:bookmarkStart w:id="3" w:name="RTF31303735323a2048352c312e"/>
      <w:r>
        <w:rPr>
          <w:w w:val="100"/>
        </w:rPr>
        <w:t>Introduction</w:t>
      </w:r>
      <w:bookmarkEnd w:id="3"/>
    </w:p>
    <w:p w:rsidR="00670CC9" w:rsidRDefault="00670CC9" w:rsidP="00670CC9">
      <w:pPr>
        <w:pStyle w:val="T"/>
        <w:rPr>
          <w:rFonts w:eastAsiaTheme="minorEastAsia"/>
          <w:b/>
          <w:bCs/>
          <w:i/>
          <w:iCs/>
          <w:w w:val="100"/>
          <w:lang w:eastAsia="ko-KR"/>
        </w:rPr>
      </w:pPr>
      <w:r>
        <w:rPr>
          <w:b/>
          <w:bCs/>
          <w:i/>
          <w:iCs/>
          <w:w w:val="100"/>
        </w:rPr>
        <w:t>Change the following paragraph of the sub-clause 10.1.4.3.1 as follows:</w:t>
      </w:r>
    </w:p>
    <w:p w:rsidR="00237AE6" w:rsidRPr="00237AE6" w:rsidRDefault="00237AE6" w:rsidP="00237AE6">
      <w:pPr>
        <w:pStyle w:val="T"/>
        <w:rPr>
          <w:color w:val="00B0F0"/>
          <w:w w:val="100"/>
        </w:rPr>
      </w:pPr>
      <w:r w:rsidRPr="00237AE6">
        <w:rPr>
          <w:color w:val="00B0F0"/>
          <w:w w:val="100"/>
        </w:rPr>
        <w:t xml:space="preserve">Active scanning involves the generation of Probe Request frames and the subsequent processing of received </w:t>
      </w:r>
      <w:r w:rsidRPr="00237AE6">
        <w:rPr>
          <w:color w:val="00B0F0"/>
          <w:w w:val="100"/>
          <w:u w:val="thick"/>
        </w:rPr>
        <w:t>probe responses.</w:t>
      </w:r>
      <w:r w:rsidRPr="00237AE6">
        <w:rPr>
          <w:color w:val="00B0F0"/>
          <w:w w:val="100"/>
        </w:rPr>
        <w:t xml:space="preserve"> </w:t>
      </w:r>
      <w:r w:rsidRPr="00237AE6">
        <w:rPr>
          <w:strike/>
          <w:color w:val="00B0F0"/>
          <w:w w:val="100"/>
        </w:rPr>
        <w:t>Probe Response frames.</w:t>
      </w:r>
      <w:r>
        <w:rPr>
          <w:rFonts w:eastAsiaTheme="minorEastAsia" w:hint="eastAsia"/>
          <w:strike/>
          <w:color w:val="00B0F0"/>
          <w:w w:val="100"/>
          <w:lang w:eastAsia="ko-KR"/>
        </w:rPr>
        <w:t xml:space="preserve"> </w:t>
      </w:r>
      <w:r>
        <w:rPr>
          <w:w w:val="100"/>
          <w:u w:val="thick"/>
        </w:rPr>
        <w:t xml:space="preserve">. </w:t>
      </w:r>
      <w:r w:rsidRPr="00237AE6">
        <w:rPr>
          <w:color w:val="00B0F0"/>
          <w:w w:val="100"/>
        </w:rPr>
        <w:t xml:space="preserve">The details of the active scanning procedures are as specified in the following </w:t>
      </w:r>
      <w:proofErr w:type="spellStart"/>
      <w:r w:rsidRPr="00237AE6">
        <w:rPr>
          <w:color w:val="00B0F0"/>
          <w:w w:val="100"/>
        </w:rPr>
        <w:t>subclauses</w:t>
      </w:r>
      <w:proofErr w:type="spellEnd"/>
      <w:proofErr w:type="gramStart"/>
      <w:r w:rsidRPr="00237AE6">
        <w:rPr>
          <w:color w:val="00B0F0"/>
          <w:w w:val="100"/>
        </w:rPr>
        <w:t>.</w:t>
      </w:r>
      <w:r w:rsidRPr="00237AE6">
        <w:rPr>
          <w:color w:val="00B0F0"/>
          <w:w w:val="100"/>
          <w:u w:val="thick"/>
        </w:rPr>
        <w:t>(</w:t>
      </w:r>
      <w:proofErr w:type="gramEnd"/>
      <w:r w:rsidRPr="00237AE6">
        <w:rPr>
          <w:color w:val="00B0F0"/>
          <w:w w:val="100"/>
          <w:u w:val="thick"/>
        </w:rPr>
        <w:t>#3583)</w:t>
      </w:r>
      <w:r w:rsidRPr="00237AE6">
        <w:rPr>
          <w:color w:val="00B0F0"/>
          <w:w w:val="100"/>
        </w:rPr>
        <w:t xml:space="preserve"> </w:t>
      </w:r>
    </w:p>
    <w:p w:rsidR="00237AE6" w:rsidRPr="00237AE6" w:rsidRDefault="00237AE6" w:rsidP="00670CC9">
      <w:pPr>
        <w:pStyle w:val="T"/>
        <w:rPr>
          <w:rFonts w:eastAsiaTheme="minorEastAsia"/>
          <w:b/>
          <w:bCs/>
          <w:i/>
          <w:iCs/>
          <w:color w:val="00B0F0"/>
          <w:w w:val="100"/>
          <w:lang w:eastAsia="ko-KR"/>
        </w:rPr>
      </w:pPr>
    </w:p>
    <w:p w:rsidR="00237AE6" w:rsidRDefault="00237AE6" w:rsidP="00584B96">
      <w:pPr>
        <w:pStyle w:val="H5"/>
        <w:numPr>
          <w:ilvl w:val="0"/>
          <w:numId w:val="7"/>
        </w:numPr>
        <w:rPr>
          <w:color w:val="00B0F0"/>
          <w:w w:val="100"/>
        </w:rPr>
      </w:pPr>
      <w:r w:rsidRPr="00237AE6">
        <w:rPr>
          <w:color w:val="00B0F0"/>
          <w:w w:val="100"/>
        </w:rPr>
        <w:t>Criteria for sending a probe response</w:t>
      </w:r>
    </w:p>
    <w:p w:rsidR="00237AE6" w:rsidRDefault="002975F6" w:rsidP="00237AE6">
      <w:pPr>
        <w:pStyle w:val="T"/>
        <w:rPr>
          <w:b/>
          <w:bCs/>
          <w:i/>
          <w:iCs/>
          <w:w w:val="100"/>
        </w:rPr>
      </w:pPr>
      <w:r>
        <w:rPr>
          <w:rFonts w:eastAsiaTheme="minorEastAsia" w:hint="eastAsia"/>
          <w:b/>
          <w:bCs/>
          <w:i/>
          <w:iCs/>
          <w:w w:val="100"/>
          <w:highlight w:val="yellow"/>
          <w:lang w:eastAsia="ko-KR"/>
        </w:rPr>
        <w:t>Change the 2</w:t>
      </w:r>
      <w:r w:rsidRPr="002975F6">
        <w:rPr>
          <w:rFonts w:eastAsiaTheme="minorEastAsia" w:hint="eastAsia"/>
          <w:b/>
          <w:bCs/>
          <w:i/>
          <w:iCs/>
          <w:w w:val="100"/>
          <w:highlight w:val="yellow"/>
          <w:vertAlign w:val="superscript"/>
          <w:lang w:eastAsia="ko-KR"/>
        </w:rPr>
        <w:t>nd</w:t>
      </w:r>
      <w:r>
        <w:rPr>
          <w:rFonts w:eastAsiaTheme="minorEastAsia" w:hint="eastAsia"/>
          <w:b/>
          <w:bCs/>
          <w:i/>
          <w:iCs/>
          <w:w w:val="100"/>
          <w:highlight w:val="yellow"/>
          <w:lang w:eastAsia="ko-KR"/>
        </w:rPr>
        <w:t xml:space="preserve"> paragraph</w:t>
      </w:r>
      <w:r w:rsidR="000D1C11">
        <w:rPr>
          <w:rFonts w:eastAsiaTheme="minorEastAsia" w:hint="eastAsia"/>
          <w:b/>
          <w:bCs/>
          <w:i/>
          <w:iCs/>
          <w:w w:val="100"/>
          <w:highlight w:val="yellow"/>
          <w:lang w:eastAsia="ko-KR"/>
        </w:rPr>
        <w:t xml:space="preserve"> of </w:t>
      </w:r>
      <w:proofErr w:type="spellStart"/>
      <w:r w:rsidR="000D1C11">
        <w:rPr>
          <w:rFonts w:eastAsiaTheme="minorEastAsia" w:hint="eastAsia"/>
          <w:b/>
          <w:bCs/>
          <w:i/>
          <w:iCs/>
          <w:w w:val="100"/>
          <w:highlight w:val="yellow"/>
          <w:lang w:eastAsia="ko-KR"/>
        </w:rPr>
        <w:t>subcluase</w:t>
      </w:r>
      <w:proofErr w:type="spellEnd"/>
      <w:r w:rsidR="000D1C11">
        <w:rPr>
          <w:rFonts w:eastAsiaTheme="minorEastAsia" w:hint="eastAsia"/>
          <w:b/>
          <w:bCs/>
          <w:i/>
          <w:iCs/>
          <w:w w:val="100"/>
          <w:highlight w:val="yellow"/>
          <w:lang w:eastAsia="ko-KR"/>
        </w:rPr>
        <w:t xml:space="preserve"> 10.1.4.3.4</w:t>
      </w:r>
      <w:r>
        <w:rPr>
          <w:rFonts w:eastAsiaTheme="minorEastAsia" w:hint="eastAsia"/>
          <w:b/>
          <w:bCs/>
          <w:i/>
          <w:iCs/>
          <w:w w:val="100"/>
          <w:highlight w:val="yellow"/>
          <w:lang w:eastAsia="ko-KR"/>
        </w:rPr>
        <w:t xml:space="preserve"> as follows, and i</w:t>
      </w:r>
      <w:r w:rsidR="00432067">
        <w:rPr>
          <w:b/>
          <w:bCs/>
          <w:i/>
          <w:iCs/>
          <w:w w:val="100"/>
          <w:highlight w:val="yellow"/>
        </w:rPr>
        <w:t>nsert the following</w:t>
      </w:r>
      <w:r w:rsidR="00432067">
        <w:rPr>
          <w:rFonts w:eastAsiaTheme="minorEastAsia" w:hint="eastAsia"/>
          <w:b/>
          <w:bCs/>
          <w:i/>
          <w:iCs/>
          <w:w w:val="100"/>
          <w:highlight w:val="yellow"/>
          <w:lang w:eastAsia="ko-KR"/>
        </w:rPr>
        <w:t>s</w:t>
      </w:r>
      <w:r w:rsidR="00237AE6" w:rsidRPr="00D0203E">
        <w:rPr>
          <w:b/>
          <w:bCs/>
          <w:i/>
          <w:iCs/>
          <w:w w:val="100"/>
          <w:highlight w:val="yellow"/>
        </w:rPr>
        <w:t xml:space="preserve"> after the </w:t>
      </w:r>
      <w:r w:rsidR="00A34FFE">
        <w:rPr>
          <w:rFonts w:eastAsiaTheme="minorEastAsia" w:hint="eastAsia"/>
          <w:b/>
          <w:bCs/>
          <w:i/>
          <w:iCs/>
          <w:w w:val="100"/>
          <w:highlight w:val="yellow"/>
          <w:lang w:eastAsia="ko-KR"/>
        </w:rPr>
        <w:t>2</w:t>
      </w:r>
      <w:r w:rsidR="00A34FFE" w:rsidRPr="00A34FFE">
        <w:rPr>
          <w:rFonts w:eastAsiaTheme="minorEastAsia" w:hint="eastAsia"/>
          <w:b/>
          <w:bCs/>
          <w:i/>
          <w:iCs/>
          <w:w w:val="100"/>
          <w:highlight w:val="yellow"/>
          <w:vertAlign w:val="superscript"/>
          <w:lang w:eastAsia="ko-KR"/>
        </w:rPr>
        <w:t>nd</w:t>
      </w:r>
      <w:r w:rsidR="00A34FFE">
        <w:rPr>
          <w:rFonts w:eastAsiaTheme="minorEastAsia" w:hint="eastAsia"/>
          <w:b/>
          <w:bCs/>
          <w:i/>
          <w:iCs/>
          <w:w w:val="100"/>
          <w:highlight w:val="yellow"/>
          <w:lang w:eastAsia="ko-KR"/>
        </w:rPr>
        <w:t xml:space="preserve"> </w:t>
      </w:r>
      <w:r w:rsidR="00237AE6" w:rsidRPr="00D0203E">
        <w:rPr>
          <w:w w:val="100"/>
          <w:highlight w:val="yellow"/>
          <w:u w:val="thick"/>
        </w:rPr>
        <w:t>(#3130)</w:t>
      </w:r>
      <w:r w:rsidR="00237AE6" w:rsidRPr="00D0203E">
        <w:rPr>
          <w:b/>
          <w:bCs/>
          <w:i/>
          <w:iCs/>
          <w:w w:val="100"/>
          <w:highlight w:val="yellow"/>
        </w:rPr>
        <w:t xml:space="preserve"> paragraph of the sub-clause </w:t>
      </w:r>
      <w:proofErr w:type="gramStart"/>
      <w:r w:rsidR="00237AE6" w:rsidRPr="00D0203E">
        <w:rPr>
          <w:b/>
          <w:bCs/>
          <w:i/>
          <w:iCs/>
          <w:w w:val="100"/>
          <w:highlight w:val="yellow"/>
        </w:rPr>
        <w:t>10.1.4.3.4</w:t>
      </w:r>
      <w:r w:rsidR="00237AE6" w:rsidRPr="00D0203E">
        <w:rPr>
          <w:rFonts w:eastAsiaTheme="minorEastAsia" w:hint="eastAsia"/>
          <w:b/>
          <w:bCs/>
          <w:i/>
          <w:iCs/>
          <w:w w:val="100"/>
          <w:highlight w:val="yellow"/>
          <w:lang w:eastAsia="ko-KR"/>
        </w:rPr>
        <w:t xml:space="preserve">  in</w:t>
      </w:r>
      <w:proofErr w:type="gramEnd"/>
      <w:r w:rsidR="00237AE6" w:rsidRPr="00D0203E">
        <w:rPr>
          <w:rFonts w:eastAsiaTheme="minorEastAsia" w:hint="eastAsia"/>
          <w:b/>
          <w:bCs/>
          <w:i/>
          <w:iCs/>
          <w:w w:val="100"/>
          <w:highlight w:val="yellow"/>
          <w:lang w:eastAsia="ko-KR"/>
        </w:rPr>
        <w:t xml:space="preserve"> </w:t>
      </w:r>
      <w:proofErr w:type="spellStart"/>
      <w:r w:rsidR="00237AE6" w:rsidRPr="00D0203E">
        <w:rPr>
          <w:rFonts w:eastAsiaTheme="minorEastAsia" w:hint="eastAsia"/>
          <w:b/>
          <w:bCs/>
          <w:i/>
          <w:iCs/>
          <w:w w:val="100"/>
          <w:highlight w:val="yellow"/>
          <w:lang w:eastAsia="ko-KR"/>
        </w:rPr>
        <w:t>REVmc</w:t>
      </w:r>
      <w:proofErr w:type="spellEnd"/>
      <w:r w:rsidR="00237AE6" w:rsidRPr="00D0203E">
        <w:rPr>
          <w:rFonts w:eastAsiaTheme="minorEastAsia" w:hint="eastAsia"/>
          <w:b/>
          <w:bCs/>
          <w:i/>
          <w:iCs/>
          <w:w w:val="100"/>
          <w:highlight w:val="yellow"/>
          <w:lang w:eastAsia="ko-KR"/>
        </w:rPr>
        <w:t xml:space="preserve"> D3.1 </w:t>
      </w:r>
      <w:r w:rsidR="00237AE6" w:rsidRPr="00D0203E">
        <w:rPr>
          <w:b/>
          <w:bCs/>
          <w:i/>
          <w:iCs/>
          <w:w w:val="100"/>
          <w:highlight w:val="yellow"/>
        </w:rPr>
        <w:t>:</w:t>
      </w:r>
    </w:p>
    <w:p w:rsidR="000D1C11" w:rsidRDefault="00660F45" w:rsidP="00670CC9">
      <w:pPr>
        <w:pStyle w:val="T"/>
        <w:rPr>
          <w:rFonts w:eastAsiaTheme="minorEastAsia"/>
          <w:color w:val="00B0F0"/>
          <w:w w:val="100"/>
          <w:u w:val="single"/>
          <w:lang w:eastAsia="ko-KR"/>
        </w:rPr>
      </w:pPr>
      <w:proofErr w:type="gramStart"/>
      <w:r>
        <w:rPr>
          <w:rFonts w:ascii="TimesNewRomanPSMT" w:hAnsi="TimesNewRomanPSMT" w:cs="TimesNewRomanPSMT"/>
          <w:lang w:eastAsia="ko-KR"/>
        </w:rPr>
        <w:t>A</w:t>
      </w:r>
      <w:r w:rsidRPr="00660F45">
        <w:rPr>
          <w:rFonts w:ascii="TimesNewRomanPSMT" w:hAnsi="TimesNewRomanPSMT" w:cs="TimesNewRomanPSMT"/>
          <w:strike/>
          <w:color w:val="00B0F0"/>
          <w:lang w:eastAsia="ko-KR"/>
        </w:rPr>
        <w:t>n</w:t>
      </w:r>
      <w:proofErr w:type="gramEnd"/>
      <w:r>
        <w:rPr>
          <w:rFonts w:ascii="TimesNewRomanPSMT" w:hAnsi="TimesNewRomanPSMT" w:cs="TimesNewRomanPSMT"/>
          <w:lang w:eastAsia="ko-KR"/>
        </w:rPr>
        <w:t xml:space="preserve"> </w:t>
      </w:r>
      <w:r>
        <w:rPr>
          <w:rFonts w:ascii="TimesNewRomanPSMT" w:eastAsiaTheme="minorEastAsia" w:hAnsi="TimesNewRomanPSMT" w:cs="TimesNewRomanPSMT" w:hint="eastAsia"/>
          <w:color w:val="00B0F0"/>
          <w:u w:val="single"/>
          <w:lang w:eastAsia="ko-KR"/>
        </w:rPr>
        <w:t xml:space="preserve">non-S1G </w:t>
      </w:r>
      <w:r>
        <w:rPr>
          <w:rFonts w:ascii="TimesNewRomanPSMT" w:hAnsi="TimesNewRomanPSMT" w:cs="TimesNewRomanPSMT"/>
          <w:lang w:eastAsia="ko-KR"/>
        </w:rPr>
        <w:t>AP shall remain in the Awake state, and shall respond to probe requests, subject to the criteria above.</w:t>
      </w:r>
    </w:p>
    <w:p w:rsidR="00432067" w:rsidRPr="006F6B6B" w:rsidRDefault="00BD2C41" w:rsidP="00670CC9">
      <w:pPr>
        <w:pStyle w:val="T"/>
        <w:rPr>
          <w:rFonts w:eastAsiaTheme="minorEastAsia"/>
          <w:color w:val="00B0F0"/>
          <w:w w:val="100"/>
          <w:u w:val="single"/>
          <w:lang w:eastAsia="ko-KR"/>
        </w:rPr>
      </w:pPr>
      <w:r w:rsidRPr="00BD2C41">
        <w:rPr>
          <w:rFonts w:eastAsiaTheme="minorEastAsia"/>
          <w:color w:val="00B0F0"/>
          <w:u w:val="single"/>
          <w:lang w:eastAsia="ko-KR"/>
        </w:rPr>
        <w:t>An S1G AP that is awake shall respond to probe requests</w:t>
      </w:r>
      <w:r>
        <w:rPr>
          <w:rFonts w:eastAsiaTheme="minorEastAsia" w:hint="eastAsia"/>
          <w:color w:val="00B0F0"/>
          <w:u w:val="single"/>
          <w:lang w:eastAsia="ko-KR"/>
        </w:rPr>
        <w:t>,</w:t>
      </w:r>
      <w:r w:rsidRPr="00BD2C41">
        <w:rPr>
          <w:rFonts w:eastAsiaTheme="minorEastAsia"/>
          <w:color w:val="00B0F0"/>
          <w:u w:val="single"/>
          <w:lang w:eastAsia="ko-KR"/>
        </w:rPr>
        <w:t xml:space="preserve"> subject to the criteria above. The response to the probe requests shall have the same CH_BANDWIDTH as the preceding </w:t>
      </w:r>
      <w:commentRangeStart w:id="4"/>
      <w:r w:rsidRPr="00BD2C41">
        <w:rPr>
          <w:rFonts w:eastAsiaTheme="minorEastAsia"/>
          <w:color w:val="00B0F0"/>
          <w:u w:val="single"/>
          <w:lang w:eastAsia="ko-KR"/>
        </w:rPr>
        <w:t>probe</w:t>
      </w:r>
      <w:commentRangeEnd w:id="4"/>
      <w:r>
        <w:rPr>
          <w:rStyle w:val="a9"/>
          <w:rFonts w:ascii="Calibri" w:eastAsia="맑은 고딕" w:hAnsi="Calibri"/>
          <w:color w:val="auto"/>
          <w:w w:val="100"/>
          <w:lang w:val="en-GB" w:eastAsia="en-US"/>
        </w:rPr>
        <w:commentReference w:id="4"/>
      </w:r>
      <w:r w:rsidRPr="00BD2C41">
        <w:rPr>
          <w:rFonts w:eastAsiaTheme="minorEastAsia"/>
          <w:color w:val="00B0F0"/>
          <w:u w:val="single"/>
          <w:lang w:eastAsia="ko-KR"/>
        </w:rPr>
        <w:t xml:space="preserve"> request.</w:t>
      </w:r>
      <w:r w:rsidR="006F6B6B">
        <w:rPr>
          <w:rFonts w:eastAsiaTheme="minorEastAsia" w:hint="eastAsia"/>
          <w:color w:val="00B0F0"/>
          <w:u w:val="single"/>
          <w:lang w:eastAsia="ko-KR"/>
        </w:rPr>
        <w:t xml:space="preserve"> The S1G AP may </w:t>
      </w:r>
      <w:r w:rsidR="006F6B6B" w:rsidRPr="00D0203E">
        <w:rPr>
          <w:rFonts w:eastAsiaTheme="minorEastAsia" w:hint="eastAsia"/>
          <w:color w:val="00B0F0"/>
          <w:w w:val="100"/>
          <w:u w:val="single"/>
          <w:lang w:eastAsia="ko-KR"/>
        </w:rPr>
        <w:t>send a</w:t>
      </w:r>
      <w:r w:rsidR="006F6B6B" w:rsidRPr="00D0203E">
        <w:rPr>
          <w:color w:val="00B0F0"/>
          <w:w w:val="100"/>
          <w:u w:val="single"/>
        </w:rPr>
        <w:t xml:space="preserve"> Short Probe Response frame</w:t>
      </w:r>
      <w:r w:rsidR="006F6B6B">
        <w:rPr>
          <w:rFonts w:eastAsiaTheme="minorEastAsia" w:hint="eastAsia"/>
          <w:color w:val="00B0F0"/>
          <w:w w:val="100"/>
          <w:u w:val="single"/>
          <w:lang w:eastAsia="ko-KR"/>
        </w:rPr>
        <w:t xml:space="preserve"> </w:t>
      </w:r>
      <w:r w:rsidR="006F6B6B" w:rsidRPr="00D0203E">
        <w:rPr>
          <w:color w:val="00B0F0"/>
          <w:w w:val="100"/>
          <w:u w:val="single"/>
        </w:rPr>
        <w:t xml:space="preserve">instead of </w:t>
      </w:r>
      <w:r w:rsidR="006F6B6B" w:rsidRPr="00D0203E">
        <w:rPr>
          <w:rFonts w:eastAsiaTheme="minorEastAsia" w:hint="eastAsia"/>
          <w:color w:val="00B0F0"/>
          <w:w w:val="100"/>
          <w:u w:val="single"/>
          <w:lang w:eastAsia="ko-KR"/>
        </w:rPr>
        <w:t xml:space="preserve">a </w:t>
      </w:r>
      <w:r w:rsidR="006F6B6B" w:rsidRPr="00D0203E">
        <w:rPr>
          <w:color w:val="00B0F0"/>
          <w:w w:val="100"/>
          <w:u w:val="single"/>
        </w:rPr>
        <w:t>Probe Response frame</w:t>
      </w:r>
      <w:r w:rsidR="006F6B6B">
        <w:rPr>
          <w:rFonts w:eastAsiaTheme="minorEastAsia" w:hint="eastAsia"/>
          <w:color w:val="00B0F0"/>
          <w:w w:val="100"/>
          <w:u w:val="single"/>
          <w:lang w:eastAsia="ko-KR"/>
        </w:rPr>
        <w:t xml:space="preserve"> as </w:t>
      </w:r>
      <w:r w:rsidR="006F6B6B" w:rsidRPr="00D0203E">
        <w:rPr>
          <w:color w:val="00B0F0"/>
          <w:w w:val="100"/>
          <w:u w:val="single"/>
        </w:rPr>
        <w:t xml:space="preserve">specified in </w:t>
      </w:r>
      <w:proofErr w:type="spellStart"/>
      <w:r w:rsidR="006F6B6B" w:rsidRPr="00D0203E">
        <w:rPr>
          <w:color w:val="00B0F0"/>
          <w:w w:val="100"/>
          <w:u w:val="single"/>
        </w:rPr>
        <w:t>subclause</w:t>
      </w:r>
      <w:proofErr w:type="spellEnd"/>
      <w:r w:rsidR="006F6B6B">
        <w:rPr>
          <w:rFonts w:eastAsiaTheme="minorEastAsia" w:hint="eastAsia"/>
          <w:color w:val="00B0F0"/>
          <w:w w:val="100"/>
          <w:u w:val="single"/>
          <w:lang w:eastAsia="ko-KR"/>
        </w:rPr>
        <w:t xml:space="preserve"> 10.1.4.3.4x (Active scanning using Short Probe Response).</w:t>
      </w:r>
    </w:p>
    <w:p w:rsidR="0075283B" w:rsidRPr="00C15188" w:rsidRDefault="0075283B" w:rsidP="0075283B">
      <w:pPr>
        <w:pStyle w:val="Note"/>
        <w:rPr>
          <w:color w:val="00B0F0"/>
          <w:w w:val="100"/>
        </w:rPr>
      </w:pPr>
      <w:r w:rsidRPr="00C15188">
        <w:rPr>
          <w:color w:val="00B0F0"/>
          <w:w w:val="100"/>
        </w:rPr>
        <w:t xml:space="preserve">NOTE- This rule does not allow </w:t>
      </w:r>
      <w:r w:rsidRPr="00A94D18">
        <w:rPr>
          <w:strike/>
          <w:color w:val="00B0F0"/>
          <w:w w:val="100"/>
        </w:rPr>
        <w:t>that</w:t>
      </w:r>
      <w:r w:rsidRPr="00C15188">
        <w:rPr>
          <w:color w:val="00B0F0"/>
          <w:w w:val="100"/>
        </w:rPr>
        <w:t xml:space="preserve"> an S1G AP </w:t>
      </w:r>
      <w:r w:rsidR="002B45BE">
        <w:rPr>
          <w:rFonts w:hint="eastAsia"/>
          <w:color w:val="00B0F0"/>
          <w:w w:val="100"/>
          <w:u w:val="single"/>
        </w:rPr>
        <w:t xml:space="preserve">to </w:t>
      </w:r>
      <w:r w:rsidRPr="00C15188">
        <w:rPr>
          <w:color w:val="00B0F0"/>
          <w:w w:val="100"/>
        </w:rPr>
        <w:t>respond</w:t>
      </w:r>
      <w:r w:rsidRPr="002B45BE">
        <w:rPr>
          <w:strike/>
          <w:color w:val="00B0F0"/>
          <w:w w:val="100"/>
        </w:rPr>
        <w:t>s</w:t>
      </w:r>
      <w:r w:rsidRPr="00C15188">
        <w:rPr>
          <w:color w:val="00B0F0"/>
          <w:w w:val="100"/>
        </w:rPr>
        <w:t xml:space="preserve"> with a </w:t>
      </w:r>
      <w:proofErr w:type="spellStart"/>
      <w:r w:rsidRPr="000031AE">
        <w:rPr>
          <w:strike/>
          <w:color w:val="00B0F0"/>
          <w:w w:val="100"/>
        </w:rPr>
        <w:t>P</w:t>
      </w:r>
      <w:r w:rsidR="000031AE">
        <w:rPr>
          <w:rFonts w:hint="eastAsia"/>
          <w:color w:val="00B0F0"/>
          <w:w w:val="100"/>
        </w:rPr>
        <w:t>pr</w:t>
      </w:r>
      <w:r w:rsidRPr="00C15188">
        <w:rPr>
          <w:color w:val="00B0F0"/>
          <w:w w:val="100"/>
        </w:rPr>
        <w:t>obe</w:t>
      </w:r>
      <w:proofErr w:type="spellEnd"/>
      <w:r w:rsidRPr="00C15188">
        <w:rPr>
          <w:color w:val="00B0F0"/>
          <w:w w:val="100"/>
        </w:rPr>
        <w:t xml:space="preserve"> </w:t>
      </w:r>
      <w:proofErr w:type="spellStart"/>
      <w:r w:rsidRPr="000031AE">
        <w:rPr>
          <w:strike/>
          <w:color w:val="00B0F0"/>
          <w:w w:val="100"/>
        </w:rPr>
        <w:t>R</w:t>
      </w:r>
      <w:r w:rsidR="000031AE">
        <w:rPr>
          <w:rFonts w:hint="eastAsia"/>
          <w:color w:val="00B0F0"/>
          <w:w w:val="100"/>
        </w:rPr>
        <w:t>re</w:t>
      </w:r>
      <w:r w:rsidRPr="00C15188">
        <w:rPr>
          <w:color w:val="00B0F0"/>
          <w:w w:val="100"/>
        </w:rPr>
        <w:t>sponse</w:t>
      </w:r>
      <w:proofErr w:type="spellEnd"/>
      <w:r w:rsidRPr="00C15188">
        <w:rPr>
          <w:color w:val="00B0F0"/>
          <w:w w:val="100"/>
        </w:rPr>
        <w:t xml:space="preserve"> </w:t>
      </w:r>
      <w:r w:rsidRPr="000031AE">
        <w:rPr>
          <w:strike/>
          <w:color w:val="00B0F0"/>
          <w:w w:val="100"/>
        </w:rPr>
        <w:t>frame</w:t>
      </w:r>
      <w:r w:rsidRPr="00C15188">
        <w:rPr>
          <w:color w:val="00B0F0"/>
          <w:w w:val="100"/>
        </w:rPr>
        <w:t xml:space="preserve"> in 1 MHz channel width after receiving a </w:t>
      </w:r>
      <w:proofErr w:type="spellStart"/>
      <w:r w:rsidR="000031AE" w:rsidRPr="000031AE">
        <w:rPr>
          <w:strike/>
          <w:color w:val="00B0F0"/>
          <w:w w:val="100"/>
        </w:rPr>
        <w:t>P</w:t>
      </w:r>
      <w:r w:rsidR="000031AE">
        <w:rPr>
          <w:rFonts w:hint="eastAsia"/>
          <w:color w:val="00B0F0"/>
          <w:w w:val="100"/>
        </w:rPr>
        <w:t>pr</w:t>
      </w:r>
      <w:r w:rsidR="000031AE" w:rsidRPr="00C15188">
        <w:rPr>
          <w:color w:val="00B0F0"/>
          <w:w w:val="100"/>
        </w:rPr>
        <w:t>obe</w:t>
      </w:r>
      <w:proofErr w:type="spellEnd"/>
      <w:r w:rsidRPr="00C15188">
        <w:rPr>
          <w:color w:val="00B0F0"/>
          <w:w w:val="100"/>
        </w:rPr>
        <w:t xml:space="preserve"> </w:t>
      </w:r>
      <w:proofErr w:type="spellStart"/>
      <w:r w:rsidR="000031AE" w:rsidRPr="000031AE">
        <w:rPr>
          <w:strike/>
          <w:color w:val="00B0F0"/>
          <w:w w:val="100"/>
        </w:rPr>
        <w:t>R</w:t>
      </w:r>
      <w:r w:rsidR="000031AE">
        <w:rPr>
          <w:rFonts w:hint="eastAsia"/>
          <w:color w:val="00B0F0"/>
          <w:w w:val="100"/>
        </w:rPr>
        <w:t>re</w:t>
      </w:r>
      <w:r w:rsidRPr="00C15188">
        <w:rPr>
          <w:color w:val="00B0F0"/>
          <w:w w:val="100"/>
        </w:rPr>
        <w:t>quest</w:t>
      </w:r>
      <w:proofErr w:type="spellEnd"/>
      <w:r w:rsidRPr="00C15188">
        <w:rPr>
          <w:color w:val="00B0F0"/>
          <w:w w:val="100"/>
        </w:rPr>
        <w:t xml:space="preserve"> </w:t>
      </w:r>
      <w:r w:rsidRPr="000031AE">
        <w:rPr>
          <w:strike/>
          <w:color w:val="00B0F0"/>
          <w:w w:val="100"/>
        </w:rPr>
        <w:t>frame</w:t>
      </w:r>
      <w:r w:rsidRPr="00C15188">
        <w:rPr>
          <w:color w:val="00B0F0"/>
          <w:w w:val="100"/>
        </w:rPr>
        <w:t xml:space="preserve"> in 2 MHz channel </w:t>
      </w:r>
      <w:commentRangeStart w:id="5"/>
      <w:r w:rsidRPr="00C15188">
        <w:rPr>
          <w:color w:val="00B0F0"/>
          <w:w w:val="100"/>
        </w:rPr>
        <w:t>width</w:t>
      </w:r>
      <w:commentRangeEnd w:id="5"/>
      <w:r w:rsidR="0005581B">
        <w:rPr>
          <w:rStyle w:val="a9"/>
          <w:rFonts w:ascii="Calibri" w:hAnsi="Calibri"/>
          <w:color w:val="auto"/>
          <w:w w:val="100"/>
          <w:lang w:val="en-GB" w:eastAsia="en-US"/>
        </w:rPr>
        <w:commentReference w:id="5"/>
      </w:r>
      <w:r w:rsidRPr="00C15188">
        <w:rPr>
          <w:color w:val="00B0F0"/>
          <w:w w:val="100"/>
        </w:rPr>
        <w:t>.</w:t>
      </w:r>
    </w:p>
    <w:p w:rsidR="00670CC9" w:rsidRPr="00237AE6" w:rsidRDefault="00670CC9" w:rsidP="00670CC9">
      <w:pPr>
        <w:pStyle w:val="T"/>
        <w:rPr>
          <w:strike/>
          <w:color w:val="00B0F0"/>
          <w:w w:val="100"/>
        </w:rPr>
      </w:pPr>
      <w:r w:rsidRPr="00237AE6">
        <w:rPr>
          <w:strike/>
          <w:color w:val="00B0F0"/>
          <w:w w:val="100"/>
        </w:rPr>
        <w:t xml:space="preserve">Active scanning involves the generation of Probe Request frames and the subsequent processing of received </w:t>
      </w:r>
      <w:r w:rsidRPr="00237AE6">
        <w:rPr>
          <w:strike/>
          <w:color w:val="00B0F0"/>
          <w:w w:val="100"/>
          <w:u w:val="thick"/>
        </w:rPr>
        <w:t>probe responses.</w:t>
      </w:r>
      <w:r w:rsidRPr="00237AE6">
        <w:rPr>
          <w:strike/>
          <w:color w:val="00B0F0"/>
          <w:w w:val="100"/>
        </w:rPr>
        <w:t xml:space="preserve"> Probe Response frames.</w:t>
      </w:r>
      <w:r w:rsidR="004338DC">
        <w:rPr>
          <w:rFonts w:eastAsiaTheme="minorEastAsia" w:hint="eastAsia"/>
          <w:strike/>
          <w:color w:val="00B0F0"/>
          <w:w w:val="100"/>
          <w:lang w:eastAsia="ko-KR"/>
        </w:rPr>
        <w:t xml:space="preserve"> </w:t>
      </w:r>
      <w:commentRangeStart w:id="6"/>
      <w:r w:rsidRPr="00D00733">
        <w:rPr>
          <w:strike/>
          <w:color w:val="00B0F0"/>
          <w:w w:val="100"/>
          <w:u w:val="thick"/>
        </w:rPr>
        <w:t xml:space="preserve">An </w:t>
      </w:r>
      <w:r w:rsidRPr="00D00733">
        <w:rPr>
          <w:strike/>
          <w:color w:val="00B0F0"/>
          <w:w w:val="100"/>
          <w:u w:val="thick"/>
          <w:lang w:val="en-GB"/>
        </w:rPr>
        <w:t>S1G STA may include Short Probe Response Option element</w:t>
      </w:r>
      <w:r w:rsidR="00832AE6" w:rsidRPr="00D00733">
        <w:rPr>
          <w:rFonts w:eastAsiaTheme="minorEastAsia" w:hint="eastAsia"/>
          <w:strike/>
          <w:color w:val="00B0F0"/>
          <w:w w:val="100"/>
          <w:u w:val="thick"/>
          <w:lang w:val="en-GB" w:eastAsia="ko-KR"/>
        </w:rPr>
        <w:t xml:space="preserve"> </w:t>
      </w:r>
      <w:r w:rsidRPr="00D00733">
        <w:rPr>
          <w:strike/>
          <w:color w:val="00B0F0"/>
          <w:w w:val="100"/>
          <w:u w:val="thick"/>
          <w:lang w:val="en-GB"/>
        </w:rPr>
        <w:t xml:space="preserve">in the Probe Request frame to indicate which optional information is requested to be included in the Short Probe Response frame. If an S1G STA and if </w:t>
      </w:r>
      <w:commentRangeStart w:id="7"/>
      <w:r w:rsidRPr="00D00733">
        <w:rPr>
          <w:strike/>
          <w:color w:val="00B0F0"/>
          <w:w w:val="100"/>
          <w:u w:val="thick"/>
          <w:lang w:val="en-GB"/>
        </w:rPr>
        <w:t>it</w:t>
      </w:r>
      <w:commentRangeEnd w:id="7"/>
      <w:r w:rsidR="00B62BEF" w:rsidRPr="00D00733">
        <w:rPr>
          <w:rStyle w:val="a9"/>
          <w:rFonts w:ascii="Calibri" w:eastAsia="맑은 고딕" w:hAnsi="Calibri"/>
          <w:strike/>
          <w:color w:val="00B0F0"/>
          <w:w w:val="100"/>
          <w:lang w:val="en-GB" w:eastAsia="en-US"/>
        </w:rPr>
        <w:commentReference w:id="7"/>
      </w:r>
      <w:r w:rsidRPr="00D00733">
        <w:rPr>
          <w:strike/>
          <w:color w:val="00B0F0"/>
          <w:w w:val="100"/>
          <w:u w:val="thick"/>
          <w:lang w:val="en-GB"/>
        </w:rPr>
        <w:t xml:space="preserve"> receives a Probe Request frame with Short Probe Response Option element,</w:t>
      </w:r>
      <w:r w:rsidRPr="00D00733">
        <w:rPr>
          <w:strike/>
          <w:color w:val="00B0F0"/>
          <w:w w:val="100"/>
          <w:sz w:val="22"/>
          <w:szCs w:val="22"/>
          <w:u w:val="thick"/>
          <w:lang w:val="en-GB"/>
        </w:rPr>
        <w:t xml:space="preserve"> </w:t>
      </w:r>
      <w:r w:rsidRPr="00D00733">
        <w:rPr>
          <w:strike/>
          <w:color w:val="00B0F0"/>
          <w:w w:val="100"/>
          <w:u w:val="thick"/>
        </w:rPr>
        <w:t xml:space="preserve">then Short Probe Response frame may be transmitted by the responding STA as a probe response. Otherwise, a Probe Response frame shall be transmitted by the responding STA as a probe </w:t>
      </w:r>
      <w:proofErr w:type="spellStart"/>
      <w:r w:rsidRPr="00D00733">
        <w:rPr>
          <w:strike/>
          <w:color w:val="00B0F0"/>
          <w:w w:val="100"/>
          <w:u w:val="thick"/>
        </w:rPr>
        <w:t>response</w:t>
      </w:r>
      <w:r>
        <w:rPr>
          <w:w w:val="100"/>
          <w:u w:val="thick"/>
        </w:rPr>
        <w:t>.</w:t>
      </w:r>
      <w:commentRangeEnd w:id="6"/>
      <w:r w:rsidR="000705BB">
        <w:rPr>
          <w:rStyle w:val="a9"/>
          <w:rFonts w:ascii="Calibri" w:eastAsia="맑은 고딕" w:hAnsi="Calibri"/>
          <w:color w:val="auto"/>
          <w:w w:val="100"/>
          <w:lang w:val="en-GB" w:eastAsia="en-US"/>
        </w:rPr>
        <w:commentReference w:id="6"/>
      </w:r>
      <w:r w:rsidR="00C15188">
        <w:rPr>
          <w:rFonts w:eastAsiaTheme="minorEastAsia" w:hint="eastAsia"/>
          <w:color w:val="00B0F0"/>
          <w:w w:val="100"/>
          <w:u w:val="single"/>
          <w:lang w:eastAsia="ko-KR"/>
        </w:rPr>
        <w:t>.</w:t>
      </w:r>
      <w:commentRangeStart w:id="8"/>
      <w:r w:rsidRPr="00674024">
        <w:rPr>
          <w:strike/>
          <w:color w:val="00B0F0"/>
          <w:w w:val="100"/>
          <w:u w:val="thick"/>
        </w:rPr>
        <w:t>Upon</w:t>
      </w:r>
      <w:proofErr w:type="spellEnd"/>
      <w:r w:rsidRPr="00674024">
        <w:rPr>
          <w:strike/>
          <w:color w:val="00B0F0"/>
          <w:w w:val="100"/>
          <w:u w:val="thick"/>
        </w:rPr>
        <w:t xml:space="preserve"> reception of a Short Probe Response frame that includes an S1G Beacon Compatibility element the 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w:t>
      </w:r>
      <w:r w:rsidRPr="00674024">
        <w:rPr>
          <w:strike/>
          <w:color w:val="00B0F0"/>
          <w:w w:val="100"/>
          <w:u w:val="thick"/>
        </w:rPr>
        <w:fldChar w:fldCharType="begin"/>
      </w:r>
      <w:r w:rsidRPr="00674024">
        <w:rPr>
          <w:strike/>
          <w:color w:val="00B0F0"/>
          <w:w w:val="100"/>
          <w:u w:val="thick"/>
        </w:rPr>
        <w:instrText xml:space="preserve"> REF  RTF36353936323a2048352c312e \h</w:instrText>
      </w:r>
      <w:r w:rsidR="00674024">
        <w:rPr>
          <w:strike/>
          <w:color w:val="00B0F0"/>
          <w:w w:val="100"/>
          <w:u w:val="thick"/>
        </w:rPr>
        <w:instrText xml:space="preserve"> \* MERGEFORMAT </w:instrText>
      </w:r>
      <w:r w:rsidRPr="00674024">
        <w:rPr>
          <w:strike/>
          <w:color w:val="00B0F0"/>
          <w:w w:val="100"/>
          <w:u w:val="thick"/>
        </w:rPr>
      </w:r>
      <w:r w:rsidRPr="00674024">
        <w:rPr>
          <w:strike/>
          <w:color w:val="00B0F0"/>
          <w:w w:val="100"/>
          <w:u w:val="thick"/>
        </w:rPr>
        <w:fldChar w:fldCharType="separate"/>
      </w:r>
      <w:r w:rsidRPr="00674024">
        <w:rPr>
          <w:strike/>
          <w:color w:val="00B0F0"/>
          <w:w w:val="100"/>
          <w:u w:val="thick"/>
        </w:rPr>
        <w:t>10.1.3.10.3 (TSF timer accuracy with S1G Beacon)</w:t>
      </w:r>
      <w:r w:rsidRPr="00674024">
        <w:rPr>
          <w:strike/>
          <w:color w:val="00B0F0"/>
          <w:w w:val="100"/>
          <w:u w:val="thick"/>
        </w:rPr>
        <w:fldChar w:fldCharType="end"/>
      </w:r>
      <w:commentRangeEnd w:id="8"/>
      <w:r w:rsidR="00674024">
        <w:rPr>
          <w:rStyle w:val="a9"/>
          <w:rFonts w:ascii="Calibri" w:eastAsia="맑은 고딕" w:hAnsi="Calibri"/>
          <w:color w:val="auto"/>
          <w:w w:val="100"/>
          <w:lang w:val="en-GB" w:eastAsia="en-US"/>
        </w:rPr>
        <w:commentReference w:id="8"/>
      </w:r>
      <w:r w:rsidRPr="00674024">
        <w:rPr>
          <w:strike/>
          <w:color w:val="00B0F0"/>
          <w:w w:val="100"/>
          <w:u w:val="thick"/>
        </w:rPr>
        <w:t xml:space="preserve"> for S1G Beacon frames.</w:t>
      </w:r>
      <w:r>
        <w:rPr>
          <w:w w:val="100"/>
          <w:u w:val="thick"/>
        </w:rPr>
        <w:t xml:space="preserve"> </w:t>
      </w:r>
      <w:r w:rsidRPr="00237AE6">
        <w:rPr>
          <w:strike/>
          <w:color w:val="00B0F0"/>
          <w:w w:val="100"/>
        </w:rPr>
        <w:t xml:space="preserve">The details of the active scanning procedures are as specified in the following </w:t>
      </w:r>
      <w:proofErr w:type="spellStart"/>
      <w:r w:rsidRPr="00237AE6">
        <w:rPr>
          <w:strike/>
          <w:color w:val="00B0F0"/>
          <w:w w:val="100"/>
        </w:rPr>
        <w:t>subclauses</w:t>
      </w:r>
      <w:proofErr w:type="spellEnd"/>
      <w:proofErr w:type="gramStart"/>
      <w:r w:rsidRPr="00237AE6">
        <w:rPr>
          <w:strike/>
          <w:color w:val="00B0F0"/>
          <w:w w:val="100"/>
        </w:rPr>
        <w:t>.</w:t>
      </w:r>
      <w:r w:rsidRPr="00237AE6">
        <w:rPr>
          <w:strike/>
          <w:color w:val="00B0F0"/>
          <w:w w:val="100"/>
          <w:u w:val="thick"/>
        </w:rPr>
        <w:t>(</w:t>
      </w:r>
      <w:proofErr w:type="gramEnd"/>
      <w:r w:rsidRPr="00237AE6">
        <w:rPr>
          <w:strike/>
          <w:color w:val="00B0F0"/>
          <w:w w:val="100"/>
          <w:u w:val="thick"/>
        </w:rPr>
        <w:t>#3583)</w:t>
      </w:r>
      <w:r w:rsidRPr="00237AE6">
        <w:rPr>
          <w:strike/>
          <w:color w:val="00B0F0"/>
          <w:w w:val="100"/>
        </w:rPr>
        <w:t xml:space="preserve"> </w:t>
      </w:r>
    </w:p>
    <w:p w:rsidR="00670CC9" w:rsidRPr="00237AE6" w:rsidRDefault="00670CC9" w:rsidP="00584B96">
      <w:pPr>
        <w:pStyle w:val="H5"/>
        <w:numPr>
          <w:ilvl w:val="0"/>
          <w:numId w:val="7"/>
        </w:numPr>
        <w:rPr>
          <w:strike/>
          <w:color w:val="00B0F0"/>
          <w:w w:val="100"/>
        </w:rPr>
      </w:pPr>
      <w:bookmarkStart w:id="9" w:name="RTF32303738393a2048352c312e"/>
      <w:r w:rsidRPr="00237AE6">
        <w:rPr>
          <w:strike/>
          <w:color w:val="00B0F0"/>
          <w:w w:val="100"/>
        </w:rPr>
        <w:t>Criteria for sending a probe response</w:t>
      </w:r>
      <w:bookmarkEnd w:id="9"/>
    </w:p>
    <w:p w:rsidR="00670CC9" w:rsidRPr="00237AE6" w:rsidRDefault="00670CC9" w:rsidP="00584B96">
      <w:pPr>
        <w:pStyle w:val="EditorNote"/>
        <w:numPr>
          <w:ilvl w:val="0"/>
          <w:numId w:val="2"/>
        </w:numPr>
        <w:rPr>
          <w:strike/>
          <w:w w:val="100"/>
        </w:rPr>
      </w:pPr>
      <w:r w:rsidRPr="00237AE6">
        <w:rPr>
          <w:strike/>
          <w:w w:val="100"/>
        </w:rPr>
        <w:t xml:space="preserve">This </w:t>
      </w:r>
      <w:proofErr w:type="spellStart"/>
      <w:r w:rsidRPr="00237AE6">
        <w:rPr>
          <w:strike/>
          <w:w w:val="100"/>
        </w:rPr>
        <w:t>subclause</w:t>
      </w:r>
      <w:proofErr w:type="spellEnd"/>
      <w:r w:rsidRPr="00237AE6">
        <w:rPr>
          <w:strike/>
          <w:w w:val="100"/>
        </w:rPr>
        <w:t xml:space="preserve"> has changed significantly since </w:t>
      </w:r>
      <w:proofErr w:type="spellStart"/>
      <w:r w:rsidRPr="00237AE6">
        <w:rPr>
          <w:strike/>
          <w:w w:val="100"/>
        </w:rPr>
        <w:t>REVmc</w:t>
      </w:r>
      <w:proofErr w:type="spellEnd"/>
      <w:r w:rsidRPr="00237AE6">
        <w:rPr>
          <w:strike/>
          <w:w w:val="100"/>
        </w:rPr>
        <w:t xml:space="preserve"> D2.5. I believe the correct location to insert this paragraph is after the first paragraph of this </w:t>
      </w:r>
      <w:proofErr w:type="spellStart"/>
      <w:r w:rsidRPr="00237AE6">
        <w:rPr>
          <w:strike/>
          <w:w w:val="100"/>
        </w:rPr>
        <w:t>subclause</w:t>
      </w:r>
      <w:proofErr w:type="spellEnd"/>
      <w:r w:rsidRPr="00237AE6">
        <w:rPr>
          <w:strike/>
          <w:w w:val="100"/>
        </w:rPr>
        <w:t xml:space="preserve"> in </w:t>
      </w:r>
      <w:proofErr w:type="spellStart"/>
      <w:r w:rsidRPr="00237AE6">
        <w:rPr>
          <w:strike/>
          <w:w w:val="100"/>
        </w:rPr>
        <w:t>REVmc</w:t>
      </w:r>
      <w:proofErr w:type="spellEnd"/>
      <w:r w:rsidRPr="00237AE6">
        <w:rPr>
          <w:strike/>
          <w:w w:val="100"/>
        </w:rPr>
        <w:t xml:space="preserve"> D3.0. Reviewers please check carefully.</w:t>
      </w:r>
    </w:p>
    <w:p w:rsidR="00670CC9" w:rsidRPr="00237AE6" w:rsidRDefault="00670CC9" w:rsidP="00670CC9">
      <w:pPr>
        <w:pStyle w:val="T"/>
        <w:rPr>
          <w:b/>
          <w:bCs/>
          <w:i/>
          <w:iCs/>
          <w:strike/>
          <w:w w:val="100"/>
        </w:rPr>
      </w:pPr>
      <w:r w:rsidRPr="00237AE6">
        <w:rPr>
          <w:b/>
          <w:bCs/>
          <w:i/>
          <w:iCs/>
          <w:strike/>
          <w:w w:val="100"/>
        </w:rPr>
        <w:t xml:space="preserve">Insert the following paragraph after the </w:t>
      </w:r>
      <w:proofErr w:type="gramStart"/>
      <w:r w:rsidRPr="00237AE6">
        <w:rPr>
          <w:b/>
          <w:bCs/>
          <w:i/>
          <w:iCs/>
          <w:strike/>
          <w:w w:val="100"/>
        </w:rPr>
        <w:t>1st</w:t>
      </w:r>
      <w:r w:rsidRPr="00237AE6">
        <w:rPr>
          <w:strike/>
          <w:w w:val="100"/>
          <w:u w:val="thick"/>
        </w:rPr>
        <w:t>(</w:t>
      </w:r>
      <w:proofErr w:type="gramEnd"/>
      <w:r w:rsidRPr="00237AE6">
        <w:rPr>
          <w:strike/>
          <w:w w:val="100"/>
          <w:u w:val="thick"/>
        </w:rPr>
        <w:t>#3130)</w:t>
      </w:r>
      <w:r w:rsidRPr="00237AE6">
        <w:rPr>
          <w:b/>
          <w:bCs/>
          <w:i/>
          <w:iCs/>
          <w:strike/>
          <w:w w:val="100"/>
        </w:rPr>
        <w:t xml:space="preserve"> paragraph of the sub-clause 10.1.4.3.4:</w:t>
      </w:r>
    </w:p>
    <w:p w:rsidR="00670CC9" w:rsidRPr="00C15188" w:rsidRDefault="00670CC9" w:rsidP="00670CC9">
      <w:pPr>
        <w:pStyle w:val="T"/>
        <w:rPr>
          <w:strike/>
          <w:color w:val="00B0F0"/>
          <w:w w:val="100"/>
        </w:rPr>
      </w:pPr>
      <w:commentRangeStart w:id="10"/>
      <w:r w:rsidRPr="00C15188">
        <w:rPr>
          <w:strike/>
          <w:color w:val="00B0F0"/>
          <w:w w:val="100"/>
        </w:rPr>
        <w:lastRenderedPageBreak/>
        <w:t xml:space="preserve">If the requesting STA is an S1G STA and a Short Probe Response Option element (see Clause 8.4.2.170t (Short Probe Response Option element)) is included in the Probe Request frame, and if the responding STA is an S1G STA with dot11ShortProbeResponseOptionImplemented equal to true, then the responding S1G STA shall respond with a Short Probe Response frame. Otherwise, the S1G STA that responds to a Probe Request shall transmit a Probe Response frame. If a bit in a Probe Response Option bitmap in the Short Probe Response Option element is equal to 1, it means that corresponding optional information is requested by the requesting S1G STA, and the responding S1G STA with dot11ShortProbeResponseOptionImplemented equal to true shall include the corresponding information in the Short Probe Response frame. If the Request </w:t>
      </w:r>
      <w:proofErr w:type="gramStart"/>
      <w:r w:rsidRPr="00C15188">
        <w:rPr>
          <w:strike/>
          <w:color w:val="00B0F0"/>
          <w:w w:val="100"/>
        </w:rPr>
        <w:t>Full</w:t>
      </w:r>
      <w:r w:rsidRPr="00C15188">
        <w:rPr>
          <w:strike/>
          <w:color w:val="00B0F0"/>
          <w:w w:val="100"/>
          <w:u w:val="thick"/>
        </w:rPr>
        <w:t>(</w:t>
      </w:r>
      <w:proofErr w:type="gramEnd"/>
      <w:r w:rsidRPr="00C15188">
        <w:rPr>
          <w:strike/>
          <w:color w:val="00B0F0"/>
          <w:w w:val="100"/>
          <w:u w:val="thick"/>
        </w:rPr>
        <w:t>#3584)</w:t>
      </w:r>
      <w:r w:rsidRPr="00C15188">
        <w:rPr>
          <w:strike/>
          <w:color w:val="00B0F0"/>
          <w:w w:val="100"/>
        </w:rPr>
        <w:t xml:space="preserve"> SSID bit in the Short Probe Response Option element is equal to 1, then the responding S1G STA shall include its full SSID in the Short Probe Response frame. If it is equal to 0, then it shall include its compressed SSID instead of the full SSID. </w:t>
      </w:r>
      <w:commentRangeStart w:id="11"/>
      <w:r w:rsidRPr="00C15188">
        <w:rPr>
          <w:strike/>
          <w:color w:val="00B0F0"/>
          <w:w w:val="100"/>
        </w:rPr>
        <w:t>In S1G BSS, the (Short) Probe Response frame shall have the same CH_BANDWIDTH as the preceding Probe Request frame</w:t>
      </w:r>
      <w:commentRangeEnd w:id="11"/>
      <w:r w:rsidR="00432067">
        <w:rPr>
          <w:rStyle w:val="a9"/>
          <w:rFonts w:ascii="Calibri" w:eastAsia="맑은 고딕" w:hAnsi="Calibri"/>
          <w:color w:val="auto"/>
          <w:w w:val="100"/>
          <w:lang w:val="en-GB" w:eastAsia="en-US"/>
        </w:rPr>
        <w:commentReference w:id="11"/>
      </w:r>
      <w:r w:rsidRPr="00C15188">
        <w:rPr>
          <w:strike/>
          <w:color w:val="00B0F0"/>
          <w:w w:val="100"/>
        </w:rPr>
        <w:t>. An S1G STA with dot11ShortProbeResponseOptionImplemented equal to true, scheduled to transmit a Short Probe Response frame that includes the S1G Beacon Compatibility element shall generate this element no later than the Timestamp field of the Short Probe Response frame that carries the element.</w:t>
      </w:r>
    </w:p>
    <w:p w:rsidR="00670CC9" w:rsidRPr="00C15188" w:rsidRDefault="00670CC9" w:rsidP="00670CC9">
      <w:pPr>
        <w:pStyle w:val="Note"/>
        <w:rPr>
          <w:strike/>
          <w:color w:val="00B0F0"/>
          <w:w w:val="100"/>
        </w:rPr>
      </w:pPr>
      <w:commentRangeStart w:id="12"/>
      <w:r w:rsidRPr="00C15188">
        <w:rPr>
          <w:strike/>
          <w:color w:val="00B0F0"/>
          <w:w w:val="100"/>
        </w:rPr>
        <w:t>NOTE- This rule does not allow that an S1G AP responds with a Probe Response frame in 1 MHz channel width after receiving a Probe Request frame in 2 MHz channel width</w:t>
      </w:r>
      <w:commentRangeEnd w:id="12"/>
      <w:r w:rsidR="00432067">
        <w:rPr>
          <w:rStyle w:val="a9"/>
          <w:rFonts w:ascii="Calibri" w:hAnsi="Calibri"/>
          <w:color w:val="auto"/>
          <w:w w:val="100"/>
          <w:lang w:val="en-GB" w:eastAsia="en-US"/>
        </w:rPr>
        <w:commentReference w:id="12"/>
      </w:r>
      <w:r w:rsidRPr="00C15188">
        <w:rPr>
          <w:strike/>
          <w:color w:val="00B0F0"/>
          <w:w w:val="100"/>
        </w:rPr>
        <w:t>.</w:t>
      </w:r>
      <w:commentRangeEnd w:id="10"/>
      <w:r w:rsidR="00C15188">
        <w:rPr>
          <w:rStyle w:val="a9"/>
          <w:rFonts w:ascii="Calibri" w:hAnsi="Calibri"/>
          <w:color w:val="auto"/>
          <w:w w:val="100"/>
          <w:lang w:val="en-GB" w:eastAsia="en-US"/>
        </w:rPr>
        <w:commentReference w:id="10"/>
      </w:r>
    </w:p>
    <w:p w:rsidR="00670CC9" w:rsidRPr="00C15188" w:rsidRDefault="00670CC9" w:rsidP="00584B96">
      <w:pPr>
        <w:pStyle w:val="EditorNote"/>
        <w:numPr>
          <w:ilvl w:val="0"/>
          <w:numId w:val="2"/>
        </w:numPr>
        <w:rPr>
          <w:strike/>
          <w:w w:val="100"/>
        </w:rPr>
      </w:pPr>
      <w:r w:rsidRPr="00C15188">
        <w:rPr>
          <w:strike/>
          <w:w w:val="100"/>
        </w:rPr>
        <w:t xml:space="preserve">This </w:t>
      </w:r>
      <w:proofErr w:type="spellStart"/>
      <w:r w:rsidRPr="00C15188">
        <w:rPr>
          <w:strike/>
          <w:w w:val="100"/>
        </w:rPr>
        <w:t>subclause</w:t>
      </w:r>
      <w:proofErr w:type="spellEnd"/>
      <w:r w:rsidRPr="00C15188">
        <w:rPr>
          <w:strike/>
          <w:w w:val="100"/>
        </w:rPr>
        <w:t xml:space="preserve"> has changed significantly since </w:t>
      </w:r>
      <w:proofErr w:type="spellStart"/>
      <w:r w:rsidRPr="00C15188">
        <w:rPr>
          <w:strike/>
          <w:w w:val="100"/>
        </w:rPr>
        <w:t>REVmc</w:t>
      </w:r>
      <w:proofErr w:type="spellEnd"/>
      <w:r w:rsidRPr="00C15188">
        <w:rPr>
          <w:strike/>
          <w:w w:val="100"/>
        </w:rPr>
        <w:t xml:space="preserve"> D2.5. The cited sentence below cannot be found under any </w:t>
      </w:r>
      <w:proofErr w:type="spellStart"/>
      <w:r w:rsidRPr="00C15188">
        <w:rPr>
          <w:strike/>
          <w:w w:val="100"/>
        </w:rPr>
        <w:t>subclause</w:t>
      </w:r>
      <w:proofErr w:type="spellEnd"/>
      <w:r w:rsidRPr="00C15188">
        <w:rPr>
          <w:strike/>
          <w:w w:val="100"/>
        </w:rPr>
        <w:t xml:space="preserve"> of </w:t>
      </w:r>
      <w:proofErr w:type="spellStart"/>
      <w:r w:rsidRPr="00C15188">
        <w:rPr>
          <w:strike/>
          <w:w w:val="100"/>
        </w:rPr>
        <w:t>REVmc</w:t>
      </w:r>
      <w:proofErr w:type="spellEnd"/>
      <w:r w:rsidRPr="00C15188">
        <w:rPr>
          <w:strike/>
          <w:w w:val="100"/>
        </w:rPr>
        <w:t xml:space="preserve"> D3.0. Further input from the task group is needed to incorporate the change below. Currently the instruction below is incompatible with </w:t>
      </w:r>
      <w:proofErr w:type="spellStart"/>
      <w:r w:rsidRPr="00C15188">
        <w:rPr>
          <w:strike/>
          <w:w w:val="100"/>
        </w:rPr>
        <w:t>REVmc</w:t>
      </w:r>
      <w:proofErr w:type="spellEnd"/>
      <w:r w:rsidRPr="00C15188">
        <w:rPr>
          <w:strike/>
          <w:w w:val="100"/>
        </w:rPr>
        <w:t xml:space="preserve"> D3.0.</w:t>
      </w:r>
    </w:p>
    <w:p w:rsidR="005250CA" w:rsidRDefault="005250CA" w:rsidP="00670CC9">
      <w:pPr>
        <w:pStyle w:val="T"/>
        <w:rPr>
          <w:rFonts w:eastAsiaTheme="minorEastAsia"/>
          <w:b/>
          <w:bCs/>
          <w:i/>
          <w:iCs/>
          <w:w w:val="100"/>
          <w:lang w:eastAsia="ko-KR"/>
        </w:rPr>
      </w:pPr>
    </w:p>
    <w:p w:rsidR="00A830C1" w:rsidRDefault="00A830C1" w:rsidP="00A830C1">
      <w:pPr>
        <w:rPr>
          <w:lang w:eastAsia="ko-KR"/>
        </w:rPr>
      </w:pPr>
      <w:r w:rsidRPr="00D0203E">
        <w:rPr>
          <w:b/>
          <w:bCs/>
          <w:i/>
          <w:iCs/>
          <w:highlight w:val="yellow"/>
        </w:rPr>
        <w:t>Insert the</w:t>
      </w:r>
      <w:r w:rsidRPr="00D0203E">
        <w:rPr>
          <w:rFonts w:hint="eastAsia"/>
          <w:b/>
          <w:bCs/>
          <w:i/>
          <w:iCs/>
          <w:highlight w:val="yellow"/>
          <w:lang w:eastAsia="ko-KR"/>
        </w:rPr>
        <w:t xml:space="preserve"> following </w:t>
      </w:r>
      <w:proofErr w:type="spellStart"/>
      <w:r w:rsidRPr="00D0203E">
        <w:rPr>
          <w:rFonts w:hint="eastAsia"/>
          <w:b/>
          <w:bCs/>
          <w:i/>
          <w:iCs/>
          <w:highlight w:val="yellow"/>
          <w:lang w:eastAsia="ko-KR"/>
        </w:rPr>
        <w:t>subclause</w:t>
      </w:r>
      <w:proofErr w:type="spellEnd"/>
      <w:r w:rsidRPr="00D0203E">
        <w:rPr>
          <w:rFonts w:hint="eastAsia"/>
          <w:b/>
          <w:bCs/>
          <w:i/>
          <w:iCs/>
          <w:highlight w:val="yellow"/>
          <w:lang w:eastAsia="ko-KR"/>
        </w:rPr>
        <w:t xml:space="preserve"> immediately after the </w:t>
      </w:r>
      <w:proofErr w:type="spellStart"/>
      <w:r w:rsidRPr="00D0203E">
        <w:rPr>
          <w:rFonts w:hint="eastAsia"/>
          <w:b/>
          <w:bCs/>
          <w:i/>
          <w:iCs/>
          <w:highlight w:val="yellow"/>
          <w:lang w:eastAsia="ko-KR"/>
        </w:rPr>
        <w:t>subclause</w:t>
      </w:r>
      <w:proofErr w:type="spellEnd"/>
      <w:r w:rsidRPr="00D0203E">
        <w:rPr>
          <w:rFonts w:hint="eastAsia"/>
          <w:b/>
          <w:bCs/>
          <w:i/>
          <w:iCs/>
          <w:highlight w:val="yellow"/>
          <w:lang w:eastAsia="ko-KR"/>
        </w:rPr>
        <w:t xml:space="preserve"> 10.1.4.3.4</w:t>
      </w:r>
    </w:p>
    <w:p w:rsidR="00A830C1" w:rsidRPr="00A830C1" w:rsidRDefault="00A830C1" w:rsidP="00A830C1">
      <w:pPr>
        <w:pStyle w:val="H5"/>
        <w:rPr>
          <w:color w:val="00B0F0"/>
          <w:w w:val="100"/>
          <w:u w:val="single"/>
        </w:rPr>
      </w:pPr>
      <w:r w:rsidRPr="00A830C1">
        <w:rPr>
          <w:rFonts w:hint="eastAsia"/>
          <w:color w:val="00B0F0"/>
          <w:w w:val="100"/>
          <w:u w:val="single"/>
        </w:rPr>
        <w:t>10.1.4.3.4x Active scanning using</w:t>
      </w:r>
      <w:r w:rsidRPr="00A830C1">
        <w:rPr>
          <w:color w:val="00B0F0"/>
          <w:w w:val="100"/>
          <w:u w:val="single"/>
        </w:rPr>
        <w:t xml:space="preserve"> </w:t>
      </w:r>
      <w:r w:rsidRPr="00A830C1">
        <w:rPr>
          <w:rFonts w:hint="eastAsia"/>
          <w:color w:val="00B0F0"/>
          <w:w w:val="100"/>
          <w:u w:val="single"/>
        </w:rPr>
        <w:t>Short Probe Response</w:t>
      </w:r>
    </w:p>
    <w:p w:rsidR="00FC253F" w:rsidRDefault="005250CA" w:rsidP="005250CA">
      <w:pPr>
        <w:pStyle w:val="T"/>
        <w:spacing w:line="240" w:lineRule="auto"/>
        <w:rPr>
          <w:rFonts w:eastAsiaTheme="minorEastAsia"/>
          <w:color w:val="00B0F0"/>
          <w:w w:val="100"/>
          <w:lang w:eastAsia="ko-KR"/>
        </w:rPr>
      </w:pPr>
      <w:commentRangeStart w:id="13"/>
      <w:r w:rsidRPr="005250CA">
        <w:rPr>
          <w:color w:val="00B0F0"/>
          <w:w w:val="100"/>
        </w:rPr>
        <w:t xml:space="preserve">An S1G STA may use Short Probe Response frames as defined in 8.8.5.3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w:t>
      </w:r>
    </w:p>
    <w:p w:rsidR="005250CA" w:rsidRPr="00A830C1" w:rsidRDefault="005250CA" w:rsidP="005250CA">
      <w:pPr>
        <w:pStyle w:val="T"/>
        <w:spacing w:line="240" w:lineRule="auto"/>
        <w:rPr>
          <w:strike/>
          <w:color w:val="00B0F0"/>
          <w:w w:val="100"/>
        </w:rPr>
      </w:pPr>
      <w:r w:rsidRPr="00A830C1">
        <w:rPr>
          <w:strike/>
          <w:color w:val="00B0F0"/>
          <w:w w:val="100"/>
        </w:rPr>
        <w:t xml:space="preserve">A STA may include </w:t>
      </w:r>
      <w:proofErr w:type="spellStart"/>
      <w:r w:rsidRPr="00A830C1">
        <w:rPr>
          <w:strike/>
          <w:color w:val="00B0F0"/>
          <w:w w:val="100"/>
        </w:rPr>
        <w:t>ShortProbeResponseOption</w:t>
      </w:r>
      <w:proofErr w:type="spellEnd"/>
      <w:r w:rsidRPr="00A830C1">
        <w:rPr>
          <w:strike/>
          <w:color w:val="00B0F0"/>
          <w:w w:val="100"/>
        </w:rPr>
        <w:t xml:space="preserve"> in the MLME-</w:t>
      </w:r>
      <w:proofErr w:type="spellStart"/>
      <w:r w:rsidRPr="00A830C1">
        <w:rPr>
          <w:strike/>
          <w:color w:val="00B0F0"/>
          <w:w w:val="100"/>
        </w:rPr>
        <w:t>SCAN.request</w:t>
      </w:r>
      <w:proofErr w:type="spellEnd"/>
      <w:r w:rsidRPr="00A830C1">
        <w:rPr>
          <w:strike/>
          <w:color w:val="00B0F0"/>
          <w:w w:val="100"/>
        </w:rPr>
        <w:t xml:space="preserve"> primitive to include the Short Probe Response Option element in the Probe Request frame</w:t>
      </w:r>
      <w:proofErr w:type="gramStart"/>
      <w:r w:rsidRPr="00A830C1">
        <w:rPr>
          <w:strike/>
          <w:color w:val="00B0F0"/>
          <w:w w:val="100"/>
        </w:rPr>
        <w:t>.</w:t>
      </w:r>
      <w:r w:rsidRPr="00A830C1">
        <w:rPr>
          <w:strike/>
          <w:color w:val="00B0F0"/>
          <w:w w:val="100"/>
          <w:u w:val="thick"/>
        </w:rPr>
        <w:t>(</w:t>
      </w:r>
      <w:proofErr w:type="gramEnd"/>
      <w:r w:rsidRPr="00A830C1">
        <w:rPr>
          <w:strike/>
          <w:color w:val="00B0F0"/>
          <w:w w:val="100"/>
          <w:u w:val="thick"/>
        </w:rPr>
        <w:t>#3671)</w:t>
      </w:r>
      <w:r w:rsidRPr="00A830C1">
        <w:rPr>
          <w:strike/>
          <w:color w:val="00B0F0"/>
          <w:w w:val="100"/>
        </w:rPr>
        <w:t xml:space="preserv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r w:rsidRPr="00A830C1">
        <w:rPr>
          <w:strike/>
          <w:color w:val="00B0F0"/>
          <w:w w:val="100"/>
          <w:u w:val="thick"/>
        </w:rPr>
        <w:t xml:space="preserve">(#3672, </w:t>
      </w:r>
      <w:commentRangeStart w:id="14"/>
      <w:r w:rsidRPr="00A830C1">
        <w:rPr>
          <w:strike/>
          <w:color w:val="00B0F0"/>
          <w:w w:val="100"/>
          <w:u w:val="thick"/>
        </w:rPr>
        <w:t>Ed</w:t>
      </w:r>
      <w:commentRangeEnd w:id="14"/>
      <w:r w:rsidR="008867CE">
        <w:rPr>
          <w:rStyle w:val="a9"/>
          <w:rFonts w:ascii="Calibri" w:eastAsia="맑은 고딕" w:hAnsi="Calibri"/>
          <w:color w:val="auto"/>
          <w:w w:val="100"/>
          <w:lang w:val="en-GB" w:eastAsia="en-US"/>
        </w:rPr>
        <w:commentReference w:id="14"/>
      </w:r>
      <w:r w:rsidRPr="00A830C1">
        <w:rPr>
          <w:strike/>
          <w:color w:val="00B0F0"/>
          <w:w w:val="100"/>
          <w:u w:val="thick"/>
        </w:rPr>
        <w:t>)</w:t>
      </w:r>
      <w:r w:rsidRPr="00A830C1">
        <w:rPr>
          <w:strike/>
          <w:color w:val="00B0F0"/>
          <w:w w:val="100"/>
        </w:rPr>
        <w:t>.</w:t>
      </w:r>
    </w:p>
    <w:p w:rsidR="003857CC" w:rsidRDefault="00316980" w:rsidP="0056580B">
      <w:pPr>
        <w:pStyle w:val="SP11233499"/>
        <w:spacing w:before="480" w:after="240"/>
        <w:rPr>
          <w:color w:val="00B0F0"/>
          <w:sz w:val="20"/>
          <w:szCs w:val="20"/>
        </w:rPr>
      </w:pPr>
      <w:r w:rsidRPr="0056580B">
        <w:rPr>
          <w:rFonts w:eastAsiaTheme="minorEastAsia"/>
          <w:color w:val="00B0F0"/>
          <w:sz w:val="20"/>
          <w:szCs w:val="20"/>
          <w:u w:val="single"/>
        </w:rPr>
        <w:t xml:space="preserve">An S1G </w:t>
      </w:r>
      <w:r w:rsidRPr="0056580B">
        <w:rPr>
          <w:rFonts w:eastAsiaTheme="minorEastAsia" w:hint="eastAsia"/>
          <w:color w:val="00B0F0"/>
          <w:sz w:val="20"/>
          <w:szCs w:val="20"/>
          <w:u w:val="single"/>
        </w:rPr>
        <w:t>STA may solicit Short Probe Response frames by including</w:t>
      </w:r>
      <w:r w:rsidR="00C012C6" w:rsidRPr="0056580B">
        <w:rPr>
          <w:rFonts w:eastAsiaTheme="minorEastAsia" w:hint="eastAsia"/>
          <w:color w:val="00B0F0"/>
          <w:sz w:val="20"/>
          <w:szCs w:val="20"/>
          <w:u w:val="single"/>
        </w:rPr>
        <w:t xml:space="preserve"> th</w:t>
      </w:r>
      <w:bookmarkStart w:id="15" w:name="_GoBack"/>
      <w:bookmarkEnd w:id="15"/>
      <w:r w:rsidR="00C012C6" w:rsidRPr="0056580B">
        <w:rPr>
          <w:rFonts w:eastAsiaTheme="minorEastAsia" w:hint="eastAsia"/>
          <w:color w:val="00B0F0"/>
          <w:sz w:val="20"/>
          <w:szCs w:val="20"/>
          <w:u w:val="single"/>
        </w:rPr>
        <w:t>e</w:t>
      </w:r>
      <w:r w:rsidRPr="0056580B">
        <w:rPr>
          <w:rFonts w:eastAsiaTheme="minorEastAsia" w:hint="eastAsia"/>
          <w:color w:val="00B0F0"/>
          <w:sz w:val="20"/>
          <w:szCs w:val="20"/>
          <w:u w:val="single"/>
        </w:rPr>
        <w:t xml:space="preserve"> </w:t>
      </w:r>
      <w:r w:rsidR="005250CA" w:rsidRPr="0056580B">
        <w:rPr>
          <w:color w:val="00B0F0"/>
          <w:sz w:val="20"/>
          <w:szCs w:val="20"/>
        </w:rPr>
        <w:t>Short Probe Response Option element defined in 8.4.2.170t (Short Probe Response Option element)</w:t>
      </w:r>
      <w:r w:rsidRPr="0056580B">
        <w:rPr>
          <w:rFonts w:eastAsiaTheme="minorEastAsia" w:hint="eastAsia"/>
          <w:color w:val="00B0F0"/>
          <w:sz w:val="20"/>
          <w:szCs w:val="20"/>
        </w:rPr>
        <w:t xml:space="preserve"> </w:t>
      </w:r>
      <w:r w:rsidRPr="0056580B">
        <w:rPr>
          <w:rFonts w:eastAsiaTheme="minorEastAsia" w:hint="eastAsia"/>
          <w:color w:val="00B0F0"/>
          <w:sz w:val="20"/>
          <w:szCs w:val="20"/>
          <w:u w:val="single"/>
        </w:rPr>
        <w:t>in the Probe Re</w:t>
      </w:r>
      <w:r w:rsidR="00C012C6" w:rsidRPr="0056580B">
        <w:rPr>
          <w:rFonts w:eastAsiaTheme="minorEastAsia" w:hint="eastAsia"/>
          <w:color w:val="00B0F0"/>
          <w:sz w:val="20"/>
          <w:szCs w:val="20"/>
          <w:u w:val="single"/>
        </w:rPr>
        <w:t>q</w:t>
      </w:r>
      <w:r w:rsidRPr="0056580B">
        <w:rPr>
          <w:rFonts w:eastAsiaTheme="minorEastAsia" w:hint="eastAsia"/>
          <w:color w:val="00B0F0"/>
          <w:sz w:val="20"/>
          <w:szCs w:val="20"/>
          <w:u w:val="single"/>
        </w:rPr>
        <w:t>uest frames</w:t>
      </w:r>
      <w:r w:rsidR="0056580B" w:rsidRPr="0056580B">
        <w:rPr>
          <w:rFonts w:eastAsiaTheme="minorEastAsia" w:hint="eastAsia"/>
          <w:color w:val="000000" w:themeColor="text1"/>
          <w:sz w:val="20"/>
          <w:szCs w:val="20"/>
          <w:u w:val="single"/>
        </w:rPr>
        <w:t xml:space="preserve"> </w:t>
      </w:r>
      <w:r w:rsidR="00C012C6" w:rsidRPr="0056580B">
        <w:rPr>
          <w:rFonts w:eastAsiaTheme="minorEastAsia" w:hint="eastAsia"/>
          <w:color w:val="00B0F0"/>
          <w:sz w:val="20"/>
          <w:szCs w:val="20"/>
          <w:u w:val="single"/>
        </w:rPr>
        <w:t>it transmits</w:t>
      </w:r>
      <w:r w:rsidR="0056580B" w:rsidRPr="0056580B">
        <w:rPr>
          <w:rFonts w:eastAsiaTheme="minorEastAsia" w:hint="eastAsia"/>
          <w:color w:val="00B0F0"/>
          <w:sz w:val="20"/>
          <w:szCs w:val="20"/>
          <w:u w:val="single"/>
        </w:rPr>
        <w:t xml:space="preserve"> </w:t>
      </w:r>
      <w:commentRangeStart w:id="16"/>
      <w:r w:rsidR="0056580B" w:rsidRPr="0056580B">
        <w:rPr>
          <w:rFonts w:eastAsiaTheme="minorEastAsia" w:hint="eastAsia"/>
          <w:color w:val="00B0F0"/>
          <w:sz w:val="20"/>
          <w:szCs w:val="20"/>
          <w:highlight w:val="yellow"/>
          <w:u w:val="single"/>
        </w:rPr>
        <w:t xml:space="preserve">or by setting </w:t>
      </w:r>
      <w:r w:rsidR="0056580B" w:rsidRPr="0056580B">
        <w:rPr>
          <w:rStyle w:val="SC11274446"/>
          <w:color w:val="00B0F0"/>
          <w:highlight w:val="yellow"/>
        </w:rPr>
        <w:t>the Requested Probe Response Type field in the NDP Probe Request frame</w:t>
      </w:r>
      <w:r w:rsidR="0056580B" w:rsidRPr="0056580B">
        <w:rPr>
          <w:rStyle w:val="SC11274446"/>
          <w:rFonts w:hint="eastAsia"/>
          <w:color w:val="00B0F0"/>
          <w:highlight w:val="yellow"/>
        </w:rPr>
        <w:t xml:space="preserve"> it transmits to 0</w:t>
      </w:r>
      <w:r w:rsidRPr="0056580B">
        <w:rPr>
          <w:rFonts w:eastAsiaTheme="minorEastAsia" w:hint="eastAsia"/>
          <w:color w:val="00B0F0"/>
          <w:sz w:val="20"/>
          <w:szCs w:val="20"/>
          <w:u w:val="single"/>
        </w:rPr>
        <w:t>.</w:t>
      </w:r>
      <w:commentRangeEnd w:id="16"/>
      <w:r w:rsidR="0056580B" w:rsidRPr="0056580B">
        <w:rPr>
          <w:rStyle w:val="a9"/>
          <w:rFonts w:ascii="Calibri" w:hAnsi="Calibri"/>
          <w:sz w:val="20"/>
          <w:szCs w:val="20"/>
          <w:lang w:val="en-GB" w:eastAsia="en-US"/>
        </w:rPr>
        <w:commentReference w:id="16"/>
      </w:r>
      <w:r w:rsidR="005250CA" w:rsidRPr="0056580B">
        <w:rPr>
          <w:color w:val="00B0F0"/>
          <w:sz w:val="20"/>
          <w:szCs w:val="20"/>
          <w:u w:val="single"/>
        </w:rPr>
        <w:t xml:space="preserve"> </w:t>
      </w:r>
      <w:proofErr w:type="gramStart"/>
      <w:r w:rsidR="005250CA" w:rsidRPr="0056580B">
        <w:rPr>
          <w:strike/>
          <w:color w:val="00B0F0"/>
          <w:sz w:val="20"/>
          <w:szCs w:val="20"/>
        </w:rPr>
        <w:t>is</w:t>
      </w:r>
      <w:proofErr w:type="gramEnd"/>
      <w:r w:rsidR="005250CA" w:rsidRPr="0056580B">
        <w:rPr>
          <w:strike/>
          <w:color w:val="00B0F0"/>
          <w:sz w:val="20"/>
          <w:szCs w:val="20"/>
        </w:rPr>
        <w:t xml:space="preserve"> used by the requesting STA to indicate which optional information is requested to be included in the Short Probe Response frame that is transmitted by the responding STAs. A</w:t>
      </w:r>
      <w:r w:rsidR="005250CA" w:rsidRPr="0056580B">
        <w:rPr>
          <w:color w:val="00B0F0"/>
          <w:sz w:val="20"/>
          <w:szCs w:val="20"/>
        </w:rPr>
        <w:t xml:space="preserve"> </w:t>
      </w:r>
    </w:p>
    <w:p w:rsidR="005250CA" w:rsidRPr="0056580B" w:rsidRDefault="00316980" w:rsidP="0056580B">
      <w:pPr>
        <w:pStyle w:val="SP11233499"/>
        <w:spacing w:before="480" w:after="240"/>
        <w:rPr>
          <w:color w:val="00B0F0"/>
          <w:sz w:val="20"/>
          <w:szCs w:val="20"/>
        </w:rPr>
      </w:pPr>
      <w:r w:rsidRPr="0056580B">
        <w:rPr>
          <w:rFonts w:eastAsiaTheme="minorEastAsia" w:hint="eastAsia"/>
          <w:color w:val="00B0F0"/>
          <w:sz w:val="20"/>
          <w:szCs w:val="20"/>
          <w:u w:val="single"/>
        </w:rPr>
        <w:t xml:space="preserve">The </w:t>
      </w:r>
      <w:r w:rsidR="005250CA" w:rsidRPr="0056580B">
        <w:rPr>
          <w:color w:val="00B0F0"/>
          <w:sz w:val="20"/>
          <w:szCs w:val="20"/>
        </w:rPr>
        <w:t xml:space="preserve">STA may include </w:t>
      </w:r>
      <w:proofErr w:type="spellStart"/>
      <w:r w:rsidR="005250CA" w:rsidRPr="0056580B">
        <w:rPr>
          <w:color w:val="00B0F0"/>
          <w:sz w:val="20"/>
          <w:szCs w:val="20"/>
        </w:rPr>
        <w:t>ShortProbeResponseOption</w:t>
      </w:r>
      <w:proofErr w:type="spellEnd"/>
      <w:r w:rsidR="005250CA" w:rsidRPr="0056580B">
        <w:rPr>
          <w:color w:val="00B0F0"/>
          <w:sz w:val="20"/>
          <w:szCs w:val="20"/>
        </w:rPr>
        <w:t xml:space="preserve"> in the MLME-</w:t>
      </w:r>
      <w:proofErr w:type="spellStart"/>
      <w:r w:rsidR="005250CA" w:rsidRPr="0056580B">
        <w:rPr>
          <w:color w:val="00B0F0"/>
          <w:sz w:val="20"/>
          <w:szCs w:val="20"/>
        </w:rPr>
        <w:t>SCAN.request</w:t>
      </w:r>
      <w:proofErr w:type="spellEnd"/>
      <w:r w:rsidR="005250CA" w:rsidRPr="0056580B">
        <w:rPr>
          <w:color w:val="00B0F0"/>
          <w:sz w:val="20"/>
          <w:szCs w:val="20"/>
        </w:rPr>
        <w:t xml:space="preserve"> primitive to include the Short Probe Response Option element in the Probe Request frame</w:t>
      </w:r>
      <w:r w:rsidR="00C012C6" w:rsidRPr="0056580B">
        <w:rPr>
          <w:rFonts w:eastAsiaTheme="minorEastAsia" w:hint="eastAsia"/>
          <w:color w:val="00B0F0"/>
          <w:sz w:val="20"/>
          <w:szCs w:val="20"/>
          <w:u w:val="single"/>
        </w:rPr>
        <w:t>s</w:t>
      </w:r>
      <w:r w:rsidR="005250CA" w:rsidRPr="0056580B">
        <w:rPr>
          <w:color w:val="00B0F0"/>
          <w:sz w:val="20"/>
          <w:szCs w:val="20"/>
        </w:rPr>
        <w:t>.</w:t>
      </w:r>
      <w:r w:rsidRPr="0056580B">
        <w:rPr>
          <w:rFonts w:eastAsiaTheme="minorEastAsia" w:hint="eastAsia"/>
          <w:color w:val="00B0F0"/>
          <w:sz w:val="20"/>
          <w:szCs w:val="20"/>
        </w:rPr>
        <w:t xml:space="preserve"> </w:t>
      </w:r>
      <w:r w:rsidR="00FC253F" w:rsidRPr="0056580B">
        <w:rPr>
          <w:sz w:val="20"/>
          <w:szCs w:val="20"/>
          <w:u w:val="thick"/>
        </w:rPr>
        <w:t>(#3671)</w:t>
      </w:r>
      <w:r w:rsidR="005250CA" w:rsidRPr="0056580B">
        <w:rPr>
          <w:color w:val="00B0F0"/>
          <w:sz w:val="20"/>
          <w:szCs w:val="20"/>
        </w:rPr>
        <w:t xml:space="preserve"> The requesting STA indicates </w:t>
      </w:r>
      <w:proofErr w:type="spellStart"/>
      <w:r w:rsidR="002118B0" w:rsidRPr="0056580B">
        <w:rPr>
          <w:rFonts w:eastAsiaTheme="minorEastAsia" w:hint="eastAsia"/>
          <w:color w:val="00B0F0"/>
          <w:sz w:val="20"/>
          <w:szCs w:val="20"/>
          <w:u w:val="single"/>
        </w:rPr>
        <w:t>which</w:t>
      </w:r>
      <w:r w:rsidR="005250CA" w:rsidRPr="0056580B">
        <w:rPr>
          <w:strike/>
          <w:color w:val="00B0F0"/>
          <w:sz w:val="20"/>
          <w:szCs w:val="20"/>
        </w:rPr>
        <w:t>the</w:t>
      </w:r>
      <w:proofErr w:type="spellEnd"/>
      <w:r w:rsidR="005250CA" w:rsidRPr="0056580B">
        <w:rPr>
          <w:color w:val="00B0F0"/>
          <w:sz w:val="20"/>
          <w:szCs w:val="20"/>
        </w:rPr>
        <w:t xml:space="preserve"> optional information</w:t>
      </w:r>
      <w:r w:rsidR="002118B0" w:rsidRPr="0056580B">
        <w:rPr>
          <w:rFonts w:eastAsiaTheme="minorEastAsia" w:hint="eastAsia"/>
          <w:color w:val="00B0F0"/>
          <w:sz w:val="20"/>
          <w:szCs w:val="20"/>
        </w:rPr>
        <w:t xml:space="preserve"> </w:t>
      </w:r>
      <w:r w:rsidR="002118B0" w:rsidRPr="0056580B">
        <w:rPr>
          <w:rFonts w:eastAsiaTheme="minorEastAsia" w:hint="eastAsia"/>
          <w:color w:val="00B0F0"/>
          <w:sz w:val="20"/>
          <w:szCs w:val="20"/>
          <w:u w:val="single"/>
        </w:rPr>
        <w:t>is requested to be included in the Short Probe Response frame</w:t>
      </w:r>
      <w:r w:rsidR="005250CA" w:rsidRPr="0056580B">
        <w:rPr>
          <w:color w:val="00B0F0"/>
          <w:sz w:val="20"/>
          <w:szCs w:val="20"/>
        </w:rPr>
        <w:t xml:space="preserve"> to the responding STA by setting one or more bits in the Probe Response Option bitmaps in the Short Probe Response Option element</w:t>
      </w:r>
      <w:r w:rsidR="00C012C6" w:rsidRPr="0056580B">
        <w:rPr>
          <w:rFonts w:eastAsiaTheme="minorEastAsia" w:hint="eastAsia"/>
          <w:color w:val="00B0F0"/>
          <w:sz w:val="20"/>
          <w:szCs w:val="20"/>
          <w:u w:val="single"/>
        </w:rPr>
        <w:t>.</w:t>
      </w:r>
      <w:r w:rsidR="005250CA" w:rsidRPr="0056580B">
        <w:rPr>
          <w:color w:val="00B0F0"/>
          <w:sz w:val="20"/>
          <w:szCs w:val="20"/>
        </w:rPr>
        <w:t xml:space="preserve"> </w:t>
      </w:r>
      <w:proofErr w:type="gramStart"/>
      <w:r w:rsidR="005250CA" w:rsidRPr="0056580B">
        <w:rPr>
          <w:strike/>
          <w:color w:val="00B0F0"/>
          <w:sz w:val="20"/>
          <w:szCs w:val="20"/>
        </w:rPr>
        <w:t>transmitted</w:t>
      </w:r>
      <w:proofErr w:type="gramEnd"/>
      <w:r w:rsidR="005250CA" w:rsidRPr="0056580B">
        <w:rPr>
          <w:strike/>
          <w:color w:val="00B0F0"/>
          <w:sz w:val="20"/>
          <w:szCs w:val="20"/>
        </w:rPr>
        <w:t xml:space="preserve"> in Probe Request frame as defined in 8.4.2.170t (Short Probe Response Option element)</w:t>
      </w:r>
      <w:r w:rsidR="00FC253F" w:rsidRPr="0056580B">
        <w:rPr>
          <w:strike/>
          <w:sz w:val="20"/>
          <w:szCs w:val="20"/>
        </w:rPr>
        <w:t xml:space="preserve"> )</w:t>
      </w:r>
      <w:r w:rsidR="00FC253F" w:rsidRPr="0056580B">
        <w:rPr>
          <w:sz w:val="20"/>
          <w:szCs w:val="20"/>
          <w:u w:val="thick"/>
        </w:rPr>
        <w:t>(#3672, Ed)</w:t>
      </w:r>
      <w:r w:rsidR="00FC253F" w:rsidRPr="0056580B">
        <w:rPr>
          <w:sz w:val="20"/>
          <w:szCs w:val="20"/>
        </w:rPr>
        <w:t>.</w:t>
      </w:r>
      <w:commentRangeEnd w:id="13"/>
      <w:r w:rsidR="005250CA" w:rsidRPr="0056580B">
        <w:rPr>
          <w:rStyle w:val="a9"/>
          <w:rFonts w:ascii="Calibri" w:hAnsi="Calibri"/>
          <w:sz w:val="20"/>
          <w:szCs w:val="20"/>
          <w:lang w:val="en-GB" w:eastAsia="en-US"/>
        </w:rPr>
        <w:commentReference w:id="13"/>
      </w:r>
    </w:p>
    <w:p w:rsidR="00B44026" w:rsidRDefault="00B44026" w:rsidP="00C15188">
      <w:pPr>
        <w:pStyle w:val="T"/>
        <w:rPr>
          <w:rFonts w:eastAsiaTheme="minorEastAsia"/>
          <w:color w:val="00B0F0"/>
          <w:w w:val="100"/>
          <w:u w:val="single"/>
          <w:lang w:eastAsia="ko-KR"/>
        </w:rPr>
      </w:pPr>
      <w:r>
        <w:rPr>
          <w:rFonts w:eastAsiaTheme="minorEastAsia" w:hint="eastAsia"/>
          <w:color w:val="00B0F0"/>
          <w:w w:val="100"/>
          <w:u w:val="single"/>
          <w:lang w:eastAsia="ko-KR"/>
        </w:rPr>
        <w:t xml:space="preserve">An S1G STA responds to the probe request subject to the criteria defined in 10.1.4.3.4 </w:t>
      </w:r>
      <w:r w:rsidR="00E32F29">
        <w:rPr>
          <w:rFonts w:eastAsiaTheme="minorEastAsia" w:hint="eastAsia"/>
          <w:color w:val="00B0F0"/>
          <w:w w:val="100"/>
          <w:u w:val="single"/>
          <w:lang w:eastAsia="ko-KR"/>
        </w:rPr>
        <w:t>(</w:t>
      </w:r>
      <w:r w:rsidR="00E32F29" w:rsidRPr="00E32F29">
        <w:rPr>
          <w:rFonts w:eastAsiaTheme="minorEastAsia"/>
          <w:color w:val="00B0F0"/>
          <w:w w:val="100"/>
          <w:u w:val="single"/>
          <w:lang w:eastAsia="ko-KR"/>
        </w:rPr>
        <w:t>Criteria for sending a probe response</w:t>
      </w:r>
      <w:r w:rsidR="00E32F29">
        <w:rPr>
          <w:rFonts w:eastAsiaTheme="minorEastAsia" w:hint="eastAsia"/>
          <w:color w:val="00B0F0"/>
          <w:w w:val="100"/>
          <w:u w:val="single"/>
          <w:lang w:eastAsia="ko-KR"/>
        </w:rPr>
        <w:t>). The response</w:t>
      </w:r>
      <w:r w:rsidR="00242E9F">
        <w:rPr>
          <w:rFonts w:eastAsiaTheme="minorEastAsia" w:hint="eastAsia"/>
          <w:color w:val="00B0F0"/>
          <w:w w:val="100"/>
          <w:u w:val="single"/>
          <w:lang w:eastAsia="ko-KR"/>
        </w:rPr>
        <w:t xml:space="preserve"> to the probe request</w:t>
      </w:r>
      <w:r w:rsidR="00E32F29">
        <w:rPr>
          <w:rFonts w:eastAsiaTheme="minorEastAsia" w:hint="eastAsia"/>
          <w:color w:val="00B0F0"/>
          <w:w w:val="100"/>
          <w:u w:val="single"/>
          <w:lang w:eastAsia="ko-KR"/>
        </w:rPr>
        <w:t xml:space="preserve"> shall be a Short Probe Response if all the criteria below are satisfied:</w:t>
      </w:r>
    </w:p>
    <w:p w:rsidR="00E32F29" w:rsidRDefault="00242E9F" w:rsidP="00E32F29">
      <w:pPr>
        <w:pStyle w:val="T"/>
        <w:numPr>
          <w:ilvl w:val="0"/>
          <w:numId w:val="10"/>
        </w:numPr>
        <w:rPr>
          <w:rFonts w:eastAsiaTheme="minorEastAsia"/>
          <w:color w:val="00B0F0"/>
          <w:w w:val="100"/>
          <w:u w:val="single"/>
          <w:lang w:eastAsia="ko-KR"/>
        </w:rPr>
      </w:pPr>
      <w:r w:rsidRPr="00242E9F">
        <w:rPr>
          <w:color w:val="00B0F0"/>
          <w:w w:val="100"/>
          <w:u w:val="single"/>
        </w:rPr>
        <w:t xml:space="preserve">dot11ShortProbeResponseOptionImplemented </w:t>
      </w:r>
      <w:r w:rsidRPr="00242E9F">
        <w:rPr>
          <w:rFonts w:eastAsiaTheme="minorEastAsia" w:hint="eastAsia"/>
          <w:color w:val="00B0F0"/>
          <w:w w:val="100"/>
          <w:u w:val="single"/>
          <w:lang w:eastAsia="ko-KR"/>
        </w:rPr>
        <w:t>is</w:t>
      </w:r>
      <w:r w:rsidRPr="00242E9F">
        <w:rPr>
          <w:color w:val="00B0F0"/>
          <w:w w:val="100"/>
          <w:u w:val="single"/>
        </w:rPr>
        <w:t xml:space="preserve"> true</w:t>
      </w:r>
      <w:r w:rsidRPr="00242E9F">
        <w:rPr>
          <w:rFonts w:eastAsiaTheme="minorEastAsia" w:hint="eastAsia"/>
          <w:color w:val="00B0F0"/>
          <w:w w:val="100"/>
          <w:u w:val="single"/>
          <w:lang w:eastAsia="ko-KR"/>
        </w:rPr>
        <w:t xml:space="preserve"> at the </w:t>
      </w:r>
      <w:r w:rsidRPr="00242E9F">
        <w:rPr>
          <w:color w:val="00B0F0"/>
          <w:w w:val="100"/>
          <w:u w:val="single"/>
        </w:rPr>
        <w:t>responding STA</w:t>
      </w:r>
    </w:p>
    <w:p w:rsidR="00242E9F" w:rsidRPr="00242E9F" w:rsidRDefault="00242E9F" w:rsidP="00E32F29">
      <w:pPr>
        <w:pStyle w:val="T"/>
        <w:numPr>
          <w:ilvl w:val="0"/>
          <w:numId w:val="10"/>
        </w:numPr>
        <w:rPr>
          <w:rFonts w:eastAsiaTheme="minorEastAsia"/>
          <w:color w:val="00B0F0"/>
          <w:w w:val="100"/>
          <w:u w:val="single"/>
          <w:lang w:eastAsia="ko-KR"/>
        </w:rPr>
      </w:pPr>
      <w:r w:rsidRPr="00242E9F">
        <w:rPr>
          <w:rFonts w:eastAsiaTheme="minorEastAsia" w:hint="eastAsia"/>
          <w:color w:val="00B0F0"/>
          <w:w w:val="100"/>
          <w:u w:val="single"/>
          <w:lang w:eastAsia="ko-KR"/>
        </w:rPr>
        <w:t xml:space="preserve">A </w:t>
      </w:r>
      <w:r w:rsidRPr="00242E9F">
        <w:rPr>
          <w:color w:val="00B0F0"/>
          <w:w w:val="100"/>
          <w:u w:val="single"/>
        </w:rPr>
        <w:t>Short Probe Response Option element is included in the</w:t>
      </w:r>
      <w:r w:rsidRPr="00242E9F">
        <w:rPr>
          <w:rFonts w:eastAsiaTheme="minorEastAsia" w:hint="eastAsia"/>
          <w:color w:val="00B0F0"/>
          <w:w w:val="100"/>
          <w:u w:val="single"/>
          <w:lang w:eastAsia="ko-KR"/>
        </w:rPr>
        <w:t xml:space="preserve"> received</w:t>
      </w:r>
      <w:r w:rsidRPr="00242E9F">
        <w:rPr>
          <w:color w:val="00B0F0"/>
          <w:w w:val="100"/>
          <w:u w:val="single"/>
        </w:rPr>
        <w:t xml:space="preserve"> Probe Request frame</w:t>
      </w:r>
    </w:p>
    <w:p w:rsidR="00B44026" w:rsidRDefault="00242E9F" w:rsidP="00C15188">
      <w:pPr>
        <w:pStyle w:val="T"/>
        <w:rPr>
          <w:rFonts w:eastAsiaTheme="minorEastAsia"/>
          <w:color w:val="00B0F0"/>
          <w:w w:val="100"/>
          <w:u w:val="single"/>
          <w:lang w:eastAsia="ko-KR"/>
        </w:rPr>
      </w:pPr>
      <w:r>
        <w:rPr>
          <w:rFonts w:eastAsiaTheme="minorEastAsia" w:hint="eastAsia"/>
          <w:color w:val="00B0F0"/>
          <w:w w:val="100"/>
          <w:u w:val="single"/>
          <w:lang w:eastAsia="ko-KR"/>
        </w:rPr>
        <w:lastRenderedPageBreak/>
        <w:t xml:space="preserve">If any of the criteria above is not satisfied, then the response to the probe </w:t>
      </w:r>
      <w:r w:rsidR="00DC4AEA">
        <w:rPr>
          <w:rFonts w:eastAsiaTheme="minorEastAsia" w:hint="eastAsia"/>
          <w:color w:val="00B0F0"/>
          <w:w w:val="100"/>
          <w:u w:val="single"/>
          <w:lang w:eastAsia="ko-KR"/>
        </w:rPr>
        <w:t>request shall be a Probe Response</w:t>
      </w:r>
      <w:r>
        <w:rPr>
          <w:rFonts w:eastAsiaTheme="minorEastAsia" w:hint="eastAsia"/>
          <w:color w:val="00B0F0"/>
          <w:w w:val="100"/>
          <w:u w:val="single"/>
          <w:lang w:eastAsia="ko-KR"/>
        </w:rPr>
        <w:t xml:space="preserve"> frame.</w:t>
      </w:r>
    </w:p>
    <w:p w:rsidR="003E0CC8" w:rsidRPr="003E0CC8" w:rsidRDefault="00C115EE" w:rsidP="003E0CC8">
      <w:pPr>
        <w:pStyle w:val="T"/>
        <w:rPr>
          <w:rFonts w:eastAsiaTheme="minorEastAsia"/>
          <w:color w:val="00B0F0"/>
          <w:w w:val="100"/>
          <w:highlight w:val="yellow"/>
          <w:u w:val="single"/>
          <w:lang w:eastAsia="ko-KR"/>
        </w:rPr>
      </w:pPr>
      <w:commentRangeStart w:id="17"/>
      <w:r>
        <w:rPr>
          <w:rFonts w:eastAsiaTheme="minorEastAsia" w:hint="eastAsia"/>
          <w:color w:val="00B0F0"/>
          <w:w w:val="100"/>
          <w:highlight w:val="yellow"/>
          <w:u w:val="single"/>
          <w:lang w:eastAsia="ko-KR"/>
        </w:rPr>
        <w:t>When an NDP Probe request frame is used instead of</w:t>
      </w:r>
      <w:r w:rsidR="003E0CC8" w:rsidRPr="003E0CC8">
        <w:rPr>
          <w:rFonts w:eastAsiaTheme="minorEastAsia" w:hint="eastAsia"/>
          <w:color w:val="00B0F0"/>
          <w:w w:val="100"/>
          <w:highlight w:val="yellow"/>
          <w:u w:val="single"/>
          <w:lang w:eastAsia="ko-KR"/>
        </w:rPr>
        <w:t xml:space="preserve"> </w:t>
      </w:r>
      <w:r>
        <w:rPr>
          <w:rFonts w:eastAsiaTheme="minorEastAsia" w:hint="eastAsia"/>
          <w:color w:val="00B0F0"/>
          <w:w w:val="100"/>
          <w:highlight w:val="yellow"/>
          <w:u w:val="single"/>
          <w:lang w:eastAsia="ko-KR"/>
        </w:rPr>
        <w:t>a Probe Request frame, the response</w:t>
      </w:r>
      <w:r w:rsidR="003E0CC8" w:rsidRPr="003E0CC8">
        <w:rPr>
          <w:rFonts w:eastAsiaTheme="minorEastAsia" w:hint="eastAsia"/>
          <w:color w:val="00B0F0"/>
          <w:w w:val="100"/>
          <w:highlight w:val="yellow"/>
          <w:u w:val="single"/>
          <w:lang w:eastAsia="ko-KR"/>
        </w:rPr>
        <w:t xml:space="preserve"> shall be a Short Probe Response if all the criteria below are satisfied:</w:t>
      </w:r>
    </w:p>
    <w:p w:rsidR="003E0CC8" w:rsidRPr="003E0CC8" w:rsidRDefault="003E0CC8" w:rsidP="003E0CC8">
      <w:pPr>
        <w:pStyle w:val="T"/>
        <w:numPr>
          <w:ilvl w:val="0"/>
          <w:numId w:val="10"/>
        </w:numPr>
        <w:rPr>
          <w:rFonts w:eastAsiaTheme="minorEastAsia"/>
          <w:color w:val="00B0F0"/>
          <w:w w:val="100"/>
          <w:highlight w:val="yellow"/>
          <w:u w:val="single"/>
          <w:lang w:eastAsia="ko-KR"/>
        </w:rPr>
      </w:pPr>
      <w:r w:rsidRPr="003E0CC8">
        <w:rPr>
          <w:color w:val="00B0F0"/>
          <w:w w:val="100"/>
          <w:highlight w:val="yellow"/>
          <w:u w:val="single"/>
        </w:rPr>
        <w:t xml:space="preserve">dot11ShortProbeResponseOptionImplemented </w:t>
      </w:r>
      <w:r w:rsidRPr="003E0CC8">
        <w:rPr>
          <w:rFonts w:eastAsiaTheme="minorEastAsia" w:hint="eastAsia"/>
          <w:color w:val="00B0F0"/>
          <w:w w:val="100"/>
          <w:highlight w:val="yellow"/>
          <w:u w:val="single"/>
          <w:lang w:eastAsia="ko-KR"/>
        </w:rPr>
        <w:t>is</w:t>
      </w:r>
      <w:r w:rsidRPr="003E0CC8">
        <w:rPr>
          <w:color w:val="00B0F0"/>
          <w:w w:val="100"/>
          <w:highlight w:val="yellow"/>
          <w:u w:val="single"/>
        </w:rPr>
        <w:t xml:space="preserve"> true</w:t>
      </w:r>
      <w:r w:rsidRPr="003E0CC8">
        <w:rPr>
          <w:rFonts w:eastAsiaTheme="minorEastAsia" w:hint="eastAsia"/>
          <w:color w:val="00B0F0"/>
          <w:w w:val="100"/>
          <w:highlight w:val="yellow"/>
          <w:u w:val="single"/>
          <w:lang w:eastAsia="ko-KR"/>
        </w:rPr>
        <w:t xml:space="preserve"> at the </w:t>
      </w:r>
      <w:r w:rsidRPr="003E0CC8">
        <w:rPr>
          <w:color w:val="00B0F0"/>
          <w:w w:val="100"/>
          <w:highlight w:val="yellow"/>
          <w:u w:val="single"/>
        </w:rPr>
        <w:t>responding STA</w:t>
      </w:r>
    </w:p>
    <w:p w:rsidR="003E0CC8" w:rsidRPr="003E0CC8" w:rsidRDefault="003E0CC8" w:rsidP="003E0CC8">
      <w:pPr>
        <w:pStyle w:val="T"/>
        <w:numPr>
          <w:ilvl w:val="0"/>
          <w:numId w:val="10"/>
        </w:numPr>
        <w:rPr>
          <w:rFonts w:eastAsiaTheme="minorEastAsia"/>
          <w:color w:val="00B0F0"/>
          <w:w w:val="100"/>
          <w:highlight w:val="yellow"/>
          <w:u w:val="single"/>
          <w:lang w:eastAsia="ko-KR"/>
        </w:rPr>
      </w:pPr>
      <w:r w:rsidRPr="0056580B">
        <w:rPr>
          <w:rStyle w:val="SC11274446"/>
          <w:color w:val="00B0F0"/>
          <w:highlight w:val="yellow"/>
        </w:rPr>
        <w:t>the Requested Probe Response Type field in the NDP Probe Request frame</w:t>
      </w:r>
      <w:r>
        <w:rPr>
          <w:rStyle w:val="SC11274446"/>
          <w:rFonts w:eastAsiaTheme="minorEastAsia" w:hint="eastAsia"/>
          <w:color w:val="00B0F0"/>
          <w:highlight w:val="yellow"/>
          <w:lang w:eastAsia="ko-KR"/>
        </w:rPr>
        <w:t xml:space="preserve"> is set to 0</w:t>
      </w:r>
    </w:p>
    <w:p w:rsidR="003E0CC8" w:rsidRDefault="003E0CC8" w:rsidP="003E0CC8">
      <w:pPr>
        <w:pStyle w:val="T"/>
        <w:rPr>
          <w:rFonts w:eastAsiaTheme="minorEastAsia"/>
          <w:color w:val="00B0F0"/>
          <w:w w:val="100"/>
          <w:u w:val="single"/>
          <w:lang w:eastAsia="ko-KR"/>
        </w:rPr>
      </w:pPr>
      <w:r w:rsidRPr="003E0CC8">
        <w:rPr>
          <w:rFonts w:eastAsiaTheme="minorEastAsia" w:hint="eastAsia"/>
          <w:color w:val="00B0F0"/>
          <w:w w:val="100"/>
          <w:highlight w:val="yellow"/>
          <w:u w:val="single"/>
          <w:lang w:eastAsia="ko-KR"/>
        </w:rPr>
        <w:t xml:space="preserve">If any of the criteria above is not satisfied, then the response to the </w:t>
      </w:r>
      <w:r w:rsidR="00C115EE">
        <w:rPr>
          <w:rFonts w:eastAsiaTheme="minorEastAsia" w:hint="eastAsia"/>
          <w:color w:val="00B0F0"/>
          <w:w w:val="100"/>
          <w:highlight w:val="yellow"/>
          <w:u w:val="single"/>
          <w:lang w:eastAsia="ko-KR"/>
        </w:rPr>
        <w:t>NDP P</w:t>
      </w:r>
      <w:r w:rsidRPr="003E0CC8">
        <w:rPr>
          <w:rFonts w:eastAsiaTheme="minorEastAsia" w:hint="eastAsia"/>
          <w:color w:val="00B0F0"/>
          <w:w w:val="100"/>
          <w:highlight w:val="yellow"/>
          <w:u w:val="single"/>
          <w:lang w:eastAsia="ko-KR"/>
        </w:rPr>
        <w:t xml:space="preserve">robe </w:t>
      </w:r>
      <w:r w:rsidR="00C115EE">
        <w:rPr>
          <w:rFonts w:eastAsiaTheme="minorEastAsia" w:hint="eastAsia"/>
          <w:color w:val="00B0F0"/>
          <w:w w:val="100"/>
          <w:highlight w:val="yellow"/>
          <w:u w:val="single"/>
          <w:lang w:eastAsia="ko-KR"/>
        </w:rPr>
        <w:t>R</w:t>
      </w:r>
      <w:r w:rsidRPr="003E0CC8">
        <w:rPr>
          <w:rFonts w:eastAsiaTheme="minorEastAsia" w:hint="eastAsia"/>
          <w:color w:val="00B0F0"/>
          <w:w w:val="100"/>
          <w:highlight w:val="yellow"/>
          <w:u w:val="single"/>
          <w:lang w:eastAsia="ko-KR"/>
        </w:rPr>
        <w:t>equest shall be a Probe Response frame.</w:t>
      </w:r>
      <w:commentRangeEnd w:id="17"/>
      <w:r w:rsidR="00C115EE">
        <w:rPr>
          <w:rStyle w:val="a9"/>
          <w:rFonts w:ascii="Calibri" w:eastAsia="맑은 고딕" w:hAnsi="Calibri"/>
          <w:color w:val="auto"/>
          <w:w w:val="100"/>
          <w:lang w:val="en-GB" w:eastAsia="en-US"/>
        </w:rPr>
        <w:commentReference w:id="17"/>
      </w:r>
    </w:p>
    <w:p w:rsidR="00B44026" w:rsidRPr="003E0CC8" w:rsidRDefault="00B44026" w:rsidP="00C15188">
      <w:pPr>
        <w:pStyle w:val="T"/>
        <w:rPr>
          <w:rFonts w:eastAsiaTheme="minorEastAsia"/>
          <w:color w:val="00B0F0"/>
          <w:w w:val="100"/>
          <w:u w:val="single"/>
          <w:lang w:eastAsia="ko-KR"/>
        </w:rPr>
      </w:pPr>
    </w:p>
    <w:p w:rsidR="00670E89" w:rsidRDefault="00C15188" w:rsidP="00C15188">
      <w:pPr>
        <w:pStyle w:val="T"/>
        <w:rPr>
          <w:rFonts w:eastAsiaTheme="minorEastAsia"/>
          <w:color w:val="00B0F0"/>
          <w:w w:val="100"/>
          <w:lang w:eastAsia="ko-KR"/>
        </w:rPr>
      </w:pPr>
      <w:r w:rsidRPr="00670E89">
        <w:rPr>
          <w:strike/>
          <w:color w:val="00B0F0"/>
          <w:w w:val="100"/>
        </w:rPr>
        <w:t>If the requesting STA is an S1G STA and a Short Probe Response Option element (see Clause 8.4.2.170t (Short Probe Response Option element)) is included in the Probe Request frame, and if the responding STA is an S1G STA with dot11ShortProbeResponseOptionImplemented equal to true, then the responding S1G STA shall respond with a Short Probe Response frame. Otherwise, the S1G STA that responds to a Probe Request shall transmit a Probe Response frame.</w:t>
      </w:r>
      <w:r w:rsidRPr="00C15188">
        <w:rPr>
          <w:color w:val="00B0F0"/>
          <w:w w:val="100"/>
        </w:rPr>
        <w:t xml:space="preserve"> </w:t>
      </w:r>
    </w:p>
    <w:p w:rsidR="00670E89" w:rsidRDefault="00670E89" w:rsidP="00C15188">
      <w:pPr>
        <w:pStyle w:val="T"/>
        <w:rPr>
          <w:rFonts w:eastAsiaTheme="minorEastAsia"/>
          <w:color w:val="00B0F0"/>
          <w:w w:val="100"/>
          <w:u w:val="single"/>
          <w:lang w:eastAsia="ko-KR"/>
        </w:rPr>
      </w:pPr>
      <w:r w:rsidRPr="00670E89">
        <w:rPr>
          <w:rFonts w:eastAsiaTheme="minorEastAsia" w:hint="eastAsia"/>
          <w:color w:val="00B0F0"/>
          <w:w w:val="100"/>
          <w:u w:val="single"/>
          <w:lang w:eastAsia="ko-KR"/>
        </w:rPr>
        <w:t>The S1G</w:t>
      </w:r>
      <w:r>
        <w:rPr>
          <w:rFonts w:eastAsiaTheme="minorEastAsia" w:hint="eastAsia"/>
          <w:color w:val="00B0F0"/>
          <w:w w:val="100"/>
          <w:u w:val="single"/>
          <w:lang w:eastAsia="ko-KR"/>
        </w:rPr>
        <w:t xml:space="preserve"> STA that responds with a Short Probe Response frame shall include the following information in the frame:</w:t>
      </w:r>
    </w:p>
    <w:p w:rsidR="00670E89" w:rsidRPr="00EE7F7E" w:rsidRDefault="00EE7F7E" w:rsidP="006F6F0F">
      <w:pPr>
        <w:pStyle w:val="T"/>
        <w:numPr>
          <w:ilvl w:val="0"/>
          <w:numId w:val="10"/>
        </w:numPr>
        <w:rPr>
          <w:rFonts w:eastAsiaTheme="minorEastAsia"/>
          <w:color w:val="00B0F0"/>
          <w:w w:val="100"/>
          <w:u w:val="single"/>
          <w:lang w:eastAsia="ko-KR"/>
        </w:rPr>
      </w:pPr>
      <w:r w:rsidRPr="00EE7F7E">
        <w:rPr>
          <w:color w:val="00B0F0"/>
          <w:u w:val="single"/>
        </w:rPr>
        <w:t>The elements that are requested</w:t>
      </w:r>
      <w:r>
        <w:rPr>
          <w:rFonts w:eastAsiaTheme="minorEastAsia" w:hint="eastAsia"/>
          <w:color w:val="00B0F0"/>
          <w:u w:val="single"/>
          <w:lang w:eastAsia="ko-KR"/>
        </w:rPr>
        <w:t xml:space="preserve"> by the requesting STA</w:t>
      </w:r>
      <w:r w:rsidRPr="00EE7F7E">
        <w:rPr>
          <w:color w:val="00B0F0"/>
          <w:u w:val="single"/>
        </w:rPr>
        <w:t xml:space="preserve"> as indicated in the Short Probe Response Option element contained in the received Probe Request</w:t>
      </w:r>
      <w:r>
        <w:rPr>
          <w:rFonts w:eastAsiaTheme="minorEastAsia" w:hint="eastAsia"/>
          <w:color w:val="00B0F0"/>
          <w:u w:val="single"/>
          <w:lang w:eastAsia="ko-KR"/>
        </w:rPr>
        <w:t xml:space="preserve"> frame.</w:t>
      </w:r>
    </w:p>
    <w:p w:rsidR="00EE7F7E" w:rsidRDefault="00EE7F7E" w:rsidP="00EE7F7E">
      <w:pPr>
        <w:pStyle w:val="T"/>
        <w:ind w:left="1200"/>
        <w:rPr>
          <w:rFonts w:eastAsiaTheme="minorEastAsia"/>
          <w:color w:val="00B0F0"/>
          <w:u w:val="single"/>
          <w:lang w:eastAsia="ko-KR"/>
        </w:rPr>
      </w:pPr>
      <w:r w:rsidRPr="00EE7F7E">
        <w:rPr>
          <w:rFonts w:eastAsiaTheme="minorEastAsia"/>
          <w:color w:val="00B0F0"/>
          <w:w w:val="100"/>
          <w:u w:val="single"/>
          <w:lang w:eastAsia="ko-KR"/>
        </w:rPr>
        <w:t xml:space="preserve">. </w:t>
      </w:r>
      <w:r w:rsidRPr="00EE7F7E">
        <w:rPr>
          <w:color w:val="00B0F0"/>
          <w:u w:val="single"/>
        </w:rPr>
        <w:t>If a bit in a Probe Response Option bitmap in the Short Probe Response Option element is equal to 1, then the corresponding information element is requested</w:t>
      </w:r>
      <w:r>
        <w:rPr>
          <w:rFonts w:eastAsiaTheme="minorEastAsia" w:hint="eastAsia"/>
          <w:color w:val="00B0F0"/>
          <w:u w:val="single"/>
          <w:lang w:eastAsia="ko-KR"/>
        </w:rPr>
        <w:t xml:space="preserve"> and it shall be included in the Short Probe Response frame</w:t>
      </w:r>
      <w:r w:rsidRPr="00EE7F7E">
        <w:rPr>
          <w:color w:val="00B0F0"/>
          <w:u w:val="single"/>
        </w:rPr>
        <w:t xml:space="preserve"> (See 8.4.2.170t Short Probe Response Option </w:t>
      </w:r>
      <w:commentRangeStart w:id="18"/>
      <w:r w:rsidRPr="00EE7F7E">
        <w:rPr>
          <w:color w:val="00B0F0"/>
          <w:u w:val="single"/>
        </w:rPr>
        <w:t>element</w:t>
      </w:r>
      <w:commentRangeEnd w:id="18"/>
      <w:r w:rsidR="002B2377">
        <w:rPr>
          <w:rStyle w:val="a9"/>
          <w:rFonts w:ascii="Calibri" w:eastAsia="맑은 고딕" w:hAnsi="Calibri"/>
          <w:color w:val="auto"/>
          <w:w w:val="100"/>
          <w:lang w:val="en-GB" w:eastAsia="en-US"/>
        </w:rPr>
        <w:commentReference w:id="18"/>
      </w:r>
      <w:r w:rsidRPr="00EE7F7E">
        <w:rPr>
          <w:color w:val="00B0F0"/>
          <w:u w:val="single"/>
        </w:rPr>
        <w:t>))</w:t>
      </w:r>
      <w:r>
        <w:rPr>
          <w:rFonts w:eastAsiaTheme="minorEastAsia" w:hint="eastAsia"/>
          <w:color w:val="00B0F0"/>
          <w:u w:val="single"/>
          <w:lang w:eastAsia="ko-KR"/>
        </w:rPr>
        <w:t>.</w:t>
      </w:r>
    </w:p>
    <w:p w:rsidR="00EE7F7E" w:rsidRPr="005E31E6" w:rsidRDefault="00EE7F7E" w:rsidP="00EE7F7E">
      <w:pPr>
        <w:pStyle w:val="T"/>
        <w:ind w:left="1200"/>
        <w:rPr>
          <w:rFonts w:eastAsiaTheme="minorEastAsia"/>
          <w:color w:val="00B0F0"/>
          <w:w w:val="100"/>
          <w:u w:val="single"/>
          <w:lang w:eastAsia="ko-KR"/>
        </w:rPr>
      </w:pPr>
      <w:r w:rsidRPr="005E31E6">
        <w:rPr>
          <w:rFonts w:eastAsiaTheme="minorEastAsia"/>
          <w:color w:val="00B0F0"/>
          <w:w w:val="100"/>
          <w:u w:val="single"/>
          <w:lang w:eastAsia="ko-KR"/>
        </w:rPr>
        <w:t xml:space="preserve">. </w:t>
      </w:r>
      <w:r w:rsidR="005E31E6" w:rsidRPr="005E31E6">
        <w:rPr>
          <w:color w:val="00B0F0"/>
          <w:u w:val="single"/>
        </w:rPr>
        <w:t>If the S1G Beacon Compatibility element is included in the</w:t>
      </w:r>
      <w:r w:rsidR="005E31E6">
        <w:rPr>
          <w:rFonts w:eastAsiaTheme="minorEastAsia" w:hint="eastAsia"/>
          <w:color w:val="00B0F0"/>
          <w:u w:val="single"/>
          <w:lang w:eastAsia="ko-KR"/>
        </w:rPr>
        <w:t xml:space="preserve"> Short Probe Response</w:t>
      </w:r>
      <w:r w:rsidR="005E31E6">
        <w:rPr>
          <w:color w:val="00B0F0"/>
          <w:u w:val="single"/>
        </w:rPr>
        <w:t xml:space="preserve"> </w:t>
      </w:r>
      <w:r w:rsidR="00534911">
        <w:rPr>
          <w:rFonts w:eastAsiaTheme="minorEastAsia" w:hint="eastAsia"/>
          <w:color w:val="00B0F0"/>
          <w:u w:val="single"/>
          <w:lang w:eastAsia="ko-KR"/>
        </w:rPr>
        <w:t>f</w:t>
      </w:r>
      <w:r w:rsidR="005E31E6" w:rsidRPr="005E31E6">
        <w:rPr>
          <w:color w:val="00B0F0"/>
          <w:u w:val="single"/>
        </w:rPr>
        <w:t>rame</w:t>
      </w:r>
      <w:r w:rsidR="005E31E6">
        <w:rPr>
          <w:rFonts w:eastAsiaTheme="minorEastAsia" w:hint="eastAsia"/>
          <w:color w:val="00B0F0"/>
          <w:u w:val="single"/>
          <w:lang w:eastAsia="ko-KR"/>
        </w:rPr>
        <w:t>,</w:t>
      </w:r>
      <w:r w:rsidR="005E31E6" w:rsidRPr="005E31E6">
        <w:rPr>
          <w:color w:val="00B0F0"/>
          <w:u w:val="single"/>
        </w:rPr>
        <w:t xml:space="preserve"> then it shall be </w:t>
      </w:r>
      <w:r w:rsidR="005E31E6">
        <w:rPr>
          <w:rFonts w:eastAsiaTheme="minorEastAsia" w:hint="eastAsia"/>
          <w:color w:val="00B0F0"/>
          <w:u w:val="single"/>
          <w:lang w:eastAsia="ko-KR"/>
        </w:rPr>
        <w:t xml:space="preserve">included as </w:t>
      </w:r>
      <w:r w:rsidR="005E31E6" w:rsidRPr="005E31E6">
        <w:rPr>
          <w:color w:val="00B0F0"/>
          <w:u w:val="single"/>
        </w:rPr>
        <w:t xml:space="preserve">the first </w:t>
      </w:r>
      <w:r w:rsidR="005E31E6">
        <w:rPr>
          <w:rFonts w:eastAsiaTheme="minorEastAsia" w:hint="eastAsia"/>
          <w:color w:val="00B0F0"/>
          <w:u w:val="single"/>
          <w:lang w:eastAsia="ko-KR"/>
        </w:rPr>
        <w:t xml:space="preserve">optional </w:t>
      </w:r>
      <w:commentRangeStart w:id="19"/>
      <w:r w:rsidR="005E31E6">
        <w:rPr>
          <w:color w:val="00B0F0"/>
          <w:u w:val="single"/>
        </w:rPr>
        <w:t>element</w:t>
      </w:r>
      <w:commentRangeEnd w:id="19"/>
      <w:r w:rsidR="002B2377">
        <w:rPr>
          <w:rStyle w:val="a9"/>
          <w:rFonts w:ascii="Calibri" w:eastAsia="맑은 고딕" w:hAnsi="Calibri"/>
          <w:color w:val="auto"/>
          <w:w w:val="100"/>
          <w:lang w:val="en-GB" w:eastAsia="en-US"/>
        </w:rPr>
        <w:commentReference w:id="19"/>
      </w:r>
      <w:r w:rsidR="005E31E6" w:rsidRPr="005E31E6">
        <w:rPr>
          <w:color w:val="00B0F0"/>
          <w:u w:val="single"/>
        </w:rPr>
        <w:t xml:space="preserve"> and shall be generated no later than the Timestamp field of the frame and not earlier than 2</w:t>
      </w:r>
      <w:r w:rsidR="005E31E6" w:rsidRPr="005E31E6">
        <w:rPr>
          <w:color w:val="00B0F0"/>
          <w:u w:val="single"/>
          <w:vertAlign w:val="superscript"/>
        </w:rPr>
        <w:t xml:space="preserve">31 </w:t>
      </w:r>
      <w:r w:rsidR="005E31E6" w:rsidRPr="005E31E6">
        <w:rPr>
          <w:color w:val="00B0F0"/>
          <w:u w:val="single"/>
        </w:rPr>
        <w:t>-1 microseconds</w:t>
      </w:r>
      <w:r w:rsidR="005E31E6">
        <w:rPr>
          <w:rFonts w:eastAsiaTheme="minorEastAsia" w:hint="eastAsia"/>
          <w:color w:val="00B0F0"/>
          <w:u w:val="single"/>
          <w:lang w:eastAsia="ko-KR"/>
        </w:rPr>
        <w:t>.</w:t>
      </w:r>
    </w:p>
    <w:p w:rsidR="00EE7F7E" w:rsidRDefault="00944EB9" w:rsidP="006F6F0F">
      <w:pPr>
        <w:pStyle w:val="T"/>
        <w:numPr>
          <w:ilvl w:val="0"/>
          <w:numId w:val="10"/>
        </w:numPr>
        <w:rPr>
          <w:rFonts w:eastAsiaTheme="minorEastAsia"/>
          <w:color w:val="00B0F0"/>
          <w:w w:val="100"/>
          <w:u w:val="single"/>
          <w:lang w:eastAsia="ko-KR"/>
        </w:rPr>
      </w:pPr>
      <w:r>
        <w:rPr>
          <w:rFonts w:eastAsiaTheme="minorEastAsia" w:hint="eastAsia"/>
          <w:color w:val="00B0F0"/>
          <w:w w:val="100"/>
          <w:u w:val="single"/>
          <w:lang w:eastAsia="ko-KR"/>
        </w:rPr>
        <w:t xml:space="preserve">Either </w:t>
      </w:r>
      <w:r w:rsidR="001A751A">
        <w:rPr>
          <w:rFonts w:eastAsiaTheme="minorEastAsia" w:hint="eastAsia"/>
          <w:color w:val="00B0F0"/>
          <w:w w:val="100"/>
          <w:u w:val="single"/>
          <w:lang w:eastAsia="ko-KR"/>
        </w:rPr>
        <w:t xml:space="preserve">the </w:t>
      </w:r>
      <w:r>
        <w:rPr>
          <w:rFonts w:eastAsiaTheme="minorEastAsia" w:hint="eastAsia"/>
          <w:color w:val="00B0F0"/>
          <w:w w:val="100"/>
          <w:u w:val="single"/>
          <w:lang w:eastAsia="ko-KR"/>
        </w:rPr>
        <w:t>SSID</w:t>
      </w:r>
      <w:r w:rsidR="001A751A">
        <w:rPr>
          <w:rFonts w:eastAsiaTheme="minorEastAsia" w:hint="eastAsia"/>
          <w:color w:val="00B0F0"/>
          <w:w w:val="100"/>
          <w:u w:val="single"/>
          <w:lang w:eastAsia="ko-KR"/>
        </w:rPr>
        <w:t xml:space="preserve"> element</w:t>
      </w:r>
      <w:r>
        <w:rPr>
          <w:rFonts w:eastAsiaTheme="minorEastAsia" w:hint="eastAsia"/>
          <w:color w:val="00B0F0"/>
          <w:w w:val="100"/>
          <w:u w:val="single"/>
          <w:lang w:eastAsia="ko-KR"/>
        </w:rPr>
        <w:t xml:space="preserve"> or </w:t>
      </w:r>
      <w:r w:rsidR="001A751A">
        <w:rPr>
          <w:rFonts w:eastAsiaTheme="minorEastAsia" w:hint="eastAsia"/>
          <w:color w:val="00B0F0"/>
          <w:w w:val="100"/>
          <w:u w:val="single"/>
          <w:lang w:eastAsia="ko-KR"/>
        </w:rPr>
        <w:t xml:space="preserve">the </w:t>
      </w:r>
      <w:r>
        <w:rPr>
          <w:rFonts w:eastAsiaTheme="minorEastAsia" w:hint="eastAsia"/>
          <w:color w:val="00B0F0"/>
          <w:w w:val="100"/>
          <w:u w:val="single"/>
          <w:lang w:eastAsia="ko-KR"/>
        </w:rPr>
        <w:t>compressed SSID</w:t>
      </w:r>
      <w:r w:rsidR="001A751A">
        <w:rPr>
          <w:rFonts w:eastAsiaTheme="minorEastAsia" w:hint="eastAsia"/>
          <w:color w:val="00B0F0"/>
          <w:w w:val="100"/>
          <w:u w:val="single"/>
          <w:lang w:eastAsia="ko-KR"/>
        </w:rPr>
        <w:t xml:space="preserve"> field.</w:t>
      </w:r>
    </w:p>
    <w:p w:rsidR="00904DC2" w:rsidRDefault="00944EB9" w:rsidP="00A102E9">
      <w:pPr>
        <w:pStyle w:val="T"/>
        <w:ind w:left="1200"/>
        <w:rPr>
          <w:rFonts w:eastAsiaTheme="minorEastAsia"/>
          <w:color w:val="00B0F0"/>
          <w:w w:val="100"/>
          <w:u w:val="single"/>
          <w:lang w:eastAsia="ko-KR"/>
        </w:rPr>
      </w:pPr>
      <w:r w:rsidRPr="001A751A">
        <w:rPr>
          <w:rFonts w:eastAsiaTheme="minorEastAsia" w:hint="eastAsia"/>
          <w:color w:val="00B0F0"/>
          <w:w w:val="100"/>
          <w:u w:val="single"/>
          <w:lang w:eastAsia="ko-KR"/>
        </w:rPr>
        <w:t xml:space="preserve">. </w:t>
      </w:r>
      <w:r w:rsidR="00904DC2" w:rsidRPr="001A751A">
        <w:rPr>
          <w:color w:val="00B0F0"/>
          <w:w w:val="100"/>
          <w:u w:val="single"/>
        </w:rPr>
        <w:t xml:space="preserve">If the Request </w:t>
      </w:r>
      <w:proofErr w:type="gramStart"/>
      <w:r w:rsidR="00904DC2" w:rsidRPr="001A751A">
        <w:rPr>
          <w:color w:val="00B0F0"/>
          <w:w w:val="100"/>
          <w:u w:val="single"/>
        </w:rPr>
        <w:t>Full(</w:t>
      </w:r>
      <w:proofErr w:type="gramEnd"/>
      <w:r w:rsidR="00904DC2" w:rsidRPr="001A751A">
        <w:rPr>
          <w:color w:val="00B0F0"/>
          <w:w w:val="100"/>
          <w:u w:val="single"/>
        </w:rPr>
        <w:t>#3584) SSID bit in the Short Probe Response Option element is equal to 1, then the SSID</w:t>
      </w:r>
      <w:r w:rsidR="001A751A">
        <w:rPr>
          <w:rFonts w:eastAsiaTheme="minorEastAsia" w:hint="eastAsia"/>
          <w:color w:val="00B0F0"/>
          <w:w w:val="100"/>
          <w:u w:val="single"/>
          <w:lang w:eastAsia="ko-KR"/>
        </w:rPr>
        <w:t xml:space="preserve"> element shall be present</w:t>
      </w:r>
      <w:r w:rsidR="00904DC2" w:rsidRPr="001A751A">
        <w:rPr>
          <w:color w:val="00B0F0"/>
          <w:w w:val="100"/>
          <w:u w:val="single"/>
        </w:rPr>
        <w:t xml:space="preserve"> in the Short Probe Response frame</w:t>
      </w:r>
      <w:r w:rsidR="001A751A">
        <w:rPr>
          <w:rFonts w:eastAsiaTheme="minorEastAsia" w:hint="eastAsia"/>
          <w:color w:val="00B0F0"/>
          <w:w w:val="100"/>
          <w:u w:val="single"/>
          <w:lang w:eastAsia="ko-KR"/>
        </w:rPr>
        <w:t xml:space="preserve"> and the Compressed SSID shall  not be present</w:t>
      </w:r>
      <w:r w:rsidR="00904DC2" w:rsidRPr="001A751A">
        <w:rPr>
          <w:color w:val="00B0F0"/>
          <w:w w:val="100"/>
          <w:u w:val="single"/>
        </w:rPr>
        <w:t xml:space="preserve">. If it is equal to 0, then </w:t>
      </w:r>
      <w:r w:rsidR="001A751A">
        <w:rPr>
          <w:rFonts w:eastAsiaTheme="minorEastAsia" w:hint="eastAsia"/>
          <w:color w:val="00B0F0"/>
          <w:w w:val="100"/>
          <w:u w:val="single"/>
          <w:lang w:eastAsia="ko-KR"/>
        </w:rPr>
        <w:t>the</w:t>
      </w:r>
      <w:r w:rsidR="001A751A">
        <w:rPr>
          <w:color w:val="00B0F0"/>
          <w:w w:val="100"/>
          <w:u w:val="single"/>
        </w:rPr>
        <w:t xml:space="preserve"> </w:t>
      </w:r>
      <w:r w:rsidR="001A751A">
        <w:rPr>
          <w:rFonts w:eastAsiaTheme="minorEastAsia" w:hint="eastAsia"/>
          <w:color w:val="00B0F0"/>
          <w:w w:val="100"/>
          <w:u w:val="single"/>
          <w:lang w:eastAsia="ko-KR"/>
        </w:rPr>
        <w:t>C</w:t>
      </w:r>
      <w:r w:rsidR="00904DC2" w:rsidRPr="001A751A">
        <w:rPr>
          <w:color w:val="00B0F0"/>
          <w:w w:val="100"/>
          <w:u w:val="single"/>
        </w:rPr>
        <w:t>ompressed SSID</w:t>
      </w:r>
      <w:r w:rsidR="00DE3985">
        <w:rPr>
          <w:rFonts w:eastAsiaTheme="minorEastAsia" w:hint="eastAsia"/>
          <w:color w:val="00B0F0"/>
          <w:w w:val="100"/>
          <w:u w:val="single"/>
          <w:lang w:eastAsia="ko-KR"/>
        </w:rPr>
        <w:t xml:space="preserve"> shall be</w:t>
      </w:r>
      <w:r w:rsidR="001A751A">
        <w:rPr>
          <w:rFonts w:eastAsiaTheme="minorEastAsia" w:hint="eastAsia"/>
          <w:color w:val="00B0F0"/>
          <w:w w:val="100"/>
          <w:u w:val="single"/>
          <w:lang w:eastAsia="ko-KR"/>
        </w:rPr>
        <w:t xml:space="preserve"> present and the </w:t>
      </w:r>
      <w:r w:rsidR="00904DC2" w:rsidRPr="001A751A">
        <w:rPr>
          <w:color w:val="00B0F0"/>
          <w:w w:val="100"/>
          <w:u w:val="single"/>
        </w:rPr>
        <w:t>SSID</w:t>
      </w:r>
      <w:r w:rsidR="00DE3985">
        <w:rPr>
          <w:rFonts w:eastAsiaTheme="minorEastAsia" w:hint="eastAsia"/>
          <w:color w:val="00B0F0"/>
          <w:w w:val="100"/>
          <w:u w:val="single"/>
          <w:lang w:eastAsia="ko-KR"/>
        </w:rPr>
        <w:t xml:space="preserve"> element shall not be </w:t>
      </w:r>
      <w:r w:rsidR="001A751A">
        <w:rPr>
          <w:rFonts w:eastAsiaTheme="minorEastAsia" w:hint="eastAsia"/>
          <w:color w:val="00B0F0"/>
          <w:w w:val="100"/>
          <w:u w:val="single"/>
          <w:lang w:eastAsia="ko-KR"/>
        </w:rPr>
        <w:t>present</w:t>
      </w:r>
      <w:r w:rsidR="00904DC2" w:rsidRPr="001A751A">
        <w:rPr>
          <w:color w:val="00B0F0"/>
          <w:w w:val="100"/>
          <w:u w:val="single"/>
        </w:rPr>
        <w:t xml:space="preserve">. </w:t>
      </w:r>
      <w:r w:rsidR="00904DC2" w:rsidRPr="001A751A">
        <w:rPr>
          <w:rStyle w:val="a9"/>
          <w:rFonts w:ascii="Calibri" w:eastAsia="맑은 고딕" w:hAnsi="Calibri"/>
          <w:color w:val="auto"/>
          <w:w w:val="100"/>
          <w:u w:val="single"/>
          <w:lang w:val="en-GB" w:eastAsia="en-US"/>
        </w:rPr>
        <w:commentReference w:id="20"/>
      </w:r>
    </w:p>
    <w:p w:rsidR="00A102E9" w:rsidRPr="00A102E9" w:rsidRDefault="00A102E9" w:rsidP="00A102E9">
      <w:pPr>
        <w:pStyle w:val="T"/>
        <w:numPr>
          <w:ilvl w:val="0"/>
          <w:numId w:val="10"/>
        </w:numPr>
        <w:rPr>
          <w:rFonts w:eastAsiaTheme="minorEastAsia"/>
          <w:color w:val="00B0F0"/>
          <w:w w:val="100"/>
          <w:u w:val="single"/>
          <w:lang w:eastAsia="ko-KR"/>
        </w:rPr>
      </w:pPr>
      <w:r w:rsidRPr="00A102E9">
        <w:rPr>
          <w:color w:val="00B0F0"/>
          <w:u w:val="single"/>
        </w:rPr>
        <w:t xml:space="preserve">The 1 MHz Channel Primary Location field in the Frame Control field shall indicate the location of the 1 MHz primary channel within the 2 MHz primary </w:t>
      </w:r>
      <w:commentRangeStart w:id="21"/>
      <w:r w:rsidRPr="00A102E9">
        <w:rPr>
          <w:color w:val="00B0F0"/>
          <w:u w:val="single"/>
        </w:rPr>
        <w:t>channel</w:t>
      </w:r>
      <w:commentRangeEnd w:id="21"/>
      <w:r w:rsidR="002B2377">
        <w:rPr>
          <w:rStyle w:val="a9"/>
          <w:rFonts w:ascii="Calibri" w:eastAsia="맑은 고딕" w:hAnsi="Calibri"/>
          <w:color w:val="auto"/>
          <w:w w:val="100"/>
          <w:lang w:val="en-GB" w:eastAsia="en-US"/>
        </w:rPr>
        <w:commentReference w:id="21"/>
      </w:r>
      <w:r>
        <w:rPr>
          <w:rFonts w:eastAsiaTheme="minorEastAsia" w:hint="eastAsia"/>
          <w:color w:val="00B0F0"/>
          <w:u w:val="single"/>
          <w:lang w:eastAsia="ko-KR"/>
        </w:rPr>
        <w:t>.</w:t>
      </w:r>
    </w:p>
    <w:p w:rsidR="006D5739" w:rsidRPr="00904DC2" w:rsidRDefault="00C15188" w:rsidP="00C15188">
      <w:pPr>
        <w:pStyle w:val="T"/>
        <w:rPr>
          <w:rFonts w:eastAsiaTheme="minorEastAsia"/>
          <w:strike/>
          <w:color w:val="00B0F0"/>
          <w:w w:val="100"/>
          <w:lang w:eastAsia="ko-KR"/>
        </w:rPr>
      </w:pPr>
      <w:r w:rsidRPr="00944EB9">
        <w:rPr>
          <w:strike/>
          <w:color w:val="00B0F0"/>
          <w:w w:val="100"/>
        </w:rPr>
        <w:t>If a bit in a Probe Response Option bitmap in the Short Probe Response Option element is equal to 1, it means that corresponding optional information is requested by the requesting S1G STA, and the responding S1G STA with dot11ShortProbeResponseOptionImplemented equal to true shall include the corresponding information in the Short Probe Response frame</w:t>
      </w:r>
      <w:r w:rsidRPr="00C15188">
        <w:rPr>
          <w:color w:val="00B0F0"/>
          <w:w w:val="100"/>
        </w:rPr>
        <w:t xml:space="preserve">. </w:t>
      </w:r>
      <w:r w:rsidRPr="00904DC2">
        <w:rPr>
          <w:strike/>
          <w:color w:val="00B0F0"/>
          <w:w w:val="100"/>
        </w:rPr>
        <w:t xml:space="preserve">If the Request </w:t>
      </w:r>
      <w:proofErr w:type="gramStart"/>
      <w:r w:rsidRPr="00904DC2">
        <w:rPr>
          <w:strike/>
          <w:color w:val="00B0F0"/>
          <w:w w:val="100"/>
        </w:rPr>
        <w:t>Full</w:t>
      </w:r>
      <w:r w:rsidRPr="00904DC2">
        <w:rPr>
          <w:strike/>
          <w:color w:val="00B0F0"/>
          <w:w w:val="100"/>
          <w:u w:val="thick"/>
        </w:rPr>
        <w:t>(</w:t>
      </w:r>
      <w:proofErr w:type="gramEnd"/>
      <w:r w:rsidRPr="00904DC2">
        <w:rPr>
          <w:strike/>
          <w:color w:val="00B0F0"/>
          <w:w w:val="100"/>
          <w:u w:val="thick"/>
        </w:rPr>
        <w:t>#3584)</w:t>
      </w:r>
      <w:r w:rsidRPr="00904DC2">
        <w:rPr>
          <w:strike/>
          <w:color w:val="00B0F0"/>
          <w:w w:val="100"/>
        </w:rPr>
        <w:t xml:space="preserve"> SSID bit in the Short Probe Response Option element is equal to 1, then the responding S1G STA shall include its full SSID in the Short Probe Response frame. If it is equal to 0, then it shall include its compressed SSID instead of the full SSID. </w:t>
      </w:r>
    </w:p>
    <w:p w:rsidR="00C15188" w:rsidRDefault="00B62BEF" w:rsidP="0075283B">
      <w:pPr>
        <w:pStyle w:val="T"/>
        <w:rPr>
          <w:rFonts w:eastAsiaTheme="minorEastAsia"/>
          <w:strike/>
          <w:w w:val="100"/>
          <w:lang w:eastAsia="ko-KR"/>
        </w:rPr>
      </w:pPr>
      <w:r>
        <w:rPr>
          <w:rStyle w:val="a9"/>
          <w:rFonts w:ascii="Calibri" w:eastAsia="맑은 고딕" w:hAnsi="Calibri"/>
          <w:color w:val="auto"/>
          <w:w w:val="100"/>
          <w:lang w:val="en-GB" w:eastAsia="en-US"/>
        </w:rPr>
        <w:commentReference w:id="22"/>
      </w:r>
      <w:commentRangeStart w:id="23"/>
      <w:r w:rsidR="00C15188" w:rsidRPr="00944EB9">
        <w:rPr>
          <w:strike/>
          <w:color w:val="00B0F0"/>
          <w:w w:val="100"/>
        </w:rPr>
        <w:t>An S1G STA with dot11ShortProbeResponseOptionImplemented equal to true, scheduled to transmit a Short Probe Response frame that includes the S1G Beacon Compatibility element shall generate this element no later than the Timestamp field of the Short Probe Response frame that carries the element</w:t>
      </w:r>
      <w:commentRangeEnd w:id="23"/>
      <w:r w:rsidR="006D5739" w:rsidRPr="00944EB9">
        <w:rPr>
          <w:rStyle w:val="a9"/>
          <w:rFonts w:ascii="Calibri" w:eastAsia="맑은 고딕" w:hAnsi="Calibri"/>
          <w:strike/>
          <w:color w:val="auto"/>
          <w:w w:val="100"/>
          <w:lang w:val="en-GB" w:eastAsia="en-US"/>
        </w:rPr>
        <w:commentReference w:id="23"/>
      </w:r>
      <w:r w:rsidR="008867CE" w:rsidRPr="00944EB9">
        <w:rPr>
          <w:rStyle w:val="a9"/>
          <w:rFonts w:ascii="Calibri" w:eastAsia="맑은 고딕" w:hAnsi="Calibri"/>
          <w:strike/>
          <w:color w:val="auto"/>
          <w:w w:val="100"/>
          <w:lang w:val="en-GB" w:eastAsia="en-US"/>
        </w:rPr>
        <w:commentReference w:id="24"/>
      </w:r>
      <w:r w:rsidR="006D5739" w:rsidRPr="00944EB9">
        <w:rPr>
          <w:strike/>
          <w:w w:val="100"/>
        </w:rPr>
        <w:t>.</w:t>
      </w:r>
    </w:p>
    <w:p w:rsidR="00625B3E" w:rsidRPr="006D5739" w:rsidRDefault="00625B3E" w:rsidP="00625B3E">
      <w:pPr>
        <w:pStyle w:val="T"/>
        <w:rPr>
          <w:b/>
          <w:bCs/>
          <w:i/>
          <w:iCs/>
          <w:strike/>
          <w:color w:val="00B0F0"/>
          <w:w w:val="100"/>
        </w:rPr>
      </w:pPr>
      <w:r w:rsidRPr="006D5739">
        <w:rPr>
          <w:b/>
          <w:bCs/>
          <w:i/>
          <w:iCs/>
          <w:strike/>
          <w:color w:val="00B0F0"/>
          <w:w w:val="100"/>
        </w:rPr>
        <w:t>Change the 7-th paragraph of the sub-clause 10.1.4.3.4 as follows:</w:t>
      </w:r>
    </w:p>
    <w:p w:rsidR="00625B3E" w:rsidRPr="006D5739" w:rsidRDefault="00625B3E" w:rsidP="00625B3E">
      <w:pPr>
        <w:pStyle w:val="T"/>
        <w:rPr>
          <w:strike/>
          <w:color w:val="00B0F0"/>
          <w:w w:val="100"/>
        </w:rPr>
      </w:pPr>
      <w:r w:rsidRPr="006D5739">
        <w:rPr>
          <w:strike/>
          <w:color w:val="00B0F0"/>
          <w:w w:val="100"/>
        </w:rPr>
        <w:lastRenderedPageBreak/>
        <w:t xml:space="preserve">Probe Response frames </w:t>
      </w:r>
      <w:r w:rsidRPr="006D5739">
        <w:rPr>
          <w:strike/>
          <w:color w:val="00B0F0"/>
          <w:w w:val="100"/>
          <w:u w:val="thick"/>
        </w:rPr>
        <w:t xml:space="preserve">and </w:t>
      </w:r>
      <w:r w:rsidRPr="00C045CD">
        <w:rPr>
          <w:color w:val="00B0F0"/>
          <w:w w:val="100"/>
          <w:u w:val="thick"/>
        </w:rPr>
        <w:t>Short Probe Response frames</w:t>
      </w:r>
      <w:r w:rsidRPr="00C045CD">
        <w:rPr>
          <w:color w:val="00B0F0"/>
          <w:w w:val="100"/>
        </w:rPr>
        <w:t xml:space="preserve"> shall be sent as directed frames to the address of the STA that generated the probe request.</w:t>
      </w:r>
    </w:p>
    <w:p w:rsidR="005250CA" w:rsidRPr="006D5739" w:rsidRDefault="000705BB" w:rsidP="00670CC9">
      <w:pPr>
        <w:pStyle w:val="T"/>
        <w:rPr>
          <w:rFonts w:eastAsiaTheme="minorEastAsia"/>
          <w:b/>
          <w:bCs/>
          <w:i/>
          <w:iCs/>
          <w:color w:val="00B0F0"/>
          <w:w w:val="100"/>
          <w:lang w:val="en-GB" w:eastAsia="ko-KR"/>
        </w:rPr>
      </w:pPr>
      <w:commentRangeStart w:id="25"/>
      <w:r w:rsidRPr="000705BB">
        <w:rPr>
          <w:color w:val="00B0F0"/>
          <w:w w:val="100"/>
          <w:u w:val="thick"/>
        </w:rPr>
        <w:t xml:space="preserve">Upon reception of a Short Probe Response frame that includes an S1G Beacon Compatibility element the 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w:t>
      </w:r>
      <w:r w:rsidRPr="000705BB">
        <w:rPr>
          <w:color w:val="00B0F0"/>
          <w:w w:val="100"/>
          <w:u w:val="thick"/>
        </w:rPr>
        <w:fldChar w:fldCharType="begin"/>
      </w:r>
      <w:r w:rsidRPr="000705BB">
        <w:rPr>
          <w:color w:val="00B0F0"/>
          <w:w w:val="100"/>
          <w:u w:val="thick"/>
        </w:rPr>
        <w:instrText xml:space="preserve"> REF  RTF36353936323a2048352c312e \h</w:instrText>
      </w:r>
      <w:r w:rsidRPr="000705BB">
        <w:rPr>
          <w:color w:val="00B0F0"/>
          <w:w w:val="100"/>
          <w:u w:val="thick"/>
        </w:rPr>
      </w:r>
      <w:r w:rsidRPr="000705BB">
        <w:rPr>
          <w:color w:val="00B0F0"/>
          <w:w w:val="100"/>
          <w:u w:val="thick"/>
        </w:rPr>
        <w:fldChar w:fldCharType="separate"/>
      </w:r>
      <w:r w:rsidRPr="000705BB">
        <w:rPr>
          <w:color w:val="00B0F0"/>
          <w:w w:val="100"/>
          <w:u w:val="thick"/>
        </w:rPr>
        <w:t>10.1.3.10.3 (TSF timer accuracy with S1G Beacon)</w:t>
      </w:r>
      <w:r w:rsidRPr="000705BB">
        <w:rPr>
          <w:color w:val="00B0F0"/>
          <w:w w:val="100"/>
          <w:u w:val="thick"/>
        </w:rPr>
        <w:fldChar w:fldCharType="end"/>
      </w:r>
      <w:r w:rsidRPr="000705BB">
        <w:rPr>
          <w:color w:val="00B0F0"/>
          <w:w w:val="100"/>
          <w:u w:val="thick"/>
        </w:rPr>
        <w:t xml:space="preserve"> for S1G Beacon frames. </w:t>
      </w:r>
      <w:commentRangeEnd w:id="25"/>
      <w:r w:rsidR="00674024">
        <w:rPr>
          <w:rStyle w:val="a9"/>
          <w:rFonts w:ascii="Calibri" w:eastAsia="맑은 고딕" w:hAnsi="Calibri"/>
          <w:color w:val="auto"/>
          <w:w w:val="100"/>
          <w:lang w:val="en-GB" w:eastAsia="en-US"/>
        </w:rPr>
        <w:commentReference w:id="25"/>
      </w:r>
    </w:p>
    <w:p w:rsidR="00670CC9" w:rsidRDefault="00670CC9" w:rsidP="000C2EC4">
      <w:pPr>
        <w:rPr>
          <w:sz w:val="18"/>
          <w:szCs w:val="18"/>
          <w:lang w:eastAsia="ko-KR"/>
        </w:rPr>
      </w:pPr>
    </w:p>
    <w:p w:rsidR="00670CC9" w:rsidRPr="006D5739" w:rsidRDefault="00670CC9" w:rsidP="000C2EC4">
      <w:pPr>
        <w:rPr>
          <w:sz w:val="18"/>
          <w:szCs w:val="18"/>
          <w:lang w:eastAsia="ko-KR"/>
        </w:rPr>
      </w:pPr>
    </w:p>
    <w:p w:rsidR="006D5739" w:rsidRDefault="006D5739" w:rsidP="006D5739">
      <w:pPr>
        <w:rPr>
          <w:lang w:eastAsia="ko-KR"/>
        </w:rPr>
      </w:pPr>
    </w:p>
    <w:p w:rsidR="006D5739" w:rsidRDefault="006D5739" w:rsidP="006D5739">
      <w:pPr>
        <w:rPr>
          <w:b/>
          <w:bCs/>
          <w:i/>
          <w:iCs/>
          <w:lang w:eastAsia="ko-KR"/>
        </w:rPr>
      </w:pPr>
      <w:r w:rsidRPr="00D0203E">
        <w:rPr>
          <w:rFonts w:hint="eastAsia"/>
          <w:b/>
          <w:bCs/>
          <w:i/>
          <w:iCs/>
          <w:highlight w:val="yellow"/>
          <w:lang w:eastAsia="ko-KR"/>
        </w:rPr>
        <w:t>Update the reference</w:t>
      </w:r>
      <w:r>
        <w:rPr>
          <w:rFonts w:hint="eastAsia"/>
          <w:b/>
          <w:bCs/>
          <w:i/>
          <w:iCs/>
          <w:highlight w:val="yellow"/>
          <w:lang w:eastAsia="ko-KR"/>
        </w:rPr>
        <w:t xml:space="preserve"> related to the short probe response</w:t>
      </w:r>
      <w:r w:rsidRPr="00D0203E">
        <w:rPr>
          <w:rFonts w:hint="eastAsia"/>
          <w:b/>
          <w:bCs/>
          <w:i/>
          <w:iCs/>
          <w:highlight w:val="yellow"/>
          <w:lang w:eastAsia="ko-KR"/>
        </w:rPr>
        <w:t xml:space="preserve"> in the PICS</w:t>
      </w:r>
      <w:r>
        <w:rPr>
          <w:rFonts w:hint="eastAsia"/>
          <w:b/>
          <w:bCs/>
          <w:i/>
          <w:iCs/>
          <w:lang w:eastAsia="ko-KR"/>
        </w:rPr>
        <w:t xml:space="preserve"> </w:t>
      </w:r>
    </w:p>
    <w:p w:rsidR="006D5739" w:rsidRDefault="006D5739" w:rsidP="006D5739">
      <w:pPr>
        <w:rPr>
          <w:lang w:eastAsia="ko-KR"/>
        </w:rPr>
      </w:pPr>
    </w:p>
    <w:p w:rsidR="006D5739" w:rsidRDefault="006D5739" w:rsidP="006D5739">
      <w:pPr>
        <w:rPr>
          <w:rStyle w:val="SC144062"/>
          <w:lang w:eastAsia="ko-KR"/>
        </w:rPr>
      </w:pPr>
      <w:r>
        <w:rPr>
          <w:rStyle w:val="SC144062"/>
        </w:rPr>
        <w:t>Annex B</w:t>
      </w:r>
    </w:p>
    <w:p w:rsidR="006D5739" w:rsidRDefault="006D5739" w:rsidP="006D5739">
      <w:pPr>
        <w:rPr>
          <w:rStyle w:val="SC144062"/>
          <w:lang w:eastAsia="ko-KR"/>
        </w:rPr>
      </w:pPr>
      <w:r>
        <w:rPr>
          <w:rStyle w:val="SC144062"/>
        </w:rPr>
        <w:t xml:space="preserve">Protocol Implementation Conformance Statement (PICS) </w:t>
      </w:r>
      <w:proofErr w:type="spellStart"/>
      <w:r>
        <w:rPr>
          <w:rStyle w:val="SC144062"/>
        </w:rPr>
        <w:t>proforma</w:t>
      </w:r>
      <w:proofErr w:type="spellEnd"/>
    </w:p>
    <w:p w:rsidR="006D5739" w:rsidRDefault="006D5739" w:rsidP="006D5739">
      <w:pPr>
        <w:pStyle w:val="SP14110743"/>
        <w:spacing w:before="360" w:after="240"/>
        <w:jc w:val="both"/>
        <w:rPr>
          <w:color w:val="000000"/>
          <w:sz w:val="22"/>
          <w:szCs w:val="22"/>
        </w:rPr>
      </w:pPr>
      <w:r>
        <w:rPr>
          <w:rStyle w:val="SC144004"/>
        </w:rPr>
        <w:t>B.4.26a Sub 1 GHz (S1G) features</w:t>
      </w:r>
    </w:p>
    <w:p w:rsidR="006D5739" w:rsidRDefault="006D5739" w:rsidP="006D5739">
      <w:pPr>
        <w:rPr>
          <w:rStyle w:val="SC144050"/>
          <w:lang w:eastAsia="ko-KR"/>
        </w:rPr>
      </w:pPr>
      <w:r>
        <w:rPr>
          <w:rStyle w:val="SC144050"/>
        </w:rPr>
        <w:t>B.4.26a.1 S1G MAC features</w:t>
      </w:r>
    </w:p>
    <w:p w:rsidR="006D5739" w:rsidRDefault="006D5739" w:rsidP="006D5739">
      <w:pPr>
        <w:rPr>
          <w:rStyle w:val="SC144050"/>
          <w:lang w:eastAsia="ko-KR"/>
        </w:rPr>
      </w:pPr>
    </w:p>
    <w:p w:rsidR="006D5739" w:rsidRDefault="006D5739" w:rsidP="00584B96">
      <w:pPr>
        <w:pStyle w:val="AH3"/>
        <w:numPr>
          <w:ilvl w:val="0"/>
          <w:numId w:val="9"/>
        </w:numPr>
        <w:rPr>
          <w:w w:val="100"/>
        </w:rPr>
      </w:pPr>
      <w:r>
        <w:rPr>
          <w:w w:val="100"/>
        </w:rPr>
        <w:t>S1G MAC features</w:t>
      </w:r>
    </w:p>
    <w:p w:rsidR="006D5739" w:rsidRDefault="006D5739" w:rsidP="006D5739">
      <w:pPr>
        <w:rPr>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6D5739" w:rsidTr="00B4402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D5739" w:rsidRDefault="006D5739" w:rsidP="00B44026">
            <w:pPr>
              <w:pStyle w:val="CellHeading"/>
            </w:pPr>
            <w:r>
              <w:rPr>
                <w:w w:val="100"/>
              </w:rPr>
              <w:t>Support</w:t>
            </w:r>
          </w:p>
        </w:tc>
      </w:tr>
      <w:tr w:rsidR="006D5739" w:rsidTr="00B4402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D5739" w:rsidRDefault="006D5739" w:rsidP="00B44026">
            <w:pPr>
              <w:pStyle w:val="CellBody"/>
              <w:suppressAutoHyphens/>
              <w:spacing w:line="160" w:lineRule="atLeast"/>
              <w:rPr>
                <w:sz w:val="16"/>
                <w:szCs w:val="16"/>
              </w:rPr>
            </w:pPr>
          </w:p>
        </w:tc>
      </w:tr>
      <w:tr w:rsidR="006D5739" w:rsidTr="00B4402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2" w:space="0" w:color="000000"/>
              <w:right w:val="single" w:sz="2" w:space="0" w:color="000000"/>
            </w:tcBorders>
          </w:tcPr>
          <w:p w:rsidR="006D5739" w:rsidRDefault="006D5739" w:rsidP="00B4402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D5739" w:rsidTr="00B4402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10.1.3.10.2 (Generation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Short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10.1.4.3.3b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13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Short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10.1.4.3.4</w:t>
            </w:r>
            <w:r>
              <w:rPr>
                <w:rFonts w:hint="eastAsia"/>
                <w:color w:val="00B0F0"/>
                <w:w w:val="100"/>
                <w:sz w:val="18"/>
                <w:szCs w:val="18"/>
                <w:u w:val="single"/>
              </w:rPr>
              <w:t>x</w:t>
            </w:r>
            <w:r>
              <w:rPr>
                <w:w w:val="100"/>
                <w:sz w:val="18"/>
                <w:szCs w:val="18"/>
              </w:rPr>
              <w:t xml:space="preserve"> (</w:t>
            </w:r>
            <w:r w:rsidRPr="00D0203E">
              <w:rPr>
                <w:rFonts w:hint="eastAsia"/>
                <w:color w:val="00B0F0"/>
                <w:w w:val="100"/>
                <w:sz w:val="18"/>
                <w:szCs w:val="18"/>
                <w:u w:val="single"/>
              </w:rPr>
              <w:t>Active scanning using</w:t>
            </w:r>
            <w:r w:rsidRPr="00D0203E">
              <w:rPr>
                <w:color w:val="00B0F0"/>
                <w:w w:val="100"/>
                <w:sz w:val="18"/>
                <w:szCs w:val="18"/>
                <w:u w:val="single"/>
              </w:rPr>
              <w:t xml:space="preserve"> </w:t>
            </w:r>
            <w:r w:rsidRPr="00D0203E">
              <w:rPr>
                <w:rFonts w:hint="eastAsia"/>
                <w:color w:val="00B0F0"/>
                <w:w w:val="100"/>
                <w:sz w:val="18"/>
                <w:szCs w:val="18"/>
                <w:u w:val="single"/>
              </w:rPr>
              <w:t>Short Probe Response</w:t>
            </w:r>
            <w:r>
              <w:rPr>
                <w:w w:val="100"/>
                <w:sz w:val="18"/>
                <w:szCs w:val="18"/>
              </w:rPr>
              <w:t>), 10.1.4.3.4b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866FF1" w:rsidRPr="00866FF1" w:rsidRDefault="00866FF1" w:rsidP="00062FC0">
      <w:pPr>
        <w:rPr>
          <w:b/>
          <w:i/>
          <w:szCs w:val="22"/>
          <w:lang w:eastAsia="ko-KR"/>
        </w:rPr>
      </w:pPr>
    </w:p>
    <w:sectPr w:rsidR="00866FF1" w:rsidRPr="00866FF1"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이재승" w:date="2014-09-08T22:29:00Z" w:initials="J.S. Lee">
    <w:p w:rsidR="00B44026" w:rsidRDefault="00B44026">
      <w:pPr>
        <w:pStyle w:val="aa"/>
        <w:rPr>
          <w:lang w:eastAsia="ko-KR"/>
        </w:rPr>
      </w:pPr>
      <w:r>
        <w:rPr>
          <w:rStyle w:val="a9"/>
        </w:rPr>
        <w:annotationRef/>
      </w:r>
      <w:r>
        <w:rPr>
          <w:rFonts w:hint="eastAsia"/>
          <w:lang w:eastAsia="ko-KR"/>
        </w:rPr>
        <w:t>Moved to 10.1.4.3.4x</w:t>
      </w:r>
    </w:p>
  </w:comment>
  <w:comment w:id="4" w:author="이재승" w:date="2014-09-15T17:49:00Z" w:initials="J.S. Lee">
    <w:p w:rsidR="00B44026" w:rsidRDefault="00B44026" w:rsidP="00BD2C41">
      <w:pPr>
        <w:pStyle w:val="aa"/>
        <w:rPr>
          <w:lang w:eastAsia="ko-KR"/>
        </w:rPr>
      </w:pPr>
      <w:r>
        <w:rPr>
          <w:rStyle w:val="a9"/>
        </w:rPr>
        <w:annotationRef/>
      </w:r>
      <w:r>
        <w:rPr>
          <w:lang w:eastAsia="ko-KR"/>
        </w:rPr>
        <w:t>Location</w:t>
      </w:r>
      <w:r>
        <w:rPr>
          <w:rFonts w:hint="eastAsia"/>
          <w:lang w:eastAsia="ko-KR"/>
        </w:rPr>
        <w:t xml:space="preserve"> of the text has been moved and modified in 10.1.4.3.4</w:t>
      </w:r>
    </w:p>
    <w:p w:rsidR="00B44026" w:rsidRPr="00BD2C41" w:rsidRDefault="00B44026">
      <w:pPr>
        <w:pStyle w:val="aa"/>
      </w:pPr>
    </w:p>
  </w:comment>
  <w:comment w:id="5" w:author="이재승" w:date="2014-09-15T17:37:00Z" w:initials="J.S. Lee">
    <w:p w:rsidR="00B44026" w:rsidRDefault="00B44026">
      <w:pPr>
        <w:pStyle w:val="aa"/>
        <w:rPr>
          <w:lang w:eastAsia="ko-KR"/>
        </w:rPr>
      </w:pPr>
      <w:r>
        <w:rPr>
          <w:rStyle w:val="a9"/>
        </w:rPr>
        <w:annotationRef/>
      </w:r>
      <w:r>
        <w:rPr>
          <w:lang w:eastAsia="ko-KR"/>
        </w:rPr>
        <w:t>Location</w:t>
      </w:r>
      <w:r>
        <w:rPr>
          <w:rFonts w:hint="eastAsia"/>
          <w:lang w:eastAsia="ko-KR"/>
        </w:rPr>
        <w:t xml:space="preserve"> of the text has been moved in 10.1.4.3.4</w:t>
      </w:r>
    </w:p>
  </w:comment>
  <w:comment w:id="7" w:author="이재승" w:date="2014-09-15T17:06:00Z" w:initials="J.S. Lee">
    <w:p w:rsidR="00B44026" w:rsidRDefault="00B44026">
      <w:pPr>
        <w:pStyle w:val="aa"/>
        <w:rPr>
          <w:lang w:eastAsia="ko-KR"/>
        </w:rPr>
      </w:pPr>
      <w:r>
        <w:rPr>
          <w:rStyle w:val="a9"/>
        </w:rPr>
        <w:annotationRef/>
      </w:r>
      <w:r>
        <w:rPr>
          <w:rFonts w:hint="eastAsia"/>
          <w:lang w:eastAsia="ko-KR"/>
        </w:rPr>
        <w:t xml:space="preserve">CID 3582, </w:t>
      </w:r>
      <w:r w:rsidRPr="00FA570F">
        <w:rPr>
          <w:rFonts w:hint="eastAsia"/>
          <w:i/>
          <w:lang w:eastAsia="ko-KR"/>
        </w:rPr>
        <w:t>3851</w:t>
      </w:r>
      <w:r>
        <w:rPr>
          <w:rFonts w:hint="eastAsia"/>
          <w:lang w:eastAsia="ko-KR"/>
        </w:rPr>
        <w:t xml:space="preserve">, </w:t>
      </w:r>
      <w:r w:rsidRPr="00D33E44">
        <w:rPr>
          <w:rFonts w:hint="eastAsia"/>
          <w:i/>
          <w:lang w:eastAsia="ko-KR"/>
        </w:rPr>
        <w:t>4027</w:t>
      </w:r>
      <w:r>
        <w:rPr>
          <w:rFonts w:hint="eastAsia"/>
          <w:i/>
          <w:lang w:eastAsia="ko-KR"/>
        </w:rPr>
        <w:t xml:space="preserve"> </w:t>
      </w:r>
      <w:r w:rsidRPr="00595D1C">
        <w:rPr>
          <w:i/>
          <w:lang w:eastAsia="ko-KR"/>
        </w:rPr>
        <w:sym w:font="Wingdings" w:char="F0E0"/>
      </w:r>
      <w:r>
        <w:rPr>
          <w:rFonts w:hint="eastAsia"/>
          <w:i/>
          <w:lang w:eastAsia="ko-KR"/>
        </w:rPr>
        <w:t xml:space="preserve"> The sentence has been removed</w:t>
      </w:r>
    </w:p>
  </w:comment>
  <w:comment w:id="6" w:author="이재승" w:date="2014-09-15T17:07:00Z" w:initials="J.S. Lee">
    <w:p w:rsidR="00B44026" w:rsidRPr="000705BB" w:rsidRDefault="00B44026">
      <w:pPr>
        <w:pStyle w:val="aa"/>
        <w:rPr>
          <w:lang w:eastAsia="ko-KR"/>
        </w:rPr>
      </w:pPr>
      <w:r>
        <w:rPr>
          <w:rStyle w:val="a9"/>
        </w:rPr>
        <w:annotationRef/>
      </w:r>
      <w:r>
        <w:rPr>
          <w:rFonts w:hint="eastAsia"/>
          <w:lang w:eastAsia="ko-KR"/>
        </w:rPr>
        <w:t xml:space="preserve">This sentence was in 10.1.4.3.1, but it has been </w:t>
      </w:r>
      <w:proofErr w:type="gramStart"/>
      <w:r>
        <w:rPr>
          <w:lang w:eastAsia="ko-KR"/>
        </w:rPr>
        <w:t>removed</w:t>
      </w:r>
      <w:r>
        <w:rPr>
          <w:rFonts w:hint="eastAsia"/>
          <w:lang w:eastAsia="ko-KR"/>
        </w:rPr>
        <w:t xml:space="preserve">  since</w:t>
      </w:r>
      <w:proofErr w:type="gramEnd"/>
      <w:r>
        <w:rPr>
          <w:rFonts w:hint="eastAsia"/>
          <w:lang w:eastAsia="ko-KR"/>
        </w:rPr>
        <w:t xml:space="preserve"> it is redundant with 10.1.4.3.4x</w:t>
      </w:r>
    </w:p>
  </w:comment>
  <w:comment w:id="8" w:author="이재승" w:date="2014-09-08T22:47:00Z" w:initials="J.S. Lee">
    <w:p w:rsidR="00B44026" w:rsidRDefault="00B44026">
      <w:pPr>
        <w:pStyle w:val="aa"/>
        <w:rPr>
          <w:lang w:eastAsia="ko-KR"/>
        </w:rPr>
      </w:pPr>
      <w:r>
        <w:rPr>
          <w:rStyle w:val="a9"/>
        </w:rPr>
        <w:annotationRef/>
      </w:r>
      <w:r>
        <w:rPr>
          <w:rFonts w:hint="eastAsia"/>
          <w:lang w:eastAsia="ko-KR"/>
        </w:rPr>
        <w:t>Moved to 10.1.4.3.4x</w:t>
      </w:r>
    </w:p>
  </w:comment>
  <w:comment w:id="11" w:author="이재승" w:date="2014-09-15T17:28:00Z" w:initials="J.S. Lee">
    <w:p w:rsidR="00B44026" w:rsidRDefault="00B44026">
      <w:pPr>
        <w:pStyle w:val="aa"/>
        <w:rPr>
          <w:lang w:eastAsia="ko-KR"/>
        </w:rPr>
      </w:pPr>
      <w:r>
        <w:rPr>
          <w:rStyle w:val="a9"/>
        </w:rPr>
        <w:annotationRef/>
      </w:r>
      <w:r>
        <w:rPr>
          <w:lang w:eastAsia="ko-KR"/>
        </w:rPr>
        <w:t>L</w:t>
      </w:r>
      <w:r>
        <w:rPr>
          <w:rFonts w:hint="eastAsia"/>
          <w:lang w:eastAsia="ko-KR"/>
        </w:rPr>
        <w:t>ocation of the text has been moved</w:t>
      </w:r>
    </w:p>
  </w:comment>
  <w:comment w:id="12" w:author="이재승" w:date="2014-09-15T17:29:00Z" w:initials="J.S. Lee">
    <w:p w:rsidR="00B44026" w:rsidRDefault="00B44026" w:rsidP="00432067">
      <w:pPr>
        <w:pStyle w:val="aa"/>
        <w:rPr>
          <w:lang w:eastAsia="ko-KR"/>
        </w:rPr>
      </w:pPr>
      <w:r>
        <w:rPr>
          <w:rStyle w:val="a9"/>
        </w:rPr>
        <w:annotationRef/>
      </w:r>
      <w:r>
        <w:rPr>
          <w:lang w:eastAsia="ko-KR"/>
        </w:rPr>
        <w:t>L</w:t>
      </w:r>
      <w:r>
        <w:rPr>
          <w:rFonts w:hint="eastAsia"/>
          <w:lang w:eastAsia="ko-KR"/>
        </w:rPr>
        <w:t>ocation of the text has been moved</w:t>
      </w:r>
    </w:p>
    <w:p w:rsidR="00B44026" w:rsidRPr="00432067" w:rsidRDefault="00B44026">
      <w:pPr>
        <w:pStyle w:val="aa"/>
      </w:pPr>
    </w:p>
  </w:comment>
  <w:comment w:id="10" w:author="이재승" w:date="2014-09-08T22:54:00Z" w:initials="J.S. Lee">
    <w:p w:rsidR="00B44026" w:rsidRDefault="00B44026">
      <w:pPr>
        <w:pStyle w:val="aa"/>
        <w:rPr>
          <w:lang w:eastAsia="ko-KR"/>
        </w:rPr>
      </w:pPr>
      <w:r>
        <w:rPr>
          <w:rStyle w:val="a9"/>
        </w:rPr>
        <w:annotationRef/>
      </w:r>
      <w:r>
        <w:rPr>
          <w:rFonts w:hint="eastAsia"/>
          <w:lang w:eastAsia="ko-KR"/>
        </w:rPr>
        <w:t>Moved to 10.1.4.3.4x</w:t>
      </w:r>
    </w:p>
  </w:comment>
  <w:comment w:id="14" w:author="이재승" w:date="2014-09-08T23:27:00Z" w:initials="J.S. Lee">
    <w:p w:rsidR="00B44026" w:rsidRDefault="00B44026">
      <w:pPr>
        <w:pStyle w:val="aa"/>
        <w:rPr>
          <w:lang w:eastAsia="ko-KR"/>
        </w:rPr>
      </w:pPr>
      <w:r>
        <w:rPr>
          <w:rStyle w:val="a9"/>
        </w:rPr>
        <w:annotationRef/>
      </w:r>
      <w:r>
        <w:rPr>
          <w:lang w:eastAsia="ko-KR"/>
        </w:rPr>
        <w:t>R</w:t>
      </w:r>
      <w:r>
        <w:rPr>
          <w:rFonts w:hint="eastAsia"/>
          <w:lang w:eastAsia="ko-KR"/>
        </w:rPr>
        <w:t>emoved since it is redundant</w:t>
      </w:r>
    </w:p>
  </w:comment>
  <w:comment w:id="16" w:author="이재승" w:date="2014-09-17T22:17:00Z" w:initials="J.S. Lee">
    <w:p w:rsidR="0056580B" w:rsidRDefault="0056580B">
      <w:pPr>
        <w:pStyle w:val="aa"/>
        <w:rPr>
          <w:lang w:eastAsia="ko-KR"/>
        </w:rPr>
      </w:pPr>
      <w:r w:rsidRPr="00443E4F">
        <w:rPr>
          <w:rStyle w:val="a9"/>
          <w:highlight w:val="yellow"/>
        </w:rPr>
        <w:annotationRef/>
      </w:r>
      <w:r w:rsidRPr="00443E4F">
        <w:rPr>
          <w:highlight w:val="yellow"/>
          <w:lang w:eastAsia="ko-KR"/>
        </w:rPr>
        <w:t>F</w:t>
      </w:r>
      <w:r w:rsidRPr="00443E4F">
        <w:rPr>
          <w:rFonts w:hint="eastAsia"/>
          <w:highlight w:val="yellow"/>
          <w:lang w:eastAsia="ko-KR"/>
        </w:rPr>
        <w:t>or NDP Probe Request</w:t>
      </w:r>
    </w:p>
  </w:comment>
  <w:comment w:id="13" w:author="이재승" w:date="2014-09-08T22:28:00Z" w:initials="J.S. Lee">
    <w:p w:rsidR="00B44026" w:rsidRDefault="00B44026">
      <w:pPr>
        <w:pStyle w:val="aa"/>
        <w:rPr>
          <w:lang w:eastAsia="ko-KR"/>
        </w:rPr>
      </w:pPr>
      <w:r>
        <w:rPr>
          <w:rStyle w:val="a9"/>
        </w:rPr>
        <w:annotationRef/>
      </w:r>
      <w:r>
        <w:rPr>
          <w:rFonts w:hint="eastAsia"/>
          <w:lang w:eastAsia="ko-KR"/>
        </w:rPr>
        <w:t>Moved from 10.1.4.1</w:t>
      </w:r>
    </w:p>
  </w:comment>
  <w:comment w:id="17" w:author="이재승" w:date="2014-09-17T22:17:00Z" w:initials="J.S. Lee">
    <w:p w:rsidR="00C115EE" w:rsidRDefault="00C115EE">
      <w:pPr>
        <w:pStyle w:val="aa"/>
        <w:rPr>
          <w:lang w:eastAsia="ko-KR"/>
        </w:rPr>
      </w:pPr>
      <w:r>
        <w:rPr>
          <w:rStyle w:val="a9"/>
        </w:rPr>
        <w:annotationRef/>
      </w:r>
      <w:proofErr w:type="gramStart"/>
      <w:r w:rsidR="00A90F90">
        <w:rPr>
          <w:rFonts w:hint="eastAsia"/>
          <w:lang w:eastAsia="ko-KR"/>
        </w:rPr>
        <w:t>for</w:t>
      </w:r>
      <w:proofErr w:type="gramEnd"/>
      <w:r w:rsidR="00A90F90">
        <w:rPr>
          <w:rFonts w:hint="eastAsia"/>
          <w:lang w:eastAsia="ko-KR"/>
        </w:rPr>
        <w:t xml:space="preserve"> </w:t>
      </w:r>
      <w:r w:rsidR="00A90F90" w:rsidRPr="00443E4F">
        <w:rPr>
          <w:rFonts w:hint="eastAsia"/>
          <w:highlight w:val="yellow"/>
          <w:lang w:eastAsia="ko-KR"/>
        </w:rPr>
        <w:t>NDP Probe Request</w:t>
      </w:r>
    </w:p>
  </w:comment>
  <w:comment w:id="18" w:author="이재승" w:date="2014-09-15T20:31:00Z" w:initials="J.S. Lee">
    <w:p w:rsidR="002B2377" w:rsidRDefault="002B2377" w:rsidP="002B2377">
      <w:pPr>
        <w:pStyle w:val="aa"/>
        <w:rPr>
          <w:lang w:eastAsia="ko-KR"/>
        </w:rPr>
      </w:pPr>
      <w:r>
        <w:rPr>
          <w:rStyle w:val="a9"/>
        </w:rPr>
        <w:annotationRef/>
      </w:r>
      <w:r>
        <w:rPr>
          <w:rFonts w:hint="eastAsia"/>
          <w:lang w:eastAsia="ko-KR"/>
        </w:rPr>
        <w:t xml:space="preserve">Moved from 10.1.4.3.4. </w:t>
      </w:r>
      <w:proofErr w:type="gramStart"/>
      <w:r>
        <w:rPr>
          <w:rFonts w:hint="eastAsia"/>
          <w:lang w:eastAsia="ko-KR"/>
        </w:rPr>
        <w:t>to</w:t>
      </w:r>
      <w:proofErr w:type="gramEnd"/>
      <w:r>
        <w:rPr>
          <w:rFonts w:hint="eastAsia"/>
          <w:lang w:eastAsia="ko-KR"/>
        </w:rPr>
        <w:t xml:space="preserve"> 10.1.4.3.4x and sentence has been modified for clarity</w:t>
      </w:r>
    </w:p>
    <w:p w:rsidR="002B2377" w:rsidRPr="002B2377" w:rsidRDefault="002B2377">
      <w:pPr>
        <w:pStyle w:val="aa"/>
      </w:pPr>
    </w:p>
  </w:comment>
  <w:comment w:id="19" w:author="이재승" w:date="2014-09-15T20:32:00Z" w:initials="J.S. Lee">
    <w:p w:rsidR="002B2377" w:rsidRDefault="002B2377">
      <w:pPr>
        <w:pStyle w:val="aa"/>
        <w:rPr>
          <w:lang w:eastAsia="ko-KR"/>
        </w:rPr>
      </w:pPr>
      <w:r>
        <w:rPr>
          <w:rStyle w:val="a9"/>
        </w:rPr>
        <w:annotationRef/>
      </w:r>
      <w:r>
        <w:rPr>
          <w:rFonts w:hint="eastAsia"/>
          <w:lang w:eastAsia="ko-KR"/>
        </w:rPr>
        <w:t>CID 4012</w:t>
      </w:r>
    </w:p>
  </w:comment>
  <w:comment w:id="20" w:author="이재승" w:date="2014-09-15T20:30:00Z" w:initials="J.S. Lee">
    <w:p w:rsidR="00904DC2" w:rsidRDefault="00904DC2" w:rsidP="00904DC2">
      <w:pPr>
        <w:pStyle w:val="aa"/>
        <w:rPr>
          <w:lang w:eastAsia="ko-KR"/>
        </w:rPr>
      </w:pPr>
      <w:r>
        <w:rPr>
          <w:rStyle w:val="a9"/>
        </w:rPr>
        <w:annotationRef/>
      </w:r>
      <w:r>
        <w:rPr>
          <w:rFonts w:hint="eastAsia"/>
          <w:lang w:eastAsia="ko-KR"/>
        </w:rPr>
        <w:t xml:space="preserve">Moved from 10.1.4.3.4. </w:t>
      </w:r>
      <w:proofErr w:type="gramStart"/>
      <w:r>
        <w:rPr>
          <w:rFonts w:hint="eastAsia"/>
          <w:lang w:eastAsia="ko-KR"/>
        </w:rPr>
        <w:t>to</w:t>
      </w:r>
      <w:proofErr w:type="gramEnd"/>
      <w:r>
        <w:rPr>
          <w:rFonts w:hint="eastAsia"/>
          <w:lang w:eastAsia="ko-KR"/>
        </w:rPr>
        <w:t xml:space="preserve"> 10.1.4.3.4x</w:t>
      </w:r>
      <w:r w:rsidR="002B2377">
        <w:rPr>
          <w:rFonts w:hint="eastAsia"/>
          <w:lang w:eastAsia="ko-KR"/>
        </w:rPr>
        <w:t xml:space="preserve"> and sentence has been modified for clarity</w:t>
      </w:r>
    </w:p>
    <w:p w:rsidR="00904DC2" w:rsidRPr="00432067" w:rsidRDefault="00904DC2" w:rsidP="00904DC2">
      <w:pPr>
        <w:pStyle w:val="aa"/>
      </w:pPr>
    </w:p>
  </w:comment>
  <w:comment w:id="21" w:author="이재승" w:date="2014-09-15T20:33:00Z" w:initials="J.S. Lee">
    <w:p w:rsidR="002B2377" w:rsidRDefault="002B2377">
      <w:pPr>
        <w:pStyle w:val="aa"/>
        <w:rPr>
          <w:lang w:eastAsia="ko-KR"/>
        </w:rPr>
      </w:pPr>
      <w:r>
        <w:rPr>
          <w:rStyle w:val="a9"/>
        </w:rPr>
        <w:annotationRef/>
      </w:r>
      <w:r>
        <w:rPr>
          <w:rFonts w:hint="eastAsia"/>
          <w:lang w:eastAsia="ko-KR"/>
        </w:rPr>
        <w:t>CID 3171</w:t>
      </w:r>
    </w:p>
  </w:comment>
  <w:comment w:id="22" w:author="이재승" w:date="2014-09-08T23:23:00Z" w:initials="J.S. Lee">
    <w:p w:rsidR="00B44026" w:rsidRDefault="00B44026">
      <w:pPr>
        <w:pStyle w:val="aa"/>
        <w:rPr>
          <w:lang w:eastAsia="ko-KR"/>
        </w:rPr>
      </w:pPr>
      <w:r>
        <w:rPr>
          <w:rStyle w:val="a9"/>
        </w:rPr>
        <w:annotationRef/>
      </w:r>
      <w:r>
        <w:rPr>
          <w:rFonts w:hint="eastAsia"/>
          <w:lang w:eastAsia="ko-KR"/>
        </w:rPr>
        <w:t>CID 3171</w:t>
      </w:r>
    </w:p>
  </w:comment>
  <w:comment w:id="23" w:author="이재승" w:date="2014-09-08T23:10:00Z" w:initials="J.S. Lee">
    <w:p w:rsidR="00B44026" w:rsidRDefault="00B44026" w:rsidP="006D5739">
      <w:pPr>
        <w:pStyle w:val="aa"/>
        <w:rPr>
          <w:lang w:eastAsia="ko-KR"/>
        </w:rPr>
      </w:pPr>
      <w:r>
        <w:rPr>
          <w:rStyle w:val="a9"/>
        </w:rPr>
        <w:annotationRef/>
      </w:r>
      <w:r>
        <w:rPr>
          <w:rFonts w:hint="eastAsia"/>
          <w:lang w:eastAsia="ko-KR"/>
        </w:rPr>
        <w:t xml:space="preserve">Moved from 10.1.4.3.4. </w:t>
      </w:r>
      <w:proofErr w:type="gramStart"/>
      <w:r>
        <w:rPr>
          <w:rFonts w:hint="eastAsia"/>
          <w:lang w:eastAsia="ko-KR"/>
        </w:rPr>
        <w:t>to</w:t>
      </w:r>
      <w:proofErr w:type="gramEnd"/>
      <w:r>
        <w:rPr>
          <w:rFonts w:hint="eastAsia"/>
          <w:lang w:eastAsia="ko-KR"/>
        </w:rPr>
        <w:t xml:space="preserve"> 10.1.4.3.4x</w:t>
      </w:r>
    </w:p>
    <w:p w:rsidR="00B44026" w:rsidRDefault="00B44026">
      <w:pPr>
        <w:pStyle w:val="aa"/>
      </w:pPr>
    </w:p>
  </w:comment>
  <w:comment w:id="24" w:author="이재승" w:date="2014-09-08T23:29:00Z" w:initials="J.S. Lee">
    <w:p w:rsidR="00B44026" w:rsidRDefault="00B44026">
      <w:pPr>
        <w:pStyle w:val="aa"/>
        <w:rPr>
          <w:lang w:eastAsia="ko-KR"/>
        </w:rPr>
      </w:pPr>
      <w:r>
        <w:rPr>
          <w:rStyle w:val="a9"/>
        </w:rPr>
        <w:annotationRef/>
      </w:r>
      <w:r>
        <w:rPr>
          <w:rFonts w:hint="eastAsia"/>
          <w:lang w:eastAsia="ko-KR"/>
        </w:rPr>
        <w:t>CID 4012</w:t>
      </w:r>
    </w:p>
  </w:comment>
  <w:comment w:id="25" w:author="이재승" w:date="2014-09-08T22:47:00Z" w:initials="J.S. Lee">
    <w:p w:rsidR="00B44026" w:rsidRDefault="00B44026">
      <w:pPr>
        <w:pStyle w:val="aa"/>
        <w:rPr>
          <w:lang w:eastAsia="ko-KR"/>
        </w:rPr>
      </w:pPr>
      <w:r>
        <w:rPr>
          <w:rStyle w:val="a9"/>
        </w:rPr>
        <w:annotationRef/>
      </w:r>
      <w:r>
        <w:rPr>
          <w:rFonts w:hint="eastAsia"/>
          <w:lang w:eastAsia="ko-KR"/>
        </w:rPr>
        <w:t>Moved from 10.1.4.3.1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09" w:rsidRDefault="00181609">
      <w:r>
        <w:separator/>
      </w:r>
    </w:p>
  </w:endnote>
  <w:endnote w:type="continuationSeparator" w:id="0">
    <w:p w:rsidR="00181609" w:rsidRDefault="0018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6" w:rsidRDefault="00181609">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B44026">
      <w:t>Submission</w:t>
    </w:r>
    <w:r>
      <w:fldChar w:fldCharType="end"/>
    </w:r>
    <w:r w:rsidR="00B44026">
      <w:tab/>
      <w:t xml:space="preserve">page </w:t>
    </w:r>
    <w:r w:rsidR="00B44026">
      <w:fldChar w:fldCharType="begin"/>
    </w:r>
    <w:r w:rsidR="00B44026">
      <w:instrText xml:space="preserve">page </w:instrText>
    </w:r>
    <w:r w:rsidR="00B44026">
      <w:fldChar w:fldCharType="separate"/>
    </w:r>
    <w:r w:rsidR="00443E4F">
      <w:rPr>
        <w:noProof/>
      </w:rPr>
      <w:t>7</w:t>
    </w:r>
    <w:r w:rsidR="00B44026">
      <w:rPr>
        <w:noProof/>
      </w:rPr>
      <w:fldChar w:fldCharType="end"/>
    </w:r>
    <w:r w:rsidR="00B44026">
      <w:tab/>
    </w:r>
    <w:r w:rsidR="00B44026">
      <w:rPr>
        <w:rFonts w:hint="eastAsia"/>
        <w:lang w:eastAsia="ko-KR"/>
      </w:rPr>
      <w:t xml:space="preserve">Jae </w:t>
    </w:r>
    <w:proofErr w:type="spellStart"/>
    <w:r w:rsidR="00B44026">
      <w:rPr>
        <w:rFonts w:hint="eastAsia"/>
        <w:lang w:eastAsia="ko-KR"/>
      </w:rPr>
      <w:t>Seung</w:t>
    </w:r>
    <w:proofErr w:type="spellEnd"/>
    <w:r w:rsidR="00B44026">
      <w:rPr>
        <w:rFonts w:hint="eastAsia"/>
        <w:lang w:eastAsia="ko-KR"/>
      </w:rPr>
      <w:t xml:space="preserve"> Lee, ETRI</w:t>
    </w:r>
  </w:p>
  <w:p w:rsidR="00B44026" w:rsidRDefault="00B44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09" w:rsidRDefault="00181609">
      <w:r>
        <w:separator/>
      </w:r>
    </w:p>
  </w:footnote>
  <w:footnote w:type="continuationSeparator" w:id="0">
    <w:p w:rsidR="00181609" w:rsidRDefault="0018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6" w:rsidRDefault="00B44026">
    <w:pPr>
      <w:pStyle w:val="a4"/>
      <w:tabs>
        <w:tab w:val="clear" w:pos="6480"/>
        <w:tab w:val="center" w:pos="4680"/>
        <w:tab w:val="right" w:pos="9360"/>
      </w:tabs>
    </w:pPr>
    <w:r>
      <w:rPr>
        <w:rFonts w:hint="eastAsia"/>
        <w:lang w:eastAsia="ko-KR"/>
      </w:rPr>
      <w:t xml:space="preserve">September </w:t>
    </w:r>
    <w:r>
      <w:t>201</w:t>
    </w:r>
    <w:r>
      <w:rPr>
        <w:rFonts w:hint="eastAsia"/>
        <w:lang w:eastAsia="ko-KR"/>
      </w:rPr>
      <w:t>4</w:t>
    </w:r>
    <w:r>
      <w:tab/>
    </w:r>
    <w:r>
      <w:tab/>
    </w:r>
    <w:r w:rsidR="00181609">
      <w:fldChar w:fldCharType="begin"/>
    </w:r>
    <w:r w:rsidR="00181609">
      <w:instrText xml:space="preserve"> TITLE  \* MERGEFORMAT </w:instrText>
    </w:r>
    <w:r w:rsidR="00181609">
      <w:fldChar w:fldCharType="separate"/>
    </w:r>
    <w:r>
      <w:t>doc.: IEEE 802.11-12/</w:t>
    </w:r>
    <w:r w:rsidR="00990C5A">
      <w:rPr>
        <w:lang w:eastAsia="ko-KR"/>
      </w:rPr>
      <w:t>1</w:t>
    </w:r>
    <w:r w:rsidR="00990C5A">
      <w:rPr>
        <w:rFonts w:hint="eastAsia"/>
        <w:lang w:eastAsia="ko-KR"/>
      </w:rPr>
      <w:t>15</w:t>
    </w:r>
    <w:r>
      <w:rPr>
        <w:lang w:eastAsia="ko-KR"/>
      </w:rPr>
      <w:t>4r</w:t>
    </w:r>
    <w:r w:rsidR="00062FC0">
      <w:rPr>
        <w:rFonts w:hint="eastAsia"/>
        <w:lang w:eastAsia="ko-KR"/>
      </w:rPr>
      <w:t>2</w:t>
    </w:r>
    <w:r w:rsidR="00181609">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96350F"/>
    <w:multiLevelType w:val="hybridMultilevel"/>
    <w:tmpl w:val="C3702D20"/>
    <w:lvl w:ilvl="0" w:tplc="E990FEAC">
      <w:start w:val="1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56E"/>
    <w:rsid w:val="000031AE"/>
    <w:rsid w:val="000045FA"/>
    <w:rsid w:val="000054EE"/>
    <w:rsid w:val="00006DBB"/>
    <w:rsid w:val="0000743C"/>
    <w:rsid w:val="00013F87"/>
    <w:rsid w:val="000157CC"/>
    <w:rsid w:val="00017D25"/>
    <w:rsid w:val="00024344"/>
    <w:rsid w:val="00024487"/>
    <w:rsid w:val="000246B8"/>
    <w:rsid w:val="0002737A"/>
    <w:rsid w:val="00027A7C"/>
    <w:rsid w:val="00027D05"/>
    <w:rsid w:val="00027E54"/>
    <w:rsid w:val="000405C4"/>
    <w:rsid w:val="00046BDD"/>
    <w:rsid w:val="0005115D"/>
    <w:rsid w:val="00052123"/>
    <w:rsid w:val="00053FCC"/>
    <w:rsid w:val="00054A51"/>
    <w:rsid w:val="0005581B"/>
    <w:rsid w:val="00056C00"/>
    <w:rsid w:val="00062FC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C2EC4"/>
    <w:rsid w:val="000D082A"/>
    <w:rsid w:val="000D174A"/>
    <w:rsid w:val="000D1C11"/>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1609"/>
    <w:rsid w:val="00183F4C"/>
    <w:rsid w:val="00187129"/>
    <w:rsid w:val="00190E5D"/>
    <w:rsid w:val="0019164F"/>
    <w:rsid w:val="00192C6E"/>
    <w:rsid w:val="00193BC2"/>
    <w:rsid w:val="00193C39"/>
    <w:rsid w:val="001943F7"/>
    <w:rsid w:val="001977C0"/>
    <w:rsid w:val="001A2240"/>
    <w:rsid w:val="001A751A"/>
    <w:rsid w:val="001A7DFA"/>
    <w:rsid w:val="001B01F0"/>
    <w:rsid w:val="001B252D"/>
    <w:rsid w:val="001B2904"/>
    <w:rsid w:val="001B2EE1"/>
    <w:rsid w:val="001B63BC"/>
    <w:rsid w:val="001B6F32"/>
    <w:rsid w:val="001C012E"/>
    <w:rsid w:val="001C7CCE"/>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18B0"/>
    <w:rsid w:val="00213382"/>
    <w:rsid w:val="00214B50"/>
    <w:rsid w:val="002152B2"/>
    <w:rsid w:val="00215A82"/>
    <w:rsid w:val="00215E32"/>
    <w:rsid w:val="002176E0"/>
    <w:rsid w:val="002201A7"/>
    <w:rsid w:val="002211BB"/>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2E9F"/>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975F6"/>
    <w:rsid w:val="002A065B"/>
    <w:rsid w:val="002A195C"/>
    <w:rsid w:val="002A2BFA"/>
    <w:rsid w:val="002A4A61"/>
    <w:rsid w:val="002B234A"/>
    <w:rsid w:val="002B2377"/>
    <w:rsid w:val="002B45BE"/>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16980"/>
    <w:rsid w:val="003214E2"/>
    <w:rsid w:val="00325AB6"/>
    <w:rsid w:val="003266AB"/>
    <w:rsid w:val="003308A8"/>
    <w:rsid w:val="003336FD"/>
    <w:rsid w:val="00333B45"/>
    <w:rsid w:val="0034017F"/>
    <w:rsid w:val="003449F9"/>
    <w:rsid w:val="003479E4"/>
    <w:rsid w:val="00347C43"/>
    <w:rsid w:val="00351CF9"/>
    <w:rsid w:val="0035249B"/>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57CC"/>
    <w:rsid w:val="0038601E"/>
    <w:rsid w:val="003906A1"/>
    <w:rsid w:val="003924F8"/>
    <w:rsid w:val="003945E3"/>
    <w:rsid w:val="00395A50"/>
    <w:rsid w:val="0039787F"/>
    <w:rsid w:val="003A161F"/>
    <w:rsid w:val="003A1693"/>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0CC8"/>
    <w:rsid w:val="003E5916"/>
    <w:rsid w:val="003E5CD9"/>
    <w:rsid w:val="003E667C"/>
    <w:rsid w:val="003E7414"/>
    <w:rsid w:val="003E7F99"/>
    <w:rsid w:val="003F2D6C"/>
    <w:rsid w:val="004014AE"/>
    <w:rsid w:val="00403645"/>
    <w:rsid w:val="004051EE"/>
    <w:rsid w:val="00406122"/>
    <w:rsid w:val="00407C5B"/>
    <w:rsid w:val="00417EC4"/>
    <w:rsid w:val="00421159"/>
    <w:rsid w:val="004215D0"/>
    <w:rsid w:val="00427230"/>
    <w:rsid w:val="00432067"/>
    <w:rsid w:val="004338DC"/>
    <w:rsid w:val="00437FB0"/>
    <w:rsid w:val="00440FF1"/>
    <w:rsid w:val="004417F2"/>
    <w:rsid w:val="00442799"/>
    <w:rsid w:val="00442DE5"/>
    <w:rsid w:val="00443A84"/>
    <w:rsid w:val="00443E4F"/>
    <w:rsid w:val="00443FBF"/>
    <w:rsid w:val="004452DF"/>
    <w:rsid w:val="0044717F"/>
    <w:rsid w:val="004507E7"/>
    <w:rsid w:val="00450CC0"/>
    <w:rsid w:val="00453582"/>
    <w:rsid w:val="00457028"/>
    <w:rsid w:val="00457FA3"/>
    <w:rsid w:val="00462172"/>
    <w:rsid w:val="004663C6"/>
    <w:rsid w:val="0046734F"/>
    <w:rsid w:val="00467DA6"/>
    <w:rsid w:val="0047267B"/>
    <w:rsid w:val="00472F4C"/>
    <w:rsid w:val="00473515"/>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34911"/>
    <w:rsid w:val="00541041"/>
    <w:rsid w:val="0054235E"/>
    <w:rsid w:val="0054425D"/>
    <w:rsid w:val="0055459B"/>
    <w:rsid w:val="00554995"/>
    <w:rsid w:val="00554E80"/>
    <w:rsid w:val="00554EEF"/>
    <w:rsid w:val="0055527D"/>
    <w:rsid w:val="00565604"/>
    <w:rsid w:val="0056580B"/>
    <w:rsid w:val="00566B3B"/>
    <w:rsid w:val="00567934"/>
    <w:rsid w:val="0057025E"/>
    <w:rsid w:val="005702B6"/>
    <w:rsid w:val="005703A1"/>
    <w:rsid w:val="005714E0"/>
    <w:rsid w:val="00571583"/>
    <w:rsid w:val="00572E7A"/>
    <w:rsid w:val="005747C5"/>
    <w:rsid w:val="005817C7"/>
    <w:rsid w:val="00583212"/>
    <w:rsid w:val="00584B96"/>
    <w:rsid w:val="00585D8F"/>
    <w:rsid w:val="00586072"/>
    <w:rsid w:val="0058644C"/>
    <w:rsid w:val="00587F10"/>
    <w:rsid w:val="00591351"/>
    <w:rsid w:val="00591EC7"/>
    <w:rsid w:val="00595D1C"/>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1E6"/>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25B3E"/>
    <w:rsid w:val="006302F7"/>
    <w:rsid w:val="00631EB7"/>
    <w:rsid w:val="006341FE"/>
    <w:rsid w:val="00635200"/>
    <w:rsid w:val="006362D2"/>
    <w:rsid w:val="00637D68"/>
    <w:rsid w:val="00644E29"/>
    <w:rsid w:val="00652564"/>
    <w:rsid w:val="006548B7"/>
    <w:rsid w:val="00654B3B"/>
    <w:rsid w:val="00656882"/>
    <w:rsid w:val="00657DBD"/>
    <w:rsid w:val="00660952"/>
    <w:rsid w:val="00660F45"/>
    <w:rsid w:val="0066185D"/>
    <w:rsid w:val="00662343"/>
    <w:rsid w:val="0066483B"/>
    <w:rsid w:val="0066569E"/>
    <w:rsid w:val="0067069C"/>
    <w:rsid w:val="00670CC9"/>
    <w:rsid w:val="00670E89"/>
    <w:rsid w:val="00671F29"/>
    <w:rsid w:val="00672487"/>
    <w:rsid w:val="0067305F"/>
    <w:rsid w:val="00673178"/>
    <w:rsid w:val="00674024"/>
    <w:rsid w:val="00680308"/>
    <w:rsid w:val="0068429C"/>
    <w:rsid w:val="00686F16"/>
    <w:rsid w:val="00687476"/>
    <w:rsid w:val="0069038E"/>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181A"/>
    <w:rsid w:val="006E2D44"/>
    <w:rsid w:val="006F188E"/>
    <w:rsid w:val="006F3DD4"/>
    <w:rsid w:val="006F627D"/>
    <w:rsid w:val="006F6B6B"/>
    <w:rsid w:val="006F6F0F"/>
    <w:rsid w:val="00703BF7"/>
    <w:rsid w:val="00703CD9"/>
    <w:rsid w:val="00704BF2"/>
    <w:rsid w:val="007079CA"/>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283B"/>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6701"/>
    <w:rsid w:val="00866FF1"/>
    <w:rsid w:val="0086745D"/>
    <w:rsid w:val="00872CEB"/>
    <w:rsid w:val="00874B15"/>
    <w:rsid w:val="008776B0"/>
    <w:rsid w:val="0088012D"/>
    <w:rsid w:val="00881C47"/>
    <w:rsid w:val="00884237"/>
    <w:rsid w:val="008867CE"/>
    <w:rsid w:val="00887583"/>
    <w:rsid w:val="00890CC4"/>
    <w:rsid w:val="00891445"/>
    <w:rsid w:val="00894EDB"/>
    <w:rsid w:val="0089619F"/>
    <w:rsid w:val="00897183"/>
    <w:rsid w:val="008979B0"/>
    <w:rsid w:val="008A0768"/>
    <w:rsid w:val="008A510E"/>
    <w:rsid w:val="008A5AFD"/>
    <w:rsid w:val="008A641E"/>
    <w:rsid w:val="008A7065"/>
    <w:rsid w:val="008B47B4"/>
    <w:rsid w:val="008B5396"/>
    <w:rsid w:val="008C4913"/>
    <w:rsid w:val="008C5478"/>
    <w:rsid w:val="008C57E5"/>
    <w:rsid w:val="008C5AD6"/>
    <w:rsid w:val="008C5D4E"/>
    <w:rsid w:val="008C7A4B"/>
    <w:rsid w:val="008D0C05"/>
    <w:rsid w:val="008D3AB3"/>
    <w:rsid w:val="008D4D5A"/>
    <w:rsid w:val="008D71CE"/>
    <w:rsid w:val="008E041E"/>
    <w:rsid w:val="008E0E94"/>
    <w:rsid w:val="008E444B"/>
    <w:rsid w:val="008E54E3"/>
    <w:rsid w:val="008F039B"/>
    <w:rsid w:val="008F1C67"/>
    <w:rsid w:val="008F238D"/>
    <w:rsid w:val="008F4CFC"/>
    <w:rsid w:val="008F4EAA"/>
    <w:rsid w:val="008F5B8E"/>
    <w:rsid w:val="008F67A6"/>
    <w:rsid w:val="00900DEB"/>
    <w:rsid w:val="00904DC2"/>
    <w:rsid w:val="00905567"/>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4EB9"/>
    <w:rsid w:val="00947134"/>
    <w:rsid w:val="00950632"/>
    <w:rsid w:val="00951CE8"/>
    <w:rsid w:val="00953565"/>
    <w:rsid w:val="00954C90"/>
    <w:rsid w:val="00957BF2"/>
    <w:rsid w:val="00962886"/>
    <w:rsid w:val="00963148"/>
    <w:rsid w:val="0097139A"/>
    <w:rsid w:val="009715A1"/>
    <w:rsid w:val="009723A1"/>
    <w:rsid w:val="00973614"/>
    <w:rsid w:val="00974DED"/>
    <w:rsid w:val="00975853"/>
    <w:rsid w:val="00975ACF"/>
    <w:rsid w:val="0097724C"/>
    <w:rsid w:val="00980866"/>
    <w:rsid w:val="00980D24"/>
    <w:rsid w:val="009824DF"/>
    <w:rsid w:val="0098405A"/>
    <w:rsid w:val="00990C5A"/>
    <w:rsid w:val="00991A93"/>
    <w:rsid w:val="00994A4F"/>
    <w:rsid w:val="009A0E5E"/>
    <w:rsid w:val="009A2737"/>
    <w:rsid w:val="009A4AAE"/>
    <w:rsid w:val="009A4F6C"/>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02E9"/>
    <w:rsid w:val="00A126B1"/>
    <w:rsid w:val="00A1270C"/>
    <w:rsid w:val="00A1344B"/>
    <w:rsid w:val="00A20185"/>
    <w:rsid w:val="00A219E7"/>
    <w:rsid w:val="00A2417A"/>
    <w:rsid w:val="00A26D8D"/>
    <w:rsid w:val="00A27729"/>
    <w:rsid w:val="00A34FFE"/>
    <w:rsid w:val="00A356EA"/>
    <w:rsid w:val="00A40884"/>
    <w:rsid w:val="00A4274F"/>
    <w:rsid w:val="00A43B6B"/>
    <w:rsid w:val="00A45C7E"/>
    <w:rsid w:val="00A477E6"/>
    <w:rsid w:val="00A47C1B"/>
    <w:rsid w:val="00A5337D"/>
    <w:rsid w:val="00A53CFE"/>
    <w:rsid w:val="00A57CE8"/>
    <w:rsid w:val="00A6539B"/>
    <w:rsid w:val="00A65E36"/>
    <w:rsid w:val="00A66CBC"/>
    <w:rsid w:val="00A70990"/>
    <w:rsid w:val="00A729DC"/>
    <w:rsid w:val="00A7354C"/>
    <w:rsid w:val="00A759DC"/>
    <w:rsid w:val="00A830C1"/>
    <w:rsid w:val="00A844CE"/>
    <w:rsid w:val="00A90385"/>
    <w:rsid w:val="00A90F90"/>
    <w:rsid w:val="00A91EAA"/>
    <w:rsid w:val="00A9264B"/>
    <w:rsid w:val="00A945DE"/>
    <w:rsid w:val="00A94D18"/>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D268D"/>
    <w:rsid w:val="00AD3749"/>
    <w:rsid w:val="00AD6723"/>
    <w:rsid w:val="00AD6AE6"/>
    <w:rsid w:val="00AD6E74"/>
    <w:rsid w:val="00AD7BA4"/>
    <w:rsid w:val="00AE197B"/>
    <w:rsid w:val="00AF11F1"/>
    <w:rsid w:val="00AF4D68"/>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321D"/>
    <w:rsid w:val="00B44026"/>
    <w:rsid w:val="00B447D8"/>
    <w:rsid w:val="00B4526A"/>
    <w:rsid w:val="00B45A5E"/>
    <w:rsid w:val="00B51194"/>
    <w:rsid w:val="00B52374"/>
    <w:rsid w:val="00B5499F"/>
    <w:rsid w:val="00B54BCB"/>
    <w:rsid w:val="00B56B13"/>
    <w:rsid w:val="00B57322"/>
    <w:rsid w:val="00B60DD2"/>
    <w:rsid w:val="00B615D1"/>
    <w:rsid w:val="00B62BEF"/>
    <w:rsid w:val="00B62C06"/>
    <w:rsid w:val="00B63F1C"/>
    <w:rsid w:val="00B660F8"/>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2C41"/>
    <w:rsid w:val="00BD3E62"/>
    <w:rsid w:val="00BE0A8A"/>
    <w:rsid w:val="00BE1C1A"/>
    <w:rsid w:val="00BE4462"/>
    <w:rsid w:val="00BE4486"/>
    <w:rsid w:val="00BE7093"/>
    <w:rsid w:val="00BF12F2"/>
    <w:rsid w:val="00BF321B"/>
    <w:rsid w:val="00BF3773"/>
    <w:rsid w:val="00BF3E14"/>
    <w:rsid w:val="00BF3F9A"/>
    <w:rsid w:val="00BF4644"/>
    <w:rsid w:val="00BF7592"/>
    <w:rsid w:val="00C00D18"/>
    <w:rsid w:val="00C012C6"/>
    <w:rsid w:val="00C03B8D"/>
    <w:rsid w:val="00C04532"/>
    <w:rsid w:val="00C045CD"/>
    <w:rsid w:val="00C06D1A"/>
    <w:rsid w:val="00C078F3"/>
    <w:rsid w:val="00C115EE"/>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3B2A"/>
    <w:rsid w:val="00C93DAF"/>
    <w:rsid w:val="00C95FF7"/>
    <w:rsid w:val="00C975ED"/>
    <w:rsid w:val="00C97719"/>
    <w:rsid w:val="00CA2591"/>
    <w:rsid w:val="00CA6934"/>
    <w:rsid w:val="00CB285C"/>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0733"/>
    <w:rsid w:val="00D03D46"/>
    <w:rsid w:val="00D0639A"/>
    <w:rsid w:val="00D07ABE"/>
    <w:rsid w:val="00D1008D"/>
    <w:rsid w:val="00D10395"/>
    <w:rsid w:val="00D210F9"/>
    <w:rsid w:val="00D24B41"/>
    <w:rsid w:val="00D26EB4"/>
    <w:rsid w:val="00D307A6"/>
    <w:rsid w:val="00D30843"/>
    <w:rsid w:val="00D3170D"/>
    <w:rsid w:val="00D31D0B"/>
    <w:rsid w:val="00D33E44"/>
    <w:rsid w:val="00D36C35"/>
    <w:rsid w:val="00D37DE7"/>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15A8"/>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6B0C"/>
    <w:rsid w:val="00DB7D1B"/>
    <w:rsid w:val="00DC03EE"/>
    <w:rsid w:val="00DC0723"/>
    <w:rsid w:val="00DC176F"/>
    <w:rsid w:val="00DC2B1D"/>
    <w:rsid w:val="00DC3FAC"/>
    <w:rsid w:val="00DC4AEA"/>
    <w:rsid w:val="00DC77AA"/>
    <w:rsid w:val="00DD3BD5"/>
    <w:rsid w:val="00DD3C10"/>
    <w:rsid w:val="00DD6EB7"/>
    <w:rsid w:val="00DE18DF"/>
    <w:rsid w:val="00DE2E19"/>
    <w:rsid w:val="00DE385C"/>
    <w:rsid w:val="00DE3985"/>
    <w:rsid w:val="00DE6B30"/>
    <w:rsid w:val="00DF15D7"/>
    <w:rsid w:val="00DF4C38"/>
    <w:rsid w:val="00DF6CC2"/>
    <w:rsid w:val="00DF773B"/>
    <w:rsid w:val="00E006E4"/>
    <w:rsid w:val="00E01DB7"/>
    <w:rsid w:val="00E02AAD"/>
    <w:rsid w:val="00E06DCA"/>
    <w:rsid w:val="00E07608"/>
    <w:rsid w:val="00E0769B"/>
    <w:rsid w:val="00E07E4A"/>
    <w:rsid w:val="00E13C40"/>
    <w:rsid w:val="00E21C26"/>
    <w:rsid w:val="00E24714"/>
    <w:rsid w:val="00E26313"/>
    <w:rsid w:val="00E27E33"/>
    <w:rsid w:val="00E32F29"/>
    <w:rsid w:val="00E33B8F"/>
    <w:rsid w:val="00E440E4"/>
    <w:rsid w:val="00E53BB9"/>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2025"/>
    <w:rsid w:val="00E9535F"/>
    <w:rsid w:val="00EA2776"/>
    <w:rsid w:val="00EA2CE4"/>
    <w:rsid w:val="00EA48D0"/>
    <w:rsid w:val="00EA6DCB"/>
    <w:rsid w:val="00EA7159"/>
    <w:rsid w:val="00EB5ADB"/>
    <w:rsid w:val="00EB63D8"/>
    <w:rsid w:val="00EC1F76"/>
    <w:rsid w:val="00ED0D63"/>
    <w:rsid w:val="00ED595D"/>
    <w:rsid w:val="00ED6FC5"/>
    <w:rsid w:val="00EE2AF3"/>
    <w:rsid w:val="00EE55B2"/>
    <w:rsid w:val="00EE7A23"/>
    <w:rsid w:val="00EE7DA9"/>
    <w:rsid w:val="00EE7F7E"/>
    <w:rsid w:val="00EF34D3"/>
    <w:rsid w:val="00EF6B9E"/>
    <w:rsid w:val="00F0401B"/>
    <w:rsid w:val="00F04FF6"/>
    <w:rsid w:val="00F079AC"/>
    <w:rsid w:val="00F109FC"/>
    <w:rsid w:val="00F15600"/>
    <w:rsid w:val="00F22649"/>
    <w:rsid w:val="00F2561F"/>
    <w:rsid w:val="00F2637D"/>
    <w:rsid w:val="00F27ADC"/>
    <w:rsid w:val="00F30AB8"/>
    <w:rsid w:val="00F342FD"/>
    <w:rsid w:val="00F34E9E"/>
    <w:rsid w:val="00F41684"/>
    <w:rsid w:val="00F43763"/>
    <w:rsid w:val="00F44755"/>
    <w:rsid w:val="00F448F1"/>
    <w:rsid w:val="00F455E0"/>
    <w:rsid w:val="00F45E7C"/>
    <w:rsid w:val="00F5458D"/>
    <w:rsid w:val="00F54F3A"/>
    <w:rsid w:val="00F560BB"/>
    <w:rsid w:val="00F56773"/>
    <w:rsid w:val="00F6350B"/>
    <w:rsid w:val="00F64753"/>
    <w:rsid w:val="00F659E1"/>
    <w:rsid w:val="00F73AC0"/>
    <w:rsid w:val="00F808C5"/>
    <w:rsid w:val="00F832E1"/>
    <w:rsid w:val="00F85369"/>
    <w:rsid w:val="00F85FCA"/>
    <w:rsid w:val="00F93DC9"/>
    <w:rsid w:val="00F94872"/>
    <w:rsid w:val="00F95FC2"/>
    <w:rsid w:val="00F967E0"/>
    <w:rsid w:val="00F96A6A"/>
    <w:rsid w:val="00FA570F"/>
    <w:rsid w:val="00FA57AD"/>
    <w:rsid w:val="00FA5D88"/>
    <w:rsid w:val="00FA6D0A"/>
    <w:rsid w:val="00FA751A"/>
    <w:rsid w:val="00FB0152"/>
    <w:rsid w:val="00FB1482"/>
    <w:rsid w:val="00FB1A63"/>
    <w:rsid w:val="00FB33E4"/>
    <w:rsid w:val="00FC18E0"/>
    <w:rsid w:val="00FC20C3"/>
    <w:rsid w:val="00FC253F"/>
    <w:rsid w:val="00FC29BA"/>
    <w:rsid w:val="00FC2BFD"/>
    <w:rsid w:val="00FC4D17"/>
    <w:rsid w:val="00FC64E4"/>
    <w:rsid w:val="00FD3C24"/>
    <w:rsid w:val="00FD554D"/>
    <w:rsid w:val="00FD5B24"/>
    <w:rsid w:val="00FD6E17"/>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233499">
    <w:name w:val="SP.11.233499"/>
    <w:basedOn w:val="a"/>
    <w:next w:val="a"/>
    <w:uiPriority w:val="99"/>
    <w:rsid w:val="0056580B"/>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56580B"/>
    <w:pPr>
      <w:widowControl w:val="0"/>
      <w:autoSpaceDE w:val="0"/>
      <w:autoSpaceDN w:val="0"/>
      <w:adjustRightInd w:val="0"/>
    </w:pPr>
    <w:rPr>
      <w:sz w:val="24"/>
      <w:szCs w:val="24"/>
      <w:lang w:val="en-US" w:eastAsia="ko-KR"/>
    </w:rPr>
  </w:style>
  <w:style w:type="paragraph" w:customStyle="1" w:styleId="SP11233477">
    <w:name w:val="SP.11.233477"/>
    <w:basedOn w:val="a"/>
    <w:next w:val="a"/>
    <w:uiPriority w:val="99"/>
    <w:rsid w:val="0056580B"/>
    <w:pPr>
      <w:widowControl w:val="0"/>
      <w:autoSpaceDE w:val="0"/>
      <w:autoSpaceDN w:val="0"/>
      <w:adjustRightInd w:val="0"/>
    </w:pPr>
    <w:rPr>
      <w:sz w:val="24"/>
      <w:szCs w:val="24"/>
      <w:lang w:val="en-US" w:eastAsia="ko-KR"/>
    </w:rPr>
  </w:style>
  <w:style w:type="paragraph" w:customStyle="1" w:styleId="SP11233481">
    <w:name w:val="SP.11.233481"/>
    <w:basedOn w:val="a"/>
    <w:next w:val="a"/>
    <w:uiPriority w:val="99"/>
    <w:rsid w:val="0056580B"/>
    <w:pPr>
      <w:widowControl w:val="0"/>
      <w:autoSpaceDE w:val="0"/>
      <w:autoSpaceDN w:val="0"/>
      <w:adjustRightInd w:val="0"/>
    </w:pPr>
    <w:rPr>
      <w:sz w:val="24"/>
      <w:szCs w:val="24"/>
      <w:lang w:val="en-US" w:eastAsia="ko-KR"/>
    </w:rPr>
  </w:style>
  <w:style w:type="character" w:customStyle="1" w:styleId="SC11274446">
    <w:name w:val="SC.11.274446"/>
    <w:uiPriority w:val="99"/>
    <w:rsid w:val="0056580B"/>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233499">
    <w:name w:val="SP.11.233499"/>
    <w:basedOn w:val="a"/>
    <w:next w:val="a"/>
    <w:uiPriority w:val="99"/>
    <w:rsid w:val="0056580B"/>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56580B"/>
    <w:pPr>
      <w:widowControl w:val="0"/>
      <w:autoSpaceDE w:val="0"/>
      <w:autoSpaceDN w:val="0"/>
      <w:adjustRightInd w:val="0"/>
    </w:pPr>
    <w:rPr>
      <w:sz w:val="24"/>
      <w:szCs w:val="24"/>
      <w:lang w:val="en-US" w:eastAsia="ko-KR"/>
    </w:rPr>
  </w:style>
  <w:style w:type="paragraph" w:customStyle="1" w:styleId="SP11233477">
    <w:name w:val="SP.11.233477"/>
    <w:basedOn w:val="a"/>
    <w:next w:val="a"/>
    <w:uiPriority w:val="99"/>
    <w:rsid w:val="0056580B"/>
    <w:pPr>
      <w:widowControl w:val="0"/>
      <w:autoSpaceDE w:val="0"/>
      <w:autoSpaceDN w:val="0"/>
      <w:adjustRightInd w:val="0"/>
    </w:pPr>
    <w:rPr>
      <w:sz w:val="24"/>
      <w:szCs w:val="24"/>
      <w:lang w:val="en-US" w:eastAsia="ko-KR"/>
    </w:rPr>
  </w:style>
  <w:style w:type="paragraph" w:customStyle="1" w:styleId="SP11233481">
    <w:name w:val="SP.11.233481"/>
    <w:basedOn w:val="a"/>
    <w:next w:val="a"/>
    <w:uiPriority w:val="99"/>
    <w:rsid w:val="0056580B"/>
    <w:pPr>
      <w:widowControl w:val="0"/>
      <w:autoSpaceDE w:val="0"/>
      <w:autoSpaceDN w:val="0"/>
      <w:adjustRightInd w:val="0"/>
    </w:pPr>
    <w:rPr>
      <w:sz w:val="24"/>
      <w:szCs w:val="24"/>
      <w:lang w:val="en-US" w:eastAsia="ko-KR"/>
    </w:rPr>
  </w:style>
  <w:style w:type="character" w:customStyle="1" w:styleId="SC11274446">
    <w:name w:val="SC.11.274446"/>
    <w:uiPriority w:val="99"/>
    <w:rsid w:val="0056580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2496163">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565666">
      <w:bodyDiv w:val="1"/>
      <w:marLeft w:val="0"/>
      <w:marRight w:val="0"/>
      <w:marTop w:val="0"/>
      <w:marBottom w:val="0"/>
      <w:divBdr>
        <w:top w:val="none" w:sz="0" w:space="0" w:color="auto"/>
        <w:left w:val="none" w:sz="0" w:space="0" w:color="auto"/>
        <w:bottom w:val="none" w:sz="0" w:space="0" w:color="auto"/>
        <w:right w:val="none" w:sz="0" w:space="0" w:color="auto"/>
      </w:divBdr>
    </w:div>
    <w:div w:id="683477176">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58217153">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72448227">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39350131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5706031">
      <w:bodyDiv w:val="1"/>
      <w:marLeft w:val="0"/>
      <w:marRight w:val="0"/>
      <w:marTop w:val="0"/>
      <w:marBottom w:val="0"/>
      <w:divBdr>
        <w:top w:val="none" w:sz="0" w:space="0" w:color="auto"/>
        <w:left w:val="none" w:sz="0" w:space="0" w:color="auto"/>
        <w:bottom w:val="none" w:sz="0" w:space="0" w:color="auto"/>
        <w:right w:val="none" w:sz="0" w:space="0" w:color="auto"/>
      </w:divBdr>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4332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4792276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9117297">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4912">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A001-4FA0-469E-B11B-AA9510B7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3148</Words>
  <Characters>17945</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21051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4</cp:revision>
  <cp:lastPrinted>2014-09-08T04:39:00Z</cp:lastPrinted>
  <dcterms:created xsi:type="dcterms:W3CDTF">2014-09-17T13:14:00Z</dcterms:created>
  <dcterms:modified xsi:type="dcterms:W3CDTF">2014-09-17T13:17:00Z</dcterms:modified>
</cp:coreProperties>
</file>