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A9274E">
      <w:pPr>
        <w:pStyle w:val="T1"/>
        <w:pBdr>
          <w:bottom w:val="single" w:sz="6" w:space="0" w:color="auto"/>
        </w:pBdr>
        <w:spacing w:after="240"/>
      </w:pPr>
      <w:r>
        <w:rPr>
          <w:rFonts w:hint="eastAsia"/>
          <w:lang w:eastAsia="ko-KR"/>
        </w:rPr>
        <w:t xml:space="preserve"> </w:t>
      </w:r>
      <w:r w:rsidR="005E768D" w:rsidRPr="004D2D75">
        <w:t>IEEE P802.11</w:t>
      </w:r>
      <w:r w:rsidR="005E768D"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9233FC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941D56">
              <w:rPr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  <w:r w:rsidR="00941D56">
              <w:rPr>
                <w:lang w:eastAsia="ko-KR"/>
              </w:rPr>
              <w:t xml:space="preserve"> for </w:t>
            </w:r>
            <w:r w:rsidR="009233FC" w:rsidRPr="009233FC">
              <w:rPr>
                <w:lang w:eastAsia="ko-KR"/>
              </w:rPr>
              <w:t>8</w:t>
            </w:r>
            <w:r w:rsidR="009233FC">
              <w:rPr>
                <w:lang w:eastAsia="ko-KR"/>
              </w:rPr>
              <w:t>.</w:t>
            </w:r>
            <w:r w:rsidR="009233FC" w:rsidRPr="009233FC">
              <w:rPr>
                <w:lang w:eastAsia="ko-KR"/>
              </w:rPr>
              <w:t>4</w:t>
            </w:r>
            <w:r w:rsidR="009233FC">
              <w:rPr>
                <w:lang w:eastAsia="ko-KR"/>
              </w:rPr>
              <w:t>.</w:t>
            </w:r>
            <w:r w:rsidR="009233FC" w:rsidRPr="009233FC">
              <w:rPr>
                <w:lang w:eastAsia="ko-KR"/>
              </w:rPr>
              <w:t>2</w:t>
            </w:r>
            <w:r w:rsidR="009233FC">
              <w:rPr>
                <w:lang w:eastAsia="ko-KR"/>
              </w:rPr>
              <w:t>.</w:t>
            </w:r>
            <w:r w:rsidR="009233FC" w:rsidRPr="009233FC">
              <w:rPr>
                <w:lang w:eastAsia="ko-KR"/>
              </w:rPr>
              <w:t>78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880E8D" w:rsidRDefault="005E768D" w:rsidP="004415B2">
            <w:pPr>
              <w:pStyle w:val="T2"/>
              <w:ind w:left="0"/>
              <w:rPr>
                <w:rFonts w:eastAsia="MS Mincho"/>
                <w:b w:val="0"/>
                <w:sz w:val="20"/>
                <w:lang w:eastAsia="ja-JP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87426">
              <w:rPr>
                <w:b w:val="0"/>
                <w:sz w:val="20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AC3F58">
              <w:rPr>
                <w:b w:val="0"/>
                <w:sz w:val="20"/>
                <w:lang w:eastAsia="ko-KR"/>
              </w:rPr>
              <w:t>0</w:t>
            </w:r>
            <w:r w:rsidR="009233FC">
              <w:rPr>
                <w:b w:val="0"/>
                <w:sz w:val="20"/>
                <w:lang w:eastAsia="ko-KR"/>
              </w:rPr>
              <w:t>9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415B2">
              <w:rPr>
                <w:b w:val="0"/>
                <w:sz w:val="20"/>
                <w:lang w:eastAsia="ko-KR"/>
              </w:rPr>
              <w:t>1</w:t>
            </w:r>
            <w:r w:rsidR="004415B2">
              <w:rPr>
                <w:b w:val="0"/>
                <w:sz w:val="20"/>
                <w:lang w:eastAsia="ko-KR"/>
              </w:rPr>
              <w:t>6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87426" w:rsidRPr="00183F4C" w:rsidTr="007D72D4">
        <w:trPr>
          <w:jc w:val="center"/>
        </w:trPr>
        <w:tc>
          <w:tcPr>
            <w:tcW w:w="1548" w:type="dxa"/>
          </w:tcPr>
          <w:p w:rsidR="00E87426" w:rsidRPr="00E87426" w:rsidRDefault="00E87426" w:rsidP="007D72D4">
            <w:pPr>
              <w:pStyle w:val="NormalWeb"/>
              <w:spacing w:before="0" w:beforeAutospacing="0" w:after="0" w:afterAutospacing="0" w:line="121" w:lineRule="atLeast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MS Mincho"/>
                <w:color w:val="000000" w:themeColor="text1"/>
                <w:kern w:val="24"/>
                <w:sz w:val="20"/>
                <w:szCs w:val="20"/>
              </w:rPr>
              <w:t>Rojan Chitrakar</w:t>
            </w:r>
          </w:p>
        </w:tc>
        <w:tc>
          <w:tcPr>
            <w:tcW w:w="1440" w:type="dxa"/>
          </w:tcPr>
          <w:p w:rsidR="00E87426" w:rsidRPr="00E87426" w:rsidRDefault="00E87426" w:rsidP="007D72D4">
            <w:pPr>
              <w:pStyle w:val="NormalWeb"/>
              <w:spacing w:before="0" w:beforeAutospacing="0" w:after="0" w:afterAutospacing="0" w:line="121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MS Mincho"/>
                <w:color w:val="000000" w:themeColor="text1"/>
                <w:kern w:val="24"/>
                <w:sz w:val="20"/>
                <w:szCs w:val="20"/>
              </w:rPr>
              <w:t>Panasonic R&amp;D center Singapore</w:t>
            </w:r>
          </w:p>
        </w:tc>
        <w:tc>
          <w:tcPr>
            <w:tcW w:w="2880" w:type="dxa"/>
          </w:tcPr>
          <w:p w:rsidR="00E87426" w:rsidRPr="00E87426" w:rsidRDefault="00E87426" w:rsidP="007D72D4">
            <w:pPr>
              <w:pStyle w:val="NormalWeb"/>
              <w:spacing w:before="0" w:beforeAutospacing="0" w:after="0" w:afterAutospacing="0" w:line="121" w:lineRule="atLeast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MS Mincho"/>
                <w:color w:val="000000" w:themeColor="text1"/>
                <w:kern w:val="24"/>
                <w:sz w:val="20"/>
                <w:szCs w:val="20"/>
              </w:rPr>
              <w:t>Blk1022 Tai Seng Ave #06-3530 Singapore</w:t>
            </w:r>
          </w:p>
        </w:tc>
        <w:tc>
          <w:tcPr>
            <w:tcW w:w="1530" w:type="dxa"/>
          </w:tcPr>
          <w:p w:rsidR="00E87426" w:rsidRPr="00E87426" w:rsidRDefault="00E87426" w:rsidP="007D72D4">
            <w:pPr>
              <w:pStyle w:val="NormalWeb"/>
              <w:spacing w:before="0" w:beforeAutospacing="0" w:after="0" w:afterAutospacing="0" w:line="121" w:lineRule="atLeast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MS Mincho"/>
                <w:color w:val="000000" w:themeColor="text1"/>
                <w:kern w:val="24"/>
                <w:sz w:val="20"/>
                <w:szCs w:val="20"/>
              </w:rPr>
              <w:t>+65-65505347</w:t>
            </w:r>
          </w:p>
        </w:tc>
        <w:tc>
          <w:tcPr>
            <w:tcW w:w="2178" w:type="dxa"/>
          </w:tcPr>
          <w:p w:rsidR="00E87426" w:rsidRPr="00E87426" w:rsidRDefault="00E87426" w:rsidP="007D72D4">
            <w:pPr>
              <w:pStyle w:val="NormalWeb"/>
              <w:spacing w:before="0" w:beforeAutospacing="0" w:after="0" w:afterAutospacing="0" w:line="121" w:lineRule="atLeast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MS Mincho"/>
                <w:color w:val="000000" w:themeColor="text1"/>
                <w:kern w:val="24"/>
                <w:sz w:val="20"/>
                <w:szCs w:val="20"/>
              </w:rPr>
              <w:t>Rojan.Chitrakar@sg.panasonic.com</w:t>
            </w:r>
          </w:p>
        </w:tc>
      </w:tr>
    </w:tbl>
    <w:p w:rsidR="005E768D" w:rsidRPr="004D2D75" w:rsidRDefault="004659BF">
      <w:pPr>
        <w:pStyle w:val="T1"/>
        <w:spacing w:after="120"/>
        <w:rPr>
          <w:sz w:val="22"/>
        </w:rPr>
      </w:pPr>
      <w:r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C5D0FA" wp14:editId="1AEEBB7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D3" w:rsidRDefault="007940D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940D3" w:rsidRDefault="007940D3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comment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</w:t>
                            </w:r>
                            <w:r>
                              <w:rPr>
                                <w:lang w:eastAsia="ko-KR"/>
                              </w:rPr>
                              <w:t xml:space="preserve">related to </w:t>
                            </w:r>
                            <w:r w:rsidR="009233FC">
                              <w:rPr>
                                <w:lang w:eastAsia="ko-KR"/>
                              </w:rPr>
                              <w:t>8.</w:t>
                            </w:r>
                            <w:r w:rsidR="009233FC" w:rsidRPr="009233FC">
                              <w:rPr>
                                <w:lang w:eastAsia="ko-KR"/>
                              </w:rPr>
                              <w:t>4</w:t>
                            </w:r>
                            <w:r w:rsidR="009233FC">
                              <w:rPr>
                                <w:lang w:eastAsia="ko-KR"/>
                              </w:rPr>
                              <w:t>.</w:t>
                            </w:r>
                            <w:r w:rsidR="009233FC" w:rsidRPr="009233FC">
                              <w:rPr>
                                <w:lang w:eastAsia="ko-KR"/>
                              </w:rPr>
                              <w:t>2</w:t>
                            </w:r>
                            <w:r w:rsidR="009233FC">
                              <w:rPr>
                                <w:lang w:eastAsia="ko-KR"/>
                              </w:rPr>
                              <w:t>.</w:t>
                            </w:r>
                            <w:r w:rsidR="009233FC" w:rsidRPr="009233FC">
                              <w:rPr>
                                <w:lang w:eastAsia="ko-KR"/>
                              </w:rPr>
                              <w:t>78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941D56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.0 </w:t>
                            </w:r>
                            <w:r>
                              <w:rPr>
                                <w:lang w:eastAsia="ko-KR"/>
                              </w:rPr>
                              <w:t>for the following CIDs:</w:t>
                            </w:r>
                          </w:p>
                          <w:p w:rsidR="00941D56" w:rsidRDefault="00941D5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- 3</w:t>
                            </w:r>
                            <w:r w:rsidR="009233FC">
                              <w:rPr>
                                <w:lang w:eastAsia="ko-KR"/>
                              </w:rPr>
                              <w:t>288</w:t>
                            </w:r>
                            <w:r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312C3A">
                              <w:rPr>
                                <w:lang w:eastAsia="ko-KR"/>
                              </w:rPr>
                              <w:t>4022</w:t>
                            </w:r>
                          </w:p>
                          <w:p w:rsidR="004415B2" w:rsidRDefault="004415B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4415B2" w:rsidRDefault="004415B2" w:rsidP="004415B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Revisions:</w:t>
                            </w:r>
                          </w:p>
                          <w:p w:rsidR="004415B2" w:rsidRDefault="004415B2" w:rsidP="004415B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R0: Original version</w:t>
                            </w:r>
                          </w:p>
                          <w:p w:rsidR="004415B2" w:rsidRDefault="004415B2" w:rsidP="004415B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R1: Added the condition “</w:t>
                            </w:r>
                            <w:r w:rsidRPr="004415B2">
                              <w:rPr>
                                <w:color w:val="FF0000"/>
                                <w:u w:val="thick"/>
                              </w:rPr>
                              <w:t>For an S1G STA</w:t>
                            </w:r>
                            <w:r>
                              <w:rPr>
                                <w:color w:val="FF0000"/>
                                <w:u w:val="thick"/>
                              </w:rPr>
                              <w:t>…”</w:t>
                            </w:r>
                          </w:p>
                          <w:p w:rsidR="004415B2" w:rsidRDefault="004415B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7940D3" w:rsidRDefault="007940D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940D3" w:rsidRDefault="007940D3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comment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</w:t>
                      </w:r>
                      <w:r>
                        <w:rPr>
                          <w:lang w:eastAsia="ko-KR"/>
                        </w:rPr>
                        <w:t xml:space="preserve">related to </w:t>
                      </w:r>
                      <w:r w:rsidR="009233FC">
                        <w:rPr>
                          <w:lang w:eastAsia="ko-KR"/>
                        </w:rPr>
                        <w:t>8.</w:t>
                      </w:r>
                      <w:r w:rsidR="009233FC" w:rsidRPr="009233FC">
                        <w:rPr>
                          <w:lang w:eastAsia="ko-KR"/>
                        </w:rPr>
                        <w:t>4</w:t>
                      </w:r>
                      <w:r w:rsidR="009233FC">
                        <w:rPr>
                          <w:lang w:eastAsia="ko-KR"/>
                        </w:rPr>
                        <w:t>.</w:t>
                      </w:r>
                      <w:r w:rsidR="009233FC" w:rsidRPr="009233FC">
                        <w:rPr>
                          <w:lang w:eastAsia="ko-KR"/>
                        </w:rPr>
                        <w:t>2</w:t>
                      </w:r>
                      <w:r w:rsidR="009233FC">
                        <w:rPr>
                          <w:lang w:eastAsia="ko-KR"/>
                        </w:rPr>
                        <w:t>.</w:t>
                      </w:r>
                      <w:r w:rsidR="009233FC" w:rsidRPr="009233FC">
                        <w:rPr>
                          <w:lang w:eastAsia="ko-KR"/>
                        </w:rPr>
                        <w:t>78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941D56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.0 </w:t>
                      </w:r>
                      <w:r>
                        <w:rPr>
                          <w:lang w:eastAsia="ko-KR"/>
                        </w:rPr>
                        <w:t>for the following CIDs:</w:t>
                      </w:r>
                    </w:p>
                    <w:p w:rsidR="00941D56" w:rsidRDefault="00941D5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- 3</w:t>
                      </w:r>
                      <w:r w:rsidR="009233FC">
                        <w:rPr>
                          <w:lang w:eastAsia="ko-KR"/>
                        </w:rPr>
                        <w:t>288</w:t>
                      </w:r>
                      <w:r>
                        <w:rPr>
                          <w:lang w:eastAsia="ko-KR"/>
                        </w:rPr>
                        <w:t xml:space="preserve">, </w:t>
                      </w:r>
                      <w:r w:rsidR="00312C3A">
                        <w:rPr>
                          <w:lang w:eastAsia="ko-KR"/>
                        </w:rPr>
                        <w:t>4022</w:t>
                      </w:r>
                    </w:p>
                    <w:p w:rsidR="004415B2" w:rsidRDefault="004415B2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4415B2" w:rsidRDefault="004415B2" w:rsidP="004415B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Revisions:</w:t>
                      </w:r>
                    </w:p>
                    <w:p w:rsidR="004415B2" w:rsidRDefault="004415B2" w:rsidP="004415B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R0: Original version</w:t>
                      </w:r>
                    </w:p>
                    <w:p w:rsidR="004415B2" w:rsidRDefault="004415B2" w:rsidP="004415B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R1: Added the condition “</w:t>
                      </w:r>
                      <w:r w:rsidRPr="004415B2">
                        <w:rPr>
                          <w:color w:val="FF0000"/>
                          <w:u w:val="thick"/>
                        </w:rPr>
                        <w:t>For an S1G STA</w:t>
                      </w:r>
                      <w:r>
                        <w:rPr>
                          <w:color w:val="FF0000"/>
                          <w:u w:val="thick"/>
                        </w:rPr>
                        <w:t>…”</w:t>
                      </w:r>
                    </w:p>
                    <w:p w:rsidR="004415B2" w:rsidRDefault="004415B2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9A4A75" w:rsidRDefault="009A4A75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7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75"/>
        <w:gridCol w:w="693"/>
        <w:gridCol w:w="720"/>
        <w:gridCol w:w="1706"/>
        <w:gridCol w:w="2268"/>
        <w:gridCol w:w="2410"/>
        <w:gridCol w:w="2238"/>
      </w:tblGrid>
      <w:tr w:rsidR="00DE55AA" w:rsidTr="00144E7B">
        <w:tc>
          <w:tcPr>
            <w:tcW w:w="675" w:type="dxa"/>
          </w:tcPr>
          <w:p w:rsidR="00DE55AA" w:rsidRDefault="00DE55AA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693" w:type="dxa"/>
          </w:tcPr>
          <w:p w:rsidR="00DE55AA" w:rsidRDefault="00DE55AA" w:rsidP="00941D5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720" w:type="dxa"/>
          </w:tcPr>
          <w:p w:rsidR="00DE55AA" w:rsidRDefault="00DE55AA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Line</w:t>
            </w:r>
          </w:p>
        </w:tc>
        <w:tc>
          <w:tcPr>
            <w:tcW w:w="1706" w:type="dxa"/>
          </w:tcPr>
          <w:p w:rsidR="00DE55AA" w:rsidRDefault="00DE55AA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268" w:type="dxa"/>
          </w:tcPr>
          <w:p w:rsidR="00DE55AA" w:rsidRDefault="00DE55AA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410" w:type="dxa"/>
          </w:tcPr>
          <w:p w:rsidR="00DE55AA" w:rsidRDefault="00DE55AA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238" w:type="dxa"/>
          </w:tcPr>
          <w:p w:rsidR="00DE55AA" w:rsidRDefault="00DE55AA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DE55AA" w:rsidRPr="009A4A75" w:rsidTr="00144E7B">
        <w:trPr>
          <w:trHeight w:val="510"/>
        </w:trPr>
        <w:tc>
          <w:tcPr>
            <w:tcW w:w="675" w:type="dxa"/>
          </w:tcPr>
          <w:p w:rsidR="00DE55AA" w:rsidRDefault="00312C3A">
            <w:pPr>
              <w:jc w:val="right"/>
              <w:rPr>
                <w:rFonts w:ascii="Arial" w:hAnsi="Arial" w:cs="Arial"/>
                <w:sz w:val="20"/>
              </w:rPr>
            </w:pPr>
            <w:r w:rsidRPr="00312C3A">
              <w:rPr>
                <w:rFonts w:ascii="Arial" w:hAnsi="Arial" w:cs="Arial"/>
                <w:sz w:val="20"/>
              </w:rPr>
              <w:t>3288</w:t>
            </w:r>
          </w:p>
        </w:tc>
        <w:tc>
          <w:tcPr>
            <w:tcW w:w="693" w:type="dxa"/>
          </w:tcPr>
          <w:p w:rsidR="00DE55AA" w:rsidRDefault="00312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720" w:type="dxa"/>
          </w:tcPr>
          <w:p w:rsidR="00DE55AA" w:rsidRDefault="00312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706" w:type="dxa"/>
          </w:tcPr>
          <w:p w:rsidR="00DE55AA" w:rsidRDefault="00312C3A">
            <w:pPr>
              <w:rPr>
                <w:rFonts w:ascii="Arial" w:hAnsi="Arial" w:cs="Arial"/>
                <w:sz w:val="20"/>
              </w:rPr>
            </w:pPr>
            <w:r w:rsidRPr="00312C3A">
              <w:rPr>
                <w:rFonts w:ascii="Arial" w:hAnsi="Arial" w:cs="Arial"/>
                <w:sz w:val="20"/>
              </w:rPr>
              <w:t>8.4.2.78</w:t>
            </w:r>
          </w:p>
        </w:tc>
        <w:tc>
          <w:tcPr>
            <w:tcW w:w="2268" w:type="dxa"/>
          </w:tcPr>
          <w:p w:rsidR="00DE55AA" w:rsidRDefault="00312C3A">
            <w:pPr>
              <w:rPr>
                <w:rFonts w:ascii="Arial" w:hAnsi="Arial" w:cs="Arial"/>
                <w:sz w:val="20"/>
              </w:rPr>
            </w:pPr>
            <w:r w:rsidRPr="00312C3A">
              <w:rPr>
                <w:rFonts w:ascii="Arial" w:hAnsi="Arial" w:cs="Arial"/>
                <w:sz w:val="20"/>
              </w:rPr>
              <w:t xml:space="preserve">"The </w:t>
            </w:r>
            <w:proofErr w:type="spellStart"/>
            <w:r w:rsidRPr="00312C3A">
              <w:rPr>
                <w:rFonts w:ascii="Arial" w:hAnsi="Arial" w:cs="Arial"/>
                <w:sz w:val="20"/>
              </w:rPr>
              <w:t>BSSMaxIdlePeriod</w:t>
            </w:r>
            <w:proofErr w:type="spellEnd"/>
            <w:r w:rsidRPr="00312C3A">
              <w:rPr>
                <w:rFonts w:ascii="Arial" w:hAnsi="Arial" w:cs="Arial"/>
                <w:sz w:val="20"/>
              </w:rPr>
              <w:t xml:space="preserve"> is specified in units of 1000 TUs" The way it is written this statement applies to non-S1G STAs as well but this shouldn't be the case.</w:t>
            </w:r>
          </w:p>
        </w:tc>
        <w:tc>
          <w:tcPr>
            <w:tcW w:w="2410" w:type="dxa"/>
          </w:tcPr>
          <w:p w:rsidR="00DE55AA" w:rsidRDefault="00312C3A">
            <w:pPr>
              <w:rPr>
                <w:rFonts w:ascii="Arial" w:hAnsi="Arial" w:cs="Arial"/>
                <w:sz w:val="20"/>
              </w:rPr>
            </w:pPr>
            <w:r w:rsidRPr="00312C3A">
              <w:rPr>
                <w:rFonts w:ascii="Arial" w:hAnsi="Arial" w:cs="Arial"/>
                <w:sz w:val="20"/>
              </w:rPr>
              <w:t>Make this change specific for S1G.</w:t>
            </w:r>
          </w:p>
        </w:tc>
        <w:tc>
          <w:tcPr>
            <w:tcW w:w="2238" w:type="dxa"/>
          </w:tcPr>
          <w:p w:rsidR="00070028" w:rsidRPr="00723E77" w:rsidRDefault="00070028" w:rsidP="0007002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Revised</w:t>
            </w:r>
            <w:r w:rsidRPr="00723E77">
              <w:rPr>
                <w:rFonts w:ascii="Arial" w:eastAsia="Gulim" w:hAnsi="Arial" w:cs="Arial"/>
                <w:sz w:val="20"/>
                <w:lang w:val="en-US" w:eastAsia="ko-KR"/>
              </w:rPr>
              <w:t xml:space="preserve"> –</w:t>
            </w:r>
          </w:p>
          <w:p w:rsidR="00070028" w:rsidRPr="00723E77" w:rsidRDefault="00070028" w:rsidP="0007002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070028" w:rsidRPr="00723E77" w:rsidRDefault="00070028" w:rsidP="00070028">
            <w:pPr>
              <w:rPr>
                <w:rFonts w:ascii="Arial" w:eastAsia="Gulim" w:hAnsi="Arial" w:cs="Arial"/>
                <w:sz w:val="20"/>
                <w:lang w:eastAsia="ko-KR"/>
              </w:rPr>
            </w:pPr>
            <w:r w:rsidRPr="00723E77">
              <w:rPr>
                <w:rFonts w:ascii="Arial" w:eastAsia="Gulim" w:hAnsi="Arial" w:cs="Arial"/>
                <w:sz w:val="20"/>
                <w:lang w:val="en-US" w:eastAsia="ko-KR"/>
              </w:rPr>
              <w:t>Agree in principle with the commenter. Proposed resolution accounts for the suggested change.</w:t>
            </w:r>
          </w:p>
          <w:p w:rsidR="00070028" w:rsidRPr="00723E77" w:rsidRDefault="00070028" w:rsidP="0007002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DE55AA" w:rsidRPr="009A4A75" w:rsidRDefault="00070028" w:rsidP="005E53A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723E77">
              <w:rPr>
                <w:rFonts w:ascii="Arial" w:eastAsia="Gulim" w:hAnsi="Arial" w:cs="Arial"/>
                <w:sz w:val="20"/>
                <w:lang w:val="en-US" w:eastAsia="ko-KR"/>
              </w:rPr>
              <w:t xml:space="preserve">TGah editor to make the changes </w:t>
            </w:r>
            <w:r w:rsidRPr="00EC472F">
              <w:rPr>
                <w:rFonts w:ascii="Arial" w:eastAsia="Gulim" w:hAnsi="Arial" w:cs="Arial"/>
                <w:sz w:val="20"/>
                <w:lang w:val="en-US" w:eastAsia="ko-KR"/>
              </w:rPr>
              <w:t>shown in 11-14/</w:t>
            </w:r>
            <w:r w:rsidR="005E53A2" w:rsidRPr="008B2B7D">
              <w:rPr>
                <w:rFonts w:ascii="Arial" w:eastAsia="Gulim" w:hAnsi="Arial" w:cs="Arial"/>
                <w:sz w:val="20"/>
                <w:lang w:val="en-US" w:eastAsia="ko-KR"/>
              </w:rPr>
              <w:t>1132r1</w:t>
            </w:r>
            <w:r w:rsidR="005E53A2" w:rsidRPr="00723E77">
              <w:rPr>
                <w:rFonts w:ascii="Arial" w:eastAsia="Gulim" w:hAnsi="Arial" w:cs="Arial"/>
                <w:sz w:val="20"/>
                <w:lang w:val="en-US" w:eastAsia="ko-KR"/>
              </w:rPr>
              <w:t xml:space="preserve"> </w:t>
            </w:r>
            <w:r w:rsidRPr="00723E77">
              <w:rPr>
                <w:rFonts w:ascii="Arial" w:eastAsia="Gulim" w:hAnsi="Arial" w:cs="Arial"/>
                <w:sz w:val="20"/>
                <w:lang w:val="en-US" w:eastAsia="ko-KR"/>
              </w:rPr>
              <w:t xml:space="preserve">under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the</w:t>
            </w:r>
            <w:r w:rsidRPr="00723E77">
              <w:rPr>
                <w:rFonts w:ascii="Arial" w:eastAsia="Gulim" w:hAnsi="Arial" w:cs="Arial"/>
                <w:sz w:val="20"/>
                <w:lang w:val="en-US" w:eastAsia="ko-KR"/>
              </w:rPr>
              <w:t xml:space="preserve"> heading that include CID 3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288</w:t>
            </w:r>
            <w:r w:rsidRPr="00723E77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DE55AA" w:rsidRPr="009A4A75" w:rsidTr="00144E7B">
        <w:trPr>
          <w:trHeight w:val="2295"/>
        </w:trPr>
        <w:tc>
          <w:tcPr>
            <w:tcW w:w="675" w:type="dxa"/>
          </w:tcPr>
          <w:p w:rsidR="00DE55AA" w:rsidRDefault="00312C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4022</w:t>
            </w:r>
          </w:p>
        </w:tc>
        <w:tc>
          <w:tcPr>
            <w:tcW w:w="693" w:type="dxa"/>
          </w:tcPr>
          <w:p w:rsidR="00DE55AA" w:rsidRDefault="00312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720" w:type="dxa"/>
          </w:tcPr>
          <w:p w:rsidR="00DE55AA" w:rsidRDefault="00312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706" w:type="dxa"/>
          </w:tcPr>
          <w:p w:rsidR="00DE55AA" w:rsidRDefault="00312C3A">
            <w:pPr>
              <w:rPr>
                <w:rFonts w:ascii="Arial" w:hAnsi="Arial" w:cs="Arial"/>
                <w:sz w:val="20"/>
              </w:rPr>
            </w:pPr>
            <w:r w:rsidRPr="00312C3A">
              <w:rPr>
                <w:rFonts w:ascii="Arial" w:hAnsi="Arial" w:cs="Arial"/>
                <w:sz w:val="20"/>
              </w:rPr>
              <w:t>8.4.2.78</w:t>
            </w:r>
          </w:p>
        </w:tc>
        <w:tc>
          <w:tcPr>
            <w:tcW w:w="2268" w:type="dxa"/>
          </w:tcPr>
          <w:p w:rsidR="00DE55AA" w:rsidRDefault="00312C3A">
            <w:pPr>
              <w:rPr>
                <w:rFonts w:ascii="Arial" w:hAnsi="Arial" w:cs="Arial"/>
                <w:sz w:val="20"/>
              </w:rPr>
            </w:pPr>
            <w:r w:rsidRPr="00312C3A">
              <w:rPr>
                <w:rFonts w:ascii="Arial" w:hAnsi="Arial" w:cs="Arial"/>
                <w:sz w:val="20"/>
              </w:rPr>
              <w:t xml:space="preserve">It is not clear whether the </w:t>
            </w:r>
            <w:proofErr w:type="spellStart"/>
            <w:r w:rsidRPr="00312C3A">
              <w:rPr>
                <w:rFonts w:ascii="Arial" w:hAnsi="Arial" w:cs="Arial"/>
                <w:sz w:val="20"/>
              </w:rPr>
              <w:t>BSSMaxIdlePeriod</w:t>
            </w:r>
            <w:proofErr w:type="spellEnd"/>
            <w:r w:rsidRPr="00312C3A">
              <w:rPr>
                <w:rFonts w:ascii="Arial" w:hAnsi="Arial" w:cs="Arial"/>
                <w:sz w:val="20"/>
              </w:rPr>
              <w:t xml:space="preserve"> here refers to the parameter </w:t>
            </w:r>
            <w:proofErr w:type="spellStart"/>
            <w:r w:rsidRPr="00312C3A">
              <w:rPr>
                <w:rFonts w:ascii="Arial" w:hAnsi="Arial" w:cs="Arial"/>
                <w:sz w:val="20"/>
              </w:rPr>
              <w:t>BSSMaxIdlePeriod</w:t>
            </w:r>
            <w:proofErr w:type="spellEnd"/>
            <w:r w:rsidRPr="00312C3A">
              <w:rPr>
                <w:rFonts w:ascii="Arial" w:hAnsi="Arial" w:cs="Arial"/>
                <w:sz w:val="20"/>
              </w:rPr>
              <w:t xml:space="preserve"> or the unscaled </w:t>
            </w:r>
            <w:proofErr w:type="spellStart"/>
            <w:r w:rsidRPr="00312C3A">
              <w:rPr>
                <w:rFonts w:ascii="Arial" w:hAnsi="Arial" w:cs="Arial"/>
                <w:sz w:val="20"/>
              </w:rPr>
              <w:t>BSSMaxIdlePeriod</w:t>
            </w:r>
            <w:proofErr w:type="spellEnd"/>
            <w:r w:rsidRPr="00312C3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10" w:type="dxa"/>
          </w:tcPr>
          <w:p w:rsidR="00DE55AA" w:rsidRDefault="00312C3A">
            <w:pPr>
              <w:rPr>
                <w:rFonts w:ascii="Arial" w:hAnsi="Arial" w:cs="Arial"/>
                <w:sz w:val="20"/>
              </w:rPr>
            </w:pPr>
            <w:r w:rsidRPr="00312C3A">
              <w:rPr>
                <w:rFonts w:ascii="Arial" w:hAnsi="Arial" w:cs="Arial"/>
                <w:sz w:val="20"/>
              </w:rPr>
              <w:t>Please clarify.</w:t>
            </w:r>
            <w:bookmarkStart w:id="0" w:name="_GoBack"/>
            <w:bookmarkEnd w:id="0"/>
          </w:p>
        </w:tc>
        <w:tc>
          <w:tcPr>
            <w:tcW w:w="2238" w:type="dxa"/>
          </w:tcPr>
          <w:p w:rsidR="00723E77" w:rsidRPr="00723E77" w:rsidRDefault="00723E77" w:rsidP="00723E7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723E77">
              <w:rPr>
                <w:rFonts w:ascii="Arial" w:eastAsia="Gulim" w:hAnsi="Arial" w:cs="Arial"/>
                <w:sz w:val="20"/>
                <w:lang w:val="en-US" w:eastAsia="ko-KR"/>
              </w:rPr>
              <w:t>Revised –</w:t>
            </w:r>
          </w:p>
          <w:p w:rsidR="00723E77" w:rsidRPr="00723E77" w:rsidRDefault="00723E77" w:rsidP="00723E7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723E77" w:rsidRPr="00723E77" w:rsidRDefault="00723E77" w:rsidP="00723E77">
            <w:pPr>
              <w:rPr>
                <w:rFonts w:ascii="Arial" w:eastAsia="Gulim" w:hAnsi="Arial" w:cs="Arial"/>
                <w:sz w:val="20"/>
                <w:lang w:eastAsia="ko-KR"/>
              </w:rPr>
            </w:pPr>
            <w:r w:rsidRPr="00723E77">
              <w:rPr>
                <w:rFonts w:ascii="Arial" w:eastAsia="Gulim" w:hAnsi="Arial" w:cs="Arial"/>
                <w:sz w:val="20"/>
                <w:lang w:val="en-US" w:eastAsia="ko-KR"/>
              </w:rPr>
              <w:t>Agree in principle with the commenter. Proposed resolution accounts for the suggested change.</w:t>
            </w:r>
          </w:p>
          <w:p w:rsidR="00723E77" w:rsidRPr="00723E77" w:rsidRDefault="00723E77" w:rsidP="00723E7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DE55AA" w:rsidRPr="009A4A75" w:rsidRDefault="00723E77" w:rsidP="005E53A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723E77">
              <w:rPr>
                <w:rFonts w:ascii="Arial" w:eastAsia="Gulim" w:hAnsi="Arial" w:cs="Arial"/>
                <w:sz w:val="20"/>
                <w:lang w:val="en-US" w:eastAsia="ko-KR"/>
              </w:rPr>
              <w:t xml:space="preserve">TGah editor to make the changes shown in </w:t>
            </w:r>
            <w:r w:rsidR="00EC472F" w:rsidRPr="00EC472F">
              <w:rPr>
                <w:rFonts w:ascii="Arial" w:eastAsia="Gulim" w:hAnsi="Arial" w:cs="Arial"/>
                <w:sz w:val="20"/>
                <w:lang w:val="en-US" w:eastAsia="ko-KR"/>
              </w:rPr>
              <w:t>11-14/</w:t>
            </w:r>
            <w:r w:rsidR="005E53A2" w:rsidRPr="00EC472F">
              <w:rPr>
                <w:rFonts w:ascii="Arial" w:eastAsia="Gulim" w:hAnsi="Arial" w:cs="Arial"/>
                <w:sz w:val="20"/>
                <w:lang w:val="en-US" w:eastAsia="ko-KR"/>
              </w:rPr>
              <w:t>1132r</w:t>
            </w:r>
            <w:r w:rsidR="005E53A2">
              <w:rPr>
                <w:rFonts w:ascii="Arial" w:eastAsia="Gulim" w:hAnsi="Arial" w:cs="Arial"/>
                <w:sz w:val="20"/>
                <w:lang w:val="en-US" w:eastAsia="ko-KR"/>
              </w:rPr>
              <w:t>1</w:t>
            </w:r>
            <w:r w:rsidR="005E53A2" w:rsidRPr="00723E77">
              <w:rPr>
                <w:rFonts w:ascii="Arial" w:eastAsia="Gulim" w:hAnsi="Arial" w:cs="Arial"/>
                <w:sz w:val="20"/>
                <w:lang w:val="en-US" w:eastAsia="ko-KR"/>
              </w:rPr>
              <w:t xml:space="preserve"> </w:t>
            </w:r>
            <w:r w:rsidRPr="00723E77">
              <w:rPr>
                <w:rFonts w:ascii="Arial" w:eastAsia="Gulim" w:hAnsi="Arial" w:cs="Arial"/>
                <w:sz w:val="20"/>
                <w:lang w:val="en-US" w:eastAsia="ko-KR"/>
              </w:rPr>
              <w:t xml:space="preserve">under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the</w:t>
            </w:r>
            <w:r w:rsidRPr="00723E77">
              <w:rPr>
                <w:rFonts w:ascii="Arial" w:eastAsia="Gulim" w:hAnsi="Arial" w:cs="Arial"/>
                <w:sz w:val="20"/>
                <w:lang w:val="en-US" w:eastAsia="ko-KR"/>
              </w:rPr>
              <w:t xml:space="preserve"> heading that include CID </w:t>
            </w:r>
            <w:r w:rsidR="00070028">
              <w:rPr>
                <w:rFonts w:ascii="Arial" w:eastAsia="Gulim" w:hAnsi="Arial" w:cs="Arial"/>
                <w:sz w:val="20"/>
                <w:lang w:val="en-US" w:eastAsia="ko-KR"/>
              </w:rPr>
              <w:t>4022</w:t>
            </w:r>
            <w:r w:rsidRPr="00723E77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</w:tbl>
    <w:p w:rsidR="00C151D0" w:rsidRPr="0077365E" w:rsidRDefault="00C151D0" w:rsidP="00F2637D">
      <w:pPr>
        <w:rPr>
          <w:b/>
          <w:bCs/>
          <w:i/>
          <w:iCs/>
          <w:lang w:eastAsia="ko-KR"/>
        </w:rPr>
      </w:pPr>
    </w:p>
    <w:p w:rsidR="00A908CF" w:rsidRPr="00145B3D" w:rsidRDefault="00A908CF">
      <w:pPr>
        <w:rPr>
          <w:b/>
          <w:i/>
          <w:sz w:val="52"/>
          <w:szCs w:val="52"/>
          <w:lang w:eastAsia="ko-KR"/>
        </w:rPr>
      </w:pPr>
      <w:r w:rsidRPr="00145B3D">
        <w:rPr>
          <w:b/>
          <w:i/>
          <w:sz w:val="52"/>
          <w:szCs w:val="52"/>
          <w:lang w:eastAsia="ko-KR"/>
        </w:rPr>
        <w:br w:type="page"/>
      </w:r>
    </w:p>
    <w:p w:rsidR="00723E77" w:rsidRPr="00630E67" w:rsidRDefault="00723E77" w:rsidP="00723E77">
      <w:pPr>
        <w:rPr>
          <w:rFonts w:ascii="Arial" w:eastAsia="Gulim" w:hAnsi="Arial" w:cs="Arial"/>
          <w:b/>
          <w:sz w:val="20"/>
          <w:u w:val="single"/>
          <w:lang w:val="en-US" w:eastAsia="ko-KR"/>
        </w:rPr>
      </w:pPr>
      <w:r w:rsidRPr="00630E67">
        <w:rPr>
          <w:rFonts w:ascii="Arial" w:eastAsia="Gulim" w:hAnsi="Arial" w:cs="Arial"/>
          <w:b/>
          <w:sz w:val="20"/>
          <w:u w:val="single"/>
          <w:lang w:val="en-US" w:eastAsia="ko-KR"/>
        </w:rPr>
        <w:lastRenderedPageBreak/>
        <w:t xml:space="preserve">CID </w:t>
      </w:r>
      <w:r>
        <w:rPr>
          <w:rFonts w:ascii="Arial" w:eastAsia="Gulim" w:hAnsi="Arial" w:cs="Arial"/>
          <w:b/>
          <w:sz w:val="20"/>
          <w:u w:val="single"/>
          <w:lang w:val="en-US" w:eastAsia="ko-KR"/>
        </w:rPr>
        <w:t>3</w:t>
      </w:r>
      <w:r w:rsidR="00070028">
        <w:rPr>
          <w:rFonts w:ascii="Arial" w:eastAsia="Gulim" w:hAnsi="Arial" w:cs="Arial"/>
          <w:b/>
          <w:sz w:val="20"/>
          <w:u w:val="single"/>
          <w:lang w:val="en-US" w:eastAsia="ko-KR"/>
        </w:rPr>
        <w:t>288</w:t>
      </w:r>
      <w:r>
        <w:rPr>
          <w:rFonts w:ascii="Arial" w:eastAsia="Gulim" w:hAnsi="Arial" w:cs="Arial"/>
          <w:b/>
          <w:sz w:val="20"/>
          <w:u w:val="single"/>
          <w:lang w:val="en-US" w:eastAsia="ko-KR"/>
        </w:rPr>
        <w:t>:</w:t>
      </w:r>
    </w:p>
    <w:p w:rsidR="00723E77" w:rsidRDefault="00723E77" w:rsidP="00723E77">
      <w:pPr>
        <w:rPr>
          <w:rFonts w:ascii="Arial" w:eastAsia="Gulim" w:hAnsi="Arial" w:cs="Arial"/>
          <w:b/>
          <w:sz w:val="20"/>
          <w:u w:val="single"/>
          <w:lang w:val="en-US" w:eastAsia="ko-KR"/>
        </w:rPr>
      </w:pPr>
    </w:p>
    <w:p w:rsidR="00085611" w:rsidRPr="00723E77" w:rsidRDefault="00085611" w:rsidP="00085611">
      <w:pPr>
        <w:rPr>
          <w:rFonts w:ascii="Arial" w:eastAsia="Gulim" w:hAnsi="Arial" w:cs="Arial"/>
          <w:sz w:val="20"/>
          <w:lang w:eastAsia="ko-KR"/>
        </w:rPr>
      </w:pPr>
      <w:r>
        <w:rPr>
          <w:rFonts w:ascii="Arial" w:eastAsia="Gulim" w:hAnsi="Arial" w:cs="Arial"/>
          <w:sz w:val="20"/>
          <w:lang w:val="en-US" w:eastAsia="ko-KR"/>
        </w:rPr>
        <w:t>Agree in principle with</w:t>
      </w:r>
      <w:r w:rsidRPr="00723E77">
        <w:rPr>
          <w:rFonts w:ascii="Arial" w:eastAsia="Gulim" w:hAnsi="Arial" w:cs="Arial"/>
          <w:sz w:val="20"/>
          <w:lang w:val="en-US" w:eastAsia="ko-KR"/>
        </w:rPr>
        <w:t xml:space="preserve"> the commenter</w:t>
      </w:r>
      <w:r>
        <w:rPr>
          <w:rFonts w:ascii="Arial" w:eastAsia="Gulim" w:hAnsi="Arial" w:cs="Arial"/>
          <w:sz w:val="20"/>
          <w:lang w:val="en-US" w:eastAsia="ko-KR"/>
        </w:rPr>
        <w:t xml:space="preserve"> that </w:t>
      </w:r>
      <w:r w:rsidR="00EB0D79">
        <w:rPr>
          <w:rFonts w:ascii="Arial" w:eastAsia="Gulim" w:hAnsi="Arial" w:cs="Arial"/>
          <w:sz w:val="20"/>
          <w:lang w:val="en-US" w:eastAsia="ko-KR"/>
        </w:rPr>
        <w:t xml:space="preserve">in </w:t>
      </w:r>
      <w:r w:rsidR="00EB0D79">
        <w:rPr>
          <w:rFonts w:ascii="Arial" w:hAnsi="Arial" w:cs="Arial"/>
          <w:sz w:val="20"/>
        </w:rPr>
        <w:t>the current text</w:t>
      </w:r>
      <w:r w:rsidR="00EB0D79" w:rsidRPr="00312C3A">
        <w:rPr>
          <w:rFonts w:ascii="Arial" w:hAnsi="Arial" w:cs="Arial"/>
          <w:sz w:val="20"/>
        </w:rPr>
        <w:t xml:space="preserve"> this stat</w:t>
      </w:r>
      <w:r w:rsidR="00EB0D79">
        <w:rPr>
          <w:rFonts w:ascii="Arial" w:hAnsi="Arial" w:cs="Arial"/>
          <w:sz w:val="20"/>
        </w:rPr>
        <w:t>ement applies to non-S1G STAs</w:t>
      </w:r>
      <w:r w:rsidR="00EB0D79" w:rsidRPr="00312C3A">
        <w:rPr>
          <w:rFonts w:ascii="Arial" w:hAnsi="Arial" w:cs="Arial"/>
          <w:sz w:val="20"/>
        </w:rPr>
        <w:t xml:space="preserve"> well</w:t>
      </w:r>
      <w:r w:rsidR="00EB0D79">
        <w:rPr>
          <w:rFonts w:ascii="Arial" w:hAnsi="Arial" w:cs="Arial"/>
          <w:sz w:val="20"/>
        </w:rPr>
        <w:t xml:space="preserve">. Changing </w:t>
      </w:r>
      <w:proofErr w:type="spellStart"/>
      <w:r w:rsidR="00EB0D79" w:rsidRPr="00EB0D79">
        <w:rPr>
          <w:rFonts w:ascii="Arial" w:hAnsi="Arial" w:cs="Arial"/>
          <w:sz w:val="20"/>
        </w:rPr>
        <w:t>BSSMaxIdlePeriod</w:t>
      </w:r>
      <w:proofErr w:type="spellEnd"/>
      <w:r w:rsidR="00EB0D79">
        <w:rPr>
          <w:rFonts w:ascii="Arial" w:hAnsi="Arial" w:cs="Arial"/>
          <w:sz w:val="20"/>
        </w:rPr>
        <w:t xml:space="preserve"> to unscaled </w:t>
      </w:r>
      <w:proofErr w:type="spellStart"/>
      <w:r w:rsidR="00EB0D79" w:rsidRPr="00EB0D79">
        <w:rPr>
          <w:rFonts w:ascii="Arial" w:hAnsi="Arial" w:cs="Arial"/>
          <w:sz w:val="20"/>
        </w:rPr>
        <w:t>BSSMaxIdlePeriod</w:t>
      </w:r>
      <w:proofErr w:type="spellEnd"/>
      <w:r w:rsidR="00EB0D79">
        <w:rPr>
          <w:rFonts w:ascii="Arial" w:hAnsi="Arial" w:cs="Arial"/>
          <w:sz w:val="20"/>
        </w:rPr>
        <w:t xml:space="preserve"> removes this ambiguity.</w:t>
      </w:r>
    </w:p>
    <w:p w:rsidR="00723E77" w:rsidRDefault="00723E77" w:rsidP="00723E77">
      <w:pPr>
        <w:rPr>
          <w:rFonts w:ascii="Arial" w:eastAsia="Gulim" w:hAnsi="Arial" w:cs="Arial"/>
          <w:b/>
          <w:sz w:val="20"/>
          <w:u w:val="single"/>
          <w:lang w:val="en-US" w:eastAsia="ko-KR"/>
        </w:rPr>
      </w:pPr>
    </w:p>
    <w:p w:rsidR="00723E77" w:rsidRPr="00630E67" w:rsidRDefault="00723E77" w:rsidP="00723E77">
      <w:pPr>
        <w:rPr>
          <w:rFonts w:ascii="Arial" w:eastAsia="Gulim" w:hAnsi="Arial" w:cs="Arial"/>
          <w:b/>
          <w:sz w:val="20"/>
          <w:u w:val="single"/>
          <w:lang w:val="en-US" w:eastAsia="ko-KR"/>
        </w:rPr>
      </w:pPr>
      <w:r w:rsidRPr="00630E67">
        <w:rPr>
          <w:rFonts w:ascii="Arial" w:eastAsia="Gulim" w:hAnsi="Arial" w:cs="Arial"/>
          <w:b/>
          <w:sz w:val="20"/>
          <w:u w:val="single"/>
          <w:lang w:val="en-US" w:eastAsia="ko-KR"/>
        </w:rPr>
        <w:t xml:space="preserve">CID </w:t>
      </w:r>
      <w:r w:rsidR="00070028">
        <w:rPr>
          <w:rFonts w:ascii="Arial" w:eastAsia="Gulim" w:hAnsi="Arial" w:cs="Arial"/>
          <w:b/>
          <w:sz w:val="20"/>
          <w:u w:val="single"/>
          <w:lang w:val="en-US" w:eastAsia="ko-KR"/>
        </w:rPr>
        <w:t>4022</w:t>
      </w:r>
      <w:r>
        <w:rPr>
          <w:rFonts w:ascii="Arial" w:eastAsia="Gulim" w:hAnsi="Arial" w:cs="Arial"/>
          <w:b/>
          <w:sz w:val="20"/>
          <w:u w:val="single"/>
          <w:lang w:val="en-US" w:eastAsia="ko-KR"/>
        </w:rPr>
        <w:t>:</w:t>
      </w:r>
    </w:p>
    <w:p w:rsidR="00723E77" w:rsidRDefault="00723E77" w:rsidP="00D50171">
      <w:pPr>
        <w:rPr>
          <w:b/>
          <w:i/>
          <w:lang w:eastAsia="ko-KR"/>
        </w:rPr>
      </w:pPr>
    </w:p>
    <w:p w:rsidR="00723E77" w:rsidRPr="00723E77" w:rsidRDefault="00723E77" w:rsidP="00723E77">
      <w:pPr>
        <w:rPr>
          <w:rFonts w:ascii="Arial" w:eastAsia="Gulim" w:hAnsi="Arial" w:cs="Arial"/>
          <w:sz w:val="20"/>
          <w:lang w:val="en-US" w:eastAsia="ko-KR"/>
        </w:rPr>
      </w:pPr>
      <w:r>
        <w:rPr>
          <w:rFonts w:ascii="Arial" w:eastAsia="Gulim" w:hAnsi="Arial" w:cs="Arial"/>
          <w:sz w:val="20"/>
          <w:lang w:val="en-US" w:eastAsia="ko-KR"/>
        </w:rPr>
        <w:t xml:space="preserve">Agree in principle with the commenter. </w:t>
      </w:r>
      <w:r w:rsidR="00EB0D79">
        <w:rPr>
          <w:rFonts w:ascii="Arial" w:eastAsia="Gulim" w:hAnsi="Arial" w:cs="Arial"/>
          <w:sz w:val="20"/>
          <w:lang w:val="en-US" w:eastAsia="ko-KR"/>
        </w:rPr>
        <w:t>Resolution for CID 3288 will resolve this comment as well.</w:t>
      </w:r>
    </w:p>
    <w:p w:rsidR="00723E77" w:rsidRDefault="00723E77" w:rsidP="00D50171">
      <w:pPr>
        <w:rPr>
          <w:b/>
          <w:i/>
          <w:lang w:eastAsia="ko-KR"/>
        </w:rPr>
      </w:pPr>
    </w:p>
    <w:p w:rsidR="00723E77" w:rsidRDefault="00D50171" w:rsidP="00D50171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 w:rsidR="00445A02">
        <w:rPr>
          <w:b/>
          <w:i/>
          <w:lang w:eastAsia="ko-KR"/>
        </w:rPr>
        <w:t xml:space="preserve">Please </w:t>
      </w:r>
      <w:r w:rsidR="00723E77">
        <w:rPr>
          <w:b/>
          <w:i/>
          <w:lang w:eastAsia="ko-KR"/>
        </w:rPr>
        <w:t>change</w:t>
      </w:r>
      <w:r w:rsidR="00ED2656">
        <w:rPr>
          <w:b/>
          <w:i/>
          <w:lang w:eastAsia="ko-KR"/>
        </w:rPr>
        <w:t xml:space="preserve"> </w:t>
      </w:r>
      <w:r w:rsidR="00EB0D79">
        <w:rPr>
          <w:b/>
          <w:i/>
          <w:lang w:eastAsia="ko-KR"/>
        </w:rPr>
        <w:t xml:space="preserve">8.4.2.78 </w:t>
      </w:r>
      <w:r w:rsidR="00EB0D79" w:rsidRPr="00EB0D79">
        <w:rPr>
          <w:b/>
          <w:i/>
          <w:lang w:eastAsia="ko-KR"/>
        </w:rPr>
        <w:t>BSS Max Idle Period element</w:t>
      </w:r>
      <w:r w:rsidR="00723E77">
        <w:rPr>
          <w:b/>
          <w:i/>
          <w:lang w:eastAsia="ko-KR"/>
        </w:rPr>
        <w:t xml:space="preserve"> as follows</w:t>
      </w:r>
      <w:r w:rsidR="00AA45ED">
        <w:rPr>
          <w:b/>
          <w:i/>
          <w:lang w:eastAsia="ko-KR"/>
        </w:rPr>
        <w:t xml:space="preserve"> (</w:t>
      </w:r>
      <w:r w:rsidR="00AA45ED" w:rsidRPr="00AA45ED">
        <w:rPr>
          <w:b/>
          <w:i/>
          <w:color w:val="FF0000"/>
          <w:lang w:eastAsia="ko-KR"/>
        </w:rPr>
        <w:t>Changes highlighted in red</w:t>
      </w:r>
      <w:r w:rsidR="00AA45ED">
        <w:rPr>
          <w:b/>
          <w:i/>
          <w:lang w:eastAsia="ko-KR"/>
        </w:rPr>
        <w:t>)</w:t>
      </w:r>
      <w:r w:rsidRPr="00C83044">
        <w:rPr>
          <w:rFonts w:hint="eastAsia"/>
          <w:b/>
          <w:i/>
          <w:lang w:eastAsia="ko-KR"/>
        </w:rPr>
        <w:t xml:space="preserve">: </w:t>
      </w:r>
    </w:p>
    <w:p w:rsidR="00EB0D79" w:rsidRDefault="00EB0D79" w:rsidP="00D50171">
      <w:pPr>
        <w:rPr>
          <w:lang w:eastAsia="ko-KR"/>
        </w:rPr>
      </w:pPr>
    </w:p>
    <w:p w:rsidR="00EB0D79" w:rsidRDefault="00EB0D79" w:rsidP="00EB0D79">
      <w:pPr>
        <w:pStyle w:val="T"/>
        <w:rPr>
          <w:w w:val="100"/>
          <w:u w:val="thick"/>
        </w:rPr>
      </w:pPr>
      <w:r>
        <w:rPr>
          <w:w w:val="100"/>
        </w:rPr>
        <w:t xml:space="preserve">The </w:t>
      </w:r>
      <w:r>
        <w:rPr>
          <w:w w:val="100"/>
          <w:u w:val="thick"/>
        </w:rPr>
        <w:t xml:space="preserve">parameter </w:t>
      </w:r>
      <w:proofErr w:type="spellStart"/>
      <w:r>
        <w:rPr>
          <w:w w:val="100"/>
          <w:u w:val="thick"/>
        </w:rPr>
        <w:t>BSSMaxIdlePeriod</w:t>
      </w:r>
      <w:proofErr w:type="spellEnd"/>
      <w:r>
        <w:rPr>
          <w:w w:val="100"/>
          <w:u w:val="thick"/>
        </w:rPr>
        <w:t xml:space="preserve"> </w:t>
      </w:r>
      <w:r>
        <w:rPr>
          <w:strike/>
          <w:w w:val="100"/>
        </w:rPr>
        <w:t xml:space="preserve">Max Idle Period field </w:t>
      </w:r>
      <w:r>
        <w:rPr>
          <w:w w:val="100"/>
        </w:rPr>
        <w:t xml:space="preserve">indicates the idle timeout limit, as described in 10.24.13 (BSS max idle period management). </w:t>
      </w:r>
      <w:r>
        <w:rPr>
          <w:w w:val="100"/>
          <w:u w:val="thick"/>
        </w:rPr>
        <w:t xml:space="preserve">When dot11S1GOptionImplemented is false, the Max Idle Period field is a 16-bit unsigned integer that contains the value of the parameter </w:t>
      </w:r>
      <w:proofErr w:type="spellStart"/>
      <w:r>
        <w:rPr>
          <w:w w:val="100"/>
          <w:u w:val="thick"/>
        </w:rPr>
        <w:t>BSSMaxIdlePeriod</w:t>
      </w:r>
      <w:proofErr w:type="spellEnd"/>
      <w:r>
        <w:rPr>
          <w:w w:val="100"/>
          <w:u w:val="thick"/>
        </w:rPr>
        <w:t xml:space="preserve">. When dot11S1GOptionImplemented is true, the two MSBs of the Max Idle Period field indicate the USF and the remaining 14 bits indicate the unscaled </w:t>
      </w:r>
      <w:proofErr w:type="spellStart"/>
      <w:r>
        <w:rPr>
          <w:w w:val="100"/>
          <w:u w:val="thick"/>
        </w:rPr>
        <w:t>BSSMaxIdlePeriod</w:t>
      </w:r>
      <w:proofErr w:type="spellEnd"/>
      <w:r>
        <w:rPr>
          <w:w w:val="100"/>
          <w:u w:val="thick"/>
        </w:rPr>
        <w:t xml:space="preserve"> value. </w:t>
      </w:r>
      <w:r w:rsidR="005E53A2" w:rsidRPr="004415B2">
        <w:rPr>
          <w:color w:val="FF0000"/>
          <w:w w:val="100"/>
          <w:u w:val="thick"/>
        </w:rPr>
        <w:t xml:space="preserve">For an S1G STA </w:t>
      </w:r>
      <w:proofErr w:type="spellStart"/>
      <w:r w:rsidR="005E53A2" w:rsidRPr="004415B2">
        <w:rPr>
          <w:color w:val="FF0000"/>
          <w:w w:val="100"/>
          <w:u w:val="thick"/>
        </w:rPr>
        <w:t>t</w:t>
      </w:r>
      <w:r w:rsidR="004415B2" w:rsidRPr="004415B2">
        <w:rPr>
          <w:strike/>
          <w:color w:val="FF0000"/>
          <w:w w:val="100"/>
          <w:u w:val="thick"/>
        </w:rPr>
        <w:t>T</w:t>
      </w:r>
      <w:r>
        <w:rPr>
          <w:w w:val="100"/>
          <w:u w:val="thick"/>
        </w:rPr>
        <w:t>he</w:t>
      </w:r>
      <w:proofErr w:type="spellEnd"/>
      <w:r>
        <w:rPr>
          <w:w w:val="100"/>
          <w:u w:val="thick"/>
        </w:rPr>
        <w:t xml:space="preserve"> value of </w:t>
      </w:r>
      <w:proofErr w:type="spellStart"/>
      <w:r>
        <w:rPr>
          <w:w w:val="100"/>
          <w:u w:val="thick"/>
        </w:rPr>
        <w:t>BSSMaxIdlePeriod</w:t>
      </w:r>
      <w:proofErr w:type="spellEnd"/>
      <w:r>
        <w:rPr>
          <w:w w:val="100"/>
          <w:u w:val="thick"/>
        </w:rPr>
        <w:t xml:space="preserve"> is calculated as the unscaled </w:t>
      </w:r>
      <w:proofErr w:type="spellStart"/>
      <w:r>
        <w:rPr>
          <w:w w:val="100"/>
          <w:u w:val="thick"/>
        </w:rPr>
        <w:t>BSSMaxIdlePeriod</w:t>
      </w:r>
      <w:proofErr w:type="spellEnd"/>
      <w:r>
        <w:rPr>
          <w:w w:val="100"/>
          <w:u w:val="thick"/>
        </w:rPr>
        <w:t xml:space="preserve"> multiplied by Scaling Factor. This bit encoding is illustrated in </w:t>
      </w:r>
      <w:r>
        <w:rPr>
          <w:w w:val="100"/>
          <w:u w:val="thick"/>
        </w:rPr>
        <w:fldChar w:fldCharType="begin"/>
      </w:r>
      <w:r>
        <w:rPr>
          <w:w w:val="100"/>
          <w:u w:val="thick"/>
        </w:rPr>
        <w:instrText xml:space="preserve"> REF  RTF37363338303a204669675469 \h</w:instrText>
      </w:r>
      <w:r>
        <w:rPr>
          <w:w w:val="100"/>
          <w:u w:val="thick"/>
        </w:rPr>
      </w:r>
      <w:r>
        <w:rPr>
          <w:w w:val="100"/>
          <w:u w:val="thick"/>
        </w:rPr>
        <w:fldChar w:fldCharType="separate"/>
      </w:r>
      <w:r>
        <w:rPr>
          <w:w w:val="100"/>
          <w:u w:val="thick"/>
        </w:rPr>
        <w:t>Figure 8-68a (Bit encoding)</w:t>
      </w:r>
      <w:r>
        <w:rPr>
          <w:w w:val="100"/>
          <w:u w:val="thick"/>
        </w:rPr>
        <w:fldChar w:fldCharType="end"/>
      </w:r>
      <w:r>
        <w:rPr>
          <w:w w:val="100"/>
          <w:u w:val="thick"/>
        </w:rPr>
        <w:t xml:space="preserve">. The USF is shown in </w:t>
      </w:r>
      <w:r>
        <w:rPr>
          <w:w w:val="100"/>
          <w:u w:val="thick"/>
        </w:rPr>
        <w:fldChar w:fldCharType="begin"/>
      </w:r>
      <w:r>
        <w:rPr>
          <w:w w:val="100"/>
          <w:u w:val="thick"/>
        </w:rPr>
        <w:instrText xml:space="preserve"> REF  RTF31373931383a205461626c65 \h</w:instrText>
      </w:r>
      <w:r>
        <w:rPr>
          <w:w w:val="100"/>
          <w:u w:val="thick"/>
        </w:rPr>
      </w:r>
      <w:r>
        <w:rPr>
          <w:w w:val="100"/>
          <w:u w:val="thick"/>
        </w:rPr>
        <w:fldChar w:fldCharType="separate"/>
      </w:r>
      <w:r>
        <w:rPr>
          <w:w w:val="100"/>
          <w:u w:val="thick"/>
        </w:rPr>
        <w:t>Table 8-51a (Unified scaling factor)</w:t>
      </w:r>
      <w:r>
        <w:rPr>
          <w:w w:val="100"/>
          <w:u w:val="thick"/>
        </w:rPr>
        <w:fldChar w:fldCharType="end"/>
      </w:r>
      <w:r>
        <w:rPr>
          <w:w w:val="100"/>
          <w:u w:val="thick"/>
        </w:rPr>
        <w:t xml:space="preserve">. The </w:t>
      </w:r>
      <w:r w:rsidRPr="00EB0D79">
        <w:rPr>
          <w:strike/>
          <w:color w:val="FF0000"/>
          <w:w w:val="100"/>
          <w:u w:val="thick"/>
        </w:rPr>
        <w:t>time period of the</w:t>
      </w:r>
      <w:r>
        <w:rPr>
          <w:w w:val="100"/>
          <w:u w:val="thick"/>
        </w:rPr>
        <w:t xml:space="preserve"> </w:t>
      </w:r>
      <w:r w:rsidRPr="00EB0D79">
        <w:rPr>
          <w:color w:val="FF0000"/>
          <w:w w:val="100"/>
          <w:u w:val="thick"/>
        </w:rPr>
        <w:t>unscaled</w:t>
      </w:r>
      <w:r>
        <w:rPr>
          <w:w w:val="100"/>
          <w:u w:val="thick"/>
        </w:rPr>
        <w:t xml:space="preserve"> </w:t>
      </w:r>
      <w:proofErr w:type="spellStart"/>
      <w:r>
        <w:rPr>
          <w:w w:val="100"/>
          <w:u w:val="thick"/>
        </w:rPr>
        <w:t>BSSMaxIdlePeriod</w:t>
      </w:r>
      <w:proofErr w:type="spellEnd"/>
      <w:r>
        <w:rPr>
          <w:w w:val="100"/>
          <w:u w:val="thick"/>
        </w:rPr>
        <w:t xml:space="preserve"> is specified in units of 1000 TUs.</w:t>
      </w:r>
    </w:p>
    <w:p w:rsidR="00EB0D79" w:rsidRPr="00EB0D79" w:rsidRDefault="00EB0D79" w:rsidP="00D50171">
      <w:pPr>
        <w:rPr>
          <w:lang w:val="en-US" w:eastAsia="ko-KR"/>
        </w:rPr>
      </w:pPr>
    </w:p>
    <w:sectPr w:rsidR="00EB0D79" w:rsidRPr="00EB0D79" w:rsidSect="005C750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03" w:rsidRDefault="00871F03">
      <w:r>
        <w:separator/>
      </w:r>
    </w:p>
  </w:endnote>
  <w:endnote w:type="continuationSeparator" w:id="0">
    <w:p w:rsidR="00871F03" w:rsidRDefault="0087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D3" w:rsidRDefault="008B2B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940D3">
      <w:t>Submission</w:t>
    </w:r>
    <w:r>
      <w:fldChar w:fldCharType="end"/>
    </w:r>
    <w:r w:rsidR="007940D3">
      <w:tab/>
      <w:t xml:space="preserve">page </w:t>
    </w:r>
    <w:r w:rsidR="007940D3">
      <w:fldChar w:fldCharType="begin"/>
    </w:r>
    <w:r w:rsidR="007940D3">
      <w:instrText xml:space="preserve">page </w:instrText>
    </w:r>
    <w:r w:rsidR="007940D3">
      <w:fldChar w:fldCharType="separate"/>
    </w:r>
    <w:r>
      <w:rPr>
        <w:noProof/>
      </w:rPr>
      <w:t>1</w:t>
    </w:r>
    <w:r w:rsidR="007940D3">
      <w:rPr>
        <w:noProof/>
      </w:rPr>
      <w:fldChar w:fldCharType="end"/>
    </w:r>
    <w:r w:rsidR="007940D3">
      <w:tab/>
    </w:r>
    <w:r w:rsidR="007940D3">
      <w:rPr>
        <w:lang w:eastAsia="ko-KR"/>
      </w:rPr>
      <w:t>Rojan Chitrakar, Panasonic</w:t>
    </w:r>
  </w:p>
  <w:p w:rsidR="007940D3" w:rsidRDefault="00794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03" w:rsidRDefault="00871F03">
      <w:r>
        <w:separator/>
      </w:r>
    </w:p>
  </w:footnote>
  <w:footnote w:type="continuationSeparator" w:id="0">
    <w:p w:rsidR="00871F03" w:rsidRDefault="00871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D3" w:rsidRPr="00D92281" w:rsidRDefault="009233FC">
    <w:pPr>
      <w:pStyle w:val="Header"/>
      <w:tabs>
        <w:tab w:val="clear" w:pos="6480"/>
        <w:tab w:val="center" w:pos="4680"/>
        <w:tab w:val="right" w:pos="9360"/>
      </w:tabs>
      <w:rPr>
        <w:rFonts w:eastAsia="MS Mincho"/>
        <w:lang w:eastAsia="ja-JP"/>
      </w:rPr>
    </w:pPr>
    <w:r>
      <w:rPr>
        <w:lang w:eastAsia="ko-KR"/>
      </w:rPr>
      <w:t>September</w:t>
    </w:r>
    <w:r w:rsidR="007940D3">
      <w:rPr>
        <w:rFonts w:hint="eastAsia"/>
        <w:lang w:eastAsia="ko-KR"/>
      </w:rPr>
      <w:t xml:space="preserve"> </w:t>
    </w:r>
    <w:r w:rsidR="007940D3">
      <w:t>201</w:t>
    </w:r>
    <w:r w:rsidR="007940D3">
      <w:rPr>
        <w:lang w:eastAsia="ko-KR"/>
      </w:rPr>
      <w:t>4</w:t>
    </w:r>
    <w:r w:rsidR="007940D3">
      <w:tab/>
    </w:r>
    <w:r w:rsidR="007940D3">
      <w:tab/>
    </w:r>
    <w:r w:rsidR="008B2B7D">
      <w:fldChar w:fldCharType="begin"/>
    </w:r>
    <w:r w:rsidR="008B2B7D">
      <w:instrText xml:space="preserve"> TITLE  \* MERGEFORMAT </w:instrText>
    </w:r>
    <w:r w:rsidR="008B2B7D">
      <w:fldChar w:fldCharType="separate"/>
    </w:r>
    <w:r w:rsidR="007940D3">
      <w:t>doc.: IEEE 802.11-14/</w:t>
    </w:r>
    <w:r w:rsidR="008B2B7D">
      <w:fldChar w:fldCharType="end"/>
    </w:r>
    <w:r w:rsidR="000008F7">
      <w:t>1132r1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C2CB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A015116"/>
    <w:multiLevelType w:val="hybridMultilevel"/>
    <w:tmpl w:val="DBE47448"/>
    <w:lvl w:ilvl="0" w:tplc="9E2A20DC">
      <w:start w:val="8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03E04E0"/>
    <w:multiLevelType w:val="hybridMultilevel"/>
    <w:tmpl w:val="9C168074"/>
    <w:lvl w:ilvl="0" w:tplc="AE707AB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8"/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B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B.4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  <w:lang w:val="en-GB"/>
        </w:rPr>
      </w:lvl>
    </w:lvlOverride>
  </w:num>
  <w:num w:numId="37">
    <w:abstractNumId w:val="0"/>
    <w:lvlOverride w:ilvl="0">
      <w:lvl w:ilvl="0">
        <w:start w:val="1"/>
        <w:numFmt w:val="bullet"/>
        <w:lvlText w:val="B.4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8F7"/>
    <w:rsid w:val="000045FA"/>
    <w:rsid w:val="00006A69"/>
    <w:rsid w:val="00006DBB"/>
    <w:rsid w:val="0000743C"/>
    <w:rsid w:val="000119B6"/>
    <w:rsid w:val="0001325A"/>
    <w:rsid w:val="00013F87"/>
    <w:rsid w:val="000157CC"/>
    <w:rsid w:val="00015D02"/>
    <w:rsid w:val="00017D25"/>
    <w:rsid w:val="00023696"/>
    <w:rsid w:val="00024344"/>
    <w:rsid w:val="00024487"/>
    <w:rsid w:val="00025BB3"/>
    <w:rsid w:val="00027D05"/>
    <w:rsid w:val="000347A9"/>
    <w:rsid w:val="000374F8"/>
    <w:rsid w:val="0003763B"/>
    <w:rsid w:val="000405C4"/>
    <w:rsid w:val="00041017"/>
    <w:rsid w:val="0004102B"/>
    <w:rsid w:val="000411EE"/>
    <w:rsid w:val="00043B61"/>
    <w:rsid w:val="00045FCC"/>
    <w:rsid w:val="00046B68"/>
    <w:rsid w:val="00046CE9"/>
    <w:rsid w:val="00052123"/>
    <w:rsid w:val="00052AC2"/>
    <w:rsid w:val="00054D19"/>
    <w:rsid w:val="00064058"/>
    <w:rsid w:val="0006732A"/>
    <w:rsid w:val="00070028"/>
    <w:rsid w:val="00073BB4"/>
    <w:rsid w:val="00075C3C"/>
    <w:rsid w:val="00075E1E"/>
    <w:rsid w:val="00076885"/>
    <w:rsid w:val="00080061"/>
    <w:rsid w:val="00080ACC"/>
    <w:rsid w:val="000815C7"/>
    <w:rsid w:val="000823C8"/>
    <w:rsid w:val="000829FF"/>
    <w:rsid w:val="0008302D"/>
    <w:rsid w:val="000832AA"/>
    <w:rsid w:val="00083FDB"/>
    <w:rsid w:val="00085611"/>
    <w:rsid w:val="000865AA"/>
    <w:rsid w:val="00086780"/>
    <w:rsid w:val="00087726"/>
    <w:rsid w:val="00090640"/>
    <w:rsid w:val="00094FFA"/>
    <w:rsid w:val="00097F84"/>
    <w:rsid w:val="000A07B5"/>
    <w:rsid w:val="000A3160"/>
    <w:rsid w:val="000A37CC"/>
    <w:rsid w:val="000A6D3B"/>
    <w:rsid w:val="000A7FBF"/>
    <w:rsid w:val="000B03AE"/>
    <w:rsid w:val="000B0ACF"/>
    <w:rsid w:val="000B5082"/>
    <w:rsid w:val="000B7D98"/>
    <w:rsid w:val="000B7DF6"/>
    <w:rsid w:val="000C02DC"/>
    <w:rsid w:val="000C4C91"/>
    <w:rsid w:val="000C6AB5"/>
    <w:rsid w:val="000D174A"/>
    <w:rsid w:val="000D276A"/>
    <w:rsid w:val="000D2F1B"/>
    <w:rsid w:val="000D4CF6"/>
    <w:rsid w:val="000D5EBD"/>
    <w:rsid w:val="000D674F"/>
    <w:rsid w:val="000E0494"/>
    <w:rsid w:val="000E06A0"/>
    <w:rsid w:val="000E0EC0"/>
    <w:rsid w:val="000E1C37"/>
    <w:rsid w:val="000E1D7B"/>
    <w:rsid w:val="000E4B82"/>
    <w:rsid w:val="000E6636"/>
    <w:rsid w:val="000E7167"/>
    <w:rsid w:val="000E720C"/>
    <w:rsid w:val="000F4937"/>
    <w:rsid w:val="000F5088"/>
    <w:rsid w:val="000F65AD"/>
    <w:rsid w:val="000F685B"/>
    <w:rsid w:val="000F756B"/>
    <w:rsid w:val="001015F8"/>
    <w:rsid w:val="00105918"/>
    <w:rsid w:val="0010693A"/>
    <w:rsid w:val="001109AA"/>
    <w:rsid w:val="00112C6A"/>
    <w:rsid w:val="00113D4C"/>
    <w:rsid w:val="00115A75"/>
    <w:rsid w:val="00120298"/>
    <w:rsid w:val="00120583"/>
    <w:rsid w:val="001215C0"/>
    <w:rsid w:val="00122D51"/>
    <w:rsid w:val="00126145"/>
    <w:rsid w:val="00127170"/>
    <w:rsid w:val="001275D7"/>
    <w:rsid w:val="00133E17"/>
    <w:rsid w:val="00134114"/>
    <w:rsid w:val="00134EA6"/>
    <w:rsid w:val="00135564"/>
    <w:rsid w:val="001413E6"/>
    <w:rsid w:val="001424A9"/>
    <w:rsid w:val="00142B96"/>
    <w:rsid w:val="001448D8"/>
    <w:rsid w:val="00144E7B"/>
    <w:rsid w:val="001450BB"/>
    <w:rsid w:val="001459E7"/>
    <w:rsid w:val="00145B3D"/>
    <w:rsid w:val="00147C35"/>
    <w:rsid w:val="00151BBE"/>
    <w:rsid w:val="0015307C"/>
    <w:rsid w:val="00154135"/>
    <w:rsid w:val="00154B26"/>
    <w:rsid w:val="00155630"/>
    <w:rsid w:val="001559BB"/>
    <w:rsid w:val="00156A98"/>
    <w:rsid w:val="001570EE"/>
    <w:rsid w:val="0015766F"/>
    <w:rsid w:val="00157A5B"/>
    <w:rsid w:val="00160D3C"/>
    <w:rsid w:val="00165BE6"/>
    <w:rsid w:val="00172DD9"/>
    <w:rsid w:val="00172EC8"/>
    <w:rsid w:val="001738FD"/>
    <w:rsid w:val="00175CDF"/>
    <w:rsid w:val="00176493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975A0"/>
    <w:rsid w:val="001A2240"/>
    <w:rsid w:val="001A2FD2"/>
    <w:rsid w:val="001B252D"/>
    <w:rsid w:val="001B2904"/>
    <w:rsid w:val="001B4E8E"/>
    <w:rsid w:val="001B63BC"/>
    <w:rsid w:val="001B7816"/>
    <w:rsid w:val="001C1408"/>
    <w:rsid w:val="001C210C"/>
    <w:rsid w:val="001C26CD"/>
    <w:rsid w:val="001C5ACA"/>
    <w:rsid w:val="001C7CCE"/>
    <w:rsid w:val="001C7CCF"/>
    <w:rsid w:val="001D15ED"/>
    <w:rsid w:val="001D1AA8"/>
    <w:rsid w:val="001D328B"/>
    <w:rsid w:val="001D4A93"/>
    <w:rsid w:val="001E029D"/>
    <w:rsid w:val="001E0946"/>
    <w:rsid w:val="001E5169"/>
    <w:rsid w:val="001E7576"/>
    <w:rsid w:val="001E7C32"/>
    <w:rsid w:val="001E7D03"/>
    <w:rsid w:val="001F0210"/>
    <w:rsid w:val="001F0879"/>
    <w:rsid w:val="001F10F7"/>
    <w:rsid w:val="001F13CA"/>
    <w:rsid w:val="001F3DB9"/>
    <w:rsid w:val="001F491C"/>
    <w:rsid w:val="001F5C29"/>
    <w:rsid w:val="001F5D16"/>
    <w:rsid w:val="0020013A"/>
    <w:rsid w:val="00201230"/>
    <w:rsid w:val="0020462A"/>
    <w:rsid w:val="00210DDD"/>
    <w:rsid w:val="0021161C"/>
    <w:rsid w:val="0021270E"/>
    <w:rsid w:val="00214B50"/>
    <w:rsid w:val="00215A82"/>
    <w:rsid w:val="00215E32"/>
    <w:rsid w:val="0022139A"/>
    <w:rsid w:val="002239F2"/>
    <w:rsid w:val="00223D3F"/>
    <w:rsid w:val="00225508"/>
    <w:rsid w:val="00225570"/>
    <w:rsid w:val="0022582D"/>
    <w:rsid w:val="00227052"/>
    <w:rsid w:val="002323FE"/>
    <w:rsid w:val="00232CCD"/>
    <w:rsid w:val="00233AA1"/>
    <w:rsid w:val="002347C9"/>
    <w:rsid w:val="00234C13"/>
    <w:rsid w:val="0023564F"/>
    <w:rsid w:val="00236203"/>
    <w:rsid w:val="002369FD"/>
    <w:rsid w:val="00236A7E"/>
    <w:rsid w:val="0023760F"/>
    <w:rsid w:val="00237985"/>
    <w:rsid w:val="00241AD7"/>
    <w:rsid w:val="00244B34"/>
    <w:rsid w:val="00245FB7"/>
    <w:rsid w:val="002469AD"/>
    <w:rsid w:val="00246F49"/>
    <w:rsid w:val="002470AC"/>
    <w:rsid w:val="00252D47"/>
    <w:rsid w:val="00253944"/>
    <w:rsid w:val="0025586B"/>
    <w:rsid w:val="00255A3E"/>
    <w:rsid w:val="00255A8B"/>
    <w:rsid w:val="00260CA0"/>
    <w:rsid w:val="00266067"/>
    <w:rsid w:val="002662A5"/>
    <w:rsid w:val="00267859"/>
    <w:rsid w:val="00273257"/>
    <w:rsid w:val="00277AA9"/>
    <w:rsid w:val="00281A5D"/>
    <w:rsid w:val="00282053"/>
    <w:rsid w:val="0028361F"/>
    <w:rsid w:val="00284C5E"/>
    <w:rsid w:val="00291A10"/>
    <w:rsid w:val="00294B37"/>
    <w:rsid w:val="00295048"/>
    <w:rsid w:val="002A0AEA"/>
    <w:rsid w:val="002A195C"/>
    <w:rsid w:val="002A1F2B"/>
    <w:rsid w:val="002A3C2F"/>
    <w:rsid w:val="002A4A61"/>
    <w:rsid w:val="002B0D4A"/>
    <w:rsid w:val="002C0D0B"/>
    <w:rsid w:val="002C4544"/>
    <w:rsid w:val="002C6B4F"/>
    <w:rsid w:val="002C72E1"/>
    <w:rsid w:val="002C782B"/>
    <w:rsid w:val="002D1D40"/>
    <w:rsid w:val="002D390D"/>
    <w:rsid w:val="002D518F"/>
    <w:rsid w:val="002D62FC"/>
    <w:rsid w:val="002D7ED5"/>
    <w:rsid w:val="002E1A2B"/>
    <w:rsid w:val="002E1B18"/>
    <w:rsid w:val="002E2A49"/>
    <w:rsid w:val="002E484C"/>
    <w:rsid w:val="002E6FF6"/>
    <w:rsid w:val="002E7F93"/>
    <w:rsid w:val="002F0E56"/>
    <w:rsid w:val="002F12BA"/>
    <w:rsid w:val="002F1E0B"/>
    <w:rsid w:val="002F1E78"/>
    <w:rsid w:val="002F1FC4"/>
    <w:rsid w:val="002F25B2"/>
    <w:rsid w:val="002F2BC5"/>
    <w:rsid w:val="002F376B"/>
    <w:rsid w:val="002F3C9E"/>
    <w:rsid w:val="002F5C8C"/>
    <w:rsid w:val="002F7199"/>
    <w:rsid w:val="002F7257"/>
    <w:rsid w:val="002F7D11"/>
    <w:rsid w:val="00301095"/>
    <w:rsid w:val="00303451"/>
    <w:rsid w:val="00305D6E"/>
    <w:rsid w:val="003075E1"/>
    <w:rsid w:val="0030782E"/>
    <w:rsid w:val="00307F5F"/>
    <w:rsid w:val="00311884"/>
    <w:rsid w:val="00312175"/>
    <w:rsid w:val="00312C3A"/>
    <w:rsid w:val="00314211"/>
    <w:rsid w:val="00317CF3"/>
    <w:rsid w:val="00321069"/>
    <w:rsid w:val="003214E2"/>
    <w:rsid w:val="003236C0"/>
    <w:rsid w:val="0032471D"/>
    <w:rsid w:val="00325AB6"/>
    <w:rsid w:val="00327D9C"/>
    <w:rsid w:val="003308A8"/>
    <w:rsid w:val="00342230"/>
    <w:rsid w:val="003449F9"/>
    <w:rsid w:val="00346D50"/>
    <w:rsid w:val="003479E4"/>
    <w:rsid w:val="00347C43"/>
    <w:rsid w:val="00352060"/>
    <w:rsid w:val="003535E7"/>
    <w:rsid w:val="00353BB1"/>
    <w:rsid w:val="0035587A"/>
    <w:rsid w:val="00355F7C"/>
    <w:rsid w:val="00356CE9"/>
    <w:rsid w:val="00360C87"/>
    <w:rsid w:val="0036205B"/>
    <w:rsid w:val="00363AB8"/>
    <w:rsid w:val="00366AF0"/>
    <w:rsid w:val="0037135C"/>
    <w:rsid w:val="003713CA"/>
    <w:rsid w:val="003717CB"/>
    <w:rsid w:val="003729FC"/>
    <w:rsid w:val="00372FCA"/>
    <w:rsid w:val="003766B9"/>
    <w:rsid w:val="00376950"/>
    <w:rsid w:val="00377143"/>
    <w:rsid w:val="00382C54"/>
    <w:rsid w:val="00384940"/>
    <w:rsid w:val="0038516A"/>
    <w:rsid w:val="00385654"/>
    <w:rsid w:val="0038601E"/>
    <w:rsid w:val="00387E1D"/>
    <w:rsid w:val="003904D5"/>
    <w:rsid w:val="003906A1"/>
    <w:rsid w:val="003924F8"/>
    <w:rsid w:val="00392773"/>
    <w:rsid w:val="003945E3"/>
    <w:rsid w:val="00395A50"/>
    <w:rsid w:val="0039787F"/>
    <w:rsid w:val="003A0984"/>
    <w:rsid w:val="003A161F"/>
    <w:rsid w:val="003A1693"/>
    <w:rsid w:val="003A1CC7"/>
    <w:rsid w:val="003A3196"/>
    <w:rsid w:val="003A320A"/>
    <w:rsid w:val="003A478D"/>
    <w:rsid w:val="003A5BFF"/>
    <w:rsid w:val="003B4DAD"/>
    <w:rsid w:val="003B52F2"/>
    <w:rsid w:val="003B55A5"/>
    <w:rsid w:val="003B76BD"/>
    <w:rsid w:val="003C2284"/>
    <w:rsid w:val="003C2A7D"/>
    <w:rsid w:val="003C339E"/>
    <w:rsid w:val="003C47D1"/>
    <w:rsid w:val="003C4AA8"/>
    <w:rsid w:val="003C5D59"/>
    <w:rsid w:val="003C74FF"/>
    <w:rsid w:val="003D1D90"/>
    <w:rsid w:val="003D26A5"/>
    <w:rsid w:val="003D3623"/>
    <w:rsid w:val="003D5013"/>
    <w:rsid w:val="003D78F7"/>
    <w:rsid w:val="003E3EBD"/>
    <w:rsid w:val="003E5745"/>
    <w:rsid w:val="003E5916"/>
    <w:rsid w:val="003E5CD9"/>
    <w:rsid w:val="003E667C"/>
    <w:rsid w:val="003E6AC7"/>
    <w:rsid w:val="003E7414"/>
    <w:rsid w:val="003E7F99"/>
    <w:rsid w:val="003F2B2A"/>
    <w:rsid w:val="003F2D6C"/>
    <w:rsid w:val="004007C8"/>
    <w:rsid w:val="004014AE"/>
    <w:rsid w:val="00403645"/>
    <w:rsid w:val="00403EA6"/>
    <w:rsid w:val="0040490D"/>
    <w:rsid w:val="004051EE"/>
    <w:rsid w:val="00405872"/>
    <w:rsid w:val="00405D06"/>
    <w:rsid w:val="0040674E"/>
    <w:rsid w:val="00407C5B"/>
    <w:rsid w:val="00421159"/>
    <w:rsid w:val="004215D0"/>
    <w:rsid w:val="0042549B"/>
    <w:rsid w:val="00426975"/>
    <w:rsid w:val="004277BD"/>
    <w:rsid w:val="004304C3"/>
    <w:rsid w:val="0043275E"/>
    <w:rsid w:val="00434D6D"/>
    <w:rsid w:val="00435452"/>
    <w:rsid w:val="004374DB"/>
    <w:rsid w:val="00440FF1"/>
    <w:rsid w:val="004415B2"/>
    <w:rsid w:val="004417F2"/>
    <w:rsid w:val="00442610"/>
    <w:rsid w:val="00442799"/>
    <w:rsid w:val="00443FBF"/>
    <w:rsid w:val="004452DF"/>
    <w:rsid w:val="00445A02"/>
    <w:rsid w:val="004507E7"/>
    <w:rsid w:val="00450CC0"/>
    <w:rsid w:val="00453771"/>
    <w:rsid w:val="004556FA"/>
    <w:rsid w:val="00456C5E"/>
    <w:rsid w:val="00457028"/>
    <w:rsid w:val="00457FA3"/>
    <w:rsid w:val="00461E97"/>
    <w:rsid w:val="00462172"/>
    <w:rsid w:val="004633EB"/>
    <w:rsid w:val="00463768"/>
    <w:rsid w:val="0046508A"/>
    <w:rsid w:val="0046581D"/>
    <w:rsid w:val="004659BF"/>
    <w:rsid w:val="00465CFC"/>
    <w:rsid w:val="0047267B"/>
    <w:rsid w:val="00472790"/>
    <w:rsid w:val="00475A71"/>
    <w:rsid w:val="00482AD0"/>
    <w:rsid w:val="00484DED"/>
    <w:rsid w:val="004864C9"/>
    <w:rsid w:val="0049468A"/>
    <w:rsid w:val="00494BB0"/>
    <w:rsid w:val="0049770B"/>
    <w:rsid w:val="004A0AF4"/>
    <w:rsid w:val="004A3AFC"/>
    <w:rsid w:val="004A6A2A"/>
    <w:rsid w:val="004B24C1"/>
    <w:rsid w:val="004B33B6"/>
    <w:rsid w:val="004B493F"/>
    <w:rsid w:val="004B58A2"/>
    <w:rsid w:val="004B7096"/>
    <w:rsid w:val="004C0F0A"/>
    <w:rsid w:val="004C31A1"/>
    <w:rsid w:val="004C3C2A"/>
    <w:rsid w:val="004C490D"/>
    <w:rsid w:val="004C5AD2"/>
    <w:rsid w:val="004C5C73"/>
    <w:rsid w:val="004C6E3F"/>
    <w:rsid w:val="004C7CE0"/>
    <w:rsid w:val="004D03A1"/>
    <w:rsid w:val="004D071D"/>
    <w:rsid w:val="004D1600"/>
    <w:rsid w:val="004D2D75"/>
    <w:rsid w:val="004D63C6"/>
    <w:rsid w:val="004D6BE8"/>
    <w:rsid w:val="004D7188"/>
    <w:rsid w:val="004E2B4B"/>
    <w:rsid w:val="004E3031"/>
    <w:rsid w:val="004E5A3B"/>
    <w:rsid w:val="004F0CB7"/>
    <w:rsid w:val="004F4564"/>
    <w:rsid w:val="0050128F"/>
    <w:rsid w:val="00501E52"/>
    <w:rsid w:val="00504958"/>
    <w:rsid w:val="00504AA2"/>
    <w:rsid w:val="00505089"/>
    <w:rsid w:val="005065EB"/>
    <w:rsid w:val="005078EA"/>
    <w:rsid w:val="00510496"/>
    <w:rsid w:val="00512C1B"/>
    <w:rsid w:val="005141C1"/>
    <w:rsid w:val="00515C6C"/>
    <w:rsid w:val="00517ED6"/>
    <w:rsid w:val="00520B8C"/>
    <w:rsid w:val="0052151C"/>
    <w:rsid w:val="00522BA3"/>
    <w:rsid w:val="005243B4"/>
    <w:rsid w:val="00527489"/>
    <w:rsid w:val="00527BB3"/>
    <w:rsid w:val="00530C74"/>
    <w:rsid w:val="00531734"/>
    <w:rsid w:val="0053254A"/>
    <w:rsid w:val="00535B8F"/>
    <w:rsid w:val="0054235E"/>
    <w:rsid w:val="005434C6"/>
    <w:rsid w:val="0054425D"/>
    <w:rsid w:val="00545C79"/>
    <w:rsid w:val="00550176"/>
    <w:rsid w:val="005505EF"/>
    <w:rsid w:val="00550CC8"/>
    <w:rsid w:val="00551E2F"/>
    <w:rsid w:val="0055459B"/>
    <w:rsid w:val="00554995"/>
    <w:rsid w:val="00554EEF"/>
    <w:rsid w:val="00567934"/>
    <w:rsid w:val="00567E68"/>
    <w:rsid w:val="005702B6"/>
    <w:rsid w:val="005703A1"/>
    <w:rsid w:val="00570F5F"/>
    <w:rsid w:val="00571583"/>
    <w:rsid w:val="005715B1"/>
    <w:rsid w:val="00572E7A"/>
    <w:rsid w:val="005742E5"/>
    <w:rsid w:val="00575808"/>
    <w:rsid w:val="00581F32"/>
    <w:rsid w:val="00583212"/>
    <w:rsid w:val="00585D8F"/>
    <w:rsid w:val="00586072"/>
    <w:rsid w:val="0058644C"/>
    <w:rsid w:val="00587F10"/>
    <w:rsid w:val="00591351"/>
    <w:rsid w:val="00592BBA"/>
    <w:rsid w:val="00596413"/>
    <w:rsid w:val="00596B6A"/>
    <w:rsid w:val="005A16CF"/>
    <w:rsid w:val="005A1AB3"/>
    <w:rsid w:val="005A215E"/>
    <w:rsid w:val="005A258D"/>
    <w:rsid w:val="005A2ECA"/>
    <w:rsid w:val="005A4504"/>
    <w:rsid w:val="005A7E47"/>
    <w:rsid w:val="005B151D"/>
    <w:rsid w:val="005B31EA"/>
    <w:rsid w:val="005B34A6"/>
    <w:rsid w:val="005B3AB6"/>
    <w:rsid w:val="005B6C67"/>
    <w:rsid w:val="005C06CF"/>
    <w:rsid w:val="005C0CBC"/>
    <w:rsid w:val="005C369C"/>
    <w:rsid w:val="005C4204"/>
    <w:rsid w:val="005C44CE"/>
    <w:rsid w:val="005C5B6F"/>
    <w:rsid w:val="005C6668"/>
    <w:rsid w:val="005C6823"/>
    <w:rsid w:val="005C750E"/>
    <w:rsid w:val="005D33B5"/>
    <w:rsid w:val="005D5C6E"/>
    <w:rsid w:val="005D7DC1"/>
    <w:rsid w:val="005E0C47"/>
    <w:rsid w:val="005E3E49"/>
    <w:rsid w:val="005E508C"/>
    <w:rsid w:val="005E53A2"/>
    <w:rsid w:val="005E5795"/>
    <w:rsid w:val="005E5D65"/>
    <w:rsid w:val="005E768D"/>
    <w:rsid w:val="005E7B4A"/>
    <w:rsid w:val="005F19DD"/>
    <w:rsid w:val="005F2581"/>
    <w:rsid w:val="005F438F"/>
    <w:rsid w:val="005F4AD8"/>
    <w:rsid w:val="005F5ADA"/>
    <w:rsid w:val="005F695C"/>
    <w:rsid w:val="00600A10"/>
    <w:rsid w:val="0060520B"/>
    <w:rsid w:val="00606F92"/>
    <w:rsid w:val="006131C4"/>
    <w:rsid w:val="00615E8C"/>
    <w:rsid w:val="0061659C"/>
    <w:rsid w:val="00621286"/>
    <w:rsid w:val="0062254C"/>
    <w:rsid w:val="0062298E"/>
    <w:rsid w:val="00622D02"/>
    <w:rsid w:val="00622EFD"/>
    <w:rsid w:val="0062350A"/>
    <w:rsid w:val="0062440B"/>
    <w:rsid w:val="006254B0"/>
    <w:rsid w:val="006302F7"/>
    <w:rsid w:val="00631EB7"/>
    <w:rsid w:val="00632000"/>
    <w:rsid w:val="00635200"/>
    <w:rsid w:val="006362D2"/>
    <w:rsid w:val="006374C5"/>
    <w:rsid w:val="006407EA"/>
    <w:rsid w:val="00642ACE"/>
    <w:rsid w:val="00644E29"/>
    <w:rsid w:val="00645BD7"/>
    <w:rsid w:val="006477E3"/>
    <w:rsid w:val="006548B7"/>
    <w:rsid w:val="00654A9B"/>
    <w:rsid w:val="00654B3B"/>
    <w:rsid w:val="00656882"/>
    <w:rsid w:val="00657CA5"/>
    <w:rsid w:val="00657DBD"/>
    <w:rsid w:val="006609B6"/>
    <w:rsid w:val="0066232B"/>
    <w:rsid w:val="00662343"/>
    <w:rsid w:val="0066483B"/>
    <w:rsid w:val="0067069C"/>
    <w:rsid w:val="00670D04"/>
    <w:rsid w:val="00671F29"/>
    <w:rsid w:val="0067305F"/>
    <w:rsid w:val="00674C69"/>
    <w:rsid w:val="00680308"/>
    <w:rsid w:val="0068429C"/>
    <w:rsid w:val="00687476"/>
    <w:rsid w:val="0069038E"/>
    <w:rsid w:val="006976B8"/>
    <w:rsid w:val="006A0D20"/>
    <w:rsid w:val="006A3A0E"/>
    <w:rsid w:val="006A3EB3"/>
    <w:rsid w:val="006A4A4B"/>
    <w:rsid w:val="006A503E"/>
    <w:rsid w:val="006A59BC"/>
    <w:rsid w:val="006A748B"/>
    <w:rsid w:val="006A7F86"/>
    <w:rsid w:val="006B0C40"/>
    <w:rsid w:val="006B28C8"/>
    <w:rsid w:val="006B63A3"/>
    <w:rsid w:val="006C0178"/>
    <w:rsid w:val="006C063A"/>
    <w:rsid w:val="006C1FA8"/>
    <w:rsid w:val="006C2C97"/>
    <w:rsid w:val="006C4267"/>
    <w:rsid w:val="006C4D11"/>
    <w:rsid w:val="006C522B"/>
    <w:rsid w:val="006C566D"/>
    <w:rsid w:val="006D14EA"/>
    <w:rsid w:val="006D3377"/>
    <w:rsid w:val="006D3E5E"/>
    <w:rsid w:val="006D5362"/>
    <w:rsid w:val="006E0BFA"/>
    <w:rsid w:val="006E181A"/>
    <w:rsid w:val="006E193F"/>
    <w:rsid w:val="006E1C4F"/>
    <w:rsid w:val="006E2D44"/>
    <w:rsid w:val="006E3CF5"/>
    <w:rsid w:val="006E4A69"/>
    <w:rsid w:val="006E5195"/>
    <w:rsid w:val="006F3DD4"/>
    <w:rsid w:val="006F43ED"/>
    <w:rsid w:val="006F758D"/>
    <w:rsid w:val="007047F6"/>
    <w:rsid w:val="0070656F"/>
    <w:rsid w:val="00711E05"/>
    <w:rsid w:val="00712550"/>
    <w:rsid w:val="007137CC"/>
    <w:rsid w:val="00714E4B"/>
    <w:rsid w:val="0072096F"/>
    <w:rsid w:val="007220CF"/>
    <w:rsid w:val="0072394E"/>
    <w:rsid w:val="00723E77"/>
    <w:rsid w:val="00724942"/>
    <w:rsid w:val="00727341"/>
    <w:rsid w:val="00727F59"/>
    <w:rsid w:val="0073030C"/>
    <w:rsid w:val="007308AB"/>
    <w:rsid w:val="0073161F"/>
    <w:rsid w:val="00733175"/>
    <w:rsid w:val="007341D3"/>
    <w:rsid w:val="00734F1A"/>
    <w:rsid w:val="00735DCD"/>
    <w:rsid w:val="00736065"/>
    <w:rsid w:val="00737975"/>
    <w:rsid w:val="0074006F"/>
    <w:rsid w:val="00741959"/>
    <w:rsid w:val="00741D75"/>
    <w:rsid w:val="00744F3E"/>
    <w:rsid w:val="0074621F"/>
    <w:rsid w:val="007463FB"/>
    <w:rsid w:val="0074698D"/>
    <w:rsid w:val="007513CD"/>
    <w:rsid w:val="00755F48"/>
    <w:rsid w:val="0076196C"/>
    <w:rsid w:val="00761F01"/>
    <w:rsid w:val="0076505E"/>
    <w:rsid w:val="00766B1A"/>
    <w:rsid w:val="00766DFE"/>
    <w:rsid w:val="0077365E"/>
    <w:rsid w:val="00774CFA"/>
    <w:rsid w:val="007835E7"/>
    <w:rsid w:val="00786A15"/>
    <w:rsid w:val="00790CD4"/>
    <w:rsid w:val="007914E4"/>
    <w:rsid w:val="007914F3"/>
    <w:rsid w:val="007926D8"/>
    <w:rsid w:val="007940D3"/>
    <w:rsid w:val="007949DE"/>
    <w:rsid w:val="00794BC4"/>
    <w:rsid w:val="00794F1E"/>
    <w:rsid w:val="00795C50"/>
    <w:rsid w:val="007964AB"/>
    <w:rsid w:val="00796D78"/>
    <w:rsid w:val="007A098E"/>
    <w:rsid w:val="007A3431"/>
    <w:rsid w:val="007A504E"/>
    <w:rsid w:val="007A5765"/>
    <w:rsid w:val="007A5B89"/>
    <w:rsid w:val="007A7AB8"/>
    <w:rsid w:val="007B506B"/>
    <w:rsid w:val="007C0795"/>
    <w:rsid w:val="007C14AD"/>
    <w:rsid w:val="007C3415"/>
    <w:rsid w:val="007C6C61"/>
    <w:rsid w:val="007D25DA"/>
    <w:rsid w:val="007D3773"/>
    <w:rsid w:val="007D4D44"/>
    <w:rsid w:val="007D50FF"/>
    <w:rsid w:val="007D6B5D"/>
    <w:rsid w:val="007D6D3D"/>
    <w:rsid w:val="007D72D4"/>
    <w:rsid w:val="007E0535"/>
    <w:rsid w:val="007E21DF"/>
    <w:rsid w:val="007E3C90"/>
    <w:rsid w:val="007E42DC"/>
    <w:rsid w:val="007E521D"/>
    <w:rsid w:val="007E52DA"/>
    <w:rsid w:val="007E5479"/>
    <w:rsid w:val="007F2366"/>
    <w:rsid w:val="007F6EC7"/>
    <w:rsid w:val="007F75A8"/>
    <w:rsid w:val="00802FC5"/>
    <w:rsid w:val="00804A94"/>
    <w:rsid w:val="00805B4A"/>
    <w:rsid w:val="008071BF"/>
    <w:rsid w:val="0081078F"/>
    <w:rsid w:val="008113C9"/>
    <w:rsid w:val="008138C1"/>
    <w:rsid w:val="008150A8"/>
    <w:rsid w:val="0081536B"/>
    <w:rsid w:val="00816B48"/>
    <w:rsid w:val="008204A2"/>
    <w:rsid w:val="008208CB"/>
    <w:rsid w:val="008209CB"/>
    <w:rsid w:val="00820B60"/>
    <w:rsid w:val="00822142"/>
    <w:rsid w:val="00822EA3"/>
    <w:rsid w:val="0082437A"/>
    <w:rsid w:val="00830ACB"/>
    <w:rsid w:val="00831183"/>
    <w:rsid w:val="00831EDC"/>
    <w:rsid w:val="00832700"/>
    <w:rsid w:val="00832898"/>
    <w:rsid w:val="00832B90"/>
    <w:rsid w:val="0083327F"/>
    <w:rsid w:val="008341E0"/>
    <w:rsid w:val="008341FC"/>
    <w:rsid w:val="008351B1"/>
    <w:rsid w:val="00835A0A"/>
    <w:rsid w:val="00836460"/>
    <w:rsid w:val="0083707B"/>
    <w:rsid w:val="008377E3"/>
    <w:rsid w:val="008378E7"/>
    <w:rsid w:val="00840667"/>
    <w:rsid w:val="00840B63"/>
    <w:rsid w:val="00841AEA"/>
    <w:rsid w:val="008443F6"/>
    <w:rsid w:val="00845D42"/>
    <w:rsid w:val="008468E6"/>
    <w:rsid w:val="00852AAB"/>
    <w:rsid w:val="00852B3C"/>
    <w:rsid w:val="008532E6"/>
    <w:rsid w:val="00855AE2"/>
    <w:rsid w:val="0085795D"/>
    <w:rsid w:val="0086238D"/>
    <w:rsid w:val="0086246D"/>
    <w:rsid w:val="00862A5F"/>
    <w:rsid w:val="0086745D"/>
    <w:rsid w:val="00871CB0"/>
    <w:rsid w:val="00871F03"/>
    <w:rsid w:val="00874E3A"/>
    <w:rsid w:val="0087530A"/>
    <w:rsid w:val="00876845"/>
    <w:rsid w:val="008776B0"/>
    <w:rsid w:val="0088012D"/>
    <w:rsid w:val="00880E8D"/>
    <w:rsid w:val="00881C47"/>
    <w:rsid w:val="00882C84"/>
    <w:rsid w:val="00884237"/>
    <w:rsid w:val="00887583"/>
    <w:rsid w:val="00890365"/>
    <w:rsid w:val="00890FF6"/>
    <w:rsid w:val="00891445"/>
    <w:rsid w:val="00897183"/>
    <w:rsid w:val="008A1508"/>
    <w:rsid w:val="008A5AFD"/>
    <w:rsid w:val="008B2B7D"/>
    <w:rsid w:val="008B3589"/>
    <w:rsid w:val="008B47B4"/>
    <w:rsid w:val="008B5396"/>
    <w:rsid w:val="008B5EF3"/>
    <w:rsid w:val="008B6C79"/>
    <w:rsid w:val="008C2221"/>
    <w:rsid w:val="008C4913"/>
    <w:rsid w:val="008C5478"/>
    <w:rsid w:val="008C57E5"/>
    <w:rsid w:val="008C5AD6"/>
    <w:rsid w:val="008C5D4E"/>
    <w:rsid w:val="008C7487"/>
    <w:rsid w:val="008C769F"/>
    <w:rsid w:val="008C7A4B"/>
    <w:rsid w:val="008D0C05"/>
    <w:rsid w:val="008D0F52"/>
    <w:rsid w:val="008D2C6B"/>
    <w:rsid w:val="008D71CE"/>
    <w:rsid w:val="008E041E"/>
    <w:rsid w:val="008E0E94"/>
    <w:rsid w:val="008E263B"/>
    <w:rsid w:val="008E444B"/>
    <w:rsid w:val="008E5FE0"/>
    <w:rsid w:val="008F039B"/>
    <w:rsid w:val="008F1C67"/>
    <w:rsid w:val="008F238D"/>
    <w:rsid w:val="00900BD2"/>
    <w:rsid w:val="00902BD7"/>
    <w:rsid w:val="00905A7F"/>
    <w:rsid w:val="00910F8F"/>
    <w:rsid w:val="0091118D"/>
    <w:rsid w:val="0092064E"/>
    <w:rsid w:val="0092075E"/>
    <w:rsid w:val="009225A7"/>
    <w:rsid w:val="009233FC"/>
    <w:rsid w:val="009259B9"/>
    <w:rsid w:val="00927351"/>
    <w:rsid w:val="00927FEB"/>
    <w:rsid w:val="0093048D"/>
    <w:rsid w:val="009305BE"/>
    <w:rsid w:val="00931F89"/>
    <w:rsid w:val="00934FBE"/>
    <w:rsid w:val="00936D66"/>
    <w:rsid w:val="0094091B"/>
    <w:rsid w:val="0094193D"/>
    <w:rsid w:val="00941A8E"/>
    <w:rsid w:val="00941D56"/>
    <w:rsid w:val="0094381C"/>
    <w:rsid w:val="00944591"/>
    <w:rsid w:val="00944CAA"/>
    <w:rsid w:val="00944E11"/>
    <w:rsid w:val="00950606"/>
    <w:rsid w:val="00950D37"/>
    <w:rsid w:val="00951CE8"/>
    <w:rsid w:val="00952310"/>
    <w:rsid w:val="00953565"/>
    <w:rsid w:val="009538C4"/>
    <w:rsid w:val="00954C90"/>
    <w:rsid w:val="00961B62"/>
    <w:rsid w:val="00962886"/>
    <w:rsid w:val="00965F4C"/>
    <w:rsid w:val="0096655F"/>
    <w:rsid w:val="009723A1"/>
    <w:rsid w:val="00973614"/>
    <w:rsid w:val="0097724C"/>
    <w:rsid w:val="00980866"/>
    <w:rsid w:val="00980D24"/>
    <w:rsid w:val="009822D5"/>
    <w:rsid w:val="009824DF"/>
    <w:rsid w:val="0098405A"/>
    <w:rsid w:val="00991A93"/>
    <w:rsid w:val="009A0E5E"/>
    <w:rsid w:val="009A4618"/>
    <w:rsid w:val="009A4A75"/>
    <w:rsid w:val="009B09CD"/>
    <w:rsid w:val="009B0E26"/>
    <w:rsid w:val="009B2383"/>
    <w:rsid w:val="009B2450"/>
    <w:rsid w:val="009B3826"/>
    <w:rsid w:val="009B3BA9"/>
    <w:rsid w:val="009B4356"/>
    <w:rsid w:val="009B7E90"/>
    <w:rsid w:val="009C09DB"/>
    <w:rsid w:val="009C30AA"/>
    <w:rsid w:val="009C43D1"/>
    <w:rsid w:val="009C59A6"/>
    <w:rsid w:val="009C6A52"/>
    <w:rsid w:val="009D09BB"/>
    <w:rsid w:val="009D0AB2"/>
    <w:rsid w:val="009D25B5"/>
    <w:rsid w:val="009D3276"/>
    <w:rsid w:val="009D3425"/>
    <w:rsid w:val="009D444C"/>
    <w:rsid w:val="009D4525"/>
    <w:rsid w:val="009D5EDA"/>
    <w:rsid w:val="009E2785"/>
    <w:rsid w:val="009E29F4"/>
    <w:rsid w:val="009E71A9"/>
    <w:rsid w:val="009F08F6"/>
    <w:rsid w:val="009F3F07"/>
    <w:rsid w:val="009F5069"/>
    <w:rsid w:val="00A00AAE"/>
    <w:rsid w:val="00A00EE5"/>
    <w:rsid w:val="00A0309E"/>
    <w:rsid w:val="00A049E2"/>
    <w:rsid w:val="00A10788"/>
    <w:rsid w:val="00A1344B"/>
    <w:rsid w:val="00A202D4"/>
    <w:rsid w:val="00A219E7"/>
    <w:rsid w:val="00A2417A"/>
    <w:rsid w:val="00A252F7"/>
    <w:rsid w:val="00A26D77"/>
    <w:rsid w:val="00A26D8D"/>
    <w:rsid w:val="00A2774D"/>
    <w:rsid w:val="00A27A45"/>
    <w:rsid w:val="00A30AE3"/>
    <w:rsid w:val="00A40884"/>
    <w:rsid w:val="00A43B6B"/>
    <w:rsid w:val="00A45C7E"/>
    <w:rsid w:val="00A477E6"/>
    <w:rsid w:val="00A47C1B"/>
    <w:rsid w:val="00A508B6"/>
    <w:rsid w:val="00A52670"/>
    <w:rsid w:val="00A5337D"/>
    <w:rsid w:val="00A56A65"/>
    <w:rsid w:val="00A57CE8"/>
    <w:rsid w:val="00A57D41"/>
    <w:rsid w:val="00A61FC2"/>
    <w:rsid w:val="00A6273B"/>
    <w:rsid w:val="00A62F35"/>
    <w:rsid w:val="00A62FD5"/>
    <w:rsid w:val="00A66CBC"/>
    <w:rsid w:val="00A70990"/>
    <w:rsid w:val="00A749B4"/>
    <w:rsid w:val="00A82D84"/>
    <w:rsid w:val="00A83445"/>
    <w:rsid w:val="00A83655"/>
    <w:rsid w:val="00A844CE"/>
    <w:rsid w:val="00A8693B"/>
    <w:rsid w:val="00A90385"/>
    <w:rsid w:val="00A908CF"/>
    <w:rsid w:val="00A90ED5"/>
    <w:rsid w:val="00A917A4"/>
    <w:rsid w:val="00A91EAA"/>
    <w:rsid w:val="00A9264B"/>
    <w:rsid w:val="00A9274E"/>
    <w:rsid w:val="00A94693"/>
    <w:rsid w:val="00A96DCC"/>
    <w:rsid w:val="00A970EA"/>
    <w:rsid w:val="00AA188F"/>
    <w:rsid w:val="00AA3C3D"/>
    <w:rsid w:val="00AA45ED"/>
    <w:rsid w:val="00AA63A9"/>
    <w:rsid w:val="00AA6F19"/>
    <w:rsid w:val="00AA7E07"/>
    <w:rsid w:val="00AB17F6"/>
    <w:rsid w:val="00AC3F58"/>
    <w:rsid w:val="00AC5243"/>
    <w:rsid w:val="00AC76C6"/>
    <w:rsid w:val="00AC7945"/>
    <w:rsid w:val="00AD268D"/>
    <w:rsid w:val="00AD3749"/>
    <w:rsid w:val="00AD6723"/>
    <w:rsid w:val="00AD6AE6"/>
    <w:rsid w:val="00AE0965"/>
    <w:rsid w:val="00AE5F04"/>
    <w:rsid w:val="00AF38BC"/>
    <w:rsid w:val="00AF523C"/>
    <w:rsid w:val="00AF5C9D"/>
    <w:rsid w:val="00B0051A"/>
    <w:rsid w:val="00B00D00"/>
    <w:rsid w:val="00B03DB7"/>
    <w:rsid w:val="00B04957"/>
    <w:rsid w:val="00B04CB8"/>
    <w:rsid w:val="00B10131"/>
    <w:rsid w:val="00B11981"/>
    <w:rsid w:val="00B16515"/>
    <w:rsid w:val="00B30262"/>
    <w:rsid w:val="00B3470B"/>
    <w:rsid w:val="00B3536B"/>
    <w:rsid w:val="00B366C5"/>
    <w:rsid w:val="00B447D8"/>
    <w:rsid w:val="00B44D63"/>
    <w:rsid w:val="00B45A5E"/>
    <w:rsid w:val="00B51194"/>
    <w:rsid w:val="00B52374"/>
    <w:rsid w:val="00B53D9F"/>
    <w:rsid w:val="00B5499F"/>
    <w:rsid w:val="00B54BCB"/>
    <w:rsid w:val="00B54C45"/>
    <w:rsid w:val="00B5648F"/>
    <w:rsid w:val="00B56B13"/>
    <w:rsid w:val="00B56EF5"/>
    <w:rsid w:val="00B60CD4"/>
    <w:rsid w:val="00B60DD2"/>
    <w:rsid w:val="00B61A66"/>
    <w:rsid w:val="00B63F1C"/>
    <w:rsid w:val="00B7006B"/>
    <w:rsid w:val="00B71090"/>
    <w:rsid w:val="00B72DB6"/>
    <w:rsid w:val="00B73078"/>
    <w:rsid w:val="00B73C63"/>
    <w:rsid w:val="00B74E3D"/>
    <w:rsid w:val="00B753D1"/>
    <w:rsid w:val="00B75B1C"/>
    <w:rsid w:val="00B77BB8"/>
    <w:rsid w:val="00B832BD"/>
    <w:rsid w:val="00B83455"/>
    <w:rsid w:val="00B844E8"/>
    <w:rsid w:val="00B94B98"/>
    <w:rsid w:val="00B94CAC"/>
    <w:rsid w:val="00B95359"/>
    <w:rsid w:val="00B95E5E"/>
    <w:rsid w:val="00B96658"/>
    <w:rsid w:val="00BA5844"/>
    <w:rsid w:val="00BA787B"/>
    <w:rsid w:val="00BB035B"/>
    <w:rsid w:val="00BB13BC"/>
    <w:rsid w:val="00BB14DC"/>
    <w:rsid w:val="00BB20F2"/>
    <w:rsid w:val="00BB3DA6"/>
    <w:rsid w:val="00BB4B51"/>
    <w:rsid w:val="00BB67AE"/>
    <w:rsid w:val="00BC25BD"/>
    <w:rsid w:val="00BC3524"/>
    <w:rsid w:val="00BC375C"/>
    <w:rsid w:val="00BC3F92"/>
    <w:rsid w:val="00BC5869"/>
    <w:rsid w:val="00BD003A"/>
    <w:rsid w:val="00BD1152"/>
    <w:rsid w:val="00BD1D45"/>
    <w:rsid w:val="00BD3E62"/>
    <w:rsid w:val="00BE087D"/>
    <w:rsid w:val="00BE1D8E"/>
    <w:rsid w:val="00BE21E5"/>
    <w:rsid w:val="00BE2FCB"/>
    <w:rsid w:val="00BE4C63"/>
    <w:rsid w:val="00BE5224"/>
    <w:rsid w:val="00BF321B"/>
    <w:rsid w:val="00BF3773"/>
    <w:rsid w:val="00BF3E14"/>
    <w:rsid w:val="00BF4644"/>
    <w:rsid w:val="00BF784A"/>
    <w:rsid w:val="00C00D18"/>
    <w:rsid w:val="00C03B8D"/>
    <w:rsid w:val="00C044A3"/>
    <w:rsid w:val="00C04532"/>
    <w:rsid w:val="00C06D1A"/>
    <w:rsid w:val="00C07372"/>
    <w:rsid w:val="00C078F3"/>
    <w:rsid w:val="00C11DC2"/>
    <w:rsid w:val="00C1356B"/>
    <w:rsid w:val="00C151D0"/>
    <w:rsid w:val="00C178D9"/>
    <w:rsid w:val="00C17D6E"/>
    <w:rsid w:val="00C2208A"/>
    <w:rsid w:val="00C237F5"/>
    <w:rsid w:val="00C24241"/>
    <w:rsid w:val="00C242A9"/>
    <w:rsid w:val="00C24A70"/>
    <w:rsid w:val="00C259F1"/>
    <w:rsid w:val="00C27A02"/>
    <w:rsid w:val="00C317AA"/>
    <w:rsid w:val="00C322EF"/>
    <w:rsid w:val="00C325C5"/>
    <w:rsid w:val="00C326AE"/>
    <w:rsid w:val="00C32C7F"/>
    <w:rsid w:val="00C34B1A"/>
    <w:rsid w:val="00C36247"/>
    <w:rsid w:val="00C42138"/>
    <w:rsid w:val="00C42B06"/>
    <w:rsid w:val="00C4571F"/>
    <w:rsid w:val="00C45A69"/>
    <w:rsid w:val="00C46AA2"/>
    <w:rsid w:val="00C542F0"/>
    <w:rsid w:val="00C55F0E"/>
    <w:rsid w:val="00C57CDB"/>
    <w:rsid w:val="00C60A9B"/>
    <w:rsid w:val="00C6108B"/>
    <w:rsid w:val="00C63BEC"/>
    <w:rsid w:val="00C6523B"/>
    <w:rsid w:val="00C665D7"/>
    <w:rsid w:val="00C74872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1025"/>
    <w:rsid w:val="00CA2591"/>
    <w:rsid w:val="00CA3689"/>
    <w:rsid w:val="00CA654B"/>
    <w:rsid w:val="00CB03DC"/>
    <w:rsid w:val="00CB0A1D"/>
    <w:rsid w:val="00CB2382"/>
    <w:rsid w:val="00CB285C"/>
    <w:rsid w:val="00CB3E6A"/>
    <w:rsid w:val="00CB41DD"/>
    <w:rsid w:val="00CB7A46"/>
    <w:rsid w:val="00CC1992"/>
    <w:rsid w:val="00CC3379"/>
    <w:rsid w:val="00CC3806"/>
    <w:rsid w:val="00CC5D35"/>
    <w:rsid w:val="00CC653C"/>
    <w:rsid w:val="00CC6813"/>
    <w:rsid w:val="00CD0716"/>
    <w:rsid w:val="00CD0ABD"/>
    <w:rsid w:val="00CD1E9A"/>
    <w:rsid w:val="00CD259C"/>
    <w:rsid w:val="00CD2750"/>
    <w:rsid w:val="00CD529B"/>
    <w:rsid w:val="00CE17F9"/>
    <w:rsid w:val="00CE3DDC"/>
    <w:rsid w:val="00CE5FBB"/>
    <w:rsid w:val="00CE63EE"/>
    <w:rsid w:val="00CE6A99"/>
    <w:rsid w:val="00CF1486"/>
    <w:rsid w:val="00CF16FB"/>
    <w:rsid w:val="00CF1D34"/>
    <w:rsid w:val="00CF2295"/>
    <w:rsid w:val="00CF3BDE"/>
    <w:rsid w:val="00CF5243"/>
    <w:rsid w:val="00CF77A5"/>
    <w:rsid w:val="00D01453"/>
    <w:rsid w:val="00D017E5"/>
    <w:rsid w:val="00D07ABE"/>
    <w:rsid w:val="00D17091"/>
    <w:rsid w:val="00D20569"/>
    <w:rsid w:val="00D307A6"/>
    <w:rsid w:val="00D30CC9"/>
    <w:rsid w:val="00D31155"/>
    <w:rsid w:val="00D35755"/>
    <w:rsid w:val="00D36C35"/>
    <w:rsid w:val="00D42073"/>
    <w:rsid w:val="00D465A0"/>
    <w:rsid w:val="00D50171"/>
    <w:rsid w:val="00D505C5"/>
    <w:rsid w:val="00D5432B"/>
    <w:rsid w:val="00D5494D"/>
    <w:rsid w:val="00D574CA"/>
    <w:rsid w:val="00D57819"/>
    <w:rsid w:val="00D6072C"/>
    <w:rsid w:val="00D618A3"/>
    <w:rsid w:val="00D65DF1"/>
    <w:rsid w:val="00D66328"/>
    <w:rsid w:val="00D72906"/>
    <w:rsid w:val="00D72BC8"/>
    <w:rsid w:val="00D73E07"/>
    <w:rsid w:val="00D75653"/>
    <w:rsid w:val="00D80AE8"/>
    <w:rsid w:val="00D826B4"/>
    <w:rsid w:val="00D83B99"/>
    <w:rsid w:val="00D84258"/>
    <w:rsid w:val="00D84566"/>
    <w:rsid w:val="00D90EE3"/>
    <w:rsid w:val="00D92281"/>
    <w:rsid w:val="00D92951"/>
    <w:rsid w:val="00D94B05"/>
    <w:rsid w:val="00D94F17"/>
    <w:rsid w:val="00D9667F"/>
    <w:rsid w:val="00DA30B2"/>
    <w:rsid w:val="00DA3D06"/>
    <w:rsid w:val="00DA55ED"/>
    <w:rsid w:val="00DB067F"/>
    <w:rsid w:val="00DB4331"/>
    <w:rsid w:val="00DB6B0C"/>
    <w:rsid w:val="00DB7D1B"/>
    <w:rsid w:val="00DC097B"/>
    <w:rsid w:val="00DC176F"/>
    <w:rsid w:val="00DC2B1D"/>
    <w:rsid w:val="00DC2CB0"/>
    <w:rsid w:val="00DC77AA"/>
    <w:rsid w:val="00DD1919"/>
    <w:rsid w:val="00DD2B5C"/>
    <w:rsid w:val="00DD3B21"/>
    <w:rsid w:val="00DD3BD5"/>
    <w:rsid w:val="00DD6EB7"/>
    <w:rsid w:val="00DE2E19"/>
    <w:rsid w:val="00DE385C"/>
    <w:rsid w:val="00DE55AA"/>
    <w:rsid w:val="00DE66FC"/>
    <w:rsid w:val="00DE6B30"/>
    <w:rsid w:val="00DF15D7"/>
    <w:rsid w:val="00DF1E0C"/>
    <w:rsid w:val="00DF2C16"/>
    <w:rsid w:val="00DF35A9"/>
    <w:rsid w:val="00DF6780"/>
    <w:rsid w:val="00DF6CC2"/>
    <w:rsid w:val="00E006E4"/>
    <w:rsid w:val="00E02AAD"/>
    <w:rsid w:val="00E04301"/>
    <w:rsid w:val="00E046A8"/>
    <w:rsid w:val="00E0476C"/>
    <w:rsid w:val="00E065E3"/>
    <w:rsid w:val="00E072C2"/>
    <w:rsid w:val="00E0769B"/>
    <w:rsid w:val="00E07E4A"/>
    <w:rsid w:val="00E14EB0"/>
    <w:rsid w:val="00E164F1"/>
    <w:rsid w:val="00E252D8"/>
    <w:rsid w:val="00E30CE0"/>
    <w:rsid w:val="00E33B8F"/>
    <w:rsid w:val="00E34C26"/>
    <w:rsid w:val="00E35592"/>
    <w:rsid w:val="00E376A1"/>
    <w:rsid w:val="00E37FCD"/>
    <w:rsid w:val="00E45D3F"/>
    <w:rsid w:val="00E46166"/>
    <w:rsid w:val="00E46723"/>
    <w:rsid w:val="00E47FE7"/>
    <w:rsid w:val="00E50435"/>
    <w:rsid w:val="00E53C1B"/>
    <w:rsid w:val="00E54D26"/>
    <w:rsid w:val="00E54F0D"/>
    <w:rsid w:val="00E5708C"/>
    <w:rsid w:val="00E57895"/>
    <w:rsid w:val="00E610D6"/>
    <w:rsid w:val="00E63523"/>
    <w:rsid w:val="00E640B8"/>
    <w:rsid w:val="00E65013"/>
    <w:rsid w:val="00E6570A"/>
    <w:rsid w:val="00E71C91"/>
    <w:rsid w:val="00E74E87"/>
    <w:rsid w:val="00E7796D"/>
    <w:rsid w:val="00E80182"/>
    <w:rsid w:val="00E8027B"/>
    <w:rsid w:val="00E81437"/>
    <w:rsid w:val="00E8162F"/>
    <w:rsid w:val="00E839F1"/>
    <w:rsid w:val="00E873C2"/>
    <w:rsid w:val="00E87426"/>
    <w:rsid w:val="00E9535F"/>
    <w:rsid w:val="00E960CA"/>
    <w:rsid w:val="00EA2CE4"/>
    <w:rsid w:val="00EA48D0"/>
    <w:rsid w:val="00EA5BC5"/>
    <w:rsid w:val="00EA5D4C"/>
    <w:rsid w:val="00EA6DCB"/>
    <w:rsid w:val="00EA73BF"/>
    <w:rsid w:val="00EB0D79"/>
    <w:rsid w:val="00EB5ADB"/>
    <w:rsid w:val="00EB5BAE"/>
    <w:rsid w:val="00EB77F1"/>
    <w:rsid w:val="00EC19A5"/>
    <w:rsid w:val="00EC231A"/>
    <w:rsid w:val="00EC472F"/>
    <w:rsid w:val="00EC6231"/>
    <w:rsid w:val="00ED065C"/>
    <w:rsid w:val="00ED2656"/>
    <w:rsid w:val="00ED2C22"/>
    <w:rsid w:val="00ED394A"/>
    <w:rsid w:val="00ED5F19"/>
    <w:rsid w:val="00ED6FC5"/>
    <w:rsid w:val="00EE0620"/>
    <w:rsid w:val="00EE2AF3"/>
    <w:rsid w:val="00EE55B2"/>
    <w:rsid w:val="00EE636D"/>
    <w:rsid w:val="00EE7DA9"/>
    <w:rsid w:val="00EF330F"/>
    <w:rsid w:val="00EF34D3"/>
    <w:rsid w:val="00EF45AE"/>
    <w:rsid w:val="00EF58E5"/>
    <w:rsid w:val="00EF6B9E"/>
    <w:rsid w:val="00EF6CF6"/>
    <w:rsid w:val="00F0401B"/>
    <w:rsid w:val="00F04FF6"/>
    <w:rsid w:val="00F109FC"/>
    <w:rsid w:val="00F11146"/>
    <w:rsid w:val="00F225F9"/>
    <w:rsid w:val="00F2561F"/>
    <w:rsid w:val="00F2637D"/>
    <w:rsid w:val="00F269A0"/>
    <w:rsid w:val="00F26A12"/>
    <w:rsid w:val="00F30638"/>
    <w:rsid w:val="00F30EE8"/>
    <w:rsid w:val="00F31339"/>
    <w:rsid w:val="00F321BC"/>
    <w:rsid w:val="00F32C54"/>
    <w:rsid w:val="00F33BD2"/>
    <w:rsid w:val="00F342FD"/>
    <w:rsid w:val="00F34E9E"/>
    <w:rsid w:val="00F36743"/>
    <w:rsid w:val="00F41684"/>
    <w:rsid w:val="00F422D3"/>
    <w:rsid w:val="00F436BB"/>
    <w:rsid w:val="00F44755"/>
    <w:rsid w:val="00F44AD3"/>
    <w:rsid w:val="00F455E0"/>
    <w:rsid w:val="00F45E7C"/>
    <w:rsid w:val="00F47C2E"/>
    <w:rsid w:val="00F51B67"/>
    <w:rsid w:val="00F5458D"/>
    <w:rsid w:val="00F54D1C"/>
    <w:rsid w:val="00F54F3A"/>
    <w:rsid w:val="00F61253"/>
    <w:rsid w:val="00F62356"/>
    <w:rsid w:val="00F62492"/>
    <w:rsid w:val="00F659B5"/>
    <w:rsid w:val="00F659E1"/>
    <w:rsid w:val="00F70430"/>
    <w:rsid w:val="00F7290F"/>
    <w:rsid w:val="00F75F0C"/>
    <w:rsid w:val="00F808C5"/>
    <w:rsid w:val="00F81BCB"/>
    <w:rsid w:val="00F83179"/>
    <w:rsid w:val="00F832E1"/>
    <w:rsid w:val="00F85369"/>
    <w:rsid w:val="00F858FD"/>
    <w:rsid w:val="00F8769B"/>
    <w:rsid w:val="00F91EBC"/>
    <w:rsid w:val="00F93A04"/>
    <w:rsid w:val="00F93DC9"/>
    <w:rsid w:val="00F94872"/>
    <w:rsid w:val="00F967E0"/>
    <w:rsid w:val="00F96A6A"/>
    <w:rsid w:val="00F97C2A"/>
    <w:rsid w:val="00FA1189"/>
    <w:rsid w:val="00FA5D88"/>
    <w:rsid w:val="00FA6D0A"/>
    <w:rsid w:val="00FA751A"/>
    <w:rsid w:val="00FB0152"/>
    <w:rsid w:val="00FB1482"/>
    <w:rsid w:val="00FB1A63"/>
    <w:rsid w:val="00FB2247"/>
    <w:rsid w:val="00FB33B6"/>
    <w:rsid w:val="00FB33E4"/>
    <w:rsid w:val="00FB7547"/>
    <w:rsid w:val="00FC09A6"/>
    <w:rsid w:val="00FC18E0"/>
    <w:rsid w:val="00FC20C3"/>
    <w:rsid w:val="00FC29BA"/>
    <w:rsid w:val="00FC64E4"/>
    <w:rsid w:val="00FC74D2"/>
    <w:rsid w:val="00FD3488"/>
    <w:rsid w:val="00FD51CA"/>
    <w:rsid w:val="00FD554D"/>
    <w:rsid w:val="00FD5AE4"/>
    <w:rsid w:val="00FD5B24"/>
    <w:rsid w:val="00FD70C7"/>
    <w:rsid w:val="00FE31E9"/>
    <w:rsid w:val="00FE330C"/>
    <w:rsid w:val="00FE362B"/>
    <w:rsid w:val="00FE37EF"/>
    <w:rsid w:val="00FE5C16"/>
    <w:rsid w:val="00FE621A"/>
    <w:rsid w:val="00FF1B3B"/>
    <w:rsid w:val="00FF3361"/>
    <w:rsid w:val="00FF373C"/>
    <w:rsid w:val="00FF3B0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B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Nor">
    <w:name w:val="Nor"/>
    <w:aliases w:val="Normative"/>
    <w:next w:val="AT"/>
    <w:uiPriority w:val="99"/>
    <w:rsid w:val="00445A0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ja-JP"/>
    </w:rPr>
  </w:style>
  <w:style w:type="paragraph" w:customStyle="1" w:styleId="AN">
    <w:name w:val="AN"/>
    <w:aliases w:val="Annex1"/>
    <w:next w:val="Nor"/>
    <w:uiPriority w:val="99"/>
    <w:rsid w:val="00445A0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AT">
    <w:name w:val="AT"/>
    <w:aliases w:val="AnnexTitle"/>
    <w:next w:val="T"/>
    <w:uiPriority w:val="99"/>
    <w:rsid w:val="00445A02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VariableList">
    <w:name w:val="VariableList"/>
    <w:uiPriority w:val="99"/>
    <w:rsid w:val="008071B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SP1073755">
    <w:name w:val="SP.10.73755"/>
    <w:basedOn w:val="Normal"/>
    <w:next w:val="Normal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paragraph" w:customStyle="1" w:styleId="SP1073756">
    <w:name w:val="SP.10.73756"/>
    <w:basedOn w:val="Normal"/>
    <w:next w:val="Normal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paragraph" w:customStyle="1" w:styleId="SP1073733">
    <w:name w:val="SP.10.73733"/>
    <w:basedOn w:val="Normal"/>
    <w:next w:val="Normal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character" w:customStyle="1" w:styleId="SC10274446">
    <w:name w:val="SC.10.274446"/>
    <w:uiPriority w:val="99"/>
    <w:rsid w:val="0072394E"/>
    <w:rPr>
      <w:b/>
      <w:bCs/>
      <w:color w:val="000000"/>
      <w:sz w:val="20"/>
      <w:szCs w:val="20"/>
    </w:rPr>
  </w:style>
  <w:style w:type="paragraph" w:customStyle="1" w:styleId="Acronym">
    <w:name w:val="Acronym"/>
    <w:rsid w:val="00144E7B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ja-JP"/>
    </w:rPr>
  </w:style>
  <w:style w:type="paragraph" w:customStyle="1" w:styleId="AH3">
    <w:name w:val="AH3"/>
    <w:aliases w:val="A.1.1.1"/>
    <w:next w:val="T"/>
    <w:uiPriority w:val="99"/>
    <w:rsid w:val="007736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B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Nor">
    <w:name w:val="Nor"/>
    <w:aliases w:val="Normative"/>
    <w:next w:val="AT"/>
    <w:uiPriority w:val="99"/>
    <w:rsid w:val="00445A0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ja-JP"/>
    </w:rPr>
  </w:style>
  <w:style w:type="paragraph" w:customStyle="1" w:styleId="AN">
    <w:name w:val="AN"/>
    <w:aliases w:val="Annex1"/>
    <w:next w:val="Nor"/>
    <w:uiPriority w:val="99"/>
    <w:rsid w:val="00445A0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AT">
    <w:name w:val="AT"/>
    <w:aliases w:val="AnnexTitle"/>
    <w:next w:val="T"/>
    <w:uiPriority w:val="99"/>
    <w:rsid w:val="00445A02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VariableList">
    <w:name w:val="VariableList"/>
    <w:uiPriority w:val="99"/>
    <w:rsid w:val="008071B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SP1073755">
    <w:name w:val="SP.10.73755"/>
    <w:basedOn w:val="Normal"/>
    <w:next w:val="Normal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paragraph" w:customStyle="1" w:styleId="SP1073756">
    <w:name w:val="SP.10.73756"/>
    <w:basedOn w:val="Normal"/>
    <w:next w:val="Normal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paragraph" w:customStyle="1" w:styleId="SP1073733">
    <w:name w:val="SP.10.73733"/>
    <w:basedOn w:val="Normal"/>
    <w:next w:val="Normal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character" w:customStyle="1" w:styleId="SC10274446">
    <w:name w:val="SC.10.274446"/>
    <w:uiPriority w:val="99"/>
    <w:rsid w:val="0072394E"/>
    <w:rPr>
      <w:b/>
      <w:bCs/>
      <w:color w:val="000000"/>
      <w:sz w:val="20"/>
      <w:szCs w:val="20"/>
    </w:rPr>
  </w:style>
  <w:style w:type="paragraph" w:customStyle="1" w:styleId="Acronym">
    <w:name w:val="Acronym"/>
    <w:rsid w:val="00144E7B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ja-JP"/>
    </w:rPr>
  </w:style>
  <w:style w:type="paragraph" w:customStyle="1" w:styleId="AH3">
    <w:name w:val="AH3"/>
    <w:aliases w:val="A.1.1.1"/>
    <w:next w:val="T"/>
    <w:uiPriority w:val="99"/>
    <w:rsid w:val="007736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9B36-1774-4E09-9917-F1B01C2F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458</Words>
  <Characters>2651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802.11-12/1234r0</vt:lpstr>
      <vt:lpstr>doc.: IEEE 802.11-12/1234r0</vt:lpstr>
      <vt:lpstr>doc.: IEEE 802.11-12/1234r0</vt:lpstr>
    </vt:vector>
  </TitlesOfParts>
  <Company>Panasonic Corporation</Company>
  <LinksUpToDate>false</LinksUpToDate>
  <CharactersWithSpaces>3103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</dc:title>
  <dc:subject>Submission</dc:subject>
  <dc:creator>Rojan Chitrakar</dc:creator>
  <cp:keywords>November 2012</cp:keywords>
  <dc:description>John Doe, Somwhere Company</dc:description>
  <cp:lastModifiedBy>Rojan Chitrakar</cp:lastModifiedBy>
  <cp:revision>11</cp:revision>
  <cp:lastPrinted>2010-05-04T03:47:00Z</cp:lastPrinted>
  <dcterms:created xsi:type="dcterms:W3CDTF">2014-09-01T07:48:00Z</dcterms:created>
  <dcterms:modified xsi:type="dcterms:W3CDTF">2014-09-16T08:08:00Z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-12792760</vt:i4>
  </property>
  <property fmtid="{D5CDD505-2E9C-101B-9397-08002B2CF9AE}" pid="3" name="_NewReviewCycle">
    <vt:lpwstr/>
  </property>
  <property fmtid="{D5CDD505-2E9C-101B-9397-08002B2CF9AE}" pid="4" name="_EmailSubject">
    <vt:lpwstr>Annex B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PreviousAdHocReviewCycleID">
    <vt:i4>-1600009584</vt:i4>
  </property>
  <property fmtid="{D5CDD505-2E9C-101B-9397-08002B2CF9AE}" pid="8" name="_ReviewingToolsShownOnce">
    <vt:lpwstr/>
  </property>
</Properties>
</file>