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C43CF" w14:textId="77777777" w:rsidR="00CA09B2" w:rsidRPr="0060140A" w:rsidRDefault="00CA09B2">
      <w:pPr>
        <w:pStyle w:val="T1"/>
        <w:pBdr>
          <w:bottom w:val="single" w:sz="6" w:space="0" w:color="auto"/>
        </w:pBdr>
        <w:spacing w:after="240"/>
        <w:rPr>
          <w:b w:val="0"/>
          <w:bCs/>
        </w:rPr>
      </w:pPr>
      <w:bookmarkStart w:id="0" w:name="_GoBack"/>
      <w:bookmarkEnd w:id="0"/>
      <w:r w:rsidRPr="0060140A">
        <w:rPr>
          <w:b w:val="0"/>
          <w:bCs/>
        </w:rPr>
        <w:t>IEEE P802.11</w:t>
      </w:r>
      <w:r w:rsidRPr="0060140A">
        <w:rPr>
          <w:b w:val="0"/>
          <w:bCs/>
        </w:rPr>
        <w:br/>
        <w:t>Wireless LANs</w:t>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246"/>
        <w:gridCol w:w="1827"/>
        <w:gridCol w:w="1710"/>
        <w:gridCol w:w="2711"/>
      </w:tblGrid>
      <w:tr w:rsidR="00CA09B2" w:rsidRPr="0089687F" w14:paraId="3D7A5F7A" w14:textId="77777777" w:rsidTr="000F096A">
        <w:trPr>
          <w:trHeight w:val="485"/>
          <w:jc w:val="center"/>
        </w:trPr>
        <w:tc>
          <w:tcPr>
            <w:tcW w:w="9256" w:type="dxa"/>
            <w:gridSpan w:val="5"/>
            <w:vAlign w:val="center"/>
          </w:tcPr>
          <w:p w14:paraId="783251D5" w14:textId="3CCC8DA1" w:rsidR="00CA09B2" w:rsidRPr="00826C42" w:rsidRDefault="008824A5" w:rsidP="003D2933">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DB2F49">
              <w:rPr>
                <w:lang w:eastAsia="ko-KR"/>
              </w:rPr>
              <w:t xml:space="preserve">Comments in </w:t>
            </w:r>
            <w:r w:rsidR="00941C6B" w:rsidRPr="00941C6B">
              <w:rPr>
                <w:lang w:eastAsia="ko-KR"/>
              </w:rPr>
              <w:t xml:space="preserve">D2.0 </w:t>
            </w:r>
            <w:proofErr w:type="spellStart"/>
            <w:r w:rsidR="00941C6B" w:rsidRPr="00941C6B">
              <w:rPr>
                <w:lang w:eastAsia="ko-KR"/>
              </w:rPr>
              <w:t>subclauses</w:t>
            </w:r>
            <w:proofErr w:type="spellEnd"/>
            <w:r w:rsidR="00941C6B" w:rsidRPr="00941C6B">
              <w:rPr>
                <w:lang w:eastAsia="ko-KR"/>
              </w:rPr>
              <w:t xml:space="preserve"> 8.4.2.170r, 8.6.24.5, 9.21.5.8, 9.7.6.5.4a, 9.17, and 9.43</w:t>
            </w:r>
          </w:p>
        </w:tc>
      </w:tr>
      <w:tr w:rsidR="00CA09B2" w:rsidRPr="0089687F" w14:paraId="0FC608AD" w14:textId="77777777" w:rsidTr="000F096A">
        <w:trPr>
          <w:trHeight w:val="359"/>
          <w:jc w:val="center"/>
        </w:trPr>
        <w:tc>
          <w:tcPr>
            <w:tcW w:w="9256" w:type="dxa"/>
            <w:gridSpan w:val="5"/>
            <w:vAlign w:val="center"/>
          </w:tcPr>
          <w:p w14:paraId="1AAD91FB" w14:textId="27BD88BA" w:rsidR="00CA09B2" w:rsidRPr="0060140A" w:rsidRDefault="00CA09B2" w:rsidP="009542C7">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9542C7">
              <w:rPr>
                <w:b w:val="0"/>
                <w:bCs/>
                <w:sz w:val="20"/>
              </w:rPr>
              <w:t>9</w:t>
            </w:r>
            <w:r w:rsidRPr="0060140A">
              <w:rPr>
                <w:b w:val="0"/>
                <w:bCs/>
                <w:sz w:val="20"/>
              </w:rPr>
              <w:t>-</w:t>
            </w:r>
            <w:r w:rsidR="00734F98">
              <w:rPr>
                <w:b w:val="0"/>
                <w:bCs/>
                <w:sz w:val="20"/>
              </w:rPr>
              <w:t>1</w:t>
            </w:r>
          </w:p>
        </w:tc>
      </w:tr>
      <w:tr w:rsidR="00CA09B2" w:rsidRPr="0089687F" w14:paraId="4514497E" w14:textId="77777777" w:rsidTr="000F096A">
        <w:trPr>
          <w:cantSplit/>
          <w:jc w:val="center"/>
        </w:trPr>
        <w:tc>
          <w:tcPr>
            <w:tcW w:w="9256" w:type="dxa"/>
            <w:gridSpan w:val="5"/>
            <w:vAlign w:val="center"/>
          </w:tcPr>
          <w:p w14:paraId="3B479B0E"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0BAED7FE" w14:textId="77777777" w:rsidTr="000F096A">
        <w:trPr>
          <w:jc w:val="center"/>
        </w:trPr>
        <w:tc>
          <w:tcPr>
            <w:tcW w:w="1762" w:type="dxa"/>
            <w:vAlign w:val="center"/>
          </w:tcPr>
          <w:p w14:paraId="365445B5"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5A030FE9"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428651B5"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35F97475"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3DF56EF7" w14:textId="77777777"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DB2F49" w:rsidRPr="001F527F" w14:paraId="7C6E9AB0" w14:textId="77777777" w:rsidTr="000F096A">
        <w:trPr>
          <w:trHeight w:val="470"/>
          <w:jc w:val="center"/>
        </w:trPr>
        <w:tc>
          <w:tcPr>
            <w:tcW w:w="1762" w:type="dxa"/>
            <w:vAlign w:val="center"/>
          </w:tcPr>
          <w:p w14:paraId="4DA0F215" w14:textId="77777777" w:rsidR="00DB2F49" w:rsidRPr="0089687F" w:rsidRDefault="00DB2F49" w:rsidP="00DB2F49">
            <w:pPr>
              <w:pStyle w:val="T2"/>
              <w:spacing w:after="0"/>
              <w:ind w:left="0" w:right="0"/>
              <w:rPr>
                <w:b w:val="0"/>
                <w:bCs/>
                <w:sz w:val="20"/>
              </w:rPr>
            </w:pPr>
            <w:r>
              <w:rPr>
                <w:b w:val="0"/>
                <w:bCs/>
                <w:sz w:val="20"/>
              </w:rPr>
              <w:t>Zander LEI</w:t>
            </w:r>
          </w:p>
        </w:tc>
        <w:tc>
          <w:tcPr>
            <w:tcW w:w="1246" w:type="dxa"/>
            <w:vAlign w:val="center"/>
          </w:tcPr>
          <w:p w14:paraId="3273DC0F" w14:textId="77777777" w:rsidR="00DB2F49" w:rsidRPr="0089687F" w:rsidRDefault="00DB2F49" w:rsidP="00326D0E">
            <w:pPr>
              <w:pStyle w:val="T2"/>
              <w:spacing w:after="0"/>
              <w:ind w:left="0" w:right="0"/>
              <w:rPr>
                <w:b w:val="0"/>
                <w:bCs/>
                <w:sz w:val="20"/>
              </w:rPr>
            </w:pPr>
            <w:r>
              <w:rPr>
                <w:b w:val="0"/>
                <w:sz w:val="20"/>
              </w:rPr>
              <w:t>I2R</w:t>
            </w:r>
          </w:p>
        </w:tc>
        <w:tc>
          <w:tcPr>
            <w:tcW w:w="1827" w:type="dxa"/>
            <w:vAlign w:val="center"/>
          </w:tcPr>
          <w:p w14:paraId="21CDE96B" w14:textId="77777777" w:rsidR="00DB2F49" w:rsidRPr="001573BA" w:rsidRDefault="00DB2F49" w:rsidP="00326D0E">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38069A9" w14:textId="77777777" w:rsidR="00DB2F49" w:rsidRDefault="00DB2F49" w:rsidP="00326D0E">
            <w:pPr>
              <w:pStyle w:val="T2"/>
              <w:spacing w:after="0"/>
              <w:ind w:left="0" w:right="0"/>
              <w:rPr>
                <w:b w:val="0"/>
                <w:sz w:val="20"/>
              </w:rPr>
            </w:pPr>
            <w:r>
              <w:rPr>
                <w:b w:val="0"/>
                <w:sz w:val="20"/>
              </w:rPr>
              <w:t>+65 6408 2436</w:t>
            </w:r>
          </w:p>
        </w:tc>
        <w:tc>
          <w:tcPr>
            <w:tcW w:w="2711" w:type="dxa"/>
            <w:vAlign w:val="center"/>
          </w:tcPr>
          <w:p w14:paraId="206276A7" w14:textId="77777777" w:rsidR="00DB2F49" w:rsidRPr="001573BA" w:rsidRDefault="00DB2F49" w:rsidP="00326D0E">
            <w:pPr>
              <w:pStyle w:val="T2"/>
              <w:spacing w:after="0"/>
              <w:ind w:left="0" w:right="0"/>
              <w:rPr>
                <w:b w:val="0"/>
                <w:sz w:val="20"/>
              </w:rPr>
            </w:pPr>
            <w:r>
              <w:rPr>
                <w:b w:val="0"/>
                <w:sz w:val="20"/>
              </w:rPr>
              <w:t>leizd@i2r.a-star.edu.sg</w:t>
            </w:r>
          </w:p>
        </w:tc>
      </w:tr>
      <w:tr w:rsidR="00084FA4" w:rsidRPr="001F527F" w14:paraId="0E38791D" w14:textId="77777777" w:rsidTr="000F096A">
        <w:trPr>
          <w:trHeight w:val="470"/>
          <w:jc w:val="center"/>
        </w:trPr>
        <w:tc>
          <w:tcPr>
            <w:tcW w:w="1762" w:type="dxa"/>
            <w:vAlign w:val="center"/>
          </w:tcPr>
          <w:p w14:paraId="3A3150B8" w14:textId="77777777" w:rsidR="00084FA4" w:rsidRPr="0089687F" w:rsidRDefault="00DB2F49" w:rsidP="008412D2">
            <w:pPr>
              <w:pStyle w:val="T2"/>
              <w:spacing w:after="0"/>
              <w:ind w:left="0" w:right="0"/>
              <w:rPr>
                <w:b w:val="0"/>
                <w:bCs/>
                <w:sz w:val="20"/>
              </w:rPr>
            </w:pPr>
            <w:r>
              <w:rPr>
                <w:b w:val="0"/>
                <w:bCs/>
                <w:sz w:val="20"/>
              </w:rPr>
              <w:t>Yuan ZHOU</w:t>
            </w:r>
          </w:p>
        </w:tc>
        <w:tc>
          <w:tcPr>
            <w:tcW w:w="1246" w:type="dxa"/>
            <w:vAlign w:val="center"/>
          </w:tcPr>
          <w:p w14:paraId="10F26336"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3DD4C338" w14:textId="77777777" w:rsidR="00084FA4" w:rsidRPr="001573BA" w:rsidRDefault="00084FA4" w:rsidP="008412D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26520274" w14:textId="77777777" w:rsidR="00084FA4" w:rsidRDefault="00084FA4" w:rsidP="00DB2F49">
            <w:pPr>
              <w:pStyle w:val="T2"/>
              <w:spacing w:after="0"/>
              <w:ind w:left="0" w:right="0"/>
              <w:rPr>
                <w:b w:val="0"/>
                <w:sz w:val="20"/>
              </w:rPr>
            </w:pPr>
            <w:r>
              <w:rPr>
                <w:b w:val="0"/>
                <w:sz w:val="20"/>
              </w:rPr>
              <w:t>+65 6408 24</w:t>
            </w:r>
            <w:r w:rsidR="00DB2F49">
              <w:rPr>
                <w:b w:val="0"/>
                <w:sz w:val="20"/>
              </w:rPr>
              <w:t>72</w:t>
            </w:r>
          </w:p>
        </w:tc>
        <w:tc>
          <w:tcPr>
            <w:tcW w:w="2711" w:type="dxa"/>
            <w:vAlign w:val="center"/>
          </w:tcPr>
          <w:p w14:paraId="3334DE14" w14:textId="77777777" w:rsidR="00084FA4" w:rsidRPr="001573BA" w:rsidRDefault="00DB2F49" w:rsidP="008412D2">
            <w:pPr>
              <w:pStyle w:val="T2"/>
              <w:spacing w:after="0"/>
              <w:ind w:left="0" w:right="0"/>
              <w:rPr>
                <w:b w:val="0"/>
                <w:sz w:val="20"/>
              </w:rPr>
            </w:pPr>
            <w:r>
              <w:rPr>
                <w:b w:val="0"/>
                <w:sz w:val="20"/>
              </w:rPr>
              <w:t>yzhou</w:t>
            </w:r>
            <w:r w:rsidR="00084FA4">
              <w:rPr>
                <w:b w:val="0"/>
                <w:sz w:val="20"/>
              </w:rPr>
              <w:t>@i2r.a-star.edu.sg</w:t>
            </w:r>
          </w:p>
        </w:tc>
      </w:tr>
      <w:tr w:rsidR="000F096A" w:rsidRPr="001F527F" w14:paraId="06F5C845" w14:textId="77777777" w:rsidTr="000F096A">
        <w:trPr>
          <w:trHeight w:val="470"/>
          <w:jc w:val="center"/>
        </w:trPr>
        <w:tc>
          <w:tcPr>
            <w:tcW w:w="1762" w:type="dxa"/>
            <w:vAlign w:val="center"/>
          </w:tcPr>
          <w:p w14:paraId="4AFF2F0D" w14:textId="4861A586" w:rsidR="000F096A" w:rsidRPr="0089687F" w:rsidRDefault="000F096A" w:rsidP="000F096A">
            <w:pPr>
              <w:pStyle w:val="T2"/>
              <w:spacing w:after="0"/>
              <w:ind w:left="0" w:right="0"/>
              <w:rPr>
                <w:b w:val="0"/>
                <w:bCs/>
                <w:sz w:val="20"/>
              </w:rPr>
            </w:pPr>
            <w:proofErr w:type="spellStart"/>
            <w:r>
              <w:rPr>
                <w:b w:val="0"/>
                <w:bCs/>
                <w:sz w:val="20"/>
              </w:rPr>
              <w:t>Shoukang</w:t>
            </w:r>
            <w:proofErr w:type="spellEnd"/>
            <w:r>
              <w:rPr>
                <w:b w:val="0"/>
                <w:bCs/>
                <w:sz w:val="20"/>
              </w:rPr>
              <w:t xml:space="preserve"> ZHENG</w:t>
            </w:r>
          </w:p>
        </w:tc>
        <w:tc>
          <w:tcPr>
            <w:tcW w:w="1246" w:type="dxa"/>
            <w:vAlign w:val="center"/>
          </w:tcPr>
          <w:p w14:paraId="3ABCEA5A" w14:textId="77777777" w:rsidR="000F096A" w:rsidRPr="0089687F" w:rsidRDefault="000F096A" w:rsidP="00323E9A">
            <w:pPr>
              <w:pStyle w:val="T2"/>
              <w:spacing w:after="0"/>
              <w:ind w:left="0" w:right="0"/>
              <w:rPr>
                <w:b w:val="0"/>
                <w:bCs/>
                <w:sz w:val="20"/>
              </w:rPr>
            </w:pPr>
            <w:r>
              <w:rPr>
                <w:b w:val="0"/>
                <w:sz w:val="20"/>
              </w:rPr>
              <w:t>I2R</w:t>
            </w:r>
          </w:p>
        </w:tc>
        <w:tc>
          <w:tcPr>
            <w:tcW w:w="1827" w:type="dxa"/>
            <w:vAlign w:val="center"/>
          </w:tcPr>
          <w:p w14:paraId="7C77565C" w14:textId="77777777" w:rsidR="000F096A" w:rsidRPr="001573BA" w:rsidRDefault="000F096A" w:rsidP="00323E9A">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0938F532" w14:textId="77777777" w:rsidR="000F096A" w:rsidRPr="00C00A7E" w:rsidRDefault="000F096A" w:rsidP="00323E9A">
            <w:pPr>
              <w:jc w:val="center"/>
            </w:pPr>
            <w:r>
              <w:t>+65 6408 2252</w:t>
            </w:r>
          </w:p>
        </w:tc>
        <w:tc>
          <w:tcPr>
            <w:tcW w:w="2711" w:type="dxa"/>
            <w:vAlign w:val="center"/>
          </w:tcPr>
          <w:p w14:paraId="692336AF" w14:textId="77777777" w:rsidR="000F096A" w:rsidRPr="001573BA" w:rsidRDefault="000F096A" w:rsidP="00323E9A">
            <w:pPr>
              <w:pStyle w:val="T2"/>
              <w:spacing w:after="0"/>
              <w:ind w:left="0" w:right="0"/>
              <w:rPr>
                <w:b w:val="0"/>
                <w:sz w:val="20"/>
              </w:rPr>
            </w:pPr>
            <w:r>
              <w:rPr>
                <w:b w:val="0"/>
                <w:sz w:val="20"/>
              </w:rPr>
              <w:t>skzheng@i2r.a-star.edu.sg</w:t>
            </w:r>
          </w:p>
        </w:tc>
      </w:tr>
    </w:tbl>
    <w:p w14:paraId="278B0AD4" w14:textId="77777777" w:rsidR="00583049" w:rsidRPr="001F527F" w:rsidRDefault="00583049">
      <w:pPr>
        <w:pStyle w:val="T1"/>
        <w:spacing w:after="120"/>
        <w:rPr>
          <w:b w:val="0"/>
          <w:bCs/>
          <w:sz w:val="22"/>
        </w:rPr>
      </w:pPr>
    </w:p>
    <w:p w14:paraId="1C2B30D3" w14:textId="77777777" w:rsidR="00CA09B2" w:rsidRPr="001F527F" w:rsidRDefault="00583049">
      <w:pPr>
        <w:pStyle w:val="T1"/>
        <w:spacing w:after="120"/>
        <w:rPr>
          <w:b w:val="0"/>
          <w:bCs/>
        </w:rPr>
      </w:pPr>
      <w:r w:rsidRPr="001F527F">
        <w:rPr>
          <w:b w:val="0"/>
          <w:bCs/>
        </w:rPr>
        <w:t>Abstract</w:t>
      </w:r>
    </w:p>
    <w:p w14:paraId="3FFCBEE8" w14:textId="680A52AD" w:rsidR="00250EE1" w:rsidRPr="005D0BA7" w:rsidRDefault="00B15333" w:rsidP="00CD7AB8">
      <w:pPr>
        <w:rPr>
          <w:sz w:val="18"/>
          <w:szCs w:val="18"/>
          <w:lang w:val="en-U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052681">
        <w:rPr>
          <w:lang w:eastAsia="ko-KR"/>
        </w:rPr>
        <w:t xml:space="preserve">in </w:t>
      </w:r>
      <w:r w:rsidR="00711C4C">
        <w:rPr>
          <w:lang w:eastAsia="ko-KR"/>
        </w:rPr>
        <w:t xml:space="preserve">D2.0 </w:t>
      </w:r>
      <w:proofErr w:type="spellStart"/>
      <w:r w:rsidR="00052681">
        <w:rPr>
          <w:lang w:eastAsia="ko-KR"/>
        </w:rPr>
        <w:t>subclauses</w:t>
      </w:r>
      <w:proofErr w:type="spellEnd"/>
      <w:r w:rsidR="00052681">
        <w:rPr>
          <w:lang w:eastAsia="ko-KR"/>
        </w:rPr>
        <w:t xml:space="preserve"> </w:t>
      </w:r>
      <w:r w:rsidR="005D0BA7" w:rsidRPr="00FF0E42">
        <w:rPr>
          <w:color w:val="000000"/>
          <w:sz w:val="18"/>
          <w:szCs w:val="18"/>
        </w:rPr>
        <w:t>8.4.2.170r</w:t>
      </w:r>
      <w:r w:rsidR="005D0BA7">
        <w:rPr>
          <w:sz w:val="18"/>
          <w:szCs w:val="18"/>
          <w:lang w:val="en-US"/>
        </w:rPr>
        <w:t xml:space="preserve">, </w:t>
      </w:r>
      <w:r w:rsidR="00711C4C">
        <w:rPr>
          <w:lang w:eastAsia="ko-KR"/>
        </w:rPr>
        <w:t xml:space="preserve">8.6.24.5, </w:t>
      </w:r>
      <w:r w:rsidR="00105314">
        <w:rPr>
          <w:lang w:eastAsia="ko-KR"/>
        </w:rPr>
        <w:t>9.</w:t>
      </w:r>
      <w:r w:rsidR="00DB2F49">
        <w:rPr>
          <w:lang w:eastAsia="ko-KR"/>
        </w:rPr>
        <w:t>21.5</w:t>
      </w:r>
      <w:r w:rsidR="00105314">
        <w:rPr>
          <w:lang w:eastAsia="ko-KR"/>
        </w:rPr>
        <w:t>.</w:t>
      </w:r>
      <w:r w:rsidR="00DB2F49">
        <w:rPr>
          <w:lang w:eastAsia="ko-KR"/>
        </w:rPr>
        <w:t xml:space="preserve">8, </w:t>
      </w:r>
      <w:r w:rsidR="00105314">
        <w:rPr>
          <w:lang w:eastAsia="ko-KR"/>
        </w:rPr>
        <w:t>9.7.6.5.4a</w:t>
      </w:r>
      <w:r w:rsidR="00DB2F49">
        <w:rPr>
          <w:lang w:eastAsia="ko-KR"/>
        </w:rPr>
        <w:t>, 9.17</w:t>
      </w:r>
      <w:r w:rsidR="003D2933">
        <w:rPr>
          <w:lang w:eastAsia="ko-KR"/>
        </w:rPr>
        <w:t>, and 9.43</w:t>
      </w:r>
      <w:r w:rsidR="00AE2085">
        <w:rPr>
          <w:lang w:eastAsia="ko-KR"/>
        </w:rPr>
        <w:t>. T</w:t>
      </w:r>
      <w:r w:rsidR="008824A5" w:rsidRPr="005B047B">
        <w:rPr>
          <w:lang w:eastAsia="ko-KR"/>
        </w:rPr>
        <w:t xml:space="preserve">here are </w:t>
      </w:r>
      <w:r w:rsidR="00941C6B">
        <w:rPr>
          <w:lang w:eastAsia="ko-KR"/>
        </w:rPr>
        <w:t>7</w:t>
      </w:r>
      <w:r w:rsidR="005D55FC" w:rsidRPr="005B047B">
        <w:rPr>
          <w:lang w:eastAsia="ko-KR"/>
        </w:rPr>
        <w:t xml:space="preserve"> CIDs</w:t>
      </w:r>
      <w:r w:rsidRPr="005B047B">
        <w:rPr>
          <w:lang w:eastAsia="ko-KR"/>
        </w:rPr>
        <w:t>:</w:t>
      </w:r>
      <w:r w:rsidR="00250EE1">
        <w:rPr>
          <w:bCs/>
        </w:rPr>
        <w:t xml:space="preserve"> </w:t>
      </w:r>
      <w:r w:rsidR="005D0BA7">
        <w:rPr>
          <w:bCs/>
        </w:rPr>
        <w:t xml:space="preserve">3273, </w:t>
      </w:r>
      <w:r w:rsidR="00711C4C">
        <w:rPr>
          <w:bCs/>
        </w:rPr>
        <w:t xml:space="preserve">3290, </w:t>
      </w:r>
      <w:r w:rsidR="00CD7AB8" w:rsidRPr="00CD7AB8">
        <w:rPr>
          <w:bCs/>
        </w:rPr>
        <w:t>37</w:t>
      </w:r>
      <w:r w:rsidR="00105314">
        <w:rPr>
          <w:bCs/>
        </w:rPr>
        <w:t>86</w:t>
      </w:r>
      <w:r w:rsidR="00CD7AB8">
        <w:rPr>
          <w:bCs/>
        </w:rPr>
        <w:t xml:space="preserve">, </w:t>
      </w:r>
      <w:r w:rsidR="006F699C">
        <w:rPr>
          <w:bCs/>
        </w:rPr>
        <w:t>3129, 3331</w:t>
      </w:r>
      <w:r w:rsidR="003D2933">
        <w:rPr>
          <w:bCs/>
        </w:rPr>
        <w:t>, 3131</w:t>
      </w:r>
      <w:r w:rsidR="006F699C">
        <w:rPr>
          <w:bCs/>
        </w:rPr>
        <w:t xml:space="preserve"> </w:t>
      </w:r>
      <w:r w:rsidR="00105314">
        <w:rPr>
          <w:bCs/>
        </w:rPr>
        <w:t>and 37</w:t>
      </w:r>
      <w:r w:rsidR="006F699C">
        <w:rPr>
          <w:bCs/>
        </w:rPr>
        <w:t>84</w:t>
      </w:r>
      <w:r w:rsidR="00BC593C">
        <w:rPr>
          <w:bCs/>
        </w:rPr>
        <w:t>.</w:t>
      </w:r>
    </w:p>
    <w:p w14:paraId="5E34A338" w14:textId="77777777" w:rsidR="00250EE1" w:rsidRPr="00250EE1" w:rsidRDefault="00250EE1" w:rsidP="00250EE1">
      <w:pPr>
        <w:rPr>
          <w:bCs/>
        </w:rPr>
      </w:pPr>
    </w:p>
    <w:p w14:paraId="24668C7D" w14:textId="77777777" w:rsidR="00240C17" w:rsidRPr="00240C17" w:rsidRDefault="00CA09B2" w:rsidP="00240C17">
      <w:pPr>
        <w:rPr>
          <w:bCs/>
        </w:rPr>
      </w:pPr>
      <w:r w:rsidRPr="001F527F">
        <w:rPr>
          <w:bCs/>
        </w:rPr>
        <w:br w:type="page"/>
      </w:r>
    </w:p>
    <w:p w14:paraId="0D285587" w14:textId="77777777" w:rsidR="00CA09B2" w:rsidRPr="008132C9" w:rsidRDefault="00CA09B2" w:rsidP="007D17EA">
      <w:pPr>
        <w:rPr>
          <w:bCs/>
          <w:u w:val="single"/>
        </w:rPr>
      </w:pPr>
    </w:p>
    <w:p w14:paraId="5F65E5C5" w14:textId="77777777" w:rsidR="00BD0E62" w:rsidRPr="004F3AF6" w:rsidRDefault="00BD0E62" w:rsidP="00BD0E62">
      <w:r w:rsidRPr="004F3AF6">
        <w:t>Interpretation of a Motion to Adopt</w:t>
      </w:r>
    </w:p>
    <w:p w14:paraId="632CAC94" w14:textId="77777777" w:rsidR="00BD0E62" w:rsidRPr="004C0F0A" w:rsidRDefault="00BD0E62" w:rsidP="00BD0E62">
      <w:pPr>
        <w:rPr>
          <w:lang w:eastAsia="ko-KR"/>
        </w:rPr>
      </w:pPr>
    </w:p>
    <w:p w14:paraId="43E586D4"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57723D6B" w14:textId="77777777" w:rsidR="00BD0E62" w:rsidRPr="004F3AF6" w:rsidRDefault="00BD0E62" w:rsidP="00BD0E62">
      <w:pPr>
        <w:rPr>
          <w:lang w:eastAsia="ko-KR"/>
        </w:rPr>
      </w:pPr>
    </w:p>
    <w:p w14:paraId="54AB19DF"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430C5E59" w14:textId="77777777" w:rsidR="00BD0E62" w:rsidRPr="004F3AF6" w:rsidRDefault="00BD0E62" w:rsidP="00BD0E62">
      <w:pPr>
        <w:rPr>
          <w:lang w:eastAsia="ko-KR"/>
        </w:rPr>
      </w:pPr>
    </w:p>
    <w:p w14:paraId="4C8C4A1B"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3D03DC7A" w14:textId="77777777" w:rsidR="009D3259" w:rsidRDefault="009D3259" w:rsidP="00F0390E">
      <w:pPr>
        <w:rPr>
          <w:bCs/>
          <w:szCs w:val="20"/>
          <w:highlight w:val="yellow"/>
        </w:rPr>
      </w:pPr>
    </w:p>
    <w:p w14:paraId="582E1906"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720"/>
        <w:gridCol w:w="630"/>
        <w:gridCol w:w="2880"/>
        <w:gridCol w:w="2520"/>
        <w:gridCol w:w="2358"/>
      </w:tblGrid>
      <w:tr w:rsidR="00326D0E" w:rsidRPr="002203BC" w14:paraId="04DFCD95" w14:textId="77777777" w:rsidTr="00326D0E">
        <w:trPr>
          <w:trHeight w:val="476"/>
        </w:trPr>
        <w:tc>
          <w:tcPr>
            <w:tcW w:w="630" w:type="dxa"/>
            <w:shd w:val="clear" w:color="auto" w:fill="D9D9D9" w:themeFill="background1" w:themeFillShade="D9"/>
          </w:tcPr>
          <w:p w14:paraId="7B82D9D0" w14:textId="77777777" w:rsidR="0000295A" w:rsidRPr="002203BC" w:rsidRDefault="0000295A" w:rsidP="00134ECC">
            <w:pPr>
              <w:jc w:val="center"/>
              <w:rPr>
                <w:b/>
                <w:sz w:val="16"/>
                <w:szCs w:val="16"/>
              </w:rPr>
            </w:pPr>
            <w:r w:rsidRPr="002203BC">
              <w:rPr>
                <w:b/>
                <w:sz w:val="16"/>
                <w:szCs w:val="16"/>
              </w:rPr>
              <w:t>CID</w:t>
            </w:r>
          </w:p>
        </w:tc>
        <w:tc>
          <w:tcPr>
            <w:tcW w:w="720" w:type="dxa"/>
            <w:shd w:val="clear" w:color="auto" w:fill="D9D9D9" w:themeFill="background1" w:themeFillShade="D9"/>
          </w:tcPr>
          <w:p w14:paraId="65EAEA36"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630" w:type="dxa"/>
            <w:shd w:val="clear" w:color="auto" w:fill="D9D9D9" w:themeFill="background1" w:themeFillShade="D9"/>
          </w:tcPr>
          <w:p w14:paraId="0027F7F5" w14:textId="77777777"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880" w:type="dxa"/>
            <w:shd w:val="clear" w:color="auto" w:fill="D9D9D9" w:themeFill="background1" w:themeFillShade="D9"/>
          </w:tcPr>
          <w:p w14:paraId="1860196B" w14:textId="77777777" w:rsidR="0000295A" w:rsidRPr="002203BC" w:rsidRDefault="0000295A" w:rsidP="00134ECC">
            <w:pPr>
              <w:jc w:val="center"/>
              <w:rPr>
                <w:b/>
                <w:sz w:val="16"/>
                <w:szCs w:val="16"/>
              </w:rPr>
            </w:pPr>
            <w:r w:rsidRPr="002203BC">
              <w:rPr>
                <w:b/>
                <w:sz w:val="16"/>
                <w:szCs w:val="16"/>
              </w:rPr>
              <w:t>Comment</w:t>
            </w:r>
          </w:p>
        </w:tc>
        <w:tc>
          <w:tcPr>
            <w:tcW w:w="2520" w:type="dxa"/>
            <w:shd w:val="clear" w:color="auto" w:fill="D9D9D9" w:themeFill="background1" w:themeFillShade="D9"/>
          </w:tcPr>
          <w:p w14:paraId="39BBE62E" w14:textId="77777777" w:rsidR="0000295A" w:rsidRPr="002203BC" w:rsidRDefault="0000295A" w:rsidP="00134ECC">
            <w:pPr>
              <w:jc w:val="center"/>
              <w:rPr>
                <w:b/>
                <w:sz w:val="16"/>
                <w:szCs w:val="16"/>
              </w:rPr>
            </w:pPr>
            <w:r w:rsidRPr="002203BC">
              <w:rPr>
                <w:b/>
                <w:sz w:val="16"/>
                <w:szCs w:val="16"/>
              </w:rPr>
              <w:t>Propose Change</w:t>
            </w:r>
          </w:p>
        </w:tc>
        <w:tc>
          <w:tcPr>
            <w:tcW w:w="2358" w:type="dxa"/>
            <w:shd w:val="clear" w:color="auto" w:fill="D9D9D9" w:themeFill="background1" w:themeFillShade="D9"/>
          </w:tcPr>
          <w:p w14:paraId="787A3F6A" w14:textId="77777777" w:rsidR="0000295A" w:rsidRPr="002203BC" w:rsidRDefault="0000295A" w:rsidP="00134ECC">
            <w:pPr>
              <w:jc w:val="center"/>
              <w:rPr>
                <w:b/>
                <w:sz w:val="16"/>
                <w:szCs w:val="16"/>
              </w:rPr>
            </w:pPr>
            <w:r w:rsidRPr="002203BC">
              <w:rPr>
                <w:b/>
                <w:sz w:val="16"/>
                <w:szCs w:val="16"/>
              </w:rPr>
              <w:t>Resolution</w:t>
            </w:r>
          </w:p>
        </w:tc>
      </w:tr>
      <w:tr w:rsidR="00FF0E42" w:rsidRPr="00DB2F49" w14:paraId="6C8E0D9D" w14:textId="77777777" w:rsidTr="005D0BA7">
        <w:trPr>
          <w:trHeight w:val="510"/>
        </w:trPr>
        <w:tc>
          <w:tcPr>
            <w:tcW w:w="630" w:type="dxa"/>
            <w:hideMark/>
          </w:tcPr>
          <w:p w14:paraId="6BC10D6E" w14:textId="2122F608" w:rsidR="00FF0E42" w:rsidRPr="00DB2F49" w:rsidRDefault="00FF0E42" w:rsidP="00FF0E42">
            <w:pPr>
              <w:jc w:val="left"/>
              <w:rPr>
                <w:sz w:val="18"/>
                <w:szCs w:val="18"/>
                <w:lang w:val="en-US"/>
              </w:rPr>
            </w:pPr>
            <w:r>
              <w:rPr>
                <w:color w:val="000000"/>
                <w:sz w:val="18"/>
                <w:szCs w:val="18"/>
              </w:rPr>
              <w:t>3273</w:t>
            </w:r>
          </w:p>
        </w:tc>
        <w:tc>
          <w:tcPr>
            <w:tcW w:w="720" w:type="dxa"/>
            <w:hideMark/>
          </w:tcPr>
          <w:p w14:paraId="682D1BC3" w14:textId="3CD0DAD5" w:rsidR="00FF0E42" w:rsidRPr="00DB2F49" w:rsidRDefault="00FF0E42" w:rsidP="005D0BA7">
            <w:pPr>
              <w:jc w:val="left"/>
              <w:rPr>
                <w:sz w:val="18"/>
                <w:szCs w:val="18"/>
                <w:lang w:val="en-US"/>
              </w:rPr>
            </w:pPr>
            <w:r>
              <w:rPr>
                <w:color w:val="000000"/>
                <w:sz w:val="18"/>
                <w:szCs w:val="18"/>
              </w:rPr>
              <w:t>160.57</w:t>
            </w:r>
          </w:p>
        </w:tc>
        <w:tc>
          <w:tcPr>
            <w:tcW w:w="630" w:type="dxa"/>
            <w:hideMark/>
          </w:tcPr>
          <w:p w14:paraId="258EE9C6" w14:textId="424CF38C" w:rsidR="00FF0E42" w:rsidRPr="00DB2F49" w:rsidRDefault="00FF0E42" w:rsidP="005D0BA7">
            <w:pPr>
              <w:jc w:val="left"/>
              <w:rPr>
                <w:sz w:val="18"/>
                <w:szCs w:val="18"/>
                <w:lang w:val="en-US"/>
              </w:rPr>
            </w:pPr>
            <w:r w:rsidRPr="00FF0E42">
              <w:rPr>
                <w:color w:val="000000"/>
                <w:sz w:val="18"/>
                <w:szCs w:val="18"/>
              </w:rPr>
              <w:t>8.4.2.170r</w:t>
            </w:r>
          </w:p>
        </w:tc>
        <w:tc>
          <w:tcPr>
            <w:tcW w:w="2880" w:type="dxa"/>
            <w:hideMark/>
          </w:tcPr>
          <w:p w14:paraId="76AB13EA" w14:textId="57FAE8AF" w:rsidR="00FF0E42" w:rsidRPr="00DB2F49" w:rsidRDefault="00FF0E42" w:rsidP="005D0BA7">
            <w:pPr>
              <w:jc w:val="left"/>
              <w:rPr>
                <w:sz w:val="18"/>
                <w:szCs w:val="18"/>
                <w:lang w:val="en-US"/>
              </w:rPr>
            </w:pPr>
            <w:r w:rsidRPr="00FF0E42">
              <w:rPr>
                <w:sz w:val="18"/>
                <w:szCs w:val="18"/>
                <w:lang w:val="en-US"/>
              </w:rPr>
              <w:t>It seems that the Association ID field here should be the same as in 8.4.1.8.</w:t>
            </w:r>
          </w:p>
        </w:tc>
        <w:tc>
          <w:tcPr>
            <w:tcW w:w="2520" w:type="dxa"/>
            <w:hideMark/>
          </w:tcPr>
          <w:p w14:paraId="1C27E0AF" w14:textId="4D420001" w:rsidR="00FF0E42" w:rsidRPr="00DB2F49" w:rsidRDefault="00FF0E42" w:rsidP="005D0BA7">
            <w:pPr>
              <w:jc w:val="left"/>
              <w:rPr>
                <w:color w:val="000000"/>
                <w:sz w:val="18"/>
                <w:szCs w:val="18"/>
              </w:rPr>
            </w:pPr>
            <w:r w:rsidRPr="00FF0E42">
              <w:rPr>
                <w:color w:val="000000"/>
                <w:sz w:val="18"/>
                <w:szCs w:val="18"/>
              </w:rPr>
              <w:t>Clarify by adding a reference to 8.4.1.8.</w:t>
            </w:r>
          </w:p>
        </w:tc>
        <w:tc>
          <w:tcPr>
            <w:tcW w:w="2358" w:type="dxa"/>
            <w:hideMark/>
          </w:tcPr>
          <w:p w14:paraId="40E369F9" w14:textId="77777777" w:rsidR="00FF0E42" w:rsidRPr="00DB2F49" w:rsidRDefault="00FF0E42" w:rsidP="005D0BA7">
            <w:pPr>
              <w:widowControl/>
              <w:jc w:val="left"/>
              <w:rPr>
                <w:sz w:val="18"/>
                <w:szCs w:val="18"/>
                <w:lang w:val="en-US"/>
              </w:rPr>
            </w:pPr>
            <w:r w:rsidRPr="00DB2F49">
              <w:rPr>
                <w:sz w:val="18"/>
                <w:szCs w:val="18"/>
                <w:lang w:val="en-US"/>
              </w:rPr>
              <w:t>Revise</w:t>
            </w:r>
          </w:p>
          <w:p w14:paraId="6F654B79" w14:textId="77777777" w:rsidR="00FF0E42" w:rsidRDefault="00FF0E42" w:rsidP="005D0BA7">
            <w:pPr>
              <w:widowControl/>
              <w:jc w:val="left"/>
              <w:rPr>
                <w:sz w:val="18"/>
                <w:szCs w:val="18"/>
                <w:lang w:val="en-US"/>
              </w:rPr>
            </w:pPr>
            <w:r>
              <w:rPr>
                <w:sz w:val="18"/>
                <w:szCs w:val="18"/>
                <w:lang w:val="en-US"/>
              </w:rPr>
              <w:t xml:space="preserve">Agree to the commenter. </w:t>
            </w:r>
          </w:p>
          <w:p w14:paraId="74CE8F44" w14:textId="77777777" w:rsidR="00FF0E42" w:rsidRPr="00DB2F49" w:rsidRDefault="00FF0E42" w:rsidP="005D0BA7">
            <w:pPr>
              <w:widowControl/>
              <w:jc w:val="left"/>
              <w:rPr>
                <w:sz w:val="18"/>
                <w:szCs w:val="18"/>
                <w:lang w:val="en-US"/>
              </w:rPr>
            </w:pPr>
          </w:p>
          <w:p w14:paraId="1C0D4EE1" w14:textId="4151A909" w:rsidR="00FF0E42" w:rsidRPr="00DB2F49" w:rsidRDefault="00FF0E42" w:rsidP="005D0BA7">
            <w:pPr>
              <w:widowControl/>
              <w:jc w:val="left"/>
              <w:rPr>
                <w:bCs/>
                <w:sz w:val="18"/>
                <w:szCs w:val="18"/>
                <w:lang w:eastAsia="ko-KR"/>
              </w:rPr>
            </w:pPr>
            <w:r w:rsidRPr="00DB2F49">
              <w:rPr>
                <w:bCs/>
                <w:sz w:val="18"/>
                <w:szCs w:val="18"/>
                <w:lang w:eastAsia="ko-KR"/>
              </w:rPr>
              <w:t xml:space="preserve">TGah editor to make the changes </w:t>
            </w:r>
            <w:proofErr w:type="spellStart"/>
            <w:r w:rsidRPr="00DB2F49">
              <w:rPr>
                <w:bCs/>
                <w:sz w:val="18"/>
                <w:szCs w:val="18"/>
                <w:lang w:eastAsia="ko-KR"/>
              </w:rPr>
              <w:t>showin</w:t>
            </w:r>
            <w:proofErr w:type="spellEnd"/>
            <w:r w:rsidRPr="00DB2F49">
              <w:rPr>
                <w:bCs/>
                <w:sz w:val="18"/>
                <w:szCs w:val="18"/>
                <w:lang w:eastAsia="ko-KR"/>
              </w:rPr>
              <w:t xml:space="preserve"> in 11-14/xxx under all headings that include CID </w:t>
            </w:r>
            <w:r>
              <w:rPr>
                <w:bCs/>
                <w:sz w:val="18"/>
                <w:szCs w:val="18"/>
                <w:lang w:eastAsia="ko-KR"/>
              </w:rPr>
              <w:t>3273</w:t>
            </w:r>
            <w:r w:rsidRPr="00DB2F49">
              <w:rPr>
                <w:bCs/>
                <w:sz w:val="18"/>
                <w:szCs w:val="18"/>
                <w:lang w:eastAsia="ko-KR"/>
              </w:rPr>
              <w:t>.</w:t>
            </w:r>
          </w:p>
          <w:p w14:paraId="4597D332" w14:textId="77777777" w:rsidR="00FF0E42" w:rsidRPr="00DB2F49" w:rsidRDefault="00FF0E42" w:rsidP="005D0BA7">
            <w:pPr>
              <w:widowControl/>
              <w:jc w:val="left"/>
              <w:rPr>
                <w:sz w:val="18"/>
                <w:szCs w:val="18"/>
              </w:rPr>
            </w:pPr>
          </w:p>
        </w:tc>
      </w:tr>
      <w:tr w:rsidR="00326D0E" w:rsidRPr="00DB2F49" w14:paraId="4279CDCD" w14:textId="77777777" w:rsidTr="00326D0E">
        <w:trPr>
          <w:trHeight w:val="510"/>
        </w:trPr>
        <w:tc>
          <w:tcPr>
            <w:tcW w:w="630" w:type="dxa"/>
            <w:hideMark/>
          </w:tcPr>
          <w:p w14:paraId="214E21B9" w14:textId="335B0B1B" w:rsidR="00326D0E" w:rsidRPr="00DB2F49" w:rsidRDefault="00326D0E" w:rsidP="00326D0E">
            <w:pPr>
              <w:jc w:val="left"/>
              <w:rPr>
                <w:sz w:val="18"/>
                <w:szCs w:val="18"/>
                <w:lang w:val="en-US"/>
              </w:rPr>
            </w:pPr>
            <w:r>
              <w:rPr>
                <w:color w:val="000000"/>
                <w:sz w:val="18"/>
                <w:szCs w:val="18"/>
              </w:rPr>
              <w:t>3290</w:t>
            </w:r>
          </w:p>
        </w:tc>
        <w:tc>
          <w:tcPr>
            <w:tcW w:w="720" w:type="dxa"/>
            <w:hideMark/>
          </w:tcPr>
          <w:p w14:paraId="4D7085B5" w14:textId="3640B941" w:rsidR="00326D0E" w:rsidRPr="00DB2F49" w:rsidRDefault="00326D0E" w:rsidP="00326D0E">
            <w:pPr>
              <w:jc w:val="left"/>
              <w:rPr>
                <w:sz w:val="18"/>
                <w:szCs w:val="18"/>
                <w:lang w:val="en-US"/>
              </w:rPr>
            </w:pPr>
            <w:r>
              <w:rPr>
                <w:color w:val="000000"/>
                <w:sz w:val="18"/>
                <w:szCs w:val="18"/>
              </w:rPr>
              <w:t>180.9</w:t>
            </w:r>
          </w:p>
        </w:tc>
        <w:tc>
          <w:tcPr>
            <w:tcW w:w="630" w:type="dxa"/>
            <w:hideMark/>
          </w:tcPr>
          <w:p w14:paraId="70C63FE0" w14:textId="1C563DB0" w:rsidR="00326D0E" w:rsidRPr="00DB2F49" w:rsidRDefault="00326D0E" w:rsidP="00326D0E">
            <w:pPr>
              <w:jc w:val="left"/>
              <w:rPr>
                <w:sz w:val="18"/>
                <w:szCs w:val="18"/>
                <w:lang w:val="en-US"/>
              </w:rPr>
            </w:pPr>
            <w:r w:rsidRPr="00326D0E">
              <w:rPr>
                <w:color w:val="000000"/>
                <w:sz w:val="18"/>
                <w:szCs w:val="18"/>
              </w:rPr>
              <w:t>8.6.24.5</w:t>
            </w:r>
          </w:p>
        </w:tc>
        <w:tc>
          <w:tcPr>
            <w:tcW w:w="2880" w:type="dxa"/>
            <w:hideMark/>
          </w:tcPr>
          <w:p w14:paraId="008D6D63" w14:textId="71D89F3C" w:rsidR="00326D0E" w:rsidRPr="00DB2F49" w:rsidRDefault="00326D0E" w:rsidP="00326D0E">
            <w:pPr>
              <w:jc w:val="left"/>
              <w:rPr>
                <w:sz w:val="18"/>
                <w:szCs w:val="18"/>
                <w:lang w:val="en-US"/>
              </w:rPr>
            </w:pPr>
            <w:r w:rsidRPr="00326D0E">
              <w:rPr>
                <w:sz w:val="18"/>
                <w:szCs w:val="18"/>
                <w:lang w:val="en-US"/>
              </w:rPr>
              <w:t>These two sentences can be improved grammatically.</w:t>
            </w:r>
          </w:p>
        </w:tc>
        <w:tc>
          <w:tcPr>
            <w:tcW w:w="2520" w:type="dxa"/>
            <w:hideMark/>
          </w:tcPr>
          <w:p w14:paraId="4CAA2FED" w14:textId="6547CB41" w:rsidR="00326D0E" w:rsidRPr="00DB2F49" w:rsidRDefault="00326D0E" w:rsidP="00326D0E">
            <w:pPr>
              <w:jc w:val="left"/>
              <w:rPr>
                <w:color w:val="000000"/>
                <w:sz w:val="18"/>
                <w:szCs w:val="18"/>
              </w:rPr>
            </w:pPr>
            <w:r w:rsidRPr="00326D0E">
              <w:rPr>
                <w:color w:val="000000"/>
                <w:sz w:val="18"/>
                <w:szCs w:val="18"/>
              </w:rPr>
              <w:t>Replace the 2nd and 3rd sentence of 1st paragraph with: "It is used by the AP to convey the updated AIDs of STAs to a peer STA. In addition, it is used by a Relay to convey to the AP the AID of a newly associated STA or to convey the updated AID of a STA that is already associated to the Relay.</w:t>
            </w:r>
          </w:p>
        </w:tc>
        <w:tc>
          <w:tcPr>
            <w:tcW w:w="2358" w:type="dxa"/>
            <w:hideMark/>
          </w:tcPr>
          <w:p w14:paraId="37FD8372" w14:textId="77777777" w:rsidR="00326D0E" w:rsidRPr="00DB2F49" w:rsidRDefault="00326D0E" w:rsidP="00326D0E">
            <w:pPr>
              <w:widowControl/>
              <w:jc w:val="left"/>
              <w:rPr>
                <w:sz w:val="18"/>
                <w:szCs w:val="18"/>
                <w:lang w:val="en-US"/>
              </w:rPr>
            </w:pPr>
            <w:r w:rsidRPr="00DB2F49">
              <w:rPr>
                <w:sz w:val="18"/>
                <w:szCs w:val="18"/>
                <w:lang w:val="en-US"/>
              </w:rPr>
              <w:t>Revise</w:t>
            </w:r>
          </w:p>
          <w:p w14:paraId="13A88462" w14:textId="2EF31C39" w:rsidR="00326D0E" w:rsidRDefault="00FF0E42" w:rsidP="00326D0E">
            <w:pPr>
              <w:widowControl/>
              <w:jc w:val="left"/>
              <w:rPr>
                <w:sz w:val="18"/>
                <w:szCs w:val="18"/>
                <w:lang w:val="en-US"/>
              </w:rPr>
            </w:pPr>
            <w:r>
              <w:rPr>
                <w:sz w:val="18"/>
                <w:szCs w:val="18"/>
                <w:lang w:val="en-US"/>
              </w:rPr>
              <w:t xml:space="preserve">Agree to the commenter in principle. </w:t>
            </w:r>
          </w:p>
          <w:p w14:paraId="3F8E7C04" w14:textId="77777777" w:rsidR="00FF0E42" w:rsidRPr="00DB2F49" w:rsidRDefault="00FF0E42" w:rsidP="00326D0E">
            <w:pPr>
              <w:widowControl/>
              <w:jc w:val="left"/>
              <w:rPr>
                <w:sz w:val="18"/>
                <w:szCs w:val="18"/>
                <w:lang w:val="en-US"/>
              </w:rPr>
            </w:pPr>
          </w:p>
          <w:p w14:paraId="42EB6085" w14:textId="490E6566" w:rsidR="00326D0E" w:rsidRPr="00DB2F49" w:rsidRDefault="00326D0E" w:rsidP="00326D0E">
            <w:pPr>
              <w:widowControl/>
              <w:jc w:val="left"/>
              <w:rPr>
                <w:bCs/>
                <w:sz w:val="18"/>
                <w:szCs w:val="18"/>
                <w:lang w:eastAsia="ko-KR"/>
              </w:rPr>
            </w:pPr>
            <w:r w:rsidRPr="00DB2F49">
              <w:rPr>
                <w:bCs/>
                <w:sz w:val="18"/>
                <w:szCs w:val="18"/>
                <w:lang w:eastAsia="ko-KR"/>
              </w:rPr>
              <w:t xml:space="preserve">TGah editor to make the changes </w:t>
            </w:r>
            <w:proofErr w:type="spellStart"/>
            <w:r w:rsidRPr="00DB2F49">
              <w:rPr>
                <w:bCs/>
                <w:sz w:val="18"/>
                <w:szCs w:val="18"/>
                <w:lang w:eastAsia="ko-KR"/>
              </w:rPr>
              <w:t>showin</w:t>
            </w:r>
            <w:proofErr w:type="spellEnd"/>
            <w:r w:rsidRPr="00DB2F49">
              <w:rPr>
                <w:bCs/>
                <w:sz w:val="18"/>
                <w:szCs w:val="18"/>
                <w:lang w:eastAsia="ko-KR"/>
              </w:rPr>
              <w:t xml:space="preserve"> in 11-14/xxx under all headings that include CID </w:t>
            </w:r>
            <w:r>
              <w:rPr>
                <w:bCs/>
                <w:sz w:val="18"/>
                <w:szCs w:val="18"/>
                <w:lang w:eastAsia="ko-KR"/>
              </w:rPr>
              <w:t>3290</w:t>
            </w:r>
            <w:r w:rsidRPr="00DB2F49">
              <w:rPr>
                <w:bCs/>
                <w:sz w:val="18"/>
                <w:szCs w:val="18"/>
                <w:lang w:eastAsia="ko-KR"/>
              </w:rPr>
              <w:t>.</w:t>
            </w:r>
          </w:p>
          <w:p w14:paraId="5AE29BA4" w14:textId="77777777" w:rsidR="00326D0E" w:rsidRPr="00DB2F49" w:rsidRDefault="00326D0E" w:rsidP="00326D0E">
            <w:pPr>
              <w:widowControl/>
              <w:jc w:val="left"/>
              <w:rPr>
                <w:sz w:val="18"/>
                <w:szCs w:val="18"/>
              </w:rPr>
            </w:pPr>
          </w:p>
        </w:tc>
      </w:tr>
      <w:tr w:rsidR="00326D0E" w:rsidRPr="00DB2F49" w14:paraId="6123CDB4" w14:textId="77777777" w:rsidTr="00326D0E">
        <w:trPr>
          <w:trHeight w:val="510"/>
        </w:trPr>
        <w:tc>
          <w:tcPr>
            <w:tcW w:w="630" w:type="dxa"/>
            <w:hideMark/>
          </w:tcPr>
          <w:p w14:paraId="18DE7B36" w14:textId="77777777" w:rsidR="00FC1F12" w:rsidRPr="00DB2F49" w:rsidRDefault="00FC1F12" w:rsidP="00326D0E">
            <w:pPr>
              <w:jc w:val="left"/>
              <w:rPr>
                <w:sz w:val="18"/>
                <w:szCs w:val="18"/>
                <w:lang w:val="en-US"/>
              </w:rPr>
            </w:pPr>
            <w:r w:rsidRPr="00DB2F49">
              <w:rPr>
                <w:color w:val="000000"/>
                <w:sz w:val="18"/>
                <w:szCs w:val="18"/>
              </w:rPr>
              <w:t>3331</w:t>
            </w:r>
          </w:p>
        </w:tc>
        <w:tc>
          <w:tcPr>
            <w:tcW w:w="720" w:type="dxa"/>
            <w:hideMark/>
          </w:tcPr>
          <w:p w14:paraId="2A29954B" w14:textId="77777777" w:rsidR="00FC1F12" w:rsidRPr="00DB2F49" w:rsidRDefault="00FC1F12" w:rsidP="00326D0E">
            <w:pPr>
              <w:jc w:val="left"/>
              <w:rPr>
                <w:sz w:val="18"/>
                <w:szCs w:val="18"/>
                <w:lang w:val="en-US"/>
              </w:rPr>
            </w:pPr>
            <w:r w:rsidRPr="00DB2F49">
              <w:rPr>
                <w:color w:val="000000"/>
                <w:sz w:val="18"/>
                <w:szCs w:val="18"/>
              </w:rPr>
              <w:t>263.5.2</w:t>
            </w:r>
          </w:p>
        </w:tc>
        <w:tc>
          <w:tcPr>
            <w:tcW w:w="630" w:type="dxa"/>
            <w:hideMark/>
          </w:tcPr>
          <w:p w14:paraId="18512D73" w14:textId="77777777" w:rsidR="00FC1F12" w:rsidRPr="00DB2F49" w:rsidRDefault="00FC1F12" w:rsidP="00326D0E">
            <w:pPr>
              <w:jc w:val="left"/>
              <w:rPr>
                <w:sz w:val="18"/>
                <w:szCs w:val="18"/>
                <w:lang w:val="en-US"/>
              </w:rPr>
            </w:pPr>
            <w:r w:rsidRPr="00DB2F49">
              <w:rPr>
                <w:color w:val="000000"/>
                <w:sz w:val="18"/>
                <w:szCs w:val="18"/>
              </w:rPr>
              <w:t>9.21.5.8</w:t>
            </w:r>
          </w:p>
        </w:tc>
        <w:tc>
          <w:tcPr>
            <w:tcW w:w="2880" w:type="dxa"/>
            <w:hideMark/>
          </w:tcPr>
          <w:p w14:paraId="7D494806" w14:textId="77777777" w:rsidR="00FC1F12" w:rsidRPr="00DB2F49" w:rsidRDefault="00FC1F12" w:rsidP="00326D0E">
            <w:pPr>
              <w:jc w:val="left"/>
              <w:rPr>
                <w:sz w:val="18"/>
                <w:szCs w:val="18"/>
                <w:lang w:val="en-US"/>
              </w:rPr>
            </w:pPr>
            <w:r w:rsidRPr="00DB2F49">
              <w:rPr>
                <w:sz w:val="18"/>
                <w:szCs w:val="18"/>
                <w:lang w:val="en-US"/>
              </w:rPr>
              <w:t xml:space="preserve">The non-AP STA behavior is missing in the </w:t>
            </w:r>
            <w:proofErr w:type="spellStart"/>
            <w:r w:rsidRPr="00DB2F49">
              <w:rPr>
                <w:sz w:val="18"/>
                <w:szCs w:val="18"/>
                <w:lang w:val="en-US"/>
              </w:rPr>
              <w:t>subclause</w:t>
            </w:r>
            <w:proofErr w:type="spellEnd"/>
            <w:r w:rsidRPr="00DB2F49">
              <w:rPr>
                <w:sz w:val="18"/>
                <w:szCs w:val="18"/>
                <w:lang w:val="en-US"/>
              </w:rPr>
              <w:t>. Also it is not clear what "the allocated resource for PRAW" is. In addition it is not clear how the non-AP STA knows that the received PRAW information is the most up to date.</w:t>
            </w:r>
          </w:p>
        </w:tc>
        <w:tc>
          <w:tcPr>
            <w:tcW w:w="2520" w:type="dxa"/>
            <w:hideMark/>
          </w:tcPr>
          <w:p w14:paraId="7F5D17AB" w14:textId="77777777" w:rsidR="00FC1F12" w:rsidRPr="00DB2F49" w:rsidRDefault="00FC1F12" w:rsidP="00326D0E">
            <w:pPr>
              <w:jc w:val="left"/>
              <w:rPr>
                <w:color w:val="000000"/>
                <w:sz w:val="18"/>
                <w:szCs w:val="18"/>
              </w:rPr>
            </w:pPr>
            <w:r w:rsidRPr="00DB2F49">
              <w:rPr>
                <w:color w:val="000000"/>
                <w:sz w:val="18"/>
                <w:szCs w:val="18"/>
              </w:rPr>
              <w:t>As in comment.</w:t>
            </w:r>
          </w:p>
        </w:tc>
        <w:tc>
          <w:tcPr>
            <w:tcW w:w="2358" w:type="dxa"/>
            <w:hideMark/>
          </w:tcPr>
          <w:p w14:paraId="31620750" w14:textId="77777777" w:rsidR="00FC1F12" w:rsidRPr="00DB2F49" w:rsidRDefault="002A28E2" w:rsidP="00326D0E">
            <w:pPr>
              <w:widowControl/>
              <w:jc w:val="left"/>
              <w:rPr>
                <w:sz w:val="18"/>
                <w:szCs w:val="18"/>
                <w:lang w:val="en-US"/>
              </w:rPr>
            </w:pPr>
            <w:r w:rsidRPr="00DB2F49">
              <w:rPr>
                <w:sz w:val="18"/>
                <w:szCs w:val="18"/>
                <w:lang w:val="en-US"/>
              </w:rPr>
              <w:t>Revise</w:t>
            </w:r>
          </w:p>
          <w:p w14:paraId="18BF5C36" w14:textId="77777777" w:rsidR="005B5A80" w:rsidRPr="00DB2F49" w:rsidRDefault="005B5A80" w:rsidP="00326D0E">
            <w:pPr>
              <w:widowControl/>
              <w:jc w:val="left"/>
              <w:rPr>
                <w:sz w:val="18"/>
                <w:szCs w:val="18"/>
                <w:lang w:val="en-US"/>
              </w:rPr>
            </w:pPr>
          </w:p>
          <w:p w14:paraId="0041366C" w14:textId="77777777" w:rsidR="005B5A80" w:rsidRPr="00DB2F49" w:rsidRDefault="005B5A80" w:rsidP="005B5A80">
            <w:pPr>
              <w:widowControl/>
              <w:jc w:val="left"/>
              <w:rPr>
                <w:bCs/>
                <w:sz w:val="18"/>
                <w:szCs w:val="18"/>
                <w:lang w:eastAsia="ko-KR"/>
              </w:rPr>
            </w:pPr>
            <w:r w:rsidRPr="00DB2F49">
              <w:rPr>
                <w:bCs/>
                <w:sz w:val="18"/>
                <w:szCs w:val="18"/>
                <w:lang w:eastAsia="ko-KR"/>
              </w:rPr>
              <w:t xml:space="preserve">TGah editor to make the changes </w:t>
            </w:r>
            <w:proofErr w:type="spellStart"/>
            <w:r w:rsidRPr="00DB2F49">
              <w:rPr>
                <w:bCs/>
                <w:sz w:val="18"/>
                <w:szCs w:val="18"/>
                <w:lang w:eastAsia="ko-KR"/>
              </w:rPr>
              <w:t>showin</w:t>
            </w:r>
            <w:proofErr w:type="spellEnd"/>
            <w:r w:rsidRPr="00DB2F49">
              <w:rPr>
                <w:bCs/>
                <w:sz w:val="18"/>
                <w:szCs w:val="18"/>
                <w:lang w:eastAsia="ko-KR"/>
              </w:rPr>
              <w:t xml:space="preserve"> in 11-14/xxx under all headings that include CID 3331, 3784.</w:t>
            </w:r>
          </w:p>
          <w:p w14:paraId="60D1868E" w14:textId="77777777" w:rsidR="002A28E2" w:rsidRPr="00DB2F49" w:rsidRDefault="002A28E2" w:rsidP="00326D0E">
            <w:pPr>
              <w:widowControl/>
              <w:jc w:val="left"/>
              <w:rPr>
                <w:sz w:val="18"/>
                <w:szCs w:val="18"/>
              </w:rPr>
            </w:pPr>
          </w:p>
        </w:tc>
      </w:tr>
      <w:tr w:rsidR="00326D0E" w:rsidRPr="00EA626C" w14:paraId="6B164B91" w14:textId="77777777" w:rsidTr="00326D0E">
        <w:trPr>
          <w:trHeight w:val="510"/>
        </w:trPr>
        <w:tc>
          <w:tcPr>
            <w:tcW w:w="630" w:type="dxa"/>
            <w:hideMark/>
          </w:tcPr>
          <w:p w14:paraId="35974BA2" w14:textId="77777777" w:rsidR="00FC1F12" w:rsidRPr="00DB2F49" w:rsidRDefault="00FC1F12" w:rsidP="00326D0E">
            <w:pPr>
              <w:jc w:val="left"/>
              <w:rPr>
                <w:sz w:val="18"/>
                <w:szCs w:val="18"/>
                <w:lang w:val="en-US"/>
              </w:rPr>
            </w:pPr>
            <w:r w:rsidRPr="00DB2F49">
              <w:rPr>
                <w:color w:val="000000"/>
                <w:sz w:val="18"/>
                <w:szCs w:val="18"/>
              </w:rPr>
              <w:t>3784</w:t>
            </w:r>
          </w:p>
        </w:tc>
        <w:tc>
          <w:tcPr>
            <w:tcW w:w="720" w:type="dxa"/>
            <w:hideMark/>
          </w:tcPr>
          <w:p w14:paraId="083D4625" w14:textId="77777777" w:rsidR="00FC1F12" w:rsidRPr="00DB2F49" w:rsidRDefault="00FC1F12" w:rsidP="00326D0E">
            <w:pPr>
              <w:jc w:val="left"/>
              <w:rPr>
                <w:sz w:val="18"/>
                <w:szCs w:val="18"/>
                <w:lang w:val="en-US"/>
              </w:rPr>
            </w:pPr>
            <w:r w:rsidRPr="00DB2F49">
              <w:rPr>
                <w:color w:val="000000"/>
                <w:sz w:val="18"/>
                <w:szCs w:val="18"/>
              </w:rPr>
              <w:t>263.5.3</w:t>
            </w:r>
          </w:p>
        </w:tc>
        <w:tc>
          <w:tcPr>
            <w:tcW w:w="630" w:type="dxa"/>
            <w:hideMark/>
          </w:tcPr>
          <w:p w14:paraId="31B8A713" w14:textId="77777777" w:rsidR="00FC1F12" w:rsidRPr="00DB2F49" w:rsidRDefault="00FC1F12" w:rsidP="00326D0E">
            <w:pPr>
              <w:jc w:val="left"/>
              <w:rPr>
                <w:sz w:val="18"/>
                <w:szCs w:val="18"/>
                <w:lang w:val="en-US"/>
              </w:rPr>
            </w:pPr>
            <w:r w:rsidRPr="00DB2F49">
              <w:rPr>
                <w:color w:val="000000"/>
                <w:sz w:val="18"/>
                <w:szCs w:val="18"/>
              </w:rPr>
              <w:t>9.21.5.8</w:t>
            </w:r>
          </w:p>
        </w:tc>
        <w:tc>
          <w:tcPr>
            <w:tcW w:w="2880" w:type="dxa"/>
            <w:hideMark/>
          </w:tcPr>
          <w:p w14:paraId="13EE4F22" w14:textId="77777777" w:rsidR="00FC1F12" w:rsidRPr="00DB2F49" w:rsidRDefault="00FC1F12" w:rsidP="00326D0E">
            <w:pPr>
              <w:jc w:val="left"/>
              <w:rPr>
                <w:sz w:val="18"/>
                <w:szCs w:val="18"/>
                <w:lang w:val="en-US"/>
              </w:rPr>
            </w:pPr>
            <w:r w:rsidRPr="00DB2F49">
              <w:rPr>
                <w:sz w:val="18"/>
                <w:szCs w:val="18"/>
                <w:lang w:val="en-US"/>
              </w:rPr>
              <w:t>"Transmitting PRAW assignment information are following:</w:t>
            </w:r>
          </w:p>
          <w:p w14:paraId="385E8CEA" w14:textId="77777777" w:rsidR="00FC1F12" w:rsidRPr="00DB2F49" w:rsidRDefault="00FC1F12" w:rsidP="00326D0E">
            <w:pPr>
              <w:jc w:val="left"/>
              <w:rPr>
                <w:sz w:val="18"/>
                <w:szCs w:val="18"/>
                <w:lang w:val="en-US"/>
              </w:rPr>
            </w:pPr>
            <w:r w:rsidRPr="00DB2F49">
              <w:rPr>
                <w:sz w:val="18"/>
                <w:szCs w:val="18"/>
                <w:lang w:val="en-US"/>
              </w:rPr>
              <w:t>1), If an AP allocates more than one PRAW assignments, all active PRAW assignments shall be included in one or more RPS elements in the same S1G Beacon frame.</w:t>
            </w:r>
          </w:p>
          <w:p w14:paraId="1E50C460" w14:textId="77777777" w:rsidR="00FC1F12" w:rsidRPr="00DB2F49" w:rsidRDefault="00FC1F12" w:rsidP="00326D0E">
            <w:pPr>
              <w:jc w:val="left"/>
              <w:rPr>
                <w:sz w:val="18"/>
                <w:szCs w:val="18"/>
                <w:lang w:val="en-US"/>
              </w:rPr>
            </w:pPr>
            <w:r w:rsidRPr="00DB2F49">
              <w:rPr>
                <w:sz w:val="18"/>
                <w:szCs w:val="18"/>
                <w:lang w:val="en-US"/>
              </w:rPr>
              <w:t>2), An AP may send another RPS element with PRAW assignments before next scheduled PRAW indication time.</w:t>
            </w:r>
          </w:p>
          <w:p w14:paraId="1B8A68C6" w14:textId="77777777" w:rsidR="00FC1F12" w:rsidRPr="00DB2F49" w:rsidRDefault="00FC1F12" w:rsidP="00326D0E">
            <w:pPr>
              <w:jc w:val="left"/>
              <w:rPr>
                <w:sz w:val="18"/>
                <w:szCs w:val="18"/>
                <w:lang w:val="en-US"/>
              </w:rPr>
            </w:pPr>
          </w:p>
          <w:p w14:paraId="27E23BDD" w14:textId="77777777" w:rsidR="00FC1F12" w:rsidRPr="00DB2F49" w:rsidRDefault="00FC1F12" w:rsidP="00326D0E">
            <w:pPr>
              <w:jc w:val="left"/>
              <w:rPr>
                <w:sz w:val="18"/>
                <w:szCs w:val="18"/>
                <w:lang w:val="en-US"/>
              </w:rPr>
            </w:pPr>
            <w:r w:rsidRPr="00DB2F49">
              <w:rPr>
                <w:sz w:val="18"/>
                <w:szCs w:val="18"/>
                <w:lang w:val="en-US"/>
              </w:rPr>
              <w:t>It is still not clear at what period that the PRAW assignment information is broadcasted. When a new STA joins the BSS and the PRAW information is not broadcasted after its joining, the STA may transmit frames during the allocated PRAW which violate RAW protection rules."</w:t>
            </w:r>
          </w:p>
        </w:tc>
        <w:tc>
          <w:tcPr>
            <w:tcW w:w="2520" w:type="dxa"/>
            <w:hideMark/>
          </w:tcPr>
          <w:p w14:paraId="2D1F4F26" w14:textId="77777777" w:rsidR="00FC1F12" w:rsidRPr="00DB2F49" w:rsidRDefault="00FC1F12" w:rsidP="00326D0E">
            <w:pPr>
              <w:jc w:val="left"/>
              <w:rPr>
                <w:color w:val="000000"/>
                <w:sz w:val="18"/>
                <w:szCs w:val="18"/>
              </w:rPr>
            </w:pPr>
            <w:r w:rsidRPr="00DB2F49">
              <w:rPr>
                <w:color w:val="000000"/>
                <w:sz w:val="18"/>
                <w:szCs w:val="18"/>
              </w:rPr>
              <w:t>Clarify it.</w:t>
            </w:r>
          </w:p>
        </w:tc>
        <w:tc>
          <w:tcPr>
            <w:tcW w:w="2358" w:type="dxa"/>
            <w:hideMark/>
          </w:tcPr>
          <w:p w14:paraId="252C31AF" w14:textId="77777777" w:rsidR="00FC1F12" w:rsidRPr="00DB2F49" w:rsidRDefault="002A28E2" w:rsidP="00326D0E">
            <w:pPr>
              <w:widowControl/>
              <w:jc w:val="left"/>
              <w:rPr>
                <w:sz w:val="18"/>
                <w:szCs w:val="18"/>
                <w:lang w:val="en-US"/>
              </w:rPr>
            </w:pPr>
            <w:r w:rsidRPr="00DB2F49">
              <w:rPr>
                <w:sz w:val="18"/>
                <w:szCs w:val="18"/>
                <w:lang w:val="en-US"/>
              </w:rPr>
              <w:t xml:space="preserve">Revise </w:t>
            </w:r>
          </w:p>
          <w:p w14:paraId="2B7AC7FD" w14:textId="77777777" w:rsidR="005B5A80" w:rsidRPr="00DB2F49" w:rsidRDefault="005B5A80" w:rsidP="00326D0E">
            <w:pPr>
              <w:widowControl/>
              <w:jc w:val="left"/>
              <w:rPr>
                <w:sz w:val="18"/>
                <w:szCs w:val="18"/>
                <w:lang w:val="en-US"/>
              </w:rPr>
            </w:pPr>
          </w:p>
          <w:p w14:paraId="2056FE58" w14:textId="77777777" w:rsidR="005B5A80" w:rsidRPr="006F699C" w:rsidRDefault="005B5A80" w:rsidP="005B5A80">
            <w:pPr>
              <w:widowControl/>
              <w:jc w:val="left"/>
              <w:rPr>
                <w:bCs/>
                <w:sz w:val="18"/>
                <w:szCs w:val="18"/>
                <w:lang w:eastAsia="ko-KR"/>
              </w:rPr>
            </w:pPr>
            <w:r w:rsidRPr="00DB2F49">
              <w:rPr>
                <w:bCs/>
                <w:sz w:val="18"/>
                <w:szCs w:val="18"/>
                <w:lang w:eastAsia="ko-KR"/>
              </w:rPr>
              <w:t xml:space="preserve">TGah editor to make the changes </w:t>
            </w:r>
            <w:proofErr w:type="spellStart"/>
            <w:r w:rsidRPr="00DB2F49">
              <w:rPr>
                <w:bCs/>
                <w:sz w:val="18"/>
                <w:szCs w:val="18"/>
                <w:lang w:eastAsia="ko-KR"/>
              </w:rPr>
              <w:t>showin</w:t>
            </w:r>
            <w:proofErr w:type="spellEnd"/>
            <w:r w:rsidRPr="00DB2F49">
              <w:rPr>
                <w:bCs/>
                <w:sz w:val="18"/>
                <w:szCs w:val="18"/>
                <w:lang w:eastAsia="ko-KR"/>
              </w:rPr>
              <w:t xml:space="preserve"> in 11-14/xxx under all headings that include CID 3331, 3784.</w:t>
            </w:r>
          </w:p>
          <w:p w14:paraId="446829BF" w14:textId="77777777" w:rsidR="005B5A80" w:rsidRPr="005B5A80" w:rsidRDefault="005B5A80" w:rsidP="00326D0E">
            <w:pPr>
              <w:widowControl/>
              <w:jc w:val="left"/>
              <w:rPr>
                <w:sz w:val="18"/>
                <w:szCs w:val="18"/>
              </w:rPr>
            </w:pPr>
          </w:p>
        </w:tc>
      </w:tr>
      <w:tr w:rsidR="00326D0E" w:rsidRPr="006F699C" w14:paraId="37803366" w14:textId="77777777" w:rsidTr="00326D0E">
        <w:trPr>
          <w:trHeight w:val="510"/>
        </w:trPr>
        <w:tc>
          <w:tcPr>
            <w:tcW w:w="630" w:type="dxa"/>
            <w:hideMark/>
          </w:tcPr>
          <w:p w14:paraId="515DE8F2" w14:textId="77777777" w:rsidR="005B047B" w:rsidRPr="006F699C" w:rsidRDefault="00396009" w:rsidP="00CE39E7">
            <w:pPr>
              <w:jc w:val="left"/>
              <w:rPr>
                <w:sz w:val="18"/>
                <w:szCs w:val="18"/>
                <w:lang w:val="en-US"/>
              </w:rPr>
            </w:pPr>
            <w:r w:rsidRPr="006F699C">
              <w:rPr>
                <w:color w:val="000000"/>
                <w:sz w:val="18"/>
                <w:szCs w:val="18"/>
              </w:rPr>
              <w:lastRenderedPageBreak/>
              <w:t>3786</w:t>
            </w:r>
          </w:p>
        </w:tc>
        <w:tc>
          <w:tcPr>
            <w:tcW w:w="720" w:type="dxa"/>
            <w:hideMark/>
          </w:tcPr>
          <w:p w14:paraId="1ABE5BB7" w14:textId="77777777" w:rsidR="005B047B" w:rsidRPr="006F699C" w:rsidRDefault="00396009" w:rsidP="00396009">
            <w:pPr>
              <w:jc w:val="left"/>
              <w:rPr>
                <w:sz w:val="18"/>
                <w:szCs w:val="18"/>
                <w:lang w:val="en-US"/>
              </w:rPr>
            </w:pPr>
            <w:r w:rsidRPr="006F699C">
              <w:rPr>
                <w:color w:val="000000"/>
                <w:sz w:val="18"/>
                <w:szCs w:val="18"/>
              </w:rPr>
              <w:t>243</w:t>
            </w:r>
            <w:r w:rsidR="00B141AD" w:rsidRPr="006F699C">
              <w:rPr>
                <w:color w:val="000000"/>
                <w:sz w:val="18"/>
                <w:szCs w:val="18"/>
              </w:rPr>
              <w:t>.</w:t>
            </w:r>
            <w:r w:rsidRPr="006F699C">
              <w:rPr>
                <w:color w:val="000000"/>
                <w:sz w:val="18"/>
                <w:szCs w:val="18"/>
              </w:rPr>
              <w:t>86</w:t>
            </w:r>
          </w:p>
        </w:tc>
        <w:tc>
          <w:tcPr>
            <w:tcW w:w="630" w:type="dxa"/>
            <w:hideMark/>
          </w:tcPr>
          <w:p w14:paraId="13D1401E" w14:textId="77777777" w:rsidR="005B047B" w:rsidRPr="006F699C" w:rsidRDefault="00396009" w:rsidP="00CE39E7">
            <w:pPr>
              <w:jc w:val="left"/>
              <w:rPr>
                <w:sz w:val="18"/>
                <w:szCs w:val="18"/>
                <w:lang w:val="en-US"/>
              </w:rPr>
            </w:pPr>
            <w:r w:rsidRPr="006F699C">
              <w:rPr>
                <w:color w:val="000000"/>
                <w:sz w:val="18"/>
                <w:szCs w:val="18"/>
              </w:rPr>
              <w:t>9.7.6.5.4a</w:t>
            </w:r>
          </w:p>
        </w:tc>
        <w:tc>
          <w:tcPr>
            <w:tcW w:w="2880" w:type="dxa"/>
            <w:hideMark/>
          </w:tcPr>
          <w:p w14:paraId="5D95810F" w14:textId="77777777" w:rsidR="005B047B" w:rsidRPr="006F699C" w:rsidRDefault="00E70DCD" w:rsidP="00B141AD">
            <w:pPr>
              <w:jc w:val="left"/>
              <w:rPr>
                <w:sz w:val="18"/>
                <w:szCs w:val="18"/>
                <w:lang w:val="en-US"/>
              </w:rPr>
            </w:pPr>
            <w:r w:rsidRPr="006F699C">
              <w:rPr>
                <w:sz w:val="18"/>
                <w:szCs w:val="18"/>
                <w:lang w:val="en-US"/>
              </w:rPr>
              <w:t xml:space="preserve">Asymmetric Block </w:t>
            </w:r>
            <w:proofErr w:type="spellStart"/>
            <w:r w:rsidRPr="006F699C">
              <w:rPr>
                <w:sz w:val="18"/>
                <w:szCs w:val="18"/>
                <w:lang w:val="en-US"/>
              </w:rPr>
              <w:t>Ack</w:t>
            </w:r>
            <w:proofErr w:type="spellEnd"/>
            <w:r w:rsidRPr="006F699C">
              <w:rPr>
                <w:sz w:val="18"/>
                <w:szCs w:val="18"/>
                <w:lang w:val="en-US"/>
              </w:rPr>
              <w:t xml:space="preserve"> </w:t>
            </w:r>
            <w:r w:rsidR="00396009" w:rsidRPr="006F699C">
              <w:rPr>
                <w:sz w:val="18"/>
                <w:szCs w:val="18"/>
                <w:lang w:val="en-US"/>
              </w:rPr>
              <w:t xml:space="preserve">and Control Response MCS negotiation is similar and should be merged. Currently it is not clear when both control response and asymmetric block </w:t>
            </w:r>
            <w:proofErr w:type="spellStart"/>
            <w:r w:rsidR="00396009" w:rsidRPr="006F699C">
              <w:rPr>
                <w:sz w:val="18"/>
                <w:szCs w:val="18"/>
                <w:lang w:val="en-US"/>
              </w:rPr>
              <w:t>ack</w:t>
            </w:r>
            <w:proofErr w:type="spellEnd"/>
            <w:r w:rsidR="00396009" w:rsidRPr="006F699C">
              <w:rPr>
                <w:sz w:val="18"/>
                <w:szCs w:val="18"/>
                <w:lang w:val="en-US"/>
              </w:rPr>
              <w:t xml:space="preserve"> are negotiated, which rules should be used to select BA's MCS?</w:t>
            </w:r>
          </w:p>
        </w:tc>
        <w:tc>
          <w:tcPr>
            <w:tcW w:w="2520" w:type="dxa"/>
            <w:hideMark/>
          </w:tcPr>
          <w:p w14:paraId="4B850533" w14:textId="77777777" w:rsidR="005B047B" w:rsidRPr="006F699C" w:rsidRDefault="00396009" w:rsidP="00CE39E7">
            <w:pPr>
              <w:jc w:val="left"/>
              <w:rPr>
                <w:color w:val="000000"/>
                <w:sz w:val="18"/>
                <w:szCs w:val="18"/>
              </w:rPr>
            </w:pPr>
            <w:r w:rsidRPr="006F699C">
              <w:rPr>
                <w:color w:val="000000"/>
                <w:sz w:val="18"/>
                <w:szCs w:val="18"/>
              </w:rPr>
              <w:t>Merge them.</w:t>
            </w:r>
          </w:p>
        </w:tc>
        <w:tc>
          <w:tcPr>
            <w:tcW w:w="2358" w:type="dxa"/>
            <w:hideMark/>
          </w:tcPr>
          <w:p w14:paraId="49254CD2" w14:textId="77777777" w:rsidR="001803DC" w:rsidRPr="006F699C" w:rsidRDefault="00A1672C" w:rsidP="002A41C2">
            <w:pPr>
              <w:autoSpaceDE w:val="0"/>
              <w:autoSpaceDN w:val="0"/>
              <w:adjustRightInd w:val="0"/>
              <w:ind w:left="90" w:hangingChars="50" w:hanging="90"/>
              <w:rPr>
                <w:bCs/>
                <w:sz w:val="18"/>
                <w:szCs w:val="18"/>
                <w:lang w:eastAsia="ko-KR"/>
              </w:rPr>
            </w:pPr>
            <w:r w:rsidRPr="006F699C">
              <w:rPr>
                <w:bCs/>
                <w:sz w:val="18"/>
                <w:szCs w:val="18"/>
                <w:lang w:eastAsia="ko-KR"/>
              </w:rPr>
              <w:t xml:space="preserve">Reject. </w:t>
            </w:r>
          </w:p>
          <w:p w14:paraId="3700DF38" w14:textId="3F117D32" w:rsidR="00A1672C" w:rsidRPr="006F699C" w:rsidRDefault="00A1672C" w:rsidP="00816DB5">
            <w:pPr>
              <w:autoSpaceDE w:val="0"/>
              <w:autoSpaceDN w:val="0"/>
              <w:adjustRightInd w:val="0"/>
              <w:ind w:left="90" w:hangingChars="50" w:hanging="90"/>
              <w:rPr>
                <w:bCs/>
                <w:sz w:val="18"/>
                <w:szCs w:val="18"/>
                <w:lang w:eastAsia="ko-KR"/>
              </w:rPr>
            </w:pPr>
            <w:r w:rsidRPr="006F699C">
              <w:rPr>
                <w:bCs/>
                <w:sz w:val="18"/>
                <w:szCs w:val="18"/>
                <w:lang w:eastAsia="ko-KR"/>
              </w:rPr>
              <w:t xml:space="preserve">The negotiation process of the Asymmetric BA and Control response MCS negotiation are different. Asymmetric BA follows </w:t>
            </w:r>
            <w:r w:rsidR="00C61DD4" w:rsidRPr="006F699C">
              <w:rPr>
                <w:bCs/>
                <w:sz w:val="18"/>
                <w:szCs w:val="18"/>
                <w:lang w:eastAsia="ko-KR"/>
              </w:rPr>
              <w:t>the same</w:t>
            </w:r>
            <w:r w:rsidRPr="006F699C">
              <w:rPr>
                <w:bCs/>
                <w:sz w:val="18"/>
                <w:szCs w:val="18"/>
                <w:lang w:eastAsia="ko-KR"/>
              </w:rPr>
              <w:t xml:space="preserve"> </w:t>
            </w:r>
            <w:r w:rsidR="00C61DD4" w:rsidRPr="006F699C">
              <w:rPr>
                <w:bCs/>
                <w:sz w:val="18"/>
                <w:szCs w:val="18"/>
                <w:lang w:eastAsia="ko-KR"/>
              </w:rPr>
              <w:t>process of BA setup and tear down with exchanges of management / action frames. The control response MCS negoti</w:t>
            </w:r>
            <w:r w:rsidR="00D04BAA" w:rsidRPr="006F699C">
              <w:rPr>
                <w:bCs/>
                <w:sz w:val="18"/>
                <w:szCs w:val="18"/>
                <w:lang w:eastAsia="ko-KR"/>
              </w:rPr>
              <w:t xml:space="preserve">ation is </w:t>
            </w:r>
            <w:r w:rsidR="005F6F46" w:rsidRPr="006F699C">
              <w:rPr>
                <w:bCs/>
                <w:sz w:val="18"/>
                <w:szCs w:val="18"/>
                <w:lang w:eastAsia="ko-KR"/>
              </w:rPr>
              <w:t xml:space="preserve">used </w:t>
            </w:r>
            <w:r w:rsidR="00D04BAA" w:rsidRPr="006F699C">
              <w:rPr>
                <w:bCs/>
                <w:sz w:val="18"/>
                <w:szCs w:val="18"/>
                <w:lang w:eastAsia="ko-KR"/>
              </w:rPr>
              <w:t xml:space="preserve">for generic control frames. </w:t>
            </w:r>
          </w:p>
        </w:tc>
      </w:tr>
      <w:tr w:rsidR="00326D0E" w:rsidRPr="00EA626C" w14:paraId="6401DF94" w14:textId="77777777" w:rsidTr="00326D0E">
        <w:trPr>
          <w:trHeight w:val="510"/>
        </w:trPr>
        <w:tc>
          <w:tcPr>
            <w:tcW w:w="630" w:type="dxa"/>
            <w:hideMark/>
          </w:tcPr>
          <w:p w14:paraId="4C40918B" w14:textId="77777777" w:rsidR="002F7908" w:rsidRPr="006F699C" w:rsidRDefault="002F7908" w:rsidP="00326D0E">
            <w:pPr>
              <w:jc w:val="left"/>
              <w:rPr>
                <w:sz w:val="18"/>
                <w:szCs w:val="18"/>
                <w:lang w:val="en-US"/>
              </w:rPr>
            </w:pPr>
            <w:r w:rsidRPr="006F699C">
              <w:rPr>
                <w:color w:val="000000"/>
                <w:sz w:val="18"/>
                <w:szCs w:val="18"/>
              </w:rPr>
              <w:t>3129</w:t>
            </w:r>
          </w:p>
        </w:tc>
        <w:tc>
          <w:tcPr>
            <w:tcW w:w="720" w:type="dxa"/>
            <w:hideMark/>
          </w:tcPr>
          <w:p w14:paraId="641C51E4" w14:textId="77777777" w:rsidR="002F7908" w:rsidRPr="006F699C" w:rsidRDefault="002F7908" w:rsidP="00326D0E">
            <w:pPr>
              <w:jc w:val="left"/>
              <w:rPr>
                <w:sz w:val="18"/>
                <w:szCs w:val="18"/>
                <w:lang w:val="en-US"/>
              </w:rPr>
            </w:pPr>
            <w:r w:rsidRPr="006F699C">
              <w:rPr>
                <w:color w:val="000000"/>
                <w:sz w:val="18"/>
                <w:szCs w:val="18"/>
              </w:rPr>
              <w:t>249.20</w:t>
            </w:r>
          </w:p>
        </w:tc>
        <w:tc>
          <w:tcPr>
            <w:tcW w:w="630" w:type="dxa"/>
            <w:hideMark/>
          </w:tcPr>
          <w:p w14:paraId="2D7E9436" w14:textId="77777777" w:rsidR="002F7908" w:rsidRPr="006F699C" w:rsidRDefault="002F7908" w:rsidP="00326D0E">
            <w:pPr>
              <w:jc w:val="left"/>
              <w:rPr>
                <w:sz w:val="18"/>
                <w:szCs w:val="18"/>
                <w:lang w:val="en-US"/>
              </w:rPr>
            </w:pPr>
            <w:r w:rsidRPr="006F699C">
              <w:rPr>
                <w:color w:val="000000"/>
                <w:sz w:val="18"/>
                <w:szCs w:val="18"/>
              </w:rPr>
              <w:t>9.17</w:t>
            </w:r>
          </w:p>
        </w:tc>
        <w:tc>
          <w:tcPr>
            <w:tcW w:w="2880" w:type="dxa"/>
            <w:hideMark/>
          </w:tcPr>
          <w:p w14:paraId="6C08A32C" w14:textId="77777777" w:rsidR="002F7908" w:rsidRPr="006F699C" w:rsidRDefault="002F7908" w:rsidP="00326D0E">
            <w:pPr>
              <w:jc w:val="left"/>
              <w:rPr>
                <w:sz w:val="18"/>
                <w:szCs w:val="18"/>
                <w:lang w:val="en-US"/>
              </w:rPr>
            </w:pPr>
            <w:r w:rsidRPr="006F699C">
              <w:rPr>
                <w:sz w:val="18"/>
                <w:szCs w:val="18"/>
                <w:lang w:val="en-US"/>
              </w:rPr>
              <w:t>Typo: "dot11ShortGIOptionIn1MActivated should be "dot11ShortGIOptionIn2MActivated". Also what does it mean that the MIB variable is present? Shouldn't the variable be always there for an S1G STA?</w:t>
            </w:r>
          </w:p>
        </w:tc>
        <w:tc>
          <w:tcPr>
            <w:tcW w:w="2520" w:type="dxa"/>
            <w:hideMark/>
          </w:tcPr>
          <w:p w14:paraId="2268BABC" w14:textId="77777777" w:rsidR="002F7908" w:rsidRPr="006F699C" w:rsidRDefault="002F7908" w:rsidP="00326D0E">
            <w:pPr>
              <w:jc w:val="left"/>
              <w:rPr>
                <w:color w:val="000000"/>
                <w:sz w:val="18"/>
                <w:szCs w:val="18"/>
              </w:rPr>
            </w:pPr>
            <w:r w:rsidRPr="006F699C">
              <w:rPr>
                <w:color w:val="000000"/>
                <w:sz w:val="18"/>
                <w:szCs w:val="18"/>
              </w:rPr>
              <w:t>As in comment.</w:t>
            </w:r>
          </w:p>
        </w:tc>
        <w:tc>
          <w:tcPr>
            <w:tcW w:w="2358" w:type="dxa"/>
            <w:hideMark/>
          </w:tcPr>
          <w:p w14:paraId="26D07991" w14:textId="77777777" w:rsidR="002F7908" w:rsidRPr="006F699C" w:rsidRDefault="002F7908" w:rsidP="00326D0E">
            <w:pPr>
              <w:autoSpaceDE w:val="0"/>
              <w:autoSpaceDN w:val="0"/>
              <w:adjustRightInd w:val="0"/>
              <w:ind w:left="90" w:hangingChars="50" w:hanging="90"/>
              <w:rPr>
                <w:bCs/>
                <w:sz w:val="18"/>
                <w:szCs w:val="18"/>
                <w:lang w:eastAsia="ko-KR"/>
              </w:rPr>
            </w:pPr>
            <w:r w:rsidRPr="006F699C">
              <w:rPr>
                <w:bCs/>
                <w:sz w:val="18"/>
                <w:szCs w:val="18"/>
                <w:lang w:eastAsia="ko-KR"/>
              </w:rPr>
              <w:t>Revised</w:t>
            </w:r>
          </w:p>
          <w:p w14:paraId="26D47D27" w14:textId="77777777" w:rsidR="002F7908" w:rsidRPr="006F699C" w:rsidRDefault="002F7908" w:rsidP="00326D0E">
            <w:pPr>
              <w:autoSpaceDE w:val="0"/>
              <w:autoSpaceDN w:val="0"/>
              <w:adjustRightInd w:val="0"/>
              <w:ind w:left="90" w:hangingChars="50" w:hanging="90"/>
              <w:rPr>
                <w:bCs/>
                <w:sz w:val="18"/>
                <w:szCs w:val="18"/>
                <w:lang w:eastAsia="ko-KR"/>
              </w:rPr>
            </w:pPr>
            <w:r w:rsidRPr="006F699C">
              <w:rPr>
                <w:bCs/>
                <w:sz w:val="18"/>
                <w:szCs w:val="18"/>
                <w:lang w:eastAsia="ko-KR"/>
              </w:rPr>
              <w:t xml:space="preserve">Agree in principle. </w:t>
            </w:r>
          </w:p>
          <w:p w14:paraId="40D213F7" w14:textId="77777777" w:rsidR="002F7908" w:rsidRPr="006F699C" w:rsidRDefault="002F7908" w:rsidP="00326D0E">
            <w:pPr>
              <w:autoSpaceDE w:val="0"/>
              <w:autoSpaceDN w:val="0"/>
              <w:adjustRightInd w:val="0"/>
              <w:rPr>
                <w:b/>
                <w:bCs/>
                <w:sz w:val="18"/>
                <w:szCs w:val="18"/>
                <w:lang w:eastAsia="ko-KR"/>
              </w:rPr>
            </w:pPr>
          </w:p>
          <w:p w14:paraId="5654B98E" w14:textId="77777777" w:rsidR="002F7908" w:rsidRPr="006F699C" w:rsidRDefault="002F7908" w:rsidP="00326D0E">
            <w:pPr>
              <w:widowControl/>
              <w:jc w:val="left"/>
              <w:rPr>
                <w:bCs/>
                <w:sz w:val="18"/>
                <w:szCs w:val="18"/>
                <w:lang w:eastAsia="ko-KR"/>
              </w:rPr>
            </w:pPr>
            <w:r w:rsidRPr="006F699C">
              <w:rPr>
                <w:bCs/>
                <w:sz w:val="18"/>
                <w:szCs w:val="18"/>
                <w:lang w:eastAsia="ko-KR"/>
              </w:rPr>
              <w:t xml:space="preserve">TGah editor to make the changes </w:t>
            </w:r>
            <w:proofErr w:type="spellStart"/>
            <w:r w:rsidRPr="006F699C">
              <w:rPr>
                <w:bCs/>
                <w:sz w:val="18"/>
                <w:szCs w:val="18"/>
                <w:lang w:eastAsia="ko-KR"/>
              </w:rPr>
              <w:t>showin</w:t>
            </w:r>
            <w:proofErr w:type="spellEnd"/>
            <w:r w:rsidRPr="006F699C">
              <w:rPr>
                <w:bCs/>
                <w:sz w:val="18"/>
                <w:szCs w:val="18"/>
                <w:lang w:eastAsia="ko-KR"/>
              </w:rPr>
              <w:t xml:space="preserve"> in 11-14/xxx under all headings that include CID 3129.</w:t>
            </w:r>
          </w:p>
          <w:p w14:paraId="0B5F59BA" w14:textId="77777777" w:rsidR="002F7908" w:rsidRPr="00EA626C" w:rsidRDefault="002F7908" w:rsidP="00326D0E">
            <w:pPr>
              <w:widowControl/>
              <w:jc w:val="left"/>
              <w:rPr>
                <w:sz w:val="18"/>
                <w:szCs w:val="18"/>
                <w:lang w:val="en-US"/>
              </w:rPr>
            </w:pPr>
            <w:r w:rsidRPr="006F699C">
              <w:rPr>
                <w:bCs/>
                <w:sz w:val="18"/>
                <w:szCs w:val="18"/>
                <w:lang w:eastAsia="ko-KR"/>
              </w:rPr>
              <w:t xml:space="preserve">Response to the </w:t>
            </w:r>
            <w:proofErr w:type="spellStart"/>
            <w:r w:rsidRPr="006F699C">
              <w:rPr>
                <w:bCs/>
                <w:sz w:val="18"/>
                <w:szCs w:val="18"/>
                <w:lang w:eastAsia="ko-KR"/>
              </w:rPr>
              <w:t>querstion</w:t>
            </w:r>
            <w:proofErr w:type="spellEnd"/>
            <w:r w:rsidRPr="006F699C">
              <w:rPr>
                <w:bCs/>
                <w:sz w:val="18"/>
                <w:szCs w:val="18"/>
                <w:lang w:eastAsia="ko-KR"/>
              </w:rPr>
              <w:t>: a S1G STA may not implement all those MIBs</w:t>
            </w:r>
          </w:p>
        </w:tc>
      </w:tr>
      <w:tr w:rsidR="00326D0E" w:rsidRPr="00EA626C" w14:paraId="54D33C2F" w14:textId="77777777" w:rsidTr="00326D0E">
        <w:trPr>
          <w:trHeight w:val="510"/>
        </w:trPr>
        <w:tc>
          <w:tcPr>
            <w:tcW w:w="630" w:type="dxa"/>
            <w:hideMark/>
          </w:tcPr>
          <w:p w14:paraId="36EB14A5" w14:textId="77777777" w:rsidR="00D314FF" w:rsidRPr="006F699C" w:rsidRDefault="002F7908" w:rsidP="00A1672C">
            <w:pPr>
              <w:jc w:val="left"/>
              <w:rPr>
                <w:sz w:val="18"/>
                <w:szCs w:val="18"/>
                <w:lang w:val="en-US"/>
              </w:rPr>
            </w:pPr>
            <w:r>
              <w:rPr>
                <w:color w:val="000000"/>
                <w:sz w:val="18"/>
                <w:szCs w:val="18"/>
              </w:rPr>
              <w:t>3131</w:t>
            </w:r>
          </w:p>
        </w:tc>
        <w:tc>
          <w:tcPr>
            <w:tcW w:w="720" w:type="dxa"/>
            <w:hideMark/>
          </w:tcPr>
          <w:p w14:paraId="7383DCA6" w14:textId="77777777" w:rsidR="00D314FF" w:rsidRPr="006F699C" w:rsidRDefault="00D314FF" w:rsidP="002F7908">
            <w:pPr>
              <w:jc w:val="left"/>
              <w:rPr>
                <w:sz w:val="18"/>
                <w:szCs w:val="18"/>
                <w:lang w:val="en-US"/>
              </w:rPr>
            </w:pPr>
            <w:r w:rsidRPr="006F699C">
              <w:rPr>
                <w:color w:val="000000"/>
                <w:sz w:val="18"/>
                <w:szCs w:val="18"/>
              </w:rPr>
              <w:t>2</w:t>
            </w:r>
            <w:r w:rsidR="002F7908">
              <w:rPr>
                <w:color w:val="000000"/>
                <w:sz w:val="18"/>
                <w:szCs w:val="18"/>
              </w:rPr>
              <w:t>79.6</w:t>
            </w:r>
            <w:r w:rsidRPr="006F699C">
              <w:rPr>
                <w:color w:val="000000"/>
                <w:sz w:val="18"/>
                <w:szCs w:val="18"/>
              </w:rPr>
              <w:t>0</w:t>
            </w:r>
          </w:p>
        </w:tc>
        <w:tc>
          <w:tcPr>
            <w:tcW w:w="630" w:type="dxa"/>
            <w:hideMark/>
          </w:tcPr>
          <w:p w14:paraId="24B4BCED" w14:textId="77777777" w:rsidR="00D314FF" w:rsidRPr="006F699C" w:rsidRDefault="00D314FF" w:rsidP="002F7908">
            <w:pPr>
              <w:jc w:val="left"/>
              <w:rPr>
                <w:sz w:val="18"/>
                <w:szCs w:val="18"/>
                <w:lang w:val="en-US"/>
              </w:rPr>
            </w:pPr>
            <w:r w:rsidRPr="006F699C">
              <w:rPr>
                <w:color w:val="000000"/>
                <w:sz w:val="18"/>
                <w:szCs w:val="18"/>
              </w:rPr>
              <w:t>9.</w:t>
            </w:r>
            <w:r w:rsidR="002F7908">
              <w:rPr>
                <w:color w:val="000000"/>
                <w:sz w:val="18"/>
                <w:szCs w:val="18"/>
              </w:rPr>
              <w:t>43</w:t>
            </w:r>
          </w:p>
        </w:tc>
        <w:tc>
          <w:tcPr>
            <w:tcW w:w="2880" w:type="dxa"/>
            <w:hideMark/>
          </w:tcPr>
          <w:p w14:paraId="44C083E0" w14:textId="77777777" w:rsidR="00D314FF" w:rsidRPr="006F699C" w:rsidRDefault="002F7908" w:rsidP="00A1672C">
            <w:pPr>
              <w:jc w:val="left"/>
              <w:rPr>
                <w:sz w:val="18"/>
                <w:szCs w:val="18"/>
                <w:lang w:val="en-US"/>
              </w:rPr>
            </w:pPr>
            <w:r w:rsidRPr="002F7908">
              <w:rPr>
                <w:sz w:val="18"/>
                <w:szCs w:val="18"/>
                <w:lang w:val="en-US"/>
              </w:rPr>
              <w:t>Definition of a non-TIM STA is missing. Insert "A non-TIM STA is an S1G STA with dot11NonTIMModeActivated equal to true"</w:t>
            </w:r>
          </w:p>
        </w:tc>
        <w:tc>
          <w:tcPr>
            <w:tcW w:w="2520" w:type="dxa"/>
            <w:hideMark/>
          </w:tcPr>
          <w:p w14:paraId="288FEF8F" w14:textId="77777777" w:rsidR="00D314FF" w:rsidRPr="006F699C" w:rsidRDefault="00D314FF" w:rsidP="00A1672C">
            <w:pPr>
              <w:jc w:val="left"/>
              <w:rPr>
                <w:color w:val="000000"/>
                <w:sz w:val="18"/>
                <w:szCs w:val="18"/>
              </w:rPr>
            </w:pPr>
            <w:r w:rsidRPr="006F699C">
              <w:rPr>
                <w:color w:val="000000"/>
                <w:sz w:val="18"/>
                <w:szCs w:val="18"/>
              </w:rPr>
              <w:t>As in comment.</w:t>
            </w:r>
          </w:p>
        </w:tc>
        <w:tc>
          <w:tcPr>
            <w:tcW w:w="2358" w:type="dxa"/>
            <w:hideMark/>
          </w:tcPr>
          <w:p w14:paraId="34E609DB" w14:textId="77777777" w:rsidR="00D314FF" w:rsidRPr="006F699C" w:rsidRDefault="002F7908" w:rsidP="00A1672C">
            <w:pPr>
              <w:autoSpaceDE w:val="0"/>
              <w:autoSpaceDN w:val="0"/>
              <w:adjustRightInd w:val="0"/>
              <w:ind w:left="90" w:hangingChars="50" w:hanging="90"/>
              <w:rPr>
                <w:bCs/>
                <w:sz w:val="18"/>
                <w:szCs w:val="18"/>
                <w:lang w:eastAsia="ko-KR"/>
              </w:rPr>
            </w:pPr>
            <w:r>
              <w:rPr>
                <w:bCs/>
                <w:sz w:val="18"/>
                <w:szCs w:val="18"/>
                <w:lang w:eastAsia="ko-KR"/>
              </w:rPr>
              <w:t>Reject.</w:t>
            </w:r>
          </w:p>
          <w:p w14:paraId="7814E647" w14:textId="77777777" w:rsidR="00282FAB" w:rsidRPr="00EA626C" w:rsidRDefault="002F7908" w:rsidP="002F7908">
            <w:pPr>
              <w:widowControl/>
              <w:jc w:val="left"/>
              <w:rPr>
                <w:sz w:val="18"/>
                <w:szCs w:val="18"/>
                <w:lang w:val="en-US"/>
              </w:rPr>
            </w:pPr>
            <w:r>
              <w:rPr>
                <w:bCs/>
                <w:sz w:val="18"/>
                <w:szCs w:val="18"/>
                <w:lang w:eastAsia="ko-KR"/>
              </w:rPr>
              <w:t xml:space="preserve">Non-TIM STA has been defined in clause </w:t>
            </w:r>
            <w:r w:rsidRPr="002F7908">
              <w:rPr>
                <w:bCs/>
                <w:sz w:val="18"/>
                <w:szCs w:val="18"/>
                <w:lang w:eastAsia="ko-KR"/>
              </w:rPr>
              <w:t xml:space="preserve">3.2 </w:t>
            </w:r>
            <w:r>
              <w:rPr>
                <w:bCs/>
                <w:sz w:val="18"/>
                <w:szCs w:val="18"/>
                <w:lang w:eastAsia="ko-KR"/>
              </w:rPr>
              <w:t>(</w:t>
            </w:r>
            <w:r w:rsidRPr="002F7908">
              <w:rPr>
                <w:bCs/>
                <w:sz w:val="18"/>
                <w:szCs w:val="18"/>
                <w:lang w:eastAsia="ko-KR"/>
              </w:rPr>
              <w:t>Definitions specific to IEEE 802.11</w:t>
            </w:r>
            <w:r>
              <w:rPr>
                <w:bCs/>
                <w:sz w:val="18"/>
                <w:szCs w:val="18"/>
                <w:lang w:eastAsia="ko-KR"/>
              </w:rPr>
              <w:t>)</w:t>
            </w:r>
          </w:p>
        </w:tc>
      </w:tr>
    </w:tbl>
    <w:p w14:paraId="46B8C3CC" w14:textId="77777777" w:rsidR="00521D16" w:rsidRDefault="00521D16" w:rsidP="00521D16">
      <w:pPr>
        <w:widowControl/>
        <w:jc w:val="left"/>
        <w:rPr>
          <w:color w:val="000000"/>
          <w:szCs w:val="20"/>
          <w:lang w:val="en-US"/>
        </w:rPr>
      </w:pPr>
    </w:p>
    <w:p w14:paraId="555A730C" w14:textId="77777777" w:rsidR="00BD61B2" w:rsidRDefault="00BD61B2" w:rsidP="00237E2D">
      <w:pPr>
        <w:widowControl/>
        <w:jc w:val="left"/>
        <w:rPr>
          <w:rFonts w:ascii="Times" w:hAnsi="Times" w:cs="Times"/>
          <w:sz w:val="24"/>
          <w:lang w:val="en-US"/>
        </w:rPr>
      </w:pPr>
    </w:p>
    <w:p w14:paraId="51E7D7DE" w14:textId="41D0DF5E" w:rsidR="00FF0E42" w:rsidRPr="00534C5B" w:rsidRDefault="00FF0E42" w:rsidP="00FF0E42">
      <w:pPr>
        <w:widowControl/>
        <w:jc w:val="left"/>
        <w:rPr>
          <w:b/>
          <w:color w:val="000000"/>
          <w:sz w:val="24"/>
          <w:lang w:val="en-US"/>
        </w:rPr>
      </w:pPr>
      <w:r w:rsidRPr="00534C5B">
        <w:rPr>
          <w:b/>
          <w:sz w:val="24"/>
          <w:lang w:eastAsia="ja-JP"/>
        </w:rPr>
        <w:t xml:space="preserve">[CID </w:t>
      </w:r>
      <w:r>
        <w:rPr>
          <w:b/>
          <w:sz w:val="24"/>
          <w:lang w:eastAsia="ja-JP"/>
        </w:rPr>
        <w:t>3273</w:t>
      </w:r>
      <w:r w:rsidRPr="00534C5B">
        <w:rPr>
          <w:b/>
          <w:color w:val="000000"/>
          <w:sz w:val="24"/>
        </w:rPr>
        <w:t>]</w:t>
      </w:r>
    </w:p>
    <w:p w14:paraId="46512EC6" w14:textId="77777777" w:rsidR="00FF0E42" w:rsidRPr="00534C5B" w:rsidRDefault="00FF0E42" w:rsidP="00FF0E42">
      <w:pPr>
        <w:rPr>
          <w:b/>
          <w:sz w:val="24"/>
          <w:highlight w:val="yellow"/>
        </w:rPr>
      </w:pPr>
    </w:p>
    <w:p w14:paraId="337C3494" w14:textId="147DAF04" w:rsidR="00FF0E42" w:rsidRPr="00CD6BA6" w:rsidRDefault="00FF0E42" w:rsidP="00FF0E42">
      <w:pPr>
        <w:rPr>
          <w:b/>
          <w:sz w:val="24"/>
          <w:highlight w:val="yellow"/>
          <w:lang w:val="en-US"/>
        </w:rPr>
      </w:pPr>
      <w:r w:rsidRPr="00CD6BA6">
        <w:rPr>
          <w:b/>
          <w:sz w:val="24"/>
          <w:highlight w:val="yellow"/>
        </w:rPr>
        <w:t xml:space="preserve">Instruction to TGah editor: Please change the </w:t>
      </w:r>
      <w:r w:rsidR="00CD6BA6" w:rsidRPr="00CD6BA6">
        <w:rPr>
          <w:b/>
          <w:sz w:val="24"/>
          <w:highlight w:val="yellow"/>
        </w:rPr>
        <w:t>last</w:t>
      </w:r>
      <w:r w:rsidRPr="00CD6BA6">
        <w:rPr>
          <w:b/>
          <w:sz w:val="24"/>
          <w:highlight w:val="yellow"/>
        </w:rPr>
        <w:t xml:space="preserve"> paragraph in </w:t>
      </w:r>
      <w:proofErr w:type="spellStart"/>
      <w:r w:rsidRPr="00CD6BA6">
        <w:rPr>
          <w:b/>
          <w:sz w:val="24"/>
          <w:highlight w:val="yellow"/>
        </w:rPr>
        <w:t>subclause</w:t>
      </w:r>
      <w:proofErr w:type="spellEnd"/>
      <w:r w:rsidRPr="00CD6BA6">
        <w:rPr>
          <w:b/>
          <w:sz w:val="24"/>
          <w:highlight w:val="yellow"/>
        </w:rPr>
        <w:t xml:space="preserve"> </w:t>
      </w:r>
      <w:r w:rsidR="00CD6BA6" w:rsidRPr="00CD6BA6">
        <w:rPr>
          <w:b/>
          <w:bCs/>
          <w:sz w:val="24"/>
          <w:highlight w:val="yellow"/>
          <w:lang w:val="en-US"/>
        </w:rPr>
        <w:t>8.4.2.170s AID Announcement element</w:t>
      </w:r>
      <w:r w:rsidRPr="00CD6BA6">
        <w:rPr>
          <w:b/>
          <w:sz w:val="24"/>
          <w:highlight w:val="yellow"/>
        </w:rPr>
        <w:t>)</w:t>
      </w:r>
      <w:r w:rsidRPr="00CD6BA6">
        <w:rPr>
          <w:b/>
          <w:bCs/>
          <w:sz w:val="24"/>
          <w:highlight w:val="yellow"/>
          <w:lang w:val="en-US"/>
        </w:rPr>
        <w:t xml:space="preserve"> of TGah D2.1 </w:t>
      </w:r>
      <w:r w:rsidRPr="00CD6BA6">
        <w:rPr>
          <w:b/>
          <w:sz w:val="24"/>
          <w:highlight w:val="yellow"/>
        </w:rPr>
        <w:t xml:space="preserve">as follows: </w:t>
      </w:r>
    </w:p>
    <w:p w14:paraId="2FD2CD41" w14:textId="77777777" w:rsidR="00CD6BA6" w:rsidRDefault="00CD6BA6" w:rsidP="00CD6BA6">
      <w:pPr>
        <w:pStyle w:val="H4"/>
        <w:numPr>
          <w:ilvl w:val="0"/>
          <w:numId w:val="26"/>
        </w:numPr>
        <w:rPr>
          <w:w w:val="100"/>
        </w:rPr>
      </w:pPr>
      <w:bookmarkStart w:id="1" w:name="RTF36343431393a2048342c312e"/>
      <w:r>
        <w:rPr>
          <w:w w:val="100"/>
        </w:rPr>
        <w:t>AID Announcement element</w:t>
      </w:r>
      <w:bookmarkEnd w:id="1"/>
    </w:p>
    <w:p w14:paraId="1B7B2117" w14:textId="77777777" w:rsidR="00CD6BA6" w:rsidRPr="00CD6BA6" w:rsidRDefault="00CD6BA6" w:rsidP="00CD6BA6">
      <w:pPr>
        <w:pStyle w:val="T"/>
        <w:rPr>
          <w:w w:val="100"/>
          <w:sz w:val="20"/>
          <w:szCs w:val="20"/>
        </w:rPr>
      </w:pPr>
      <w:r w:rsidRPr="00CD6BA6">
        <w:rPr>
          <w:w w:val="100"/>
          <w:sz w:val="20"/>
          <w:szCs w:val="20"/>
        </w:rPr>
        <w:t>…</w:t>
      </w:r>
    </w:p>
    <w:p w14:paraId="6CD2ACBC" w14:textId="2072D759" w:rsidR="00CD6BA6" w:rsidRPr="00CD6BA6" w:rsidRDefault="00CD6BA6" w:rsidP="00CD6BA6">
      <w:pPr>
        <w:pStyle w:val="T"/>
        <w:rPr>
          <w:w w:val="100"/>
          <w:sz w:val="20"/>
          <w:szCs w:val="20"/>
        </w:rPr>
      </w:pPr>
      <w:r w:rsidRPr="00CD6BA6">
        <w:rPr>
          <w:w w:val="100"/>
          <w:sz w:val="20"/>
          <w:szCs w:val="20"/>
        </w:rPr>
        <w:t>The STA MAC Address field indicates the MAC Address of STA. The Association ID field</w:t>
      </w:r>
      <w:r w:rsidRPr="00CD6BA6">
        <w:rPr>
          <w:w w:val="100"/>
          <w:sz w:val="20"/>
          <w:szCs w:val="20"/>
          <w:u w:val="single"/>
        </w:rPr>
        <w:t>, which has the same format as the AID field described in 8.4.1.8 (AID field),</w:t>
      </w:r>
      <w:r w:rsidRPr="00CD6BA6">
        <w:rPr>
          <w:w w:val="100"/>
          <w:sz w:val="20"/>
          <w:szCs w:val="20"/>
        </w:rPr>
        <w:t xml:space="preserve"> includes the AID for the corresponding STA. If AID Announcement element is included in a frame that is transmitted by a relay </w:t>
      </w:r>
      <w:proofErr w:type="gramStart"/>
      <w:r w:rsidRPr="00CD6BA6">
        <w:rPr>
          <w:w w:val="100"/>
          <w:sz w:val="20"/>
          <w:szCs w:val="20"/>
        </w:rPr>
        <w:t>STA</w:t>
      </w:r>
      <w:r w:rsidRPr="00CD6BA6">
        <w:rPr>
          <w:w w:val="100"/>
          <w:sz w:val="20"/>
          <w:szCs w:val="20"/>
          <w:u w:val="thick"/>
        </w:rPr>
        <w:t>(</w:t>
      </w:r>
      <w:proofErr w:type="gramEnd"/>
      <w:r w:rsidRPr="00CD6BA6">
        <w:rPr>
          <w:w w:val="100"/>
          <w:sz w:val="20"/>
          <w:szCs w:val="20"/>
          <w:u w:val="thick"/>
        </w:rPr>
        <w:t>#3436)</w:t>
      </w:r>
      <w:r w:rsidRPr="00CD6BA6">
        <w:rPr>
          <w:w w:val="100"/>
          <w:sz w:val="20"/>
          <w:szCs w:val="20"/>
        </w:rPr>
        <w:t xml:space="preserve"> and the Association ID field equals to 0, the STA MAC Address field indicates the BSSID of the relay AP</w:t>
      </w:r>
      <w:r w:rsidRPr="00CD6BA6">
        <w:rPr>
          <w:w w:val="100"/>
          <w:sz w:val="20"/>
          <w:szCs w:val="20"/>
          <w:u w:val="thick"/>
        </w:rPr>
        <w:t>(#3436)</w:t>
      </w:r>
      <w:r w:rsidRPr="00CD6BA6">
        <w:rPr>
          <w:w w:val="100"/>
          <w:sz w:val="20"/>
          <w:szCs w:val="20"/>
        </w:rPr>
        <w:t>.</w:t>
      </w:r>
    </w:p>
    <w:p w14:paraId="14DA5E33" w14:textId="77777777" w:rsidR="00CD6BA6" w:rsidRDefault="00CD6BA6" w:rsidP="00FF0E42">
      <w:pPr>
        <w:widowControl/>
        <w:jc w:val="left"/>
        <w:rPr>
          <w:rFonts w:ascii="Times" w:hAnsi="Times" w:cs="Times"/>
          <w:sz w:val="24"/>
          <w:lang w:val="en-US"/>
        </w:rPr>
      </w:pPr>
    </w:p>
    <w:p w14:paraId="6A7627F5" w14:textId="77777777" w:rsidR="00FF0E42" w:rsidRDefault="00FF0E42" w:rsidP="00237E2D">
      <w:pPr>
        <w:widowControl/>
        <w:jc w:val="left"/>
        <w:rPr>
          <w:rFonts w:ascii="Times" w:hAnsi="Times" w:cs="Times"/>
          <w:sz w:val="24"/>
          <w:lang w:val="en-US"/>
        </w:rPr>
      </w:pPr>
    </w:p>
    <w:p w14:paraId="185C753D" w14:textId="77777777" w:rsidR="00CD6BA6" w:rsidRDefault="00CD6BA6" w:rsidP="00237E2D">
      <w:pPr>
        <w:widowControl/>
        <w:jc w:val="left"/>
        <w:rPr>
          <w:rFonts w:ascii="Times" w:hAnsi="Times" w:cs="Times"/>
          <w:sz w:val="24"/>
          <w:lang w:val="en-US"/>
        </w:rPr>
      </w:pPr>
    </w:p>
    <w:p w14:paraId="6E16802B" w14:textId="6590A150" w:rsidR="00326D0E" w:rsidRPr="00534C5B" w:rsidRDefault="00326D0E" w:rsidP="00326D0E">
      <w:pPr>
        <w:widowControl/>
        <w:jc w:val="left"/>
        <w:rPr>
          <w:b/>
          <w:color w:val="000000"/>
          <w:sz w:val="24"/>
          <w:lang w:val="en-US"/>
        </w:rPr>
      </w:pPr>
      <w:r w:rsidRPr="00534C5B">
        <w:rPr>
          <w:b/>
          <w:sz w:val="24"/>
          <w:lang w:eastAsia="ja-JP"/>
        </w:rPr>
        <w:t xml:space="preserve">[CID </w:t>
      </w:r>
      <w:r>
        <w:rPr>
          <w:b/>
          <w:sz w:val="24"/>
          <w:lang w:eastAsia="ja-JP"/>
        </w:rPr>
        <w:t>3290</w:t>
      </w:r>
      <w:r w:rsidRPr="00534C5B">
        <w:rPr>
          <w:b/>
          <w:color w:val="000000"/>
          <w:sz w:val="24"/>
        </w:rPr>
        <w:t>]</w:t>
      </w:r>
    </w:p>
    <w:p w14:paraId="703FF052" w14:textId="77777777" w:rsidR="00326D0E" w:rsidRPr="00534C5B" w:rsidRDefault="00326D0E" w:rsidP="00326D0E">
      <w:pPr>
        <w:rPr>
          <w:b/>
          <w:sz w:val="24"/>
          <w:highlight w:val="yellow"/>
        </w:rPr>
      </w:pPr>
    </w:p>
    <w:p w14:paraId="1B81CCAD" w14:textId="3BFB2562" w:rsidR="00326D0E" w:rsidRDefault="00326D0E" w:rsidP="00326D0E">
      <w:pPr>
        <w:rPr>
          <w:b/>
          <w:sz w:val="24"/>
          <w:highlight w:val="yellow"/>
          <w:lang w:val="en-US"/>
        </w:rPr>
      </w:pPr>
      <w:r w:rsidRPr="00711C4C">
        <w:rPr>
          <w:b/>
          <w:sz w:val="24"/>
          <w:highlight w:val="yellow"/>
        </w:rPr>
        <w:t xml:space="preserve">Instruction to TGah editor: Please change the </w:t>
      </w:r>
      <w:r w:rsidR="00711C4C" w:rsidRPr="00711C4C">
        <w:rPr>
          <w:b/>
          <w:sz w:val="24"/>
          <w:highlight w:val="yellow"/>
        </w:rPr>
        <w:t>1</w:t>
      </w:r>
      <w:r w:rsidR="00711C4C" w:rsidRPr="00711C4C">
        <w:rPr>
          <w:b/>
          <w:sz w:val="24"/>
          <w:highlight w:val="yellow"/>
          <w:vertAlign w:val="superscript"/>
        </w:rPr>
        <w:t>st</w:t>
      </w:r>
      <w:r w:rsidR="00711C4C" w:rsidRPr="00711C4C">
        <w:rPr>
          <w:b/>
          <w:sz w:val="24"/>
          <w:highlight w:val="yellow"/>
        </w:rPr>
        <w:t xml:space="preserve"> pa</w:t>
      </w:r>
      <w:r w:rsidRPr="00711C4C">
        <w:rPr>
          <w:b/>
          <w:sz w:val="24"/>
          <w:highlight w:val="yellow"/>
        </w:rPr>
        <w:t xml:space="preserve">ragraph in </w:t>
      </w:r>
      <w:proofErr w:type="spellStart"/>
      <w:r w:rsidRPr="00711C4C">
        <w:rPr>
          <w:b/>
          <w:sz w:val="24"/>
          <w:highlight w:val="yellow"/>
        </w:rPr>
        <w:t>subclause</w:t>
      </w:r>
      <w:proofErr w:type="spellEnd"/>
      <w:r w:rsidRPr="00711C4C">
        <w:rPr>
          <w:b/>
          <w:sz w:val="24"/>
          <w:highlight w:val="yellow"/>
        </w:rPr>
        <w:t xml:space="preserve"> </w:t>
      </w:r>
      <w:r w:rsidR="00711C4C" w:rsidRPr="00711C4C">
        <w:rPr>
          <w:b/>
          <w:bCs/>
          <w:sz w:val="24"/>
          <w:highlight w:val="yellow"/>
          <w:lang w:val="en-US"/>
        </w:rPr>
        <w:t>8.6.23a.5(STA</w:t>
      </w:r>
      <w:r w:rsidR="00711C4C" w:rsidRPr="00711C4C">
        <w:rPr>
          <w:b/>
          <w:bCs/>
          <w:sz w:val="24"/>
          <w:lang w:val="en-US"/>
        </w:rPr>
        <w:t xml:space="preserve"> </w:t>
      </w:r>
      <w:r w:rsidR="00711C4C" w:rsidRPr="00711C4C">
        <w:rPr>
          <w:b/>
          <w:bCs/>
          <w:sz w:val="24"/>
          <w:highlight w:val="yellow"/>
          <w:lang w:val="en-US"/>
        </w:rPr>
        <w:t>Information Announcement frame format</w:t>
      </w:r>
      <w:r w:rsidRPr="00711C4C">
        <w:rPr>
          <w:b/>
          <w:sz w:val="24"/>
          <w:highlight w:val="yellow"/>
        </w:rPr>
        <w:t>)</w:t>
      </w:r>
      <w:r w:rsidRPr="00711C4C">
        <w:rPr>
          <w:b/>
          <w:bCs/>
          <w:sz w:val="24"/>
          <w:highlight w:val="yellow"/>
          <w:lang w:val="en-US"/>
        </w:rPr>
        <w:t xml:space="preserve"> of TGah D2.1 </w:t>
      </w:r>
      <w:r w:rsidRPr="00711C4C">
        <w:rPr>
          <w:b/>
          <w:sz w:val="24"/>
          <w:highlight w:val="yellow"/>
        </w:rPr>
        <w:t xml:space="preserve">as follows: </w:t>
      </w:r>
    </w:p>
    <w:p w14:paraId="09FA782D" w14:textId="77777777" w:rsidR="00326D0E" w:rsidRDefault="00326D0E" w:rsidP="00326D0E">
      <w:pPr>
        <w:pStyle w:val="H4"/>
        <w:numPr>
          <w:ilvl w:val="0"/>
          <w:numId w:val="25"/>
        </w:numPr>
        <w:rPr>
          <w:w w:val="100"/>
        </w:rPr>
      </w:pPr>
      <w:bookmarkStart w:id="2" w:name="RTF31333936363a2048342c312e"/>
      <w:r>
        <w:rPr>
          <w:w w:val="100"/>
        </w:rPr>
        <w:t>STA Information Announcement frame format</w:t>
      </w:r>
      <w:bookmarkEnd w:id="2"/>
    </w:p>
    <w:p w14:paraId="487E49EA" w14:textId="4DC39D33" w:rsidR="00326D0E" w:rsidRDefault="00326D0E" w:rsidP="00326D0E">
      <w:pPr>
        <w:widowControl/>
        <w:jc w:val="left"/>
      </w:pPr>
      <w:r>
        <w:t xml:space="preserve">The STA Information Announcement frame is an Action frame of category S1G. It is </w:t>
      </w:r>
      <w:r w:rsidR="006E753C" w:rsidRPr="00326D0E">
        <w:rPr>
          <w:color w:val="FF0000"/>
          <w:u w:val="single"/>
        </w:rPr>
        <w:t xml:space="preserve">either </w:t>
      </w:r>
      <w:r>
        <w:t xml:space="preserve">used </w:t>
      </w:r>
      <w:r w:rsidRPr="00326D0E">
        <w:rPr>
          <w:color w:val="FF0000"/>
          <w:u w:val="single"/>
        </w:rPr>
        <w:t>by an AP</w:t>
      </w:r>
      <w:r>
        <w:t xml:space="preserve"> to inform the peer STAs of the updated AID </w:t>
      </w:r>
      <w:r w:rsidRPr="006E753C">
        <w:rPr>
          <w:strike/>
        </w:rPr>
        <w:t>information</w:t>
      </w:r>
      <w:r>
        <w:t xml:space="preserve"> when a STA's AID is changed</w:t>
      </w:r>
      <w:r w:rsidRPr="006E753C">
        <w:rPr>
          <w:strike/>
        </w:rPr>
        <w:t xml:space="preserve">. Also, it is </w:t>
      </w:r>
      <w:r w:rsidR="006E753C" w:rsidRPr="006E753C">
        <w:rPr>
          <w:color w:val="FF0000"/>
          <w:u w:val="single"/>
        </w:rPr>
        <w:t>or</w:t>
      </w:r>
      <w:r w:rsidR="006E753C">
        <w:t xml:space="preserve"> </w:t>
      </w:r>
      <w:r w:rsidRPr="006E753C">
        <w:t>used</w:t>
      </w:r>
      <w:r>
        <w:t xml:space="preserve"> by a </w:t>
      </w:r>
      <w:proofErr w:type="gramStart"/>
      <w:r>
        <w:t>relay</w:t>
      </w:r>
      <w:r>
        <w:rPr>
          <w:u w:val="thick"/>
        </w:rPr>
        <w:t>(</w:t>
      </w:r>
      <w:proofErr w:type="gramEnd"/>
      <w:r>
        <w:rPr>
          <w:u w:val="thick"/>
        </w:rPr>
        <w:t>#3434)</w:t>
      </w:r>
      <w:r>
        <w:t xml:space="preserve"> STA</w:t>
      </w:r>
      <w:r>
        <w:rPr>
          <w:u w:val="thick"/>
        </w:rPr>
        <w:t>(#3212)</w:t>
      </w:r>
      <w:r>
        <w:t xml:space="preserve"> to </w:t>
      </w:r>
      <w:r w:rsidRPr="006E753C">
        <w:rPr>
          <w:strike/>
        </w:rPr>
        <w:t>indicate</w:t>
      </w:r>
      <w:r>
        <w:t xml:space="preserve"> </w:t>
      </w:r>
      <w:r w:rsidR="006E753C" w:rsidRPr="006E753C">
        <w:rPr>
          <w:u w:val="single"/>
        </w:rPr>
        <w:t>inform the AP of</w:t>
      </w:r>
      <w:r w:rsidR="006E753C">
        <w:t xml:space="preserve"> </w:t>
      </w:r>
      <w:r>
        <w:t xml:space="preserve">an </w:t>
      </w:r>
      <w:r w:rsidR="006E753C" w:rsidRPr="006E753C">
        <w:rPr>
          <w:u w:val="single"/>
        </w:rPr>
        <w:t>newly</w:t>
      </w:r>
      <w:r w:rsidR="006E753C">
        <w:t xml:space="preserve"> </w:t>
      </w:r>
      <w:r>
        <w:t xml:space="preserve">associated STA's AID </w:t>
      </w:r>
      <w:r w:rsidRPr="006E753C">
        <w:rPr>
          <w:strike/>
        </w:rPr>
        <w:t>to the AP when the STA becomes associated</w:t>
      </w:r>
      <w:r>
        <w:t xml:space="preserve"> or the </w:t>
      </w:r>
      <w:r w:rsidR="006E753C" w:rsidRPr="006E753C">
        <w:rPr>
          <w:u w:val="single"/>
        </w:rPr>
        <w:t xml:space="preserve">updated AID </w:t>
      </w:r>
      <w:r w:rsidR="006E753C" w:rsidRPr="006E753C">
        <w:t>when a</w:t>
      </w:r>
      <w:r w:rsidR="006E753C">
        <w:t xml:space="preserve"> </w:t>
      </w:r>
      <w:r>
        <w:t xml:space="preserve">STA's AID is changed. The Action field of the STA Information Announcement frame contains the information shown in </w:t>
      </w:r>
      <w:r w:rsidRPr="00326D0E">
        <w:t>Table 8-406a5 (STA Information Announcement frame action field format).</w:t>
      </w:r>
    </w:p>
    <w:p w14:paraId="2FE68188" w14:textId="77777777" w:rsidR="00326D0E" w:rsidRDefault="00326D0E" w:rsidP="00237E2D">
      <w:pPr>
        <w:widowControl/>
        <w:jc w:val="left"/>
        <w:rPr>
          <w:rFonts w:ascii="Times" w:hAnsi="Times" w:cs="Times"/>
          <w:sz w:val="24"/>
          <w:lang w:val="en-US"/>
        </w:rPr>
      </w:pPr>
    </w:p>
    <w:p w14:paraId="2F2C8F8C" w14:textId="77777777" w:rsidR="004F7195" w:rsidRDefault="004F7195" w:rsidP="00237E2D">
      <w:pPr>
        <w:widowControl/>
        <w:jc w:val="left"/>
        <w:rPr>
          <w:rFonts w:ascii="Times" w:hAnsi="Times" w:cs="Times"/>
          <w:sz w:val="24"/>
          <w:lang w:val="en-US"/>
        </w:rPr>
      </w:pPr>
    </w:p>
    <w:p w14:paraId="2948C377" w14:textId="77777777" w:rsidR="00711C4C" w:rsidRDefault="00711C4C" w:rsidP="00237E2D">
      <w:pPr>
        <w:widowControl/>
        <w:jc w:val="left"/>
        <w:rPr>
          <w:rFonts w:ascii="Times" w:hAnsi="Times" w:cs="Times"/>
          <w:sz w:val="24"/>
          <w:lang w:val="en-US"/>
        </w:rPr>
      </w:pPr>
    </w:p>
    <w:p w14:paraId="65F9720F" w14:textId="77777777" w:rsidR="00237E2D" w:rsidRPr="00534C5B" w:rsidRDefault="00237E2D" w:rsidP="00237E2D">
      <w:pPr>
        <w:widowControl/>
        <w:jc w:val="left"/>
        <w:rPr>
          <w:b/>
          <w:color w:val="000000"/>
          <w:sz w:val="24"/>
          <w:lang w:val="en-US"/>
        </w:rPr>
      </w:pPr>
      <w:r w:rsidRPr="00534C5B">
        <w:rPr>
          <w:b/>
          <w:sz w:val="24"/>
          <w:lang w:eastAsia="ja-JP"/>
        </w:rPr>
        <w:t xml:space="preserve">[CID </w:t>
      </w:r>
      <w:r w:rsidR="008837BC">
        <w:rPr>
          <w:b/>
          <w:sz w:val="24"/>
          <w:lang w:eastAsia="ja-JP"/>
        </w:rPr>
        <w:t>3129</w:t>
      </w:r>
      <w:r w:rsidRPr="00534C5B">
        <w:rPr>
          <w:b/>
          <w:color w:val="000000"/>
          <w:sz w:val="24"/>
        </w:rPr>
        <w:t>]</w:t>
      </w:r>
    </w:p>
    <w:p w14:paraId="2D999606" w14:textId="77777777" w:rsidR="00237E2D" w:rsidRPr="00534C5B" w:rsidRDefault="00237E2D" w:rsidP="00237E2D">
      <w:pPr>
        <w:rPr>
          <w:b/>
          <w:sz w:val="24"/>
          <w:highlight w:val="yellow"/>
        </w:rPr>
      </w:pPr>
    </w:p>
    <w:p w14:paraId="781D1F38" w14:textId="77777777" w:rsidR="00615B00" w:rsidRPr="008837BC" w:rsidRDefault="00237E2D" w:rsidP="00B16F5C">
      <w:pPr>
        <w:rPr>
          <w:b/>
          <w:sz w:val="24"/>
          <w:highlight w:val="yellow"/>
          <w:lang w:val="en-US"/>
        </w:rPr>
      </w:pPr>
      <w:r w:rsidRPr="008837BC">
        <w:rPr>
          <w:b/>
          <w:sz w:val="24"/>
          <w:highlight w:val="yellow"/>
        </w:rPr>
        <w:t xml:space="preserve">Instruction to TGah editor: Please </w:t>
      </w:r>
      <w:r w:rsidR="008837BC" w:rsidRPr="008837BC">
        <w:rPr>
          <w:b/>
          <w:sz w:val="24"/>
          <w:highlight w:val="yellow"/>
        </w:rPr>
        <w:t>change</w:t>
      </w:r>
      <w:r w:rsidR="00B16F5C" w:rsidRPr="008837BC">
        <w:rPr>
          <w:b/>
          <w:sz w:val="24"/>
          <w:highlight w:val="yellow"/>
        </w:rPr>
        <w:t xml:space="preserve"> the </w:t>
      </w:r>
      <w:r w:rsidR="008837BC" w:rsidRPr="008837BC">
        <w:rPr>
          <w:b/>
          <w:sz w:val="24"/>
          <w:highlight w:val="yellow"/>
        </w:rPr>
        <w:t>6</w:t>
      </w:r>
      <w:r w:rsidR="008837BC" w:rsidRPr="008837BC">
        <w:rPr>
          <w:b/>
          <w:sz w:val="24"/>
          <w:highlight w:val="yellow"/>
          <w:vertAlign w:val="superscript"/>
        </w:rPr>
        <w:t>th</w:t>
      </w:r>
      <w:r w:rsidR="008837BC" w:rsidRPr="008837BC">
        <w:rPr>
          <w:b/>
          <w:sz w:val="24"/>
          <w:highlight w:val="yellow"/>
        </w:rPr>
        <w:t xml:space="preserve"> paragraph in </w:t>
      </w:r>
      <w:proofErr w:type="spellStart"/>
      <w:r w:rsidR="008837BC" w:rsidRPr="008837BC">
        <w:rPr>
          <w:b/>
          <w:sz w:val="24"/>
          <w:highlight w:val="yellow"/>
        </w:rPr>
        <w:t>s</w:t>
      </w:r>
      <w:r w:rsidRPr="008837BC">
        <w:rPr>
          <w:b/>
          <w:sz w:val="24"/>
          <w:highlight w:val="yellow"/>
        </w:rPr>
        <w:t>ubclause</w:t>
      </w:r>
      <w:proofErr w:type="spellEnd"/>
      <w:r w:rsidRPr="008837BC">
        <w:rPr>
          <w:b/>
          <w:sz w:val="24"/>
          <w:highlight w:val="yellow"/>
        </w:rPr>
        <w:t xml:space="preserve"> </w:t>
      </w:r>
      <w:r w:rsidR="008837BC" w:rsidRPr="008837BC">
        <w:rPr>
          <w:b/>
          <w:sz w:val="24"/>
          <w:highlight w:val="yellow"/>
        </w:rPr>
        <w:t>9.1</w:t>
      </w:r>
      <w:r w:rsidR="00B16F5C" w:rsidRPr="008837BC">
        <w:rPr>
          <w:b/>
          <w:sz w:val="24"/>
          <w:highlight w:val="yellow"/>
        </w:rPr>
        <w:t xml:space="preserve">8 </w:t>
      </w:r>
      <w:r w:rsidRPr="008837BC">
        <w:rPr>
          <w:b/>
          <w:sz w:val="24"/>
          <w:highlight w:val="yellow"/>
        </w:rPr>
        <w:t>(</w:t>
      </w:r>
      <w:r w:rsidR="008837BC" w:rsidRPr="008837BC">
        <w:rPr>
          <w:b/>
          <w:bCs/>
          <w:sz w:val="24"/>
          <w:highlight w:val="yellow"/>
          <w:lang w:val="en-US"/>
        </w:rPr>
        <w:t>Short GI operation</w:t>
      </w:r>
      <w:r w:rsidRPr="008837BC">
        <w:rPr>
          <w:b/>
          <w:sz w:val="24"/>
          <w:highlight w:val="yellow"/>
        </w:rPr>
        <w:t>)</w:t>
      </w:r>
      <w:r w:rsidRPr="008837BC">
        <w:rPr>
          <w:b/>
          <w:bCs/>
          <w:sz w:val="24"/>
          <w:highlight w:val="yellow"/>
          <w:lang w:val="en-US"/>
        </w:rPr>
        <w:t xml:space="preserve"> of TGah D2.1 </w:t>
      </w:r>
      <w:r w:rsidRPr="008837BC">
        <w:rPr>
          <w:b/>
          <w:sz w:val="24"/>
          <w:highlight w:val="yellow"/>
        </w:rPr>
        <w:t xml:space="preserve">as follows: </w:t>
      </w:r>
    </w:p>
    <w:p w14:paraId="1043ACA5" w14:textId="77777777" w:rsidR="00B16F5C" w:rsidRDefault="00B16F5C" w:rsidP="00B16F5C">
      <w:pPr>
        <w:rPr>
          <w:b/>
          <w:sz w:val="24"/>
          <w:highlight w:val="yellow"/>
          <w:lang w:val="en-US"/>
        </w:rPr>
      </w:pPr>
    </w:p>
    <w:p w14:paraId="0F42EED1" w14:textId="77777777" w:rsidR="008837BC" w:rsidRPr="004F7195" w:rsidRDefault="008837BC" w:rsidP="008837BC">
      <w:pPr>
        <w:autoSpaceDE w:val="0"/>
        <w:autoSpaceDN w:val="0"/>
        <w:adjustRightInd w:val="0"/>
        <w:spacing w:after="240"/>
        <w:jc w:val="left"/>
        <w:rPr>
          <w:rFonts w:ascii="Times" w:hAnsi="Times" w:cs="Times"/>
          <w:szCs w:val="20"/>
          <w:lang w:val="en-US"/>
        </w:rPr>
      </w:pPr>
      <w:r w:rsidRPr="004F7195">
        <w:rPr>
          <w:rFonts w:ascii="Arial" w:hAnsi="Arial" w:cs="Arial"/>
          <w:b/>
          <w:bCs/>
          <w:szCs w:val="20"/>
          <w:lang w:val="en-US"/>
        </w:rPr>
        <w:t>9.18 Short GI operation</w:t>
      </w:r>
    </w:p>
    <w:p w14:paraId="15D0763C" w14:textId="77777777" w:rsidR="008837BC" w:rsidRPr="004F7195" w:rsidRDefault="008837BC" w:rsidP="008837BC">
      <w:pPr>
        <w:numPr>
          <w:ilvl w:val="0"/>
          <w:numId w:val="9"/>
        </w:numPr>
        <w:tabs>
          <w:tab w:val="left" w:pos="220"/>
          <w:tab w:val="left" w:pos="720"/>
        </w:tabs>
        <w:autoSpaceDE w:val="0"/>
        <w:autoSpaceDN w:val="0"/>
        <w:adjustRightInd w:val="0"/>
        <w:spacing w:after="240"/>
        <w:ind w:left="0" w:firstLine="0"/>
        <w:jc w:val="left"/>
        <w:rPr>
          <w:rFonts w:ascii="Times" w:hAnsi="Times" w:cs="Times"/>
          <w:szCs w:val="20"/>
          <w:lang w:val="en-US"/>
        </w:rPr>
      </w:pPr>
      <w:r w:rsidRPr="004F7195">
        <w:rPr>
          <w:szCs w:val="20"/>
          <w:lang w:val="en-US"/>
        </w:rPr>
        <w:t xml:space="preserve">An S1G STA may transmit a frame with TXVECTOR parameters NUM_USERS set to greater than 1, and GI_TYPE set to SHORT_GI only if all of the following conditions are met: </w:t>
      </w:r>
    </w:p>
    <w:p w14:paraId="79549903" w14:textId="77777777" w:rsidR="008837BC" w:rsidRPr="004F7195" w:rsidRDefault="008837BC" w:rsidP="008837BC">
      <w:pPr>
        <w:pStyle w:val="ListParagraph"/>
        <w:numPr>
          <w:ilvl w:val="0"/>
          <w:numId w:val="24"/>
        </w:numPr>
        <w:autoSpaceDE w:val="0"/>
        <w:autoSpaceDN w:val="0"/>
        <w:adjustRightInd w:val="0"/>
        <w:spacing w:after="240"/>
        <w:jc w:val="left"/>
        <w:rPr>
          <w:rFonts w:ascii="Times" w:hAnsi="Times" w:cs="Times"/>
          <w:szCs w:val="20"/>
          <w:lang w:val="en-US"/>
        </w:rPr>
      </w:pPr>
      <w:r w:rsidRPr="004F7195">
        <w:rPr>
          <w:szCs w:val="20"/>
          <w:lang w:val="en-US"/>
        </w:rPr>
        <w:t>The RAs of all MPDUs in the S1G MU PPDU correspond to STAs for which the Short GI subfield of the following conditions are satisfied:</w:t>
      </w:r>
    </w:p>
    <w:p w14:paraId="3D7EF14A" w14:textId="77777777" w:rsidR="008837BC" w:rsidRPr="004F7195" w:rsidRDefault="008837BC" w:rsidP="008837BC">
      <w:pPr>
        <w:pStyle w:val="ListParagraph"/>
        <w:numPr>
          <w:ilvl w:val="1"/>
          <w:numId w:val="24"/>
        </w:numPr>
        <w:autoSpaceDE w:val="0"/>
        <w:autoSpaceDN w:val="0"/>
        <w:adjustRightInd w:val="0"/>
        <w:spacing w:after="240"/>
        <w:jc w:val="left"/>
        <w:rPr>
          <w:rFonts w:ascii="Times" w:hAnsi="Times" w:cs="Times"/>
          <w:szCs w:val="20"/>
          <w:lang w:val="en-US"/>
        </w:rPr>
      </w:pPr>
      <w:r w:rsidRPr="004F7195">
        <w:rPr>
          <w:szCs w:val="20"/>
          <w:lang w:val="en-US"/>
        </w:rPr>
        <w:t xml:space="preserve">If the TXVECTOR parameter CH_BANDWIDTH is set to CBW2, the Short GI for 2MHz subfields of the S1G Capabilities element contained a value of 1, and </w:t>
      </w:r>
      <w:r w:rsidRPr="004F7195">
        <w:rPr>
          <w:strike/>
          <w:szCs w:val="20"/>
          <w:lang w:val="en-US"/>
        </w:rPr>
        <w:t>dot11ShortGIOptionIn1MActivated</w:t>
      </w:r>
      <w:r w:rsidRPr="004F7195">
        <w:rPr>
          <w:szCs w:val="20"/>
          <w:lang w:val="en-US"/>
        </w:rPr>
        <w:t xml:space="preserve"> </w:t>
      </w:r>
      <w:r w:rsidRPr="004F7195">
        <w:rPr>
          <w:szCs w:val="20"/>
          <w:u w:val="single"/>
          <w:lang w:val="en-US"/>
        </w:rPr>
        <w:t>dot11ShortGIOptionIn2MActivated</w:t>
      </w:r>
      <w:r w:rsidRPr="004F7195">
        <w:rPr>
          <w:szCs w:val="20"/>
          <w:lang w:val="en-US"/>
        </w:rPr>
        <w:t xml:space="preserve"> is present and is true.</w:t>
      </w:r>
    </w:p>
    <w:p w14:paraId="49FB7E9F" w14:textId="77777777" w:rsidR="005F78F4" w:rsidRDefault="005F78F4" w:rsidP="002F190C">
      <w:pPr>
        <w:autoSpaceDE w:val="0"/>
        <w:autoSpaceDN w:val="0"/>
        <w:adjustRightInd w:val="0"/>
        <w:spacing w:after="240"/>
        <w:jc w:val="left"/>
        <w:rPr>
          <w:b/>
          <w:sz w:val="24"/>
          <w:lang w:eastAsia="ja-JP"/>
        </w:rPr>
      </w:pPr>
    </w:p>
    <w:p w14:paraId="2DF871A5" w14:textId="77777777" w:rsidR="004F7195" w:rsidRDefault="004F7195" w:rsidP="00B91A71">
      <w:pPr>
        <w:autoSpaceDE w:val="0"/>
        <w:autoSpaceDN w:val="0"/>
        <w:adjustRightInd w:val="0"/>
        <w:spacing w:after="240"/>
        <w:jc w:val="left"/>
        <w:rPr>
          <w:rFonts w:ascii="Times" w:hAnsi="Times" w:cs="Times"/>
          <w:b/>
          <w:sz w:val="24"/>
          <w:lang w:val="en-US"/>
        </w:rPr>
      </w:pPr>
    </w:p>
    <w:p w14:paraId="50357254" w14:textId="77777777" w:rsidR="00B91A71" w:rsidRPr="002A28E2" w:rsidRDefault="001000F9" w:rsidP="00B91A71">
      <w:pPr>
        <w:autoSpaceDE w:val="0"/>
        <w:autoSpaceDN w:val="0"/>
        <w:adjustRightInd w:val="0"/>
        <w:spacing w:after="240"/>
        <w:jc w:val="left"/>
        <w:rPr>
          <w:rFonts w:ascii="Times" w:hAnsi="Times" w:cs="Times"/>
          <w:b/>
          <w:sz w:val="24"/>
          <w:lang w:val="en-US"/>
        </w:rPr>
      </w:pPr>
      <w:r>
        <w:rPr>
          <w:rFonts w:ascii="Times" w:hAnsi="Times" w:cs="Times"/>
          <w:b/>
          <w:sz w:val="24"/>
          <w:lang w:val="en-US"/>
        </w:rPr>
        <w:t>[</w:t>
      </w:r>
      <w:r w:rsidR="002A28E2" w:rsidRPr="002A28E2">
        <w:rPr>
          <w:rFonts w:ascii="Times" w:hAnsi="Times" w:cs="Times"/>
          <w:b/>
          <w:sz w:val="24"/>
          <w:lang w:val="en-US"/>
        </w:rPr>
        <w:t>CID 3331</w:t>
      </w:r>
      <w:r w:rsidR="00B91A71">
        <w:rPr>
          <w:rFonts w:ascii="Times" w:hAnsi="Times" w:cs="Times"/>
          <w:b/>
          <w:sz w:val="24"/>
          <w:lang w:val="en-US"/>
        </w:rPr>
        <w:t>,</w:t>
      </w:r>
      <w:r w:rsidR="00B91A71" w:rsidRPr="00B91A71">
        <w:rPr>
          <w:rFonts w:ascii="Times" w:hAnsi="Times" w:cs="Times"/>
          <w:b/>
          <w:sz w:val="24"/>
          <w:lang w:val="en-US"/>
        </w:rPr>
        <w:t xml:space="preserve"> </w:t>
      </w:r>
      <w:r w:rsidR="00B91A71" w:rsidRPr="002A28E2">
        <w:rPr>
          <w:rFonts w:ascii="Times" w:hAnsi="Times" w:cs="Times"/>
          <w:b/>
          <w:sz w:val="24"/>
          <w:lang w:val="en-US"/>
        </w:rPr>
        <w:t>3784</w:t>
      </w:r>
      <w:r>
        <w:rPr>
          <w:rFonts w:ascii="Times" w:hAnsi="Times" w:cs="Times"/>
          <w:b/>
          <w:sz w:val="24"/>
          <w:lang w:val="en-US"/>
        </w:rPr>
        <w:t>]</w:t>
      </w:r>
    </w:p>
    <w:p w14:paraId="2D6FCED1" w14:textId="77777777" w:rsidR="002A28E2" w:rsidRPr="0047396D" w:rsidRDefault="002A28E2" w:rsidP="002F190C">
      <w:pPr>
        <w:autoSpaceDE w:val="0"/>
        <w:autoSpaceDN w:val="0"/>
        <w:adjustRightInd w:val="0"/>
        <w:spacing w:after="240"/>
        <w:jc w:val="left"/>
        <w:rPr>
          <w:rFonts w:ascii="Times" w:hAnsi="Times" w:cs="Times"/>
          <w:b/>
          <w:i/>
          <w:sz w:val="24"/>
          <w:lang w:val="en-US"/>
        </w:rPr>
      </w:pPr>
      <w:r w:rsidRPr="0047396D">
        <w:rPr>
          <w:rFonts w:ascii="Times" w:hAnsi="Times" w:cs="Times"/>
          <w:b/>
          <w:i/>
          <w:sz w:val="24"/>
          <w:lang w:val="en-US"/>
        </w:rPr>
        <w:t xml:space="preserve">Discussion: </w:t>
      </w:r>
    </w:p>
    <w:p w14:paraId="355DFAA6" w14:textId="77777777" w:rsidR="0099120C" w:rsidRPr="0047396D" w:rsidRDefault="0099120C" w:rsidP="002A28E2">
      <w:pPr>
        <w:rPr>
          <w:i/>
          <w:sz w:val="22"/>
        </w:rPr>
      </w:pPr>
      <w:r w:rsidRPr="0047396D">
        <w:rPr>
          <w:i/>
          <w:sz w:val="22"/>
        </w:rPr>
        <w:t xml:space="preserve">Non-AP STAs access the channel according to </w:t>
      </w:r>
      <w:r w:rsidR="0047396D">
        <w:rPr>
          <w:i/>
          <w:sz w:val="22"/>
        </w:rPr>
        <w:t xml:space="preserve">parameters in </w:t>
      </w:r>
      <w:r w:rsidRPr="0047396D">
        <w:rPr>
          <w:i/>
          <w:sz w:val="22"/>
        </w:rPr>
        <w:t xml:space="preserve">the RAW Assignment subfield of the PRAW. The allocated resource refers to the restricted channel access. Non-AP STA treats most recently successfully received PRAW information as most up-to-date. </w:t>
      </w:r>
    </w:p>
    <w:p w14:paraId="71657A29" w14:textId="77777777" w:rsidR="0099120C" w:rsidRPr="0047396D" w:rsidRDefault="0099120C" w:rsidP="002A28E2">
      <w:pPr>
        <w:rPr>
          <w:i/>
          <w:sz w:val="22"/>
        </w:rPr>
      </w:pPr>
      <w:r w:rsidRPr="0047396D">
        <w:rPr>
          <w:i/>
          <w:sz w:val="22"/>
        </w:rPr>
        <w:t xml:space="preserve">AP does not need to send PRAW information periodically. When a new STA is joining the BSS, AP may indicate PRAW in probe </w:t>
      </w:r>
      <w:r w:rsidR="0047396D" w:rsidRPr="0047396D">
        <w:rPr>
          <w:i/>
          <w:sz w:val="22"/>
        </w:rPr>
        <w:t>response</w:t>
      </w:r>
      <w:r w:rsidRPr="0047396D">
        <w:rPr>
          <w:i/>
          <w:sz w:val="22"/>
        </w:rPr>
        <w:t xml:space="preserve"> or </w:t>
      </w:r>
      <w:r w:rsidR="0047396D">
        <w:rPr>
          <w:i/>
          <w:sz w:val="22"/>
        </w:rPr>
        <w:t>in subsequent</w:t>
      </w:r>
      <w:r w:rsidR="001858D9" w:rsidRPr="0047396D">
        <w:rPr>
          <w:i/>
          <w:sz w:val="22"/>
        </w:rPr>
        <w:t xml:space="preserve"> beacon after</w:t>
      </w:r>
      <w:r w:rsidR="0047396D">
        <w:rPr>
          <w:i/>
          <w:sz w:val="22"/>
        </w:rPr>
        <w:t xml:space="preserve"> the</w:t>
      </w:r>
      <w:r w:rsidR="001858D9" w:rsidRPr="0047396D">
        <w:rPr>
          <w:i/>
          <w:sz w:val="22"/>
        </w:rPr>
        <w:t xml:space="preserve"> STA has joined.</w:t>
      </w:r>
    </w:p>
    <w:p w14:paraId="5D0C5826" w14:textId="77777777" w:rsidR="0099120C" w:rsidRDefault="0099120C" w:rsidP="002A28E2">
      <w:pPr>
        <w:rPr>
          <w:b/>
          <w:sz w:val="24"/>
          <w:highlight w:val="yellow"/>
        </w:rPr>
      </w:pPr>
    </w:p>
    <w:p w14:paraId="3D9EA151" w14:textId="77777777" w:rsidR="002A28E2" w:rsidRPr="008837BC" w:rsidRDefault="0099120C" w:rsidP="002A28E2">
      <w:pPr>
        <w:rPr>
          <w:b/>
          <w:sz w:val="24"/>
          <w:highlight w:val="yellow"/>
          <w:lang w:val="en-US"/>
        </w:rPr>
      </w:pPr>
      <w:r w:rsidRPr="008837BC">
        <w:rPr>
          <w:b/>
          <w:sz w:val="24"/>
          <w:highlight w:val="yellow"/>
        </w:rPr>
        <w:t xml:space="preserve">Instruction to </w:t>
      </w:r>
      <w:r w:rsidR="002A28E2" w:rsidRPr="008837BC">
        <w:rPr>
          <w:b/>
          <w:sz w:val="24"/>
          <w:highlight w:val="yellow"/>
        </w:rPr>
        <w:t xml:space="preserve">TGah editor: Please change the </w:t>
      </w:r>
      <w:r w:rsidR="009C5DF8">
        <w:rPr>
          <w:b/>
          <w:sz w:val="24"/>
          <w:highlight w:val="yellow"/>
        </w:rPr>
        <w:t>paragraph starting</w:t>
      </w:r>
      <w:r w:rsidR="00DB7943">
        <w:rPr>
          <w:b/>
          <w:sz w:val="24"/>
          <w:highlight w:val="yellow"/>
        </w:rPr>
        <w:t xml:space="preserve"> at Line </w:t>
      </w:r>
      <w:r w:rsidR="009C5DF8">
        <w:rPr>
          <w:b/>
          <w:sz w:val="24"/>
          <w:highlight w:val="yellow"/>
        </w:rPr>
        <w:t>7 of</w:t>
      </w:r>
      <w:r w:rsidR="00DB7943">
        <w:rPr>
          <w:b/>
          <w:sz w:val="24"/>
          <w:highlight w:val="yellow"/>
        </w:rPr>
        <w:t xml:space="preserve"> Page 267</w:t>
      </w:r>
      <w:r w:rsidR="00DB7943">
        <w:rPr>
          <w:b/>
          <w:bCs/>
          <w:sz w:val="24"/>
          <w:highlight w:val="yellow"/>
          <w:lang w:val="en-US"/>
        </w:rPr>
        <w:t xml:space="preserve"> of TGah D2.1</w:t>
      </w:r>
      <w:r w:rsidR="002A28E2" w:rsidRPr="008837BC">
        <w:rPr>
          <w:b/>
          <w:bCs/>
          <w:sz w:val="24"/>
          <w:highlight w:val="yellow"/>
          <w:lang w:val="en-US"/>
        </w:rPr>
        <w:t xml:space="preserve"> </w:t>
      </w:r>
      <w:r w:rsidR="002A28E2" w:rsidRPr="008837BC">
        <w:rPr>
          <w:b/>
          <w:sz w:val="24"/>
          <w:highlight w:val="yellow"/>
        </w:rPr>
        <w:t xml:space="preserve">as follows: </w:t>
      </w:r>
    </w:p>
    <w:p w14:paraId="099F6F67" w14:textId="77777777" w:rsidR="00DB7943" w:rsidRDefault="00DB7943" w:rsidP="00DB7943">
      <w:pPr>
        <w:autoSpaceDE w:val="0"/>
        <w:autoSpaceDN w:val="0"/>
        <w:adjustRightInd w:val="0"/>
        <w:spacing w:after="240"/>
        <w:jc w:val="left"/>
        <w:rPr>
          <w:rStyle w:val="SC10323600"/>
        </w:rPr>
      </w:pPr>
    </w:p>
    <w:p w14:paraId="44818721" w14:textId="4A532B8A" w:rsidR="009C5DF8" w:rsidRPr="000F096A" w:rsidRDefault="009C5DF8" w:rsidP="009C5DF8">
      <w:pPr>
        <w:autoSpaceDE w:val="0"/>
        <w:autoSpaceDN w:val="0"/>
        <w:adjustRightInd w:val="0"/>
        <w:spacing w:after="240"/>
        <w:jc w:val="left"/>
        <w:rPr>
          <w:rStyle w:val="SC10323600"/>
          <w:color w:val="auto"/>
          <w:u w:val="single"/>
        </w:rPr>
      </w:pPr>
      <w:r w:rsidRPr="000F096A">
        <w:rPr>
          <w:rStyle w:val="SC10323600"/>
          <w:color w:val="auto"/>
        </w:rPr>
        <w:t xml:space="preserve">PRAW allocation may be indicated by an RPS element included in S1G Beacon and/or Probe Response frames. Once a PRAW is allocated, the allocation indication is broadcasted by the AP </w:t>
      </w:r>
      <w:r w:rsidRPr="000F096A">
        <w:rPr>
          <w:rStyle w:val="SC10323600"/>
          <w:strike/>
          <w:color w:val="auto"/>
        </w:rPr>
        <w:t xml:space="preserve">periodically </w:t>
      </w:r>
      <w:r w:rsidRPr="000F096A">
        <w:rPr>
          <w:rStyle w:val="SC10323600"/>
          <w:color w:val="auto"/>
        </w:rPr>
        <w:t xml:space="preserve">such that every TIM STA can identify the allocation of PRAW. However, it is not necessary for an AP to indicate the PRAW allocation in every S1G Beacon frame transmitted in the beacon interval for which PRAW is allocated. The </w:t>
      </w:r>
      <w:r w:rsidRPr="000F096A">
        <w:rPr>
          <w:rStyle w:val="SC10323600"/>
          <w:strike/>
          <w:color w:val="auto"/>
        </w:rPr>
        <w:t>allocated resource</w:t>
      </w:r>
      <w:r w:rsidRPr="000F096A">
        <w:rPr>
          <w:rStyle w:val="SC10323600"/>
          <w:color w:val="auto"/>
        </w:rPr>
        <w:t xml:space="preserve"> </w:t>
      </w:r>
      <w:r w:rsidRPr="000F096A">
        <w:rPr>
          <w:rStyle w:val="SC10323600"/>
          <w:color w:val="auto"/>
          <w:u w:val="single"/>
        </w:rPr>
        <w:t>parameters in the RAW Assignment subfield</w:t>
      </w:r>
      <w:r w:rsidR="0099120C" w:rsidRPr="000F096A">
        <w:rPr>
          <w:rStyle w:val="SC10323600"/>
          <w:color w:val="auto"/>
          <w:u w:val="single"/>
        </w:rPr>
        <w:t xml:space="preserve"> </w:t>
      </w:r>
      <w:r w:rsidRPr="000F096A">
        <w:rPr>
          <w:rStyle w:val="SC10323600"/>
          <w:color w:val="auto"/>
        </w:rPr>
        <w:t>for PRAW shall not be changed until updated PRAW information is broadcasted. A non-AP STA updates the PRAW information and accesses</w:t>
      </w:r>
      <w:r w:rsidRPr="000F096A">
        <w:rPr>
          <w:rStyle w:val="SC10323674"/>
          <w:color w:val="auto"/>
        </w:rPr>
        <w:t xml:space="preserve"> </w:t>
      </w:r>
      <w:r w:rsidRPr="000F096A">
        <w:rPr>
          <w:rStyle w:val="SC10323600"/>
          <w:color w:val="auto"/>
        </w:rPr>
        <w:t xml:space="preserve">the channel </w:t>
      </w:r>
      <w:r w:rsidRPr="000F096A">
        <w:rPr>
          <w:rStyle w:val="SC10323600"/>
          <w:strike/>
          <w:color w:val="auto"/>
        </w:rPr>
        <w:t>accordingly based on the most recently successfully received PRAW indication</w:t>
      </w:r>
      <w:r w:rsidR="00466055" w:rsidRPr="000F096A">
        <w:rPr>
          <w:rStyle w:val="SC10323600"/>
          <w:color w:val="auto"/>
        </w:rPr>
        <w:t xml:space="preserve"> </w:t>
      </w:r>
      <w:r w:rsidR="00466055" w:rsidRPr="000F096A">
        <w:rPr>
          <w:rStyle w:val="SC10323600"/>
          <w:color w:val="auto"/>
          <w:u w:val="single"/>
        </w:rPr>
        <w:t>according to the parameters in the RAW Assignment subfield of the PRAW indicated by the Peri</w:t>
      </w:r>
      <w:r w:rsidR="0099120C" w:rsidRPr="000F096A">
        <w:rPr>
          <w:rStyle w:val="SC10323600"/>
          <w:color w:val="auto"/>
          <w:u w:val="single"/>
        </w:rPr>
        <w:t>od</w:t>
      </w:r>
      <w:r w:rsidR="00466055" w:rsidRPr="000F096A">
        <w:rPr>
          <w:rStyle w:val="SC10323600"/>
          <w:color w:val="auto"/>
          <w:u w:val="single"/>
        </w:rPr>
        <w:t>i</w:t>
      </w:r>
      <w:r w:rsidR="0099120C" w:rsidRPr="000F096A">
        <w:rPr>
          <w:rStyle w:val="SC10323600"/>
          <w:color w:val="auto"/>
          <w:u w:val="single"/>
        </w:rPr>
        <w:t>c</w:t>
      </w:r>
      <w:r w:rsidR="00466055" w:rsidRPr="000F096A">
        <w:rPr>
          <w:rStyle w:val="SC10323600"/>
          <w:color w:val="auto"/>
          <w:u w:val="single"/>
        </w:rPr>
        <w:t xml:space="preserve"> Operation Parameters subfield of the </w:t>
      </w:r>
      <w:r w:rsidR="0099120C" w:rsidRPr="000F096A">
        <w:rPr>
          <w:rStyle w:val="SC10323600"/>
          <w:color w:val="auto"/>
          <w:u w:val="single"/>
        </w:rPr>
        <w:t>most recently</w:t>
      </w:r>
      <w:r w:rsidR="006F3A35" w:rsidRPr="000F096A">
        <w:rPr>
          <w:rStyle w:val="SC10323600"/>
          <w:color w:val="auto"/>
          <w:u w:val="single"/>
        </w:rPr>
        <w:t xml:space="preserve"> received RPS element</w:t>
      </w:r>
      <w:r w:rsidRPr="000F096A">
        <w:rPr>
          <w:rStyle w:val="SC10323600"/>
          <w:color w:val="auto"/>
          <w:u w:val="single"/>
        </w:rPr>
        <w:t>.</w:t>
      </w:r>
      <w:r w:rsidR="00466055" w:rsidRPr="000F096A">
        <w:rPr>
          <w:rStyle w:val="SC10323600"/>
          <w:color w:val="auto"/>
          <w:u w:val="single"/>
        </w:rPr>
        <w:t xml:space="preserve">  </w:t>
      </w:r>
    </w:p>
    <w:sectPr w:rsidR="009C5DF8" w:rsidRPr="000F096A"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0627E" w14:textId="77777777" w:rsidR="005D0BA7" w:rsidRDefault="005D0BA7">
      <w:r>
        <w:separator/>
      </w:r>
    </w:p>
  </w:endnote>
  <w:endnote w:type="continuationSeparator" w:id="0">
    <w:p w14:paraId="7B85E080" w14:textId="77777777" w:rsidR="005D0BA7" w:rsidRDefault="005D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00"/>
    <w:family w:val="roman"/>
    <w:notTrueType/>
    <w:pitch w:val="default"/>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algun Gothic">
    <w:altName w:val="굴림"/>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854F" w14:textId="77777777" w:rsidR="005D0BA7" w:rsidRDefault="00C467AA" w:rsidP="0054167D">
    <w:pPr>
      <w:pStyle w:val="Footer"/>
      <w:tabs>
        <w:tab w:val="clear" w:pos="6480"/>
        <w:tab w:val="center" w:pos="4680"/>
        <w:tab w:val="right" w:pos="9360"/>
      </w:tabs>
    </w:pPr>
    <w:r>
      <w:fldChar w:fldCharType="begin"/>
    </w:r>
    <w:r>
      <w:instrText xml:space="preserve"> DOCPROPERTY "Category"  \* MERGEFORMAT </w:instrText>
    </w:r>
    <w:r>
      <w:fldChar w:fldCharType="separate"/>
    </w:r>
    <w:r w:rsidR="005D0BA7">
      <w:t>Submission</w:t>
    </w:r>
    <w:r>
      <w:fldChar w:fldCharType="end"/>
    </w:r>
    <w:r w:rsidR="005D0BA7">
      <w:fldChar w:fldCharType="begin"/>
    </w:r>
    <w:r w:rsidR="005D0BA7">
      <w:instrText xml:space="preserve"> SUBJECT  \* MERGEFORMAT </w:instrText>
    </w:r>
    <w:r w:rsidR="005D0BA7">
      <w:fldChar w:fldCharType="end"/>
    </w:r>
    <w:r w:rsidR="005D0BA7">
      <w:tab/>
      <w:t xml:space="preserve">page </w:t>
    </w:r>
    <w:r w:rsidR="005D0BA7">
      <w:fldChar w:fldCharType="begin"/>
    </w:r>
    <w:r w:rsidR="005D0BA7">
      <w:instrText xml:space="preserve">page </w:instrText>
    </w:r>
    <w:r w:rsidR="005D0BA7">
      <w:fldChar w:fldCharType="separate"/>
    </w:r>
    <w:r>
      <w:rPr>
        <w:noProof/>
      </w:rPr>
      <w:t>1</w:t>
    </w:r>
    <w:r w:rsidR="005D0BA7">
      <w:fldChar w:fldCharType="end"/>
    </w:r>
    <w:r w:rsidR="005D0BA7">
      <w:tab/>
    </w:r>
    <w:r w:rsidR="005D0BA7">
      <w:fldChar w:fldCharType="begin"/>
    </w:r>
    <w:r w:rsidR="005D0BA7">
      <w:instrText xml:space="preserve"> AUTHOR  \* MERGEFORMAT </w:instrText>
    </w:r>
    <w:r w:rsidR="005D0BA7">
      <w:fldChar w:fldCharType="end"/>
    </w:r>
    <w:r w:rsidR="005D0BA7">
      <w:tab/>
    </w:r>
    <w:r w:rsidR="005D0BA7">
      <w:fldChar w:fldCharType="begin"/>
    </w:r>
    <w:r w:rsidR="005D0BA7">
      <w:instrText xml:space="preserve"> COMMENTS  \* MERGEFORMAT </w:instrText>
    </w:r>
    <w:r w:rsidR="005D0BA7">
      <w:fldChar w:fldCharType="end"/>
    </w:r>
  </w:p>
  <w:p w14:paraId="10BE1672" w14:textId="77777777" w:rsidR="005D0BA7" w:rsidRDefault="005D0BA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C61E" w14:textId="77777777" w:rsidR="005D0BA7" w:rsidRDefault="005D0BA7">
      <w:r>
        <w:separator/>
      </w:r>
    </w:p>
  </w:footnote>
  <w:footnote w:type="continuationSeparator" w:id="0">
    <w:p w14:paraId="2F1E7FB6" w14:textId="77777777" w:rsidR="005D0BA7" w:rsidRDefault="005D0B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92EA" w14:textId="182915ED" w:rsidR="005D0BA7" w:rsidRPr="009D0821" w:rsidRDefault="005D0BA7"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Sep.</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r w:rsidR="00C467AA">
      <w:fldChar w:fldCharType="begin"/>
    </w:r>
    <w:r w:rsidR="00C467AA">
      <w:instrText xml:space="preserve"> TITLE  \* MERGEFORMAT </w:instrText>
    </w:r>
    <w:r w:rsidR="00C467AA">
      <w:fldChar w:fldCharType="separate"/>
    </w:r>
    <w:r w:rsidR="000F096A">
      <w:t>doc.: IEEE 802.11-14/1113r0</w:t>
    </w:r>
    <w:r w:rsidR="00C467AA">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68A2B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4226B9"/>
    <w:multiLevelType w:val="hybridMultilevel"/>
    <w:tmpl w:val="D7D8F862"/>
    <w:lvl w:ilvl="0" w:tplc="6F66FE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43A7B"/>
    <w:multiLevelType w:val="hybridMultilevel"/>
    <w:tmpl w:val="9F68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B83E57"/>
    <w:multiLevelType w:val="hybridMultilevel"/>
    <w:tmpl w:val="E23CC2BC"/>
    <w:lvl w:ilvl="0" w:tplc="605AC44E">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706066"/>
    <w:multiLevelType w:val="hybridMultilevel"/>
    <w:tmpl w:val="9BE65830"/>
    <w:lvl w:ilvl="0" w:tplc="605AC44E">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8FE4CB9"/>
    <w:multiLevelType w:val="hybridMultilevel"/>
    <w:tmpl w:val="15B29C2C"/>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31ED5"/>
    <w:multiLevelType w:val="hybridMultilevel"/>
    <w:tmpl w:val="83B4F5F6"/>
    <w:lvl w:ilvl="0" w:tplc="605AC44E">
      <w:start w:val="14"/>
      <w:numFmt w:val="bullet"/>
      <w:lvlText w:val="-"/>
      <w:lvlJc w:val="left"/>
      <w:pPr>
        <w:ind w:left="720" w:hanging="360"/>
      </w:pPr>
      <w:rPr>
        <w:rFonts w:ascii="Times New Roman" w:eastAsia="SimSun" w:hAnsi="Times New Roman" w:cs="Times New Roman" w:hint="default"/>
      </w:rPr>
    </w:lvl>
    <w:lvl w:ilvl="1" w:tplc="256CFBD0">
      <w:start w:val="14"/>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D93"/>
    <w:multiLevelType w:val="hybridMultilevel"/>
    <w:tmpl w:val="1B86246A"/>
    <w:lvl w:ilvl="0" w:tplc="17B82F68">
      <w:numFmt w:val="bullet"/>
      <w:lvlText w:val="-"/>
      <w:lvlJc w:val="left"/>
      <w:pPr>
        <w:ind w:left="720" w:hanging="360"/>
      </w:pPr>
      <w:rPr>
        <w:rFonts w:ascii="Times New Roman" w:eastAsia="SimSu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9F0885"/>
    <w:multiLevelType w:val="hybridMultilevel"/>
    <w:tmpl w:val="057CA29E"/>
    <w:lvl w:ilvl="0" w:tplc="17B82F68">
      <w:numFmt w:val="bullet"/>
      <w:lvlText w:val="-"/>
      <w:lvlJc w:val="left"/>
      <w:pPr>
        <w:ind w:left="720" w:hanging="360"/>
      </w:pPr>
      <w:rPr>
        <w:rFonts w:ascii="Times New Roman" w:eastAsia="SimSu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8"/>
  </w:num>
  <w:num w:numId="4">
    <w:abstractNumId w:val="4"/>
  </w:num>
  <w:num w:numId="5">
    <w:abstractNumId w:val="7"/>
  </w:num>
  <w:num w:numId="6">
    <w:abstractNumId w:val="15"/>
  </w:num>
  <w:num w:numId="7">
    <w:abstractNumId w:val="9"/>
  </w:num>
  <w:num w:numId="8">
    <w:abstractNumId w:val="5"/>
  </w:num>
  <w:num w:numId="9">
    <w:abstractNumId w:val="1"/>
  </w:num>
  <w:num w:numId="10">
    <w:abstractNumId w:val="13"/>
  </w:num>
  <w:num w:numId="11">
    <w:abstractNumId w:val="10"/>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8.4.1.48.1 "/>
        <w:legacy w:legacy="1" w:legacySpace="0" w:legacyIndent="0"/>
        <w:lvlJc w:val="left"/>
        <w:pPr>
          <w:ind w:left="0" w:firstLine="0"/>
        </w:pPr>
        <w:rPr>
          <w:rFonts w:ascii="Arial" w:hAnsi="Arial" w:cs="Arial" w:hint="default"/>
          <w:b/>
          <w:i w:val="0"/>
          <w:strike w:val="0"/>
          <w:color w:val="000000"/>
          <w:sz w:val="24"/>
          <w:szCs w:val="24"/>
          <w:u w:val="none"/>
        </w:rPr>
      </w:lvl>
    </w:lvlOverride>
  </w:num>
  <w:num w:numId="16">
    <w:abstractNumId w:val="3"/>
  </w:num>
  <w:num w:numId="17">
    <w:abstractNumId w:val="16"/>
  </w:num>
  <w:num w:numId="18">
    <w:abstractNumId w:val="14"/>
  </w:num>
  <w:num w:numId="19">
    <w:abstractNumId w:val="12"/>
  </w:num>
  <w:num w:numId="20">
    <w:abstractNumId w:val="0"/>
    <w:lvlOverride w:ilvl="0">
      <w:lvl w:ilvl="0">
        <w:start w:val="1"/>
        <w:numFmt w:val="bullet"/>
        <w:lvlText w:val="Figure 8-114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80—"/>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3">
    <w:abstractNumId w:val="0"/>
    <w:lvlOverride w:ilvl="0">
      <w:lvl w:ilvl="0">
        <w:start w:val="1"/>
        <w:numFmt w:val="bullet"/>
        <w:lvlText w:val="Table 8-84a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start w:val="1"/>
        <w:numFmt w:val="bullet"/>
        <w:lvlText w:val="8.6.23a.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2.170s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36DC8"/>
    <w:rsid w:val="00037DEF"/>
    <w:rsid w:val="000405EA"/>
    <w:rsid w:val="000414D7"/>
    <w:rsid w:val="00043B97"/>
    <w:rsid w:val="000448F8"/>
    <w:rsid w:val="00045A0D"/>
    <w:rsid w:val="00046F18"/>
    <w:rsid w:val="000479BC"/>
    <w:rsid w:val="000518EA"/>
    <w:rsid w:val="00052681"/>
    <w:rsid w:val="000558F5"/>
    <w:rsid w:val="00056B50"/>
    <w:rsid w:val="00057DFA"/>
    <w:rsid w:val="0006108B"/>
    <w:rsid w:val="000630BC"/>
    <w:rsid w:val="00064389"/>
    <w:rsid w:val="00064597"/>
    <w:rsid w:val="0006505D"/>
    <w:rsid w:val="00066C2E"/>
    <w:rsid w:val="00066E67"/>
    <w:rsid w:val="00067C85"/>
    <w:rsid w:val="00067D4B"/>
    <w:rsid w:val="00072241"/>
    <w:rsid w:val="0007404B"/>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B95"/>
    <w:rsid w:val="000B3F6B"/>
    <w:rsid w:val="000B41C5"/>
    <w:rsid w:val="000B5799"/>
    <w:rsid w:val="000B6F77"/>
    <w:rsid w:val="000C15F2"/>
    <w:rsid w:val="000C244E"/>
    <w:rsid w:val="000C3070"/>
    <w:rsid w:val="000C3C46"/>
    <w:rsid w:val="000C4297"/>
    <w:rsid w:val="000C4913"/>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096A"/>
    <w:rsid w:val="000F116B"/>
    <w:rsid w:val="000F165E"/>
    <w:rsid w:val="000F1EC8"/>
    <w:rsid w:val="000F319B"/>
    <w:rsid w:val="001000F9"/>
    <w:rsid w:val="00104EB4"/>
    <w:rsid w:val="00105314"/>
    <w:rsid w:val="001055A6"/>
    <w:rsid w:val="001068B1"/>
    <w:rsid w:val="00106D42"/>
    <w:rsid w:val="00107480"/>
    <w:rsid w:val="0011378B"/>
    <w:rsid w:val="00114B08"/>
    <w:rsid w:val="0011512A"/>
    <w:rsid w:val="00116412"/>
    <w:rsid w:val="0011691B"/>
    <w:rsid w:val="00117759"/>
    <w:rsid w:val="00117A89"/>
    <w:rsid w:val="00120284"/>
    <w:rsid w:val="00122B41"/>
    <w:rsid w:val="00125921"/>
    <w:rsid w:val="0012738F"/>
    <w:rsid w:val="001301DC"/>
    <w:rsid w:val="0013121C"/>
    <w:rsid w:val="00134140"/>
    <w:rsid w:val="0013499E"/>
    <w:rsid w:val="00134ECC"/>
    <w:rsid w:val="00135BC7"/>
    <w:rsid w:val="00135FDD"/>
    <w:rsid w:val="00136B91"/>
    <w:rsid w:val="00136F2C"/>
    <w:rsid w:val="00141601"/>
    <w:rsid w:val="00141A93"/>
    <w:rsid w:val="00143A97"/>
    <w:rsid w:val="00144C0F"/>
    <w:rsid w:val="00145D09"/>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432"/>
    <w:rsid w:val="00175A61"/>
    <w:rsid w:val="0017619D"/>
    <w:rsid w:val="001803DC"/>
    <w:rsid w:val="00180A9D"/>
    <w:rsid w:val="00181116"/>
    <w:rsid w:val="001825F7"/>
    <w:rsid w:val="00182E65"/>
    <w:rsid w:val="00183695"/>
    <w:rsid w:val="00184D06"/>
    <w:rsid w:val="00184FFD"/>
    <w:rsid w:val="00185147"/>
    <w:rsid w:val="0018577D"/>
    <w:rsid w:val="001858D9"/>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5F92"/>
    <w:rsid w:val="001A7870"/>
    <w:rsid w:val="001B0B15"/>
    <w:rsid w:val="001B19FD"/>
    <w:rsid w:val="001B22F2"/>
    <w:rsid w:val="001B4280"/>
    <w:rsid w:val="001B433F"/>
    <w:rsid w:val="001B6D50"/>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1F32"/>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37E2D"/>
    <w:rsid w:val="00240C17"/>
    <w:rsid w:val="002429E3"/>
    <w:rsid w:val="00243C35"/>
    <w:rsid w:val="0024574E"/>
    <w:rsid w:val="00245BBF"/>
    <w:rsid w:val="00246425"/>
    <w:rsid w:val="00250EE1"/>
    <w:rsid w:val="00252089"/>
    <w:rsid w:val="0025255E"/>
    <w:rsid w:val="00253FF9"/>
    <w:rsid w:val="00254B29"/>
    <w:rsid w:val="002572CF"/>
    <w:rsid w:val="00257929"/>
    <w:rsid w:val="002605C7"/>
    <w:rsid w:val="00262372"/>
    <w:rsid w:val="002633A8"/>
    <w:rsid w:val="00263726"/>
    <w:rsid w:val="002708A8"/>
    <w:rsid w:val="0027124B"/>
    <w:rsid w:val="002725B7"/>
    <w:rsid w:val="00272CC3"/>
    <w:rsid w:val="00272D5B"/>
    <w:rsid w:val="0027695C"/>
    <w:rsid w:val="00277DA8"/>
    <w:rsid w:val="00280CFD"/>
    <w:rsid w:val="002824C8"/>
    <w:rsid w:val="00282A51"/>
    <w:rsid w:val="00282FAB"/>
    <w:rsid w:val="00283173"/>
    <w:rsid w:val="00283B79"/>
    <w:rsid w:val="00286421"/>
    <w:rsid w:val="00286CC1"/>
    <w:rsid w:val="0029020B"/>
    <w:rsid w:val="002945C8"/>
    <w:rsid w:val="002970C7"/>
    <w:rsid w:val="002975FD"/>
    <w:rsid w:val="0029790D"/>
    <w:rsid w:val="00297F25"/>
    <w:rsid w:val="002A18B8"/>
    <w:rsid w:val="002A2147"/>
    <w:rsid w:val="002A28E2"/>
    <w:rsid w:val="002A350B"/>
    <w:rsid w:val="002A41C2"/>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518"/>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0837"/>
    <w:rsid w:val="002F13EC"/>
    <w:rsid w:val="002F163A"/>
    <w:rsid w:val="002F190C"/>
    <w:rsid w:val="002F1985"/>
    <w:rsid w:val="002F1DE0"/>
    <w:rsid w:val="002F28A3"/>
    <w:rsid w:val="002F388D"/>
    <w:rsid w:val="002F4BB7"/>
    <w:rsid w:val="002F667C"/>
    <w:rsid w:val="002F7908"/>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E3D"/>
    <w:rsid w:val="0031722E"/>
    <w:rsid w:val="00320B84"/>
    <w:rsid w:val="00324C4E"/>
    <w:rsid w:val="00325180"/>
    <w:rsid w:val="00325B75"/>
    <w:rsid w:val="00326BB5"/>
    <w:rsid w:val="00326D0E"/>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BFC"/>
    <w:rsid w:val="00353F6E"/>
    <w:rsid w:val="00354039"/>
    <w:rsid w:val="00354643"/>
    <w:rsid w:val="00354667"/>
    <w:rsid w:val="00354883"/>
    <w:rsid w:val="00356862"/>
    <w:rsid w:val="003570E0"/>
    <w:rsid w:val="00360561"/>
    <w:rsid w:val="003609BE"/>
    <w:rsid w:val="00361561"/>
    <w:rsid w:val="00364091"/>
    <w:rsid w:val="003671F1"/>
    <w:rsid w:val="00371229"/>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6009"/>
    <w:rsid w:val="003A1D8E"/>
    <w:rsid w:val="003A1EFD"/>
    <w:rsid w:val="003A586B"/>
    <w:rsid w:val="003A650E"/>
    <w:rsid w:val="003A67F0"/>
    <w:rsid w:val="003A7438"/>
    <w:rsid w:val="003A7836"/>
    <w:rsid w:val="003B1A23"/>
    <w:rsid w:val="003B21EE"/>
    <w:rsid w:val="003B36AC"/>
    <w:rsid w:val="003B3DA6"/>
    <w:rsid w:val="003B723E"/>
    <w:rsid w:val="003C0E3B"/>
    <w:rsid w:val="003C13D4"/>
    <w:rsid w:val="003C1B93"/>
    <w:rsid w:val="003C250D"/>
    <w:rsid w:val="003C2DB4"/>
    <w:rsid w:val="003C6733"/>
    <w:rsid w:val="003C6B13"/>
    <w:rsid w:val="003D0DB9"/>
    <w:rsid w:val="003D2933"/>
    <w:rsid w:val="003D2B05"/>
    <w:rsid w:val="003D4148"/>
    <w:rsid w:val="003D452A"/>
    <w:rsid w:val="003D5B96"/>
    <w:rsid w:val="003D62B3"/>
    <w:rsid w:val="003D7EA8"/>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2AD6"/>
    <w:rsid w:val="0043373E"/>
    <w:rsid w:val="00434B6D"/>
    <w:rsid w:val="0043619C"/>
    <w:rsid w:val="00437797"/>
    <w:rsid w:val="004402D8"/>
    <w:rsid w:val="00440996"/>
    <w:rsid w:val="00441EB3"/>
    <w:rsid w:val="00442037"/>
    <w:rsid w:val="00443C14"/>
    <w:rsid w:val="0044502C"/>
    <w:rsid w:val="00445BA0"/>
    <w:rsid w:val="0044743B"/>
    <w:rsid w:val="00453342"/>
    <w:rsid w:val="00453456"/>
    <w:rsid w:val="00453C32"/>
    <w:rsid w:val="00454D05"/>
    <w:rsid w:val="004553DF"/>
    <w:rsid w:val="00455DA6"/>
    <w:rsid w:val="00457DAB"/>
    <w:rsid w:val="004605CF"/>
    <w:rsid w:val="0046550C"/>
    <w:rsid w:val="004656C9"/>
    <w:rsid w:val="00466055"/>
    <w:rsid w:val="004668A1"/>
    <w:rsid w:val="00467853"/>
    <w:rsid w:val="00467B43"/>
    <w:rsid w:val="00467C86"/>
    <w:rsid w:val="00467E8A"/>
    <w:rsid w:val="0047396D"/>
    <w:rsid w:val="0047640C"/>
    <w:rsid w:val="0047689D"/>
    <w:rsid w:val="00476E76"/>
    <w:rsid w:val="004770A2"/>
    <w:rsid w:val="004806A7"/>
    <w:rsid w:val="004808C6"/>
    <w:rsid w:val="00482EEB"/>
    <w:rsid w:val="0048372E"/>
    <w:rsid w:val="00485463"/>
    <w:rsid w:val="00485932"/>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6656"/>
    <w:rsid w:val="004F689C"/>
    <w:rsid w:val="004F68C5"/>
    <w:rsid w:val="004F7195"/>
    <w:rsid w:val="004F7386"/>
    <w:rsid w:val="005009DD"/>
    <w:rsid w:val="00502CC3"/>
    <w:rsid w:val="0050505A"/>
    <w:rsid w:val="005075E6"/>
    <w:rsid w:val="00510D44"/>
    <w:rsid w:val="005156D5"/>
    <w:rsid w:val="00516083"/>
    <w:rsid w:val="00516716"/>
    <w:rsid w:val="005171C6"/>
    <w:rsid w:val="00517476"/>
    <w:rsid w:val="0052099B"/>
    <w:rsid w:val="00521D16"/>
    <w:rsid w:val="005237BB"/>
    <w:rsid w:val="00526050"/>
    <w:rsid w:val="00526324"/>
    <w:rsid w:val="00526535"/>
    <w:rsid w:val="00526BD7"/>
    <w:rsid w:val="00533ACB"/>
    <w:rsid w:val="00534C5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DC2"/>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6EF1"/>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A80"/>
    <w:rsid w:val="005B5E4A"/>
    <w:rsid w:val="005B5FAE"/>
    <w:rsid w:val="005B6501"/>
    <w:rsid w:val="005B6A84"/>
    <w:rsid w:val="005B6C86"/>
    <w:rsid w:val="005C10EF"/>
    <w:rsid w:val="005C21E1"/>
    <w:rsid w:val="005C5217"/>
    <w:rsid w:val="005C56DC"/>
    <w:rsid w:val="005C67E3"/>
    <w:rsid w:val="005D028D"/>
    <w:rsid w:val="005D0BA7"/>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5EAE"/>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6F46"/>
    <w:rsid w:val="005F749A"/>
    <w:rsid w:val="005F78F4"/>
    <w:rsid w:val="0060140A"/>
    <w:rsid w:val="00603973"/>
    <w:rsid w:val="006039D7"/>
    <w:rsid w:val="0060456D"/>
    <w:rsid w:val="00604D95"/>
    <w:rsid w:val="00605938"/>
    <w:rsid w:val="00607499"/>
    <w:rsid w:val="00607565"/>
    <w:rsid w:val="006107F5"/>
    <w:rsid w:val="00611DFC"/>
    <w:rsid w:val="00613280"/>
    <w:rsid w:val="0061385A"/>
    <w:rsid w:val="00613998"/>
    <w:rsid w:val="00615B00"/>
    <w:rsid w:val="00617377"/>
    <w:rsid w:val="006173A6"/>
    <w:rsid w:val="0061785E"/>
    <w:rsid w:val="00617C2A"/>
    <w:rsid w:val="0062440B"/>
    <w:rsid w:val="006253AD"/>
    <w:rsid w:val="006260CC"/>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5957"/>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B67"/>
    <w:rsid w:val="00673EEA"/>
    <w:rsid w:val="00674AA3"/>
    <w:rsid w:val="006773B1"/>
    <w:rsid w:val="00677455"/>
    <w:rsid w:val="00677538"/>
    <w:rsid w:val="00677856"/>
    <w:rsid w:val="00680722"/>
    <w:rsid w:val="00680B17"/>
    <w:rsid w:val="00680E6B"/>
    <w:rsid w:val="006826EC"/>
    <w:rsid w:val="006846DC"/>
    <w:rsid w:val="00686305"/>
    <w:rsid w:val="00690B1A"/>
    <w:rsid w:val="00690CAE"/>
    <w:rsid w:val="00690E9C"/>
    <w:rsid w:val="0069196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4786"/>
    <w:rsid w:val="006B5F9C"/>
    <w:rsid w:val="006B7A73"/>
    <w:rsid w:val="006B7C7C"/>
    <w:rsid w:val="006C0727"/>
    <w:rsid w:val="006C1F8A"/>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7EC"/>
    <w:rsid w:val="006E534F"/>
    <w:rsid w:val="006E6901"/>
    <w:rsid w:val="006E70E2"/>
    <w:rsid w:val="006E753C"/>
    <w:rsid w:val="006F0D8A"/>
    <w:rsid w:val="006F16B3"/>
    <w:rsid w:val="006F3A35"/>
    <w:rsid w:val="006F3B70"/>
    <w:rsid w:val="006F49F4"/>
    <w:rsid w:val="006F4C76"/>
    <w:rsid w:val="006F699C"/>
    <w:rsid w:val="006F712D"/>
    <w:rsid w:val="006F7665"/>
    <w:rsid w:val="006F7670"/>
    <w:rsid w:val="00703965"/>
    <w:rsid w:val="007049C2"/>
    <w:rsid w:val="007057E6"/>
    <w:rsid w:val="00705F06"/>
    <w:rsid w:val="00706664"/>
    <w:rsid w:val="00707E5C"/>
    <w:rsid w:val="00711B92"/>
    <w:rsid w:val="00711C4C"/>
    <w:rsid w:val="00714673"/>
    <w:rsid w:val="00714730"/>
    <w:rsid w:val="00716D70"/>
    <w:rsid w:val="00717AE0"/>
    <w:rsid w:val="00722B59"/>
    <w:rsid w:val="00722EA4"/>
    <w:rsid w:val="00723B2C"/>
    <w:rsid w:val="00724214"/>
    <w:rsid w:val="00727109"/>
    <w:rsid w:val="00727981"/>
    <w:rsid w:val="00732224"/>
    <w:rsid w:val="007340D6"/>
    <w:rsid w:val="00734B7F"/>
    <w:rsid w:val="00734F98"/>
    <w:rsid w:val="0073612D"/>
    <w:rsid w:val="007372B1"/>
    <w:rsid w:val="00737606"/>
    <w:rsid w:val="00737F5E"/>
    <w:rsid w:val="007400DC"/>
    <w:rsid w:val="0074027D"/>
    <w:rsid w:val="007414EC"/>
    <w:rsid w:val="00741D11"/>
    <w:rsid w:val="007422DB"/>
    <w:rsid w:val="00744179"/>
    <w:rsid w:val="00745CE6"/>
    <w:rsid w:val="00746E35"/>
    <w:rsid w:val="00750BB1"/>
    <w:rsid w:val="00751AD7"/>
    <w:rsid w:val="00751F3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67468"/>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87C54"/>
    <w:rsid w:val="0079185D"/>
    <w:rsid w:val="00791C88"/>
    <w:rsid w:val="007930EE"/>
    <w:rsid w:val="0079369F"/>
    <w:rsid w:val="0079378A"/>
    <w:rsid w:val="00796568"/>
    <w:rsid w:val="0079772E"/>
    <w:rsid w:val="00797BE9"/>
    <w:rsid w:val="00797F56"/>
    <w:rsid w:val="007A12CB"/>
    <w:rsid w:val="007A1B2A"/>
    <w:rsid w:val="007A4BF9"/>
    <w:rsid w:val="007A51E8"/>
    <w:rsid w:val="007A5530"/>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5A9C"/>
    <w:rsid w:val="007E6A77"/>
    <w:rsid w:val="007E6CA4"/>
    <w:rsid w:val="007E6DE9"/>
    <w:rsid w:val="007F007D"/>
    <w:rsid w:val="007F16B1"/>
    <w:rsid w:val="007F3B58"/>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6DB5"/>
    <w:rsid w:val="00817CDC"/>
    <w:rsid w:val="008226B5"/>
    <w:rsid w:val="008231AC"/>
    <w:rsid w:val="0082397E"/>
    <w:rsid w:val="008253A2"/>
    <w:rsid w:val="0082645B"/>
    <w:rsid w:val="008265F8"/>
    <w:rsid w:val="00826C42"/>
    <w:rsid w:val="00826DD4"/>
    <w:rsid w:val="00827E6E"/>
    <w:rsid w:val="0083602C"/>
    <w:rsid w:val="00837668"/>
    <w:rsid w:val="00837960"/>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6C05"/>
    <w:rsid w:val="008771B1"/>
    <w:rsid w:val="008775F1"/>
    <w:rsid w:val="0088178B"/>
    <w:rsid w:val="008824A5"/>
    <w:rsid w:val="008837BC"/>
    <w:rsid w:val="00883AA3"/>
    <w:rsid w:val="0088725C"/>
    <w:rsid w:val="0088757C"/>
    <w:rsid w:val="0089250E"/>
    <w:rsid w:val="00892626"/>
    <w:rsid w:val="00894182"/>
    <w:rsid w:val="00894865"/>
    <w:rsid w:val="00896413"/>
    <w:rsid w:val="0089687F"/>
    <w:rsid w:val="00896A2A"/>
    <w:rsid w:val="00897FF8"/>
    <w:rsid w:val="008A0263"/>
    <w:rsid w:val="008A0775"/>
    <w:rsid w:val="008A0949"/>
    <w:rsid w:val="008A0C12"/>
    <w:rsid w:val="008A19C6"/>
    <w:rsid w:val="008A3E1D"/>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7D6F"/>
    <w:rsid w:val="009400A2"/>
    <w:rsid w:val="00941631"/>
    <w:rsid w:val="00941C6B"/>
    <w:rsid w:val="0094255B"/>
    <w:rsid w:val="009428E7"/>
    <w:rsid w:val="00942ABC"/>
    <w:rsid w:val="009446DF"/>
    <w:rsid w:val="00944983"/>
    <w:rsid w:val="00945527"/>
    <w:rsid w:val="00946252"/>
    <w:rsid w:val="00946A42"/>
    <w:rsid w:val="00947C3F"/>
    <w:rsid w:val="009508C0"/>
    <w:rsid w:val="00952176"/>
    <w:rsid w:val="00952C56"/>
    <w:rsid w:val="00953DC0"/>
    <w:rsid w:val="009542C7"/>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5A0"/>
    <w:rsid w:val="009779CD"/>
    <w:rsid w:val="00977B7D"/>
    <w:rsid w:val="00981672"/>
    <w:rsid w:val="00981FCB"/>
    <w:rsid w:val="00983B1E"/>
    <w:rsid w:val="0098448F"/>
    <w:rsid w:val="0098689D"/>
    <w:rsid w:val="0098716E"/>
    <w:rsid w:val="009873AF"/>
    <w:rsid w:val="00987DDB"/>
    <w:rsid w:val="009908E7"/>
    <w:rsid w:val="009908FB"/>
    <w:rsid w:val="0099120C"/>
    <w:rsid w:val="0099148C"/>
    <w:rsid w:val="0099392B"/>
    <w:rsid w:val="009958F0"/>
    <w:rsid w:val="00996321"/>
    <w:rsid w:val="00996DBF"/>
    <w:rsid w:val="009A083B"/>
    <w:rsid w:val="009A2DCF"/>
    <w:rsid w:val="009A4DA4"/>
    <w:rsid w:val="009A6DB9"/>
    <w:rsid w:val="009A7639"/>
    <w:rsid w:val="009A76EF"/>
    <w:rsid w:val="009A775D"/>
    <w:rsid w:val="009B1A07"/>
    <w:rsid w:val="009B2CE7"/>
    <w:rsid w:val="009B443D"/>
    <w:rsid w:val="009B5A2E"/>
    <w:rsid w:val="009B7648"/>
    <w:rsid w:val="009C073C"/>
    <w:rsid w:val="009C1BB2"/>
    <w:rsid w:val="009C4311"/>
    <w:rsid w:val="009C5BE8"/>
    <w:rsid w:val="009C5DF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596D"/>
    <w:rsid w:val="00A06F23"/>
    <w:rsid w:val="00A07FF7"/>
    <w:rsid w:val="00A10237"/>
    <w:rsid w:val="00A10310"/>
    <w:rsid w:val="00A13295"/>
    <w:rsid w:val="00A13641"/>
    <w:rsid w:val="00A13F19"/>
    <w:rsid w:val="00A15A34"/>
    <w:rsid w:val="00A1672C"/>
    <w:rsid w:val="00A16B58"/>
    <w:rsid w:val="00A16BAD"/>
    <w:rsid w:val="00A179AA"/>
    <w:rsid w:val="00A20138"/>
    <w:rsid w:val="00A2210C"/>
    <w:rsid w:val="00A23291"/>
    <w:rsid w:val="00A255BF"/>
    <w:rsid w:val="00A26C8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14D3"/>
    <w:rsid w:val="00A735D0"/>
    <w:rsid w:val="00A82D36"/>
    <w:rsid w:val="00A86E91"/>
    <w:rsid w:val="00A920D9"/>
    <w:rsid w:val="00A93379"/>
    <w:rsid w:val="00A975C4"/>
    <w:rsid w:val="00A97F13"/>
    <w:rsid w:val="00AA0C1E"/>
    <w:rsid w:val="00AA1118"/>
    <w:rsid w:val="00AA3136"/>
    <w:rsid w:val="00AA3198"/>
    <w:rsid w:val="00AA3B91"/>
    <w:rsid w:val="00AA426C"/>
    <w:rsid w:val="00AA427C"/>
    <w:rsid w:val="00AA498B"/>
    <w:rsid w:val="00AA55BB"/>
    <w:rsid w:val="00AA57D7"/>
    <w:rsid w:val="00AA6618"/>
    <w:rsid w:val="00AA7B43"/>
    <w:rsid w:val="00AB2694"/>
    <w:rsid w:val="00AB2B69"/>
    <w:rsid w:val="00AB2FBA"/>
    <w:rsid w:val="00AB3686"/>
    <w:rsid w:val="00AB3986"/>
    <w:rsid w:val="00AB4F0B"/>
    <w:rsid w:val="00AC3210"/>
    <w:rsid w:val="00AC4105"/>
    <w:rsid w:val="00AC4EF3"/>
    <w:rsid w:val="00AC67CD"/>
    <w:rsid w:val="00AC74D4"/>
    <w:rsid w:val="00AD3E59"/>
    <w:rsid w:val="00AD3ED6"/>
    <w:rsid w:val="00AD3FF1"/>
    <w:rsid w:val="00AD587C"/>
    <w:rsid w:val="00AD6411"/>
    <w:rsid w:val="00AE05F9"/>
    <w:rsid w:val="00AE1A28"/>
    <w:rsid w:val="00AE2085"/>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697"/>
    <w:rsid w:val="00B138F6"/>
    <w:rsid w:val="00B141AD"/>
    <w:rsid w:val="00B14BC2"/>
    <w:rsid w:val="00B15333"/>
    <w:rsid w:val="00B15715"/>
    <w:rsid w:val="00B15D6D"/>
    <w:rsid w:val="00B16F5C"/>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0B2"/>
    <w:rsid w:val="00B84BD2"/>
    <w:rsid w:val="00B84E55"/>
    <w:rsid w:val="00B85517"/>
    <w:rsid w:val="00B86077"/>
    <w:rsid w:val="00B86525"/>
    <w:rsid w:val="00B86568"/>
    <w:rsid w:val="00B87F36"/>
    <w:rsid w:val="00B90F8A"/>
    <w:rsid w:val="00B91232"/>
    <w:rsid w:val="00B91A71"/>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17C9"/>
    <w:rsid w:val="00BB329F"/>
    <w:rsid w:val="00BB70E4"/>
    <w:rsid w:val="00BB7846"/>
    <w:rsid w:val="00BC0072"/>
    <w:rsid w:val="00BC0173"/>
    <w:rsid w:val="00BC07C6"/>
    <w:rsid w:val="00BC0BF0"/>
    <w:rsid w:val="00BC3A54"/>
    <w:rsid w:val="00BC3FBB"/>
    <w:rsid w:val="00BC593C"/>
    <w:rsid w:val="00BD0512"/>
    <w:rsid w:val="00BD0E62"/>
    <w:rsid w:val="00BD33C8"/>
    <w:rsid w:val="00BD36B2"/>
    <w:rsid w:val="00BD3EA5"/>
    <w:rsid w:val="00BD5C0A"/>
    <w:rsid w:val="00BD61B2"/>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5FCA"/>
    <w:rsid w:val="00C3730E"/>
    <w:rsid w:val="00C40270"/>
    <w:rsid w:val="00C41B13"/>
    <w:rsid w:val="00C42EBD"/>
    <w:rsid w:val="00C43F74"/>
    <w:rsid w:val="00C44E91"/>
    <w:rsid w:val="00C45066"/>
    <w:rsid w:val="00C467AA"/>
    <w:rsid w:val="00C508FD"/>
    <w:rsid w:val="00C51213"/>
    <w:rsid w:val="00C5356C"/>
    <w:rsid w:val="00C53667"/>
    <w:rsid w:val="00C5417D"/>
    <w:rsid w:val="00C54B71"/>
    <w:rsid w:val="00C553F8"/>
    <w:rsid w:val="00C56EA8"/>
    <w:rsid w:val="00C574AF"/>
    <w:rsid w:val="00C57C4C"/>
    <w:rsid w:val="00C601AF"/>
    <w:rsid w:val="00C6031B"/>
    <w:rsid w:val="00C6032E"/>
    <w:rsid w:val="00C605B6"/>
    <w:rsid w:val="00C607EE"/>
    <w:rsid w:val="00C60AE7"/>
    <w:rsid w:val="00C61B3F"/>
    <w:rsid w:val="00C61DD4"/>
    <w:rsid w:val="00C62C5A"/>
    <w:rsid w:val="00C63BAD"/>
    <w:rsid w:val="00C6406D"/>
    <w:rsid w:val="00C6519A"/>
    <w:rsid w:val="00C65780"/>
    <w:rsid w:val="00C6618F"/>
    <w:rsid w:val="00C70903"/>
    <w:rsid w:val="00C7178C"/>
    <w:rsid w:val="00C72068"/>
    <w:rsid w:val="00C725DF"/>
    <w:rsid w:val="00C73030"/>
    <w:rsid w:val="00C73121"/>
    <w:rsid w:val="00C7404B"/>
    <w:rsid w:val="00C7481A"/>
    <w:rsid w:val="00C751DB"/>
    <w:rsid w:val="00C77C0A"/>
    <w:rsid w:val="00C80555"/>
    <w:rsid w:val="00C834FA"/>
    <w:rsid w:val="00C8394B"/>
    <w:rsid w:val="00C84CC6"/>
    <w:rsid w:val="00C85232"/>
    <w:rsid w:val="00C900DB"/>
    <w:rsid w:val="00C9038C"/>
    <w:rsid w:val="00C90E44"/>
    <w:rsid w:val="00C92064"/>
    <w:rsid w:val="00C96121"/>
    <w:rsid w:val="00C9724F"/>
    <w:rsid w:val="00C97E3E"/>
    <w:rsid w:val="00CA09B2"/>
    <w:rsid w:val="00CA0F31"/>
    <w:rsid w:val="00CA4705"/>
    <w:rsid w:val="00CA53B5"/>
    <w:rsid w:val="00CA718E"/>
    <w:rsid w:val="00CA7425"/>
    <w:rsid w:val="00CB0D9F"/>
    <w:rsid w:val="00CB0DD2"/>
    <w:rsid w:val="00CB0DF1"/>
    <w:rsid w:val="00CB1929"/>
    <w:rsid w:val="00CB1A6C"/>
    <w:rsid w:val="00CB3C77"/>
    <w:rsid w:val="00CB6FAC"/>
    <w:rsid w:val="00CB79FE"/>
    <w:rsid w:val="00CC0AE7"/>
    <w:rsid w:val="00CC2B56"/>
    <w:rsid w:val="00CC2BCC"/>
    <w:rsid w:val="00CC3591"/>
    <w:rsid w:val="00CC45AA"/>
    <w:rsid w:val="00CC465A"/>
    <w:rsid w:val="00CC4EFE"/>
    <w:rsid w:val="00CD00E1"/>
    <w:rsid w:val="00CD18F4"/>
    <w:rsid w:val="00CD6981"/>
    <w:rsid w:val="00CD6BA6"/>
    <w:rsid w:val="00CD7AB8"/>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5EC"/>
    <w:rsid w:val="00D00ADE"/>
    <w:rsid w:val="00D026A1"/>
    <w:rsid w:val="00D026DF"/>
    <w:rsid w:val="00D04526"/>
    <w:rsid w:val="00D04BAA"/>
    <w:rsid w:val="00D0637E"/>
    <w:rsid w:val="00D06B55"/>
    <w:rsid w:val="00D07AAF"/>
    <w:rsid w:val="00D1026E"/>
    <w:rsid w:val="00D104A0"/>
    <w:rsid w:val="00D10DFD"/>
    <w:rsid w:val="00D12566"/>
    <w:rsid w:val="00D14AB0"/>
    <w:rsid w:val="00D153D9"/>
    <w:rsid w:val="00D178A5"/>
    <w:rsid w:val="00D21971"/>
    <w:rsid w:val="00D23725"/>
    <w:rsid w:val="00D254C2"/>
    <w:rsid w:val="00D25A02"/>
    <w:rsid w:val="00D25B48"/>
    <w:rsid w:val="00D26B21"/>
    <w:rsid w:val="00D305BA"/>
    <w:rsid w:val="00D314FF"/>
    <w:rsid w:val="00D32290"/>
    <w:rsid w:val="00D326C5"/>
    <w:rsid w:val="00D32D5A"/>
    <w:rsid w:val="00D33B4E"/>
    <w:rsid w:val="00D33FDE"/>
    <w:rsid w:val="00D35AF6"/>
    <w:rsid w:val="00D35F4E"/>
    <w:rsid w:val="00D36757"/>
    <w:rsid w:val="00D40BD9"/>
    <w:rsid w:val="00D4110A"/>
    <w:rsid w:val="00D428AF"/>
    <w:rsid w:val="00D4297A"/>
    <w:rsid w:val="00D432BF"/>
    <w:rsid w:val="00D4363F"/>
    <w:rsid w:val="00D43644"/>
    <w:rsid w:val="00D4371C"/>
    <w:rsid w:val="00D43C5B"/>
    <w:rsid w:val="00D442A2"/>
    <w:rsid w:val="00D443B5"/>
    <w:rsid w:val="00D47FEC"/>
    <w:rsid w:val="00D5263E"/>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46C"/>
    <w:rsid w:val="00D93B01"/>
    <w:rsid w:val="00D9461D"/>
    <w:rsid w:val="00D9605D"/>
    <w:rsid w:val="00DA2FFF"/>
    <w:rsid w:val="00DA3A45"/>
    <w:rsid w:val="00DA4412"/>
    <w:rsid w:val="00DA4B4A"/>
    <w:rsid w:val="00DA4F6D"/>
    <w:rsid w:val="00DA63A5"/>
    <w:rsid w:val="00DA6F76"/>
    <w:rsid w:val="00DB1AD6"/>
    <w:rsid w:val="00DB1F57"/>
    <w:rsid w:val="00DB2F49"/>
    <w:rsid w:val="00DB300D"/>
    <w:rsid w:val="00DB48DC"/>
    <w:rsid w:val="00DB7943"/>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2E"/>
    <w:rsid w:val="00E4323E"/>
    <w:rsid w:val="00E44BF9"/>
    <w:rsid w:val="00E450A3"/>
    <w:rsid w:val="00E4562E"/>
    <w:rsid w:val="00E45FD6"/>
    <w:rsid w:val="00E460EA"/>
    <w:rsid w:val="00E47FDB"/>
    <w:rsid w:val="00E52D67"/>
    <w:rsid w:val="00E54504"/>
    <w:rsid w:val="00E55049"/>
    <w:rsid w:val="00E558DE"/>
    <w:rsid w:val="00E57458"/>
    <w:rsid w:val="00E604FF"/>
    <w:rsid w:val="00E618EE"/>
    <w:rsid w:val="00E62054"/>
    <w:rsid w:val="00E62A26"/>
    <w:rsid w:val="00E62B8C"/>
    <w:rsid w:val="00E62D78"/>
    <w:rsid w:val="00E64717"/>
    <w:rsid w:val="00E6569D"/>
    <w:rsid w:val="00E673CC"/>
    <w:rsid w:val="00E67E3E"/>
    <w:rsid w:val="00E70DCD"/>
    <w:rsid w:val="00E71CB5"/>
    <w:rsid w:val="00E728D6"/>
    <w:rsid w:val="00E72920"/>
    <w:rsid w:val="00E729D5"/>
    <w:rsid w:val="00E72DC4"/>
    <w:rsid w:val="00E737CC"/>
    <w:rsid w:val="00E747B0"/>
    <w:rsid w:val="00E7515E"/>
    <w:rsid w:val="00E76BE0"/>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9E7"/>
    <w:rsid w:val="00E97C22"/>
    <w:rsid w:val="00EA1E0E"/>
    <w:rsid w:val="00EA2A7F"/>
    <w:rsid w:val="00EA3260"/>
    <w:rsid w:val="00EA3C3C"/>
    <w:rsid w:val="00EA626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11BF"/>
    <w:rsid w:val="00EE3DB6"/>
    <w:rsid w:val="00EE509C"/>
    <w:rsid w:val="00EE7937"/>
    <w:rsid w:val="00EF0E5A"/>
    <w:rsid w:val="00EF26B3"/>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0C4F"/>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0DA2"/>
    <w:rsid w:val="00F91D7C"/>
    <w:rsid w:val="00F93626"/>
    <w:rsid w:val="00F93C0E"/>
    <w:rsid w:val="00F95861"/>
    <w:rsid w:val="00F95F6D"/>
    <w:rsid w:val="00FA0F49"/>
    <w:rsid w:val="00FA1465"/>
    <w:rsid w:val="00FA17D9"/>
    <w:rsid w:val="00FA189A"/>
    <w:rsid w:val="00FA3889"/>
    <w:rsid w:val="00FA4ADC"/>
    <w:rsid w:val="00FA6416"/>
    <w:rsid w:val="00FA672A"/>
    <w:rsid w:val="00FA67B9"/>
    <w:rsid w:val="00FA7599"/>
    <w:rsid w:val="00FA7B82"/>
    <w:rsid w:val="00FB2805"/>
    <w:rsid w:val="00FB3BCD"/>
    <w:rsid w:val="00FB42DA"/>
    <w:rsid w:val="00FB62A3"/>
    <w:rsid w:val="00FB6530"/>
    <w:rsid w:val="00FC03A3"/>
    <w:rsid w:val="00FC0A89"/>
    <w:rsid w:val="00FC0CC7"/>
    <w:rsid w:val="00FC1851"/>
    <w:rsid w:val="00FC1F12"/>
    <w:rsid w:val="00FC4EAB"/>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E42"/>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35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paragraph" w:customStyle="1" w:styleId="SP10319527">
    <w:name w:val="SP.10.319527"/>
    <w:basedOn w:val="Normal"/>
    <w:next w:val="Normal"/>
    <w:uiPriority w:val="99"/>
    <w:rsid w:val="00DB7943"/>
    <w:pPr>
      <w:widowControl/>
      <w:autoSpaceDE w:val="0"/>
      <w:autoSpaceDN w:val="0"/>
      <w:adjustRightInd w:val="0"/>
      <w:jc w:val="left"/>
    </w:pPr>
    <w:rPr>
      <w:sz w:val="24"/>
      <w:lang w:val="en-SG"/>
    </w:rPr>
  </w:style>
  <w:style w:type="paragraph" w:customStyle="1" w:styleId="SP10319495">
    <w:name w:val="SP.10.319495"/>
    <w:basedOn w:val="Normal"/>
    <w:next w:val="Normal"/>
    <w:uiPriority w:val="99"/>
    <w:rsid w:val="00DB7943"/>
    <w:pPr>
      <w:widowControl/>
      <w:autoSpaceDE w:val="0"/>
      <w:autoSpaceDN w:val="0"/>
      <w:adjustRightInd w:val="0"/>
      <w:jc w:val="left"/>
    </w:pPr>
    <w:rPr>
      <w:sz w:val="24"/>
      <w:lang w:val="en-SG"/>
    </w:rPr>
  </w:style>
  <w:style w:type="paragraph" w:customStyle="1" w:styleId="SP10319498">
    <w:name w:val="SP.10.319498"/>
    <w:basedOn w:val="Normal"/>
    <w:next w:val="Normal"/>
    <w:uiPriority w:val="99"/>
    <w:rsid w:val="00DB7943"/>
    <w:pPr>
      <w:widowControl/>
      <w:autoSpaceDE w:val="0"/>
      <w:autoSpaceDN w:val="0"/>
      <w:adjustRightInd w:val="0"/>
      <w:jc w:val="left"/>
    </w:pPr>
    <w:rPr>
      <w:sz w:val="24"/>
      <w:lang w:val="en-SG"/>
    </w:rPr>
  </w:style>
  <w:style w:type="character" w:customStyle="1" w:styleId="SC10323600">
    <w:name w:val="SC.10.323600"/>
    <w:uiPriority w:val="99"/>
    <w:rsid w:val="00DB7943"/>
    <w:rPr>
      <w:color w:val="000000"/>
      <w:sz w:val="20"/>
      <w:szCs w:val="20"/>
    </w:rPr>
  </w:style>
  <w:style w:type="paragraph" w:customStyle="1" w:styleId="SP10122919">
    <w:name w:val="SP.10.122919"/>
    <w:basedOn w:val="Normal"/>
    <w:next w:val="Normal"/>
    <w:uiPriority w:val="99"/>
    <w:rsid w:val="00DB7943"/>
    <w:pPr>
      <w:widowControl/>
      <w:autoSpaceDE w:val="0"/>
      <w:autoSpaceDN w:val="0"/>
      <w:adjustRightInd w:val="0"/>
      <w:jc w:val="left"/>
    </w:pPr>
    <w:rPr>
      <w:sz w:val="24"/>
      <w:lang w:val="en-SG"/>
    </w:rPr>
  </w:style>
  <w:style w:type="paragraph" w:customStyle="1" w:styleId="SP10122887">
    <w:name w:val="SP.10.122887"/>
    <w:basedOn w:val="Normal"/>
    <w:next w:val="Normal"/>
    <w:uiPriority w:val="99"/>
    <w:rsid w:val="00DB7943"/>
    <w:pPr>
      <w:widowControl/>
      <w:autoSpaceDE w:val="0"/>
      <w:autoSpaceDN w:val="0"/>
      <w:adjustRightInd w:val="0"/>
      <w:jc w:val="left"/>
    </w:pPr>
    <w:rPr>
      <w:sz w:val="24"/>
      <w:lang w:val="en-SG"/>
    </w:rPr>
  </w:style>
  <w:style w:type="paragraph" w:customStyle="1" w:styleId="SP10122890">
    <w:name w:val="SP.10.122890"/>
    <w:basedOn w:val="Normal"/>
    <w:next w:val="Normal"/>
    <w:uiPriority w:val="99"/>
    <w:rsid w:val="00DB7943"/>
    <w:pPr>
      <w:widowControl/>
      <w:autoSpaceDE w:val="0"/>
      <w:autoSpaceDN w:val="0"/>
      <w:adjustRightInd w:val="0"/>
      <w:jc w:val="left"/>
    </w:pPr>
    <w:rPr>
      <w:sz w:val="24"/>
      <w:lang w:val="en-SG"/>
    </w:rPr>
  </w:style>
  <w:style w:type="character" w:customStyle="1" w:styleId="SC10323674">
    <w:name w:val="SC.10.323674"/>
    <w:uiPriority w:val="99"/>
    <w:rsid w:val="009C5DF8"/>
    <w:rPr>
      <w:color w:val="000000"/>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paragraph" w:customStyle="1" w:styleId="SP10319527">
    <w:name w:val="SP.10.319527"/>
    <w:basedOn w:val="Normal"/>
    <w:next w:val="Normal"/>
    <w:uiPriority w:val="99"/>
    <w:rsid w:val="00DB7943"/>
    <w:pPr>
      <w:widowControl/>
      <w:autoSpaceDE w:val="0"/>
      <w:autoSpaceDN w:val="0"/>
      <w:adjustRightInd w:val="0"/>
      <w:jc w:val="left"/>
    </w:pPr>
    <w:rPr>
      <w:sz w:val="24"/>
      <w:lang w:val="en-SG"/>
    </w:rPr>
  </w:style>
  <w:style w:type="paragraph" w:customStyle="1" w:styleId="SP10319495">
    <w:name w:val="SP.10.319495"/>
    <w:basedOn w:val="Normal"/>
    <w:next w:val="Normal"/>
    <w:uiPriority w:val="99"/>
    <w:rsid w:val="00DB7943"/>
    <w:pPr>
      <w:widowControl/>
      <w:autoSpaceDE w:val="0"/>
      <w:autoSpaceDN w:val="0"/>
      <w:adjustRightInd w:val="0"/>
      <w:jc w:val="left"/>
    </w:pPr>
    <w:rPr>
      <w:sz w:val="24"/>
      <w:lang w:val="en-SG"/>
    </w:rPr>
  </w:style>
  <w:style w:type="paragraph" w:customStyle="1" w:styleId="SP10319498">
    <w:name w:val="SP.10.319498"/>
    <w:basedOn w:val="Normal"/>
    <w:next w:val="Normal"/>
    <w:uiPriority w:val="99"/>
    <w:rsid w:val="00DB7943"/>
    <w:pPr>
      <w:widowControl/>
      <w:autoSpaceDE w:val="0"/>
      <w:autoSpaceDN w:val="0"/>
      <w:adjustRightInd w:val="0"/>
      <w:jc w:val="left"/>
    </w:pPr>
    <w:rPr>
      <w:sz w:val="24"/>
      <w:lang w:val="en-SG"/>
    </w:rPr>
  </w:style>
  <w:style w:type="character" w:customStyle="1" w:styleId="SC10323600">
    <w:name w:val="SC.10.323600"/>
    <w:uiPriority w:val="99"/>
    <w:rsid w:val="00DB7943"/>
    <w:rPr>
      <w:color w:val="000000"/>
      <w:sz w:val="20"/>
      <w:szCs w:val="20"/>
    </w:rPr>
  </w:style>
  <w:style w:type="paragraph" w:customStyle="1" w:styleId="SP10122919">
    <w:name w:val="SP.10.122919"/>
    <w:basedOn w:val="Normal"/>
    <w:next w:val="Normal"/>
    <w:uiPriority w:val="99"/>
    <w:rsid w:val="00DB7943"/>
    <w:pPr>
      <w:widowControl/>
      <w:autoSpaceDE w:val="0"/>
      <w:autoSpaceDN w:val="0"/>
      <w:adjustRightInd w:val="0"/>
      <w:jc w:val="left"/>
    </w:pPr>
    <w:rPr>
      <w:sz w:val="24"/>
      <w:lang w:val="en-SG"/>
    </w:rPr>
  </w:style>
  <w:style w:type="paragraph" w:customStyle="1" w:styleId="SP10122887">
    <w:name w:val="SP.10.122887"/>
    <w:basedOn w:val="Normal"/>
    <w:next w:val="Normal"/>
    <w:uiPriority w:val="99"/>
    <w:rsid w:val="00DB7943"/>
    <w:pPr>
      <w:widowControl/>
      <w:autoSpaceDE w:val="0"/>
      <w:autoSpaceDN w:val="0"/>
      <w:adjustRightInd w:val="0"/>
      <w:jc w:val="left"/>
    </w:pPr>
    <w:rPr>
      <w:sz w:val="24"/>
      <w:lang w:val="en-SG"/>
    </w:rPr>
  </w:style>
  <w:style w:type="paragraph" w:customStyle="1" w:styleId="SP10122890">
    <w:name w:val="SP.10.122890"/>
    <w:basedOn w:val="Normal"/>
    <w:next w:val="Normal"/>
    <w:uiPriority w:val="99"/>
    <w:rsid w:val="00DB7943"/>
    <w:pPr>
      <w:widowControl/>
      <w:autoSpaceDE w:val="0"/>
      <w:autoSpaceDN w:val="0"/>
      <w:adjustRightInd w:val="0"/>
      <w:jc w:val="left"/>
    </w:pPr>
    <w:rPr>
      <w:sz w:val="24"/>
      <w:lang w:val="en-SG"/>
    </w:rPr>
  </w:style>
  <w:style w:type="character" w:customStyle="1" w:styleId="SC10323674">
    <w:name w:val="SC.10.323674"/>
    <w:uiPriority w:val="99"/>
    <w:rsid w:val="009C5DF8"/>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6346079">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3597761">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79833519">
      <w:bodyDiv w:val="1"/>
      <w:marLeft w:val="0"/>
      <w:marRight w:val="0"/>
      <w:marTop w:val="0"/>
      <w:marBottom w:val="0"/>
      <w:divBdr>
        <w:top w:val="none" w:sz="0" w:space="0" w:color="auto"/>
        <w:left w:val="none" w:sz="0" w:space="0" w:color="auto"/>
        <w:bottom w:val="none" w:sz="0" w:space="0" w:color="auto"/>
        <w:right w:val="none" w:sz="0" w:space="0" w:color="auto"/>
      </w:divBdr>
    </w:div>
    <w:div w:id="81295561">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5411104">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79784011">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2186270">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89284431">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394552165">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06833">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3059539">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9199249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0044118">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711456">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659890800">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361079">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82514">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3889165">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3139036">
      <w:bodyDiv w:val="1"/>
      <w:marLeft w:val="0"/>
      <w:marRight w:val="0"/>
      <w:marTop w:val="0"/>
      <w:marBottom w:val="0"/>
      <w:divBdr>
        <w:top w:val="none" w:sz="0" w:space="0" w:color="auto"/>
        <w:left w:val="none" w:sz="0" w:space="0" w:color="auto"/>
        <w:bottom w:val="none" w:sz="0" w:space="0" w:color="auto"/>
        <w:right w:val="none" w:sz="0" w:space="0" w:color="auto"/>
      </w:divBdr>
    </w:div>
    <w:div w:id="1089809497">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31899933">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142922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15586149">
      <w:bodyDiv w:val="1"/>
      <w:marLeft w:val="0"/>
      <w:marRight w:val="0"/>
      <w:marTop w:val="0"/>
      <w:marBottom w:val="0"/>
      <w:divBdr>
        <w:top w:val="none" w:sz="0" w:space="0" w:color="auto"/>
        <w:left w:val="none" w:sz="0" w:space="0" w:color="auto"/>
        <w:bottom w:val="none" w:sz="0" w:space="0" w:color="auto"/>
        <w:right w:val="none" w:sz="0" w:space="0" w:color="auto"/>
      </w:divBdr>
    </w:div>
    <w:div w:id="1218735727">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25146105">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64610730">
      <w:bodyDiv w:val="1"/>
      <w:marLeft w:val="0"/>
      <w:marRight w:val="0"/>
      <w:marTop w:val="0"/>
      <w:marBottom w:val="0"/>
      <w:divBdr>
        <w:top w:val="none" w:sz="0" w:space="0" w:color="auto"/>
        <w:left w:val="none" w:sz="0" w:space="0" w:color="auto"/>
        <w:bottom w:val="none" w:sz="0" w:space="0" w:color="auto"/>
        <w:right w:val="none" w:sz="0" w:space="0" w:color="auto"/>
      </w:divBdr>
    </w:div>
    <w:div w:id="1273780476">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1011075">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6520520">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351653">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4199">
      <w:bodyDiv w:val="1"/>
      <w:marLeft w:val="0"/>
      <w:marRight w:val="0"/>
      <w:marTop w:val="0"/>
      <w:marBottom w:val="0"/>
      <w:divBdr>
        <w:top w:val="none" w:sz="0" w:space="0" w:color="auto"/>
        <w:left w:val="none" w:sz="0" w:space="0" w:color="auto"/>
        <w:bottom w:val="none" w:sz="0" w:space="0" w:color="auto"/>
        <w:right w:val="none" w:sz="0" w:space="0" w:color="auto"/>
      </w:divBdr>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0323798">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7804324">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34086977">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449018">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21431297">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7485518">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4189007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16478219">
      <w:bodyDiv w:val="1"/>
      <w:marLeft w:val="0"/>
      <w:marRight w:val="0"/>
      <w:marTop w:val="0"/>
      <w:marBottom w:val="0"/>
      <w:divBdr>
        <w:top w:val="none" w:sz="0" w:space="0" w:color="auto"/>
        <w:left w:val="none" w:sz="0" w:space="0" w:color="auto"/>
        <w:bottom w:val="none" w:sz="0" w:space="0" w:color="auto"/>
        <w:right w:val="none" w:sz="0" w:space="0" w:color="auto"/>
      </w:divBdr>
    </w:div>
    <w:div w:id="1942882096">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79068318">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0839438">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49719261">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00717055">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FFE59-DBC4-5641-8E8F-ED31B9B7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6741</Characters>
  <Application>Microsoft Macintosh Word</Application>
  <DocSecurity>0</DocSecurity>
  <Lines>280</Lines>
  <Paragraphs>129</Paragraphs>
  <ScaleCrop>false</ScaleCrop>
  <HeadingPairs>
    <vt:vector size="2" baseType="variant">
      <vt:variant>
        <vt:lpstr>Title</vt:lpstr>
      </vt:variant>
      <vt:variant>
        <vt:i4>1</vt:i4>
      </vt:variant>
    </vt:vector>
  </HeadingPairs>
  <TitlesOfParts>
    <vt:vector size="1" baseType="lpstr">
      <vt:lpstr>doc.: IEEE 802.11-14/1xxxr1</vt:lpstr>
    </vt:vector>
  </TitlesOfParts>
  <Manager/>
  <Company/>
  <LinksUpToDate>false</LinksUpToDate>
  <CharactersWithSpaces>7931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802.11-14/1113r0</dc:title>
  <dc:subject/>
  <dc:creator/>
  <cp:keywords/>
  <dc:description/>
  <cp:lastModifiedBy/>
  <cp:revision>1</cp:revision>
  <dcterms:created xsi:type="dcterms:W3CDTF">2014-09-08T14:38:00Z</dcterms:created>
  <dcterms:modified xsi:type="dcterms:W3CDTF">2014-09-08T14:38:00Z</dcterms:modified>
  <cp:category>Submission</cp:category>
</cp:coreProperties>
</file>