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535AD7A" w:rsidR="00CA09B2" w:rsidRDefault="00212EE0">
            <w:pPr>
              <w:pStyle w:val="T2"/>
            </w:pPr>
            <w:r>
              <w:t>Frame Type Encoding</w:t>
            </w:r>
          </w:p>
        </w:tc>
      </w:tr>
      <w:tr w:rsidR="00CA09B2" w14:paraId="3A12E709" w14:textId="77777777">
        <w:trPr>
          <w:trHeight w:val="359"/>
          <w:jc w:val="center"/>
        </w:trPr>
        <w:tc>
          <w:tcPr>
            <w:tcW w:w="9576" w:type="dxa"/>
            <w:gridSpan w:val="5"/>
            <w:vAlign w:val="center"/>
          </w:tcPr>
          <w:p w14:paraId="415A238E" w14:textId="13CF2D96" w:rsidR="003C12A9" w:rsidRPr="003C12A9" w:rsidRDefault="00CA09B2" w:rsidP="003C12A9">
            <w:pPr>
              <w:pStyle w:val="T2"/>
              <w:ind w:left="0"/>
              <w:rPr>
                <w:b w:val="0"/>
                <w:sz w:val="20"/>
              </w:rPr>
            </w:pPr>
            <w:r>
              <w:rPr>
                <w:sz w:val="20"/>
              </w:rPr>
              <w:t>Date:</w:t>
            </w:r>
            <w:r>
              <w:rPr>
                <w:b w:val="0"/>
                <w:sz w:val="20"/>
              </w:rPr>
              <w:t xml:space="preserve">  </w:t>
            </w:r>
            <w:r w:rsidR="008D025A">
              <w:rPr>
                <w:b w:val="0"/>
                <w:sz w:val="20"/>
              </w:rPr>
              <w:t>2014-09-</w:t>
            </w:r>
            <w:r w:rsidR="002D754C">
              <w:rPr>
                <w:b w:val="0"/>
                <w:sz w:val="20"/>
              </w:rPr>
              <w:t>16</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58562E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7B26B3" w:rsidRDefault="007B26B3">
                            <w:pPr>
                              <w:pStyle w:val="T1"/>
                              <w:spacing w:after="120"/>
                            </w:pPr>
                            <w:r>
                              <w:t>Abstract</w:t>
                            </w:r>
                          </w:p>
                          <w:p w14:paraId="0C811D4F" w14:textId="19AED028" w:rsidR="007B26B3" w:rsidRDefault="007B26B3">
                            <w:pPr>
                              <w:jc w:val="both"/>
                            </w:pPr>
                            <w:r>
                              <w:t>This document proposes a resolution of CC17 comments related to EPD versus LPD, mixed GLK/non-GLK BSSes, GLK STA identification and capability indication, and the like, in 802.11ak D0.03.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89C3A9B" w14:textId="77777777" w:rsidR="007B26B3" w:rsidRDefault="007B26B3">
                      <w:pPr>
                        <w:pStyle w:val="T1"/>
                        <w:spacing w:after="120"/>
                      </w:pPr>
                      <w:r>
                        <w:t>Abstract</w:t>
                      </w:r>
                    </w:p>
                    <w:p w14:paraId="0C811D4F" w14:textId="19AED028" w:rsidR="007B26B3" w:rsidRDefault="007B26B3">
                      <w:pPr>
                        <w:jc w:val="both"/>
                      </w:pPr>
                      <w:r>
                        <w:t>This document proposes a resolution of CC17 comments related to EPD versus LPD, mixed GLK/non-GLK BSSes, GLK STA identification and capability indication, and the like, in 802.11ak D0.03.</w:t>
                      </w:r>
                    </w:p>
                  </w:txbxContent>
                </v:textbox>
              </v:shape>
            </w:pict>
          </mc:Fallback>
        </mc:AlternateContent>
      </w:r>
    </w:p>
    <w:p w14:paraId="69200A16" w14:textId="77777777" w:rsidR="00CA09B2" w:rsidRDefault="00CA09B2" w:rsidP="003C12A9"/>
    <w:p w14:paraId="0D2FCE34" w14:textId="77777777" w:rsidR="00664422" w:rsidRDefault="00CA09B2" w:rsidP="002477A9">
      <w:pPr>
        <w:jc w:val="center"/>
        <w:rPr>
          <w:rFonts w:asciiTheme="majorHAnsi" w:hAnsiTheme="majorHAnsi"/>
          <w:b/>
          <w:sz w:val="40"/>
        </w:rPr>
      </w:pPr>
      <w:r>
        <w:br w:type="page"/>
      </w:r>
      <w:r w:rsidR="00664422" w:rsidRPr="002477A9">
        <w:rPr>
          <w:rFonts w:asciiTheme="majorHAnsi" w:hAnsiTheme="majorHAnsi"/>
          <w:b/>
          <w:sz w:val="40"/>
        </w:rPr>
        <w:lastRenderedPageBreak/>
        <w:t>Table of Contents</w:t>
      </w:r>
    </w:p>
    <w:p w14:paraId="7E065D0E" w14:textId="77777777" w:rsidR="002477A9" w:rsidRPr="002477A9" w:rsidRDefault="002477A9" w:rsidP="002477A9">
      <w:pPr>
        <w:jc w:val="center"/>
        <w:rPr>
          <w:rFonts w:asciiTheme="majorHAnsi" w:hAnsiTheme="majorHAnsi"/>
          <w:b/>
          <w:sz w:val="40"/>
        </w:rPr>
      </w:pPr>
    </w:p>
    <w:p w14:paraId="6F4BB4D2" w14:textId="77777777" w:rsidR="00680F75" w:rsidRDefault="00680F75">
      <w:pPr>
        <w:pStyle w:val="TOC1"/>
        <w:tabs>
          <w:tab w:val="right" w:leader="dot" w:pos="9350"/>
        </w:tabs>
        <w:rPr>
          <w:rFonts w:asciiTheme="minorHAnsi" w:eastAsiaTheme="minorEastAsia" w:hAnsiTheme="minorHAnsi" w:cstheme="minorBidi"/>
          <w:noProof/>
          <w:lang w:val="en-US" w:eastAsia="ja-JP"/>
        </w:rPr>
      </w:pPr>
      <w:r>
        <w:fldChar w:fldCharType="begin"/>
      </w:r>
      <w:r>
        <w:instrText xml:space="preserve"> TOC \o "1-5" </w:instrText>
      </w:r>
      <w:r>
        <w:fldChar w:fldCharType="separate"/>
      </w:r>
      <w:r>
        <w:rPr>
          <w:noProof/>
        </w:rPr>
        <w:t>Background</w:t>
      </w:r>
      <w:r>
        <w:rPr>
          <w:noProof/>
        </w:rPr>
        <w:tab/>
      </w:r>
      <w:r>
        <w:rPr>
          <w:noProof/>
        </w:rPr>
        <w:fldChar w:fldCharType="begin"/>
      </w:r>
      <w:r>
        <w:rPr>
          <w:noProof/>
        </w:rPr>
        <w:instrText xml:space="preserve"> PAGEREF _Toc272490376 \h </w:instrText>
      </w:r>
      <w:r>
        <w:rPr>
          <w:noProof/>
        </w:rPr>
      </w:r>
      <w:r>
        <w:rPr>
          <w:noProof/>
        </w:rPr>
        <w:fldChar w:fldCharType="separate"/>
      </w:r>
      <w:r>
        <w:rPr>
          <w:noProof/>
        </w:rPr>
        <w:t>5</w:t>
      </w:r>
      <w:r>
        <w:rPr>
          <w:noProof/>
        </w:rPr>
        <w:fldChar w:fldCharType="end"/>
      </w:r>
    </w:p>
    <w:p w14:paraId="4664D779" w14:textId="77777777" w:rsidR="00680F75" w:rsidRDefault="00680F75">
      <w:pPr>
        <w:pStyle w:val="TOC1"/>
        <w:tabs>
          <w:tab w:val="right" w:leader="dot" w:pos="9350"/>
        </w:tabs>
        <w:rPr>
          <w:rFonts w:asciiTheme="minorHAnsi" w:eastAsiaTheme="minorEastAsia" w:hAnsiTheme="minorHAnsi" w:cstheme="minorBidi"/>
          <w:noProof/>
          <w:lang w:val="en-US" w:eastAsia="ja-JP"/>
        </w:rPr>
      </w:pPr>
      <w:r>
        <w:rPr>
          <w:noProof/>
        </w:rPr>
        <w:t>Comment Resolutions</w:t>
      </w:r>
      <w:r>
        <w:rPr>
          <w:noProof/>
        </w:rPr>
        <w:tab/>
      </w:r>
      <w:r>
        <w:rPr>
          <w:noProof/>
        </w:rPr>
        <w:fldChar w:fldCharType="begin"/>
      </w:r>
      <w:r>
        <w:rPr>
          <w:noProof/>
        </w:rPr>
        <w:instrText xml:space="preserve"> PAGEREF _Toc272490377 \h </w:instrText>
      </w:r>
      <w:r>
        <w:rPr>
          <w:noProof/>
        </w:rPr>
      </w:r>
      <w:r>
        <w:rPr>
          <w:noProof/>
        </w:rPr>
        <w:fldChar w:fldCharType="separate"/>
      </w:r>
      <w:r>
        <w:rPr>
          <w:noProof/>
        </w:rPr>
        <w:t>6</w:t>
      </w:r>
      <w:r>
        <w:rPr>
          <w:noProof/>
        </w:rPr>
        <w:fldChar w:fldCharType="end"/>
      </w:r>
    </w:p>
    <w:p w14:paraId="25AB081D"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36</w:t>
      </w:r>
      <w:r>
        <w:rPr>
          <w:noProof/>
        </w:rPr>
        <w:tab/>
      </w:r>
      <w:r>
        <w:rPr>
          <w:noProof/>
        </w:rPr>
        <w:fldChar w:fldCharType="begin"/>
      </w:r>
      <w:r>
        <w:rPr>
          <w:noProof/>
        </w:rPr>
        <w:instrText xml:space="preserve"> PAGEREF _Toc272490378 \h </w:instrText>
      </w:r>
      <w:r>
        <w:rPr>
          <w:noProof/>
        </w:rPr>
      </w:r>
      <w:r>
        <w:rPr>
          <w:noProof/>
        </w:rPr>
        <w:fldChar w:fldCharType="separate"/>
      </w:r>
      <w:r>
        <w:rPr>
          <w:noProof/>
        </w:rPr>
        <w:t>6</w:t>
      </w:r>
      <w:r>
        <w:rPr>
          <w:noProof/>
        </w:rPr>
        <w:fldChar w:fldCharType="end"/>
      </w:r>
    </w:p>
    <w:p w14:paraId="2D62FB21"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38</w:t>
      </w:r>
      <w:r>
        <w:rPr>
          <w:noProof/>
        </w:rPr>
        <w:tab/>
      </w:r>
      <w:r>
        <w:rPr>
          <w:noProof/>
        </w:rPr>
        <w:fldChar w:fldCharType="begin"/>
      </w:r>
      <w:r>
        <w:rPr>
          <w:noProof/>
        </w:rPr>
        <w:instrText xml:space="preserve"> PAGEREF _Toc272490379 \h </w:instrText>
      </w:r>
      <w:r>
        <w:rPr>
          <w:noProof/>
        </w:rPr>
      </w:r>
      <w:r>
        <w:rPr>
          <w:noProof/>
        </w:rPr>
        <w:fldChar w:fldCharType="separate"/>
      </w:r>
      <w:r>
        <w:rPr>
          <w:noProof/>
        </w:rPr>
        <w:t>6</w:t>
      </w:r>
      <w:r>
        <w:rPr>
          <w:noProof/>
        </w:rPr>
        <w:fldChar w:fldCharType="end"/>
      </w:r>
    </w:p>
    <w:p w14:paraId="4948FC7A"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49</w:t>
      </w:r>
      <w:r>
        <w:rPr>
          <w:noProof/>
        </w:rPr>
        <w:tab/>
      </w:r>
      <w:r>
        <w:rPr>
          <w:noProof/>
        </w:rPr>
        <w:fldChar w:fldCharType="begin"/>
      </w:r>
      <w:r>
        <w:rPr>
          <w:noProof/>
        </w:rPr>
        <w:instrText xml:space="preserve"> PAGEREF _Toc272490380 \h </w:instrText>
      </w:r>
      <w:r>
        <w:rPr>
          <w:noProof/>
        </w:rPr>
      </w:r>
      <w:r>
        <w:rPr>
          <w:noProof/>
        </w:rPr>
        <w:fldChar w:fldCharType="separate"/>
      </w:r>
      <w:r>
        <w:rPr>
          <w:noProof/>
        </w:rPr>
        <w:t>6</w:t>
      </w:r>
      <w:r>
        <w:rPr>
          <w:noProof/>
        </w:rPr>
        <w:fldChar w:fldCharType="end"/>
      </w:r>
    </w:p>
    <w:p w14:paraId="100AA5D8"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59</w:t>
      </w:r>
      <w:r>
        <w:rPr>
          <w:noProof/>
        </w:rPr>
        <w:tab/>
      </w:r>
      <w:r>
        <w:rPr>
          <w:noProof/>
        </w:rPr>
        <w:fldChar w:fldCharType="begin"/>
      </w:r>
      <w:r>
        <w:rPr>
          <w:noProof/>
        </w:rPr>
        <w:instrText xml:space="preserve"> PAGEREF _Toc272490381 \h </w:instrText>
      </w:r>
      <w:r>
        <w:rPr>
          <w:noProof/>
        </w:rPr>
      </w:r>
      <w:r>
        <w:rPr>
          <w:noProof/>
        </w:rPr>
        <w:fldChar w:fldCharType="separate"/>
      </w:r>
      <w:r>
        <w:rPr>
          <w:noProof/>
        </w:rPr>
        <w:t>7</w:t>
      </w:r>
      <w:r>
        <w:rPr>
          <w:noProof/>
        </w:rPr>
        <w:fldChar w:fldCharType="end"/>
      </w:r>
    </w:p>
    <w:p w14:paraId="03891AED"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60</w:t>
      </w:r>
      <w:r>
        <w:rPr>
          <w:noProof/>
        </w:rPr>
        <w:tab/>
      </w:r>
      <w:r>
        <w:rPr>
          <w:noProof/>
        </w:rPr>
        <w:fldChar w:fldCharType="begin"/>
      </w:r>
      <w:r>
        <w:rPr>
          <w:noProof/>
        </w:rPr>
        <w:instrText xml:space="preserve"> PAGEREF _Toc272490382 \h </w:instrText>
      </w:r>
      <w:r>
        <w:rPr>
          <w:noProof/>
        </w:rPr>
      </w:r>
      <w:r>
        <w:rPr>
          <w:noProof/>
        </w:rPr>
        <w:fldChar w:fldCharType="separate"/>
      </w:r>
      <w:r>
        <w:rPr>
          <w:noProof/>
        </w:rPr>
        <w:t>7</w:t>
      </w:r>
      <w:r>
        <w:rPr>
          <w:noProof/>
        </w:rPr>
        <w:fldChar w:fldCharType="end"/>
      </w:r>
    </w:p>
    <w:p w14:paraId="3DDAA634"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62</w:t>
      </w:r>
      <w:r>
        <w:rPr>
          <w:noProof/>
        </w:rPr>
        <w:tab/>
      </w:r>
      <w:r>
        <w:rPr>
          <w:noProof/>
        </w:rPr>
        <w:fldChar w:fldCharType="begin"/>
      </w:r>
      <w:r>
        <w:rPr>
          <w:noProof/>
        </w:rPr>
        <w:instrText xml:space="preserve"> PAGEREF _Toc272490383 \h </w:instrText>
      </w:r>
      <w:r>
        <w:rPr>
          <w:noProof/>
        </w:rPr>
      </w:r>
      <w:r>
        <w:rPr>
          <w:noProof/>
        </w:rPr>
        <w:fldChar w:fldCharType="separate"/>
      </w:r>
      <w:r>
        <w:rPr>
          <w:noProof/>
        </w:rPr>
        <w:t>7</w:t>
      </w:r>
      <w:r>
        <w:rPr>
          <w:noProof/>
        </w:rPr>
        <w:fldChar w:fldCharType="end"/>
      </w:r>
    </w:p>
    <w:p w14:paraId="0826E3E6"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63</w:t>
      </w:r>
      <w:r>
        <w:rPr>
          <w:noProof/>
        </w:rPr>
        <w:tab/>
      </w:r>
      <w:r>
        <w:rPr>
          <w:noProof/>
        </w:rPr>
        <w:fldChar w:fldCharType="begin"/>
      </w:r>
      <w:r>
        <w:rPr>
          <w:noProof/>
        </w:rPr>
        <w:instrText xml:space="preserve"> PAGEREF _Toc272490384 \h </w:instrText>
      </w:r>
      <w:r>
        <w:rPr>
          <w:noProof/>
        </w:rPr>
      </w:r>
      <w:r>
        <w:rPr>
          <w:noProof/>
        </w:rPr>
        <w:fldChar w:fldCharType="separate"/>
      </w:r>
      <w:r>
        <w:rPr>
          <w:noProof/>
        </w:rPr>
        <w:t>8</w:t>
      </w:r>
      <w:r>
        <w:rPr>
          <w:noProof/>
        </w:rPr>
        <w:fldChar w:fldCharType="end"/>
      </w:r>
    </w:p>
    <w:p w14:paraId="57019B36"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64</w:t>
      </w:r>
      <w:r>
        <w:rPr>
          <w:noProof/>
        </w:rPr>
        <w:tab/>
      </w:r>
      <w:r>
        <w:rPr>
          <w:noProof/>
        </w:rPr>
        <w:fldChar w:fldCharType="begin"/>
      </w:r>
      <w:r>
        <w:rPr>
          <w:noProof/>
        </w:rPr>
        <w:instrText xml:space="preserve"> PAGEREF _Toc272490385 \h </w:instrText>
      </w:r>
      <w:r>
        <w:rPr>
          <w:noProof/>
        </w:rPr>
      </w:r>
      <w:r>
        <w:rPr>
          <w:noProof/>
        </w:rPr>
        <w:fldChar w:fldCharType="separate"/>
      </w:r>
      <w:r>
        <w:rPr>
          <w:noProof/>
        </w:rPr>
        <w:t>8</w:t>
      </w:r>
      <w:r>
        <w:rPr>
          <w:noProof/>
        </w:rPr>
        <w:fldChar w:fldCharType="end"/>
      </w:r>
    </w:p>
    <w:p w14:paraId="73AC4A58"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65</w:t>
      </w:r>
      <w:r>
        <w:rPr>
          <w:noProof/>
        </w:rPr>
        <w:tab/>
      </w:r>
      <w:r>
        <w:rPr>
          <w:noProof/>
        </w:rPr>
        <w:fldChar w:fldCharType="begin"/>
      </w:r>
      <w:r>
        <w:rPr>
          <w:noProof/>
        </w:rPr>
        <w:instrText xml:space="preserve"> PAGEREF _Toc272490386 \h </w:instrText>
      </w:r>
      <w:r>
        <w:rPr>
          <w:noProof/>
        </w:rPr>
      </w:r>
      <w:r>
        <w:rPr>
          <w:noProof/>
        </w:rPr>
        <w:fldChar w:fldCharType="separate"/>
      </w:r>
      <w:r>
        <w:rPr>
          <w:noProof/>
        </w:rPr>
        <w:t>8</w:t>
      </w:r>
      <w:r>
        <w:rPr>
          <w:noProof/>
        </w:rPr>
        <w:fldChar w:fldCharType="end"/>
      </w:r>
    </w:p>
    <w:p w14:paraId="33AD091B"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66</w:t>
      </w:r>
      <w:r>
        <w:rPr>
          <w:noProof/>
        </w:rPr>
        <w:tab/>
      </w:r>
      <w:r>
        <w:rPr>
          <w:noProof/>
        </w:rPr>
        <w:fldChar w:fldCharType="begin"/>
      </w:r>
      <w:r>
        <w:rPr>
          <w:noProof/>
        </w:rPr>
        <w:instrText xml:space="preserve"> PAGEREF _Toc272490387 \h </w:instrText>
      </w:r>
      <w:r>
        <w:rPr>
          <w:noProof/>
        </w:rPr>
      </w:r>
      <w:r>
        <w:rPr>
          <w:noProof/>
        </w:rPr>
        <w:fldChar w:fldCharType="separate"/>
      </w:r>
      <w:r>
        <w:rPr>
          <w:noProof/>
        </w:rPr>
        <w:t>9</w:t>
      </w:r>
      <w:r>
        <w:rPr>
          <w:noProof/>
        </w:rPr>
        <w:fldChar w:fldCharType="end"/>
      </w:r>
    </w:p>
    <w:p w14:paraId="10432375"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68</w:t>
      </w:r>
      <w:r>
        <w:rPr>
          <w:noProof/>
        </w:rPr>
        <w:tab/>
      </w:r>
      <w:r>
        <w:rPr>
          <w:noProof/>
        </w:rPr>
        <w:fldChar w:fldCharType="begin"/>
      </w:r>
      <w:r>
        <w:rPr>
          <w:noProof/>
        </w:rPr>
        <w:instrText xml:space="preserve"> PAGEREF _Toc272490388 \h </w:instrText>
      </w:r>
      <w:r>
        <w:rPr>
          <w:noProof/>
        </w:rPr>
      </w:r>
      <w:r>
        <w:rPr>
          <w:noProof/>
        </w:rPr>
        <w:fldChar w:fldCharType="separate"/>
      </w:r>
      <w:r>
        <w:rPr>
          <w:noProof/>
        </w:rPr>
        <w:t>9</w:t>
      </w:r>
      <w:r>
        <w:rPr>
          <w:noProof/>
        </w:rPr>
        <w:fldChar w:fldCharType="end"/>
      </w:r>
    </w:p>
    <w:p w14:paraId="7AB40063"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69</w:t>
      </w:r>
      <w:r>
        <w:rPr>
          <w:noProof/>
        </w:rPr>
        <w:tab/>
      </w:r>
      <w:r>
        <w:rPr>
          <w:noProof/>
        </w:rPr>
        <w:fldChar w:fldCharType="begin"/>
      </w:r>
      <w:r>
        <w:rPr>
          <w:noProof/>
        </w:rPr>
        <w:instrText xml:space="preserve"> PAGEREF _Toc272490389 \h </w:instrText>
      </w:r>
      <w:r>
        <w:rPr>
          <w:noProof/>
        </w:rPr>
      </w:r>
      <w:r>
        <w:rPr>
          <w:noProof/>
        </w:rPr>
        <w:fldChar w:fldCharType="separate"/>
      </w:r>
      <w:r>
        <w:rPr>
          <w:noProof/>
        </w:rPr>
        <w:t>9</w:t>
      </w:r>
      <w:r>
        <w:rPr>
          <w:noProof/>
        </w:rPr>
        <w:fldChar w:fldCharType="end"/>
      </w:r>
    </w:p>
    <w:p w14:paraId="667FE1B4"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78</w:t>
      </w:r>
      <w:r>
        <w:rPr>
          <w:noProof/>
        </w:rPr>
        <w:tab/>
      </w:r>
      <w:r>
        <w:rPr>
          <w:noProof/>
        </w:rPr>
        <w:fldChar w:fldCharType="begin"/>
      </w:r>
      <w:r>
        <w:rPr>
          <w:noProof/>
        </w:rPr>
        <w:instrText xml:space="preserve"> PAGEREF _Toc272490390 \h </w:instrText>
      </w:r>
      <w:r>
        <w:rPr>
          <w:noProof/>
        </w:rPr>
      </w:r>
      <w:r>
        <w:rPr>
          <w:noProof/>
        </w:rPr>
        <w:fldChar w:fldCharType="separate"/>
      </w:r>
      <w:r>
        <w:rPr>
          <w:noProof/>
        </w:rPr>
        <w:t>10</w:t>
      </w:r>
      <w:r>
        <w:rPr>
          <w:noProof/>
        </w:rPr>
        <w:fldChar w:fldCharType="end"/>
      </w:r>
    </w:p>
    <w:p w14:paraId="5302AD73"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80</w:t>
      </w:r>
      <w:r>
        <w:rPr>
          <w:noProof/>
        </w:rPr>
        <w:tab/>
      </w:r>
      <w:r>
        <w:rPr>
          <w:noProof/>
        </w:rPr>
        <w:fldChar w:fldCharType="begin"/>
      </w:r>
      <w:r>
        <w:rPr>
          <w:noProof/>
        </w:rPr>
        <w:instrText xml:space="preserve"> PAGEREF _Toc272490391 \h </w:instrText>
      </w:r>
      <w:r>
        <w:rPr>
          <w:noProof/>
        </w:rPr>
      </w:r>
      <w:r>
        <w:rPr>
          <w:noProof/>
        </w:rPr>
        <w:fldChar w:fldCharType="separate"/>
      </w:r>
      <w:r>
        <w:rPr>
          <w:noProof/>
        </w:rPr>
        <w:t>10</w:t>
      </w:r>
      <w:r>
        <w:rPr>
          <w:noProof/>
        </w:rPr>
        <w:fldChar w:fldCharType="end"/>
      </w:r>
    </w:p>
    <w:p w14:paraId="28C506AC"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91</w:t>
      </w:r>
      <w:r>
        <w:rPr>
          <w:noProof/>
        </w:rPr>
        <w:tab/>
      </w:r>
      <w:r>
        <w:rPr>
          <w:noProof/>
        </w:rPr>
        <w:fldChar w:fldCharType="begin"/>
      </w:r>
      <w:r>
        <w:rPr>
          <w:noProof/>
        </w:rPr>
        <w:instrText xml:space="preserve"> PAGEREF _Toc272490392 \h </w:instrText>
      </w:r>
      <w:r>
        <w:rPr>
          <w:noProof/>
        </w:rPr>
      </w:r>
      <w:r>
        <w:rPr>
          <w:noProof/>
        </w:rPr>
        <w:fldChar w:fldCharType="separate"/>
      </w:r>
      <w:r>
        <w:rPr>
          <w:noProof/>
        </w:rPr>
        <w:t>10</w:t>
      </w:r>
      <w:r>
        <w:rPr>
          <w:noProof/>
        </w:rPr>
        <w:fldChar w:fldCharType="end"/>
      </w:r>
    </w:p>
    <w:p w14:paraId="299DAB8F"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98</w:t>
      </w:r>
      <w:r>
        <w:rPr>
          <w:noProof/>
        </w:rPr>
        <w:tab/>
      </w:r>
      <w:r>
        <w:rPr>
          <w:noProof/>
        </w:rPr>
        <w:fldChar w:fldCharType="begin"/>
      </w:r>
      <w:r>
        <w:rPr>
          <w:noProof/>
        </w:rPr>
        <w:instrText xml:space="preserve"> PAGEREF _Toc272490393 \h </w:instrText>
      </w:r>
      <w:r>
        <w:rPr>
          <w:noProof/>
        </w:rPr>
      </w:r>
      <w:r>
        <w:rPr>
          <w:noProof/>
        </w:rPr>
        <w:fldChar w:fldCharType="separate"/>
      </w:r>
      <w:r>
        <w:rPr>
          <w:noProof/>
        </w:rPr>
        <w:t>10</w:t>
      </w:r>
      <w:r>
        <w:rPr>
          <w:noProof/>
        </w:rPr>
        <w:fldChar w:fldCharType="end"/>
      </w:r>
    </w:p>
    <w:p w14:paraId="20CB53D5" w14:textId="77777777" w:rsidR="00680F75" w:rsidRDefault="00680F75">
      <w:pPr>
        <w:pStyle w:val="TOC2"/>
        <w:tabs>
          <w:tab w:val="right" w:leader="dot" w:pos="9350"/>
        </w:tabs>
        <w:rPr>
          <w:rFonts w:asciiTheme="minorHAnsi" w:eastAsiaTheme="minorEastAsia" w:hAnsiTheme="minorHAnsi" w:cstheme="minorBidi"/>
          <w:noProof/>
          <w:lang w:val="en-US" w:eastAsia="ja-JP"/>
        </w:rPr>
      </w:pPr>
      <w:r>
        <w:rPr>
          <w:noProof/>
        </w:rPr>
        <w:t>CID 99</w:t>
      </w:r>
      <w:r>
        <w:rPr>
          <w:noProof/>
        </w:rPr>
        <w:tab/>
      </w:r>
      <w:r>
        <w:rPr>
          <w:noProof/>
        </w:rPr>
        <w:fldChar w:fldCharType="begin"/>
      </w:r>
      <w:r>
        <w:rPr>
          <w:noProof/>
        </w:rPr>
        <w:instrText xml:space="preserve"> PAGEREF _Toc272490394 \h </w:instrText>
      </w:r>
      <w:r>
        <w:rPr>
          <w:noProof/>
        </w:rPr>
      </w:r>
      <w:r>
        <w:rPr>
          <w:noProof/>
        </w:rPr>
        <w:fldChar w:fldCharType="separate"/>
      </w:r>
      <w:r>
        <w:rPr>
          <w:noProof/>
        </w:rPr>
        <w:t>11</w:t>
      </w:r>
      <w:r>
        <w:rPr>
          <w:noProof/>
        </w:rPr>
        <w:fldChar w:fldCharType="end"/>
      </w:r>
    </w:p>
    <w:p w14:paraId="335BE5C6" w14:textId="77777777" w:rsidR="00680F75" w:rsidRDefault="00680F75">
      <w:pPr>
        <w:pStyle w:val="TOC1"/>
        <w:tabs>
          <w:tab w:val="right" w:leader="dot" w:pos="9350"/>
        </w:tabs>
        <w:rPr>
          <w:rFonts w:asciiTheme="minorHAnsi" w:eastAsiaTheme="minorEastAsia" w:hAnsiTheme="minorHAnsi" w:cstheme="minorBidi"/>
          <w:noProof/>
          <w:lang w:val="en-US" w:eastAsia="ja-JP"/>
        </w:rPr>
      </w:pPr>
      <w:r>
        <w:rPr>
          <w:noProof/>
        </w:rPr>
        <w:t>Draft Changes to P802.11ak_D0.03</w:t>
      </w:r>
      <w:r>
        <w:rPr>
          <w:noProof/>
        </w:rPr>
        <w:tab/>
      </w:r>
      <w:r>
        <w:rPr>
          <w:noProof/>
        </w:rPr>
        <w:fldChar w:fldCharType="begin"/>
      </w:r>
      <w:r>
        <w:rPr>
          <w:noProof/>
        </w:rPr>
        <w:instrText xml:space="preserve"> PAGEREF _Toc272490395 \h </w:instrText>
      </w:r>
      <w:r>
        <w:rPr>
          <w:noProof/>
        </w:rPr>
      </w:r>
      <w:r>
        <w:rPr>
          <w:noProof/>
        </w:rPr>
        <w:fldChar w:fldCharType="separate"/>
      </w:r>
      <w:r>
        <w:rPr>
          <w:noProof/>
        </w:rPr>
        <w:t>12</w:t>
      </w:r>
      <w:r>
        <w:rPr>
          <w:noProof/>
        </w:rPr>
        <w:fldChar w:fldCharType="end"/>
      </w:r>
    </w:p>
    <w:p w14:paraId="678ABD23" w14:textId="77777777" w:rsidR="00680F75" w:rsidRDefault="00680F75">
      <w:pPr>
        <w:pStyle w:val="TOC1"/>
        <w:tabs>
          <w:tab w:val="right" w:leader="dot" w:pos="9350"/>
        </w:tabs>
        <w:rPr>
          <w:rFonts w:asciiTheme="minorHAnsi" w:eastAsiaTheme="minorEastAsia" w:hAnsiTheme="minorHAnsi" w:cstheme="minorBidi"/>
          <w:noProof/>
          <w:lang w:val="en-US" w:eastAsia="ja-JP"/>
        </w:rPr>
      </w:pPr>
      <w:r>
        <w:rPr>
          <w:noProof/>
        </w:rPr>
        <w:t>Introduction</w:t>
      </w:r>
      <w:r>
        <w:rPr>
          <w:noProof/>
        </w:rPr>
        <w:tab/>
      </w:r>
      <w:r>
        <w:rPr>
          <w:noProof/>
        </w:rPr>
        <w:fldChar w:fldCharType="begin"/>
      </w:r>
      <w:r>
        <w:rPr>
          <w:noProof/>
        </w:rPr>
        <w:instrText xml:space="preserve"> PAGEREF _Toc272490396 \h </w:instrText>
      </w:r>
      <w:r>
        <w:rPr>
          <w:noProof/>
        </w:rPr>
      </w:r>
      <w:r>
        <w:rPr>
          <w:noProof/>
        </w:rPr>
        <w:fldChar w:fldCharType="separate"/>
      </w:r>
      <w:r>
        <w:rPr>
          <w:noProof/>
        </w:rPr>
        <w:t>12</w:t>
      </w:r>
      <w:r>
        <w:rPr>
          <w:noProof/>
        </w:rPr>
        <w:fldChar w:fldCharType="end"/>
      </w:r>
    </w:p>
    <w:p w14:paraId="5086CA3F"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3</w:t>
      </w:r>
      <w:r>
        <w:rPr>
          <w:rFonts w:asciiTheme="minorHAnsi" w:eastAsiaTheme="minorEastAsia" w:hAnsiTheme="minorHAnsi" w:cstheme="minorBidi"/>
          <w:noProof/>
          <w:lang w:val="en-US" w:eastAsia="ja-JP"/>
        </w:rPr>
        <w:tab/>
      </w:r>
      <w:r>
        <w:rPr>
          <w:noProof/>
        </w:rPr>
        <w:t>Definitions, acronyms, and abbreviations</w:t>
      </w:r>
      <w:r>
        <w:rPr>
          <w:noProof/>
        </w:rPr>
        <w:tab/>
      </w:r>
      <w:r>
        <w:rPr>
          <w:noProof/>
        </w:rPr>
        <w:fldChar w:fldCharType="begin"/>
      </w:r>
      <w:r>
        <w:rPr>
          <w:noProof/>
        </w:rPr>
        <w:instrText xml:space="preserve"> PAGEREF _Toc272490397 \h </w:instrText>
      </w:r>
      <w:r>
        <w:rPr>
          <w:noProof/>
        </w:rPr>
      </w:r>
      <w:r>
        <w:rPr>
          <w:noProof/>
        </w:rPr>
        <w:fldChar w:fldCharType="separate"/>
      </w:r>
      <w:r>
        <w:rPr>
          <w:noProof/>
        </w:rPr>
        <w:t>12</w:t>
      </w:r>
      <w:r>
        <w:rPr>
          <w:noProof/>
        </w:rPr>
        <w:fldChar w:fldCharType="end"/>
      </w:r>
    </w:p>
    <w:p w14:paraId="5E09A741"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Pr>
          <w:noProof/>
        </w:rPr>
        <w:t>3.4</w:t>
      </w:r>
      <w:r>
        <w:rPr>
          <w:rFonts w:asciiTheme="minorHAnsi" w:eastAsiaTheme="minorEastAsia" w:hAnsiTheme="minorHAnsi" w:cstheme="minorBidi"/>
          <w:noProof/>
          <w:lang w:val="en-US" w:eastAsia="ja-JP"/>
        </w:rPr>
        <w:tab/>
      </w:r>
      <w:r>
        <w:rPr>
          <w:noProof/>
        </w:rPr>
        <w:t>Abbreviations and acronyms</w:t>
      </w:r>
      <w:r>
        <w:rPr>
          <w:noProof/>
        </w:rPr>
        <w:tab/>
      </w:r>
      <w:r>
        <w:rPr>
          <w:noProof/>
        </w:rPr>
        <w:fldChar w:fldCharType="begin"/>
      </w:r>
      <w:r>
        <w:rPr>
          <w:noProof/>
        </w:rPr>
        <w:instrText xml:space="preserve"> PAGEREF _Toc272490398 \h </w:instrText>
      </w:r>
      <w:r>
        <w:rPr>
          <w:noProof/>
        </w:rPr>
      </w:r>
      <w:r>
        <w:rPr>
          <w:noProof/>
        </w:rPr>
        <w:fldChar w:fldCharType="separate"/>
      </w:r>
      <w:r>
        <w:rPr>
          <w:noProof/>
        </w:rPr>
        <w:t>12</w:t>
      </w:r>
      <w:r>
        <w:rPr>
          <w:noProof/>
        </w:rPr>
        <w:fldChar w:fldCharType="end"/>
      </w:r>
    </w:p>
    <w:p w14:paraId="336256AF"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4</w:t>
      </w:r>
      <w:r>
        <w:rPr>
          <w:rFonts w:asciiTheme="minorHAnsi" w:eastAsiaTheme="minorEastAsia" w:hAnsiTheme="minorHAnsi" w:cstheme="minorBidi"/>
          <w:noProof/>
          <w:lang w:val="en-US" w:eastAsia="ja-JP"/>
        </w:rPr>
        <w:tab/>
      </w:r>
      <w:r>
        <w:rPr>
          <w:noProof/>
        </w:rPr>
        <w:t>General Description</w:t>
      </w:r>
      <w:r>
        <w:rPr>
          <w:noProof/>
        </w:rPr>
        <w:tab/>
      </w:r>
      <w:r>
        <w:rPr>
          <w:noProof/>
        </w:rPr>
        <w:fldChar w:fldCharType="begin"/>
      </w:r>
      <w:r>
        <w:rPr>
          <w:noProof/>
        </w:rPr>
        <w:instrText xml:space="preserve"> PAGEREF _Toc272490399 \h </w:instrText>
      </w:r>
      <w:r>
        <w:rPr>
          <w:noProof/>
        </w:rPr>
      </w:r>
      <w:r>
        <w:rPr>
          <w:noProof/>
        </w:rPr>
        <w:fldChar w:fldCharType="separate"/>
      </w:r>
      <w:r>
        <w:rPr>
          <w:noProof/>
        </w:rPr>
        <w:t>12</w:t>
      </w:r>
      <w:r>
        <w:rPr>
          <w:noProof/>
        </w:rPr>
        <w:fldChar w:fldCharType="end"/>
      </w:r>
    </w:p>
    <w:p w14:paraId="5EA44AE5"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Pr>
          <w:noProof/>
        </w:rPr>
        <w:t>4.3</w:t>
      </w:r>
      <w:r>
        <w:rPr>
          <w:rFonts w:asciiTheme="minorHAnsi" w:eastAsiaTheme="minorEastAsia" w:hAnsiTheme="minorHAnsi" w:cstheme="minorBidi"/>
          <w:noProof/>
          <w:lang w:val="en-US" w:eastAsia="ja-JP"/>
        </w:rPr>
        <w:tab/>
      </w:r>
      <w:r>
        <w:rPr>
          <w:noProof/>
        </w:rPr>
        <w:t>Components of the IEEE Std</w:t>
      </w:r>
      <w:r w:rsidRPr="008D0974">
        <w:rPr>
          <w:noProof/>
          <w:color w:val="218B21"/>
        </w:rPr>
        <w:t xml:space="preserve"> </w:t>
      </w:r>
      <w:r>
        <w:rPr>
          <w:noProof/>
        </w:rPr>
        <w:t>802.11 architecture</w:t>
      </w:r>
      <w:r>
        <w:rPr>
          <w:noProof/>
        </w:rPr>
        <w:tab/>
      </w:r>
      <w:r>
        <w:rPr>
          <w:noProof/>
        </w:rPr>
        <w:fldChar w:fldCharType="begin"/>
      </w:r>
      <w:r>
        <w:rPr>
          <w:noProof/>
        </w:rPr>
        <w:instrText xml:space="preserve"> PAGEREF _Toc272490400 \h </w:instrText>
      </w:r>
      <w:r>
        <w:rPr>
          <w:noProof/>
        </w:rPr>
      </w:r>
      <w:r>
        <w:rPr>
          <w:noProof/>
        </w:rPr>
        <w:fldChar w:fldCharType="separate"/>
      </w:r>
      <w:r>
        <w:rPr>
          <w:noProof/>
        </w:rPr>
        <w:t>12</w:t>
      </w:r>
      <w:r>
        <w:rPr>
          <w:noProof/>
        </w:rPr>
        <w:fldChar w:fldCharType="end"/>
      </w:r>
    </w:p>
    <w:p w14:paraId="5FDA0C6E" w14:textId="77777777" w:rsidR="00680F75" w:rsidRDefault="00680F75">
      <w:pPr>
        <w:pStyle w:val="TOC3"/>
        <w:tabs>
          <w:tab w:val="right" w:leader="dot" w:pos="9350"/>
        </w:tabs>
        <w:rPr>
          <w:rFonts w:asciiTheme="minorHAnsi" w:eastAsiaTheme="minorEastAsia" w:hAnsiTheme="minorHAnsi" w:cstheme="minorBidi"/>
          <w:noProof/>
          <w:lang w:val="en-US" w:eastAsia="ja-JP"/>
        </w:rPr>
      </w:pPr>
      <w:r>
        <w:rPr>
          <w:noProof/>
        </w:rPr>
        <w:t>4.3.14 STA transmission of Data frames outside the context of a BSS</w:t>
      </w:r>
      <w:r>
        <w:rPr>
          <w:noProof/>
        </w:rPr>
        <w:tab/>
      </w:r>
      <w:r>
        <w:rPr>
          <w:noProof/>
        </w:rPr>
        <w:fldChar w:fldCharType="begin"/>
      </w:r>
      <w:r>
        <w:rPr>
          <w:noProof/>
        </w:rPr>
        <w:instrText xml:space="preserve"> PAGEREF _Toc272490401 \h </w:instrText>
      </w:r>
      <w:r>
        <w:rPr>
          <w:noProof/>
        </w:rPr>
      </w:r>
      <w:r>
        <w:rPr>
          <w:noProof/>
        </w:rPr>
        <w:fldChar w:fldCharType="separate"/>
      </w:r>
      <w:r>
        <w:rPr>
          <w:noProof/>
        </w:rPr>
        <w:t>12</w:t>
      </w:r>
      <w:r>
        <w:rPr>
          <w:noProof/>
        </w:rPr>
        <w:fldChar w:fldCharType="end"/>
      </w:r>
    </w:p>
    <w:p w14:paraId="4B1BBE9D" w14:textId="77777777" w:rsidR="00680F75" w:rsidRDefault="00680F75">
      <w:pPr>
        <w:pStyle w:val="TOC3"/>
        <w:tabs>
          <w:tab w:val="left" w:pos="1280"/>
          <w:tab w:val="right" w:leader="dot" w:pos="9350"/>
        </w:tabs>
        <w:rPr>
          <w:rFonts w:asciiTheme="minorHAnsi" w:eastAsiaTheme="minorEastAsia" w:hAnsiTheme="minorHAnsi" w:cstheme="minorBidi"/>
          <w:noProof/>
          <w:lang w:val="en-US" w:eastAsia="ja-JP"/>
        </w:rPr>
      </w:pPr>
      <w:r>
        <w:rPr>
          <w:noProof/>
        </w:rPr>
        <w:t>4.3.23</w:t>
      </w:r>
      <w:r>
        <w:rPr>
          <w:rFonts w:asciiTheme="minorHAnsi" w:eastAsiaTheme="minorEastAsia" w:hAnsiTheme="minorHAnsi" w:cstheme="minorBidi"/>
          <w:noProof/>
          <w:lang w:val="en-US" w:eastAsia="ja-JP"/>
        </w:rPr>
        <w:tab/>
      </w:r>
      <w:r>
        <w:rPr>
          <w:noProof/>
        </w:rPr>
        <w:t>General Link (GLK)</w:t>
      </w:r>
      <w:r>
        <w:rPr>
          <w:noProof/>
        </w:rPr>
        <w:tab/>
      </w:r>
      <w:r>
        <w:rPr>
          <w:noProof/>
        </w:rPr>
        <w:fldChar w:fldCharType="begin"/>
      </w:r>
      <w:r>
        <w:rPr>
          <w:noProof/>
        </w:rPr>
        <w:instrText xml:space="preserve"> PAGEREF _Toc272490402 \h </w:instrText>
      </w:r>
      <w:r>
        <w:rPr>
          <w:noProof/>
        </w:rPr>
      </w:r>
      <w:r>
        <w:rPr>
          <w:noProof/>
        </w:rPr>
        <w:fldChar w:fldCharType="separate"/>
      </w:r>
      <w:r>
        <w:rPr>
          <w:noProof/>
        </w:rPr>
        <w:t>13</w:t>
      </w:r>
      <w:r>
        <w:rPr>
          <w:noProof/>
        </w:rPr>
        <w:fldChar w:fldCharType="end"/>
      </w:r>
    </w:p>
    <w:p w14:paraId="026C6109"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4.3.23.1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_Toc272490403 \h </w:instrText>
      </w:r>
      <w:r>
        <w:rPr>
          <w:noProof/>
        </w:rPr>
      </w:r>
      <w:r>
        <w:rPr>
          <w:noProof/>
        </w:rPr>
        <w:fldChar w:fldCharType="separate"/>
      </w:r>
      <w:r>
        <w:rPr>
          <w:noProof/>
        </w:rPr>
        <w:t>13</w:t>
      </w:r>
      <w:r>
        <w:rPr>
          <w:noProof/>
        </w:rPr>
        <w:fldChar w:fldCharType="end"/>
      </w:r>
    </w:p>
    <w:p w14:paraId="12D33B23"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4.3.23.2</w:t>
      </w:r>
      <w:r>
        <w:rPr>
          <w:rFonts w:asciiTheme="minorHAnsi" w:eastAsiaTheme="minorEastAsia" w:hAnsiTheme="minorHAnsi" w:cstheme="minorBidi"/>
          <w:noProof/>
          <w:lang w:val="en-US" w:eastAsia="ja-JP"/>
        </w:rPr>
        <w:tab/>
      </w:r>
      <w:r>
        <w:rPr>
          <w:noProof/>
        </w:rPr>
        <w:t>EtherType Protocol Discrimination (EPD)</w:t>
      </w:r>
      <w:r>
        <w:rPr>
          <w:noProof/>
        </w:rPr>
        <w:tab/>
      </w:r>
      <w:r>
        <w:rPr>
          <w:noProof/>
        </w:rPr>
        <w:fldChar w:fldCharType="begin"/>
      </w:r>
      <w:r>
        <w:rPr>
          <w:noProof/>
        </w:rPr>
        <w:instrText xml:space="preserve"> PAGEREF _Toc272490404 \h </w:instrText>
      </w:r>
      <w:r>
        <w:rPr>
          <w:noProof/>
        </w:rPr>
      </w:r>
      <w:r>
        <w:rPr>
          <w:noProof/>
        </w:rPr>
        <w:fldChar w:fldCharType="separate"/>
      </w:r>
      <w:r>
        <w:rPr>
          <w:noProof/>
        </w:rPr>
        <w:t>13</w:t>
      </w:r>
      <w:r>
        <w:rPr>
          <w:noProof/>
        </w:rPr>
        <w:fldChar w:fldCharType="end"/>
      </w:r>
    </w:p>
    <w:p w14:paraId="4C906F47"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4.3.23.3</w:t>
      </w:r>
      <w:r>
        <w:rPr>
          <w:rFonts w:asciiTheme="minorHAnsi" w:eastAsiaTheme="minorEastAsia" w:hAnsiTheme="minorHAnsi" w:cstheme="minorBidi"/>
          <w:noProof/>
          <w:lang w:val="en-US" w:eastAsia="ja-JP"/>
        </w:rPr>
        <w:tab/>
      </w:r>
      <w:r>
        <w:rPr>
          <w:noProof/>
        </w:rPr>
        <w:t>Selective reception of a group addressed MPDUs</w:t>
      </w:r>
      <w:r>
        <w:rPr>
          <w:noProof/>
        </w:rPr>
        <w:tab/>
      </w:r>
      <w:r>
        <w:rPr>
          <w:noProof/>
        </w:rPr>
        <w:fldChar w:fldCharType="begin"/>
      </w:r>
      <w:r>
        <w:rPr>
          <w:noProof/>
        </w:rPr>
        <w:instrText xml:space="preserve"> PAGEREF _Toc272490405 \h </w:instrText>
      </w:r>
      <w:r>
        <w:rPr>
          <w:noProof/>
        </w:rPr>
      </w:r>
      <w:r>
        <w:rPr>
          <w:noProof/>
        </w:rPr>
        <w:fldChar w:fldCharType="separate"/>
      </w:r>
      <w:r>
        <w:rPr>
          <w:noProof/>
        </w:rPr>
        <w:t>14</w:t>
      </w:r>
      <w:r>
        <w:rPr>
          <w:noProof/>
        </w:rPr>
        <w:fldChar w:fldCharType="end"/>
      </w:r>
    </w:p>
    <w:p w14:paraId="5C09E529"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5</w:t>
      </w:r>
      <w:r>
        <w:rPr>
          <w:rFonts w:asciiTheme="minorHAnsi" w:eastAsiaTheme="minorEastAsia" w:hAnsiTheme="minorHAnsi" w:cstheme="minorBidi"/>
          <w:noProof/>
          <w:lang w:val="en-US" w:eastAsia="ja-JP"/>
        </w:rPr>
        <w:tab/>
      </w:r>
      <w:r>
        <w:rPr>
          <w:noProof/>
        </w:rPr>
        <w:t>MAC service definition</w:t>
      </w:r>
      <w:r>
        <w:rPr>
          <w:noProof/>
        </w:rPr>
        <w:tab/>
      </w:r>
      <w:r>
        <w:rPr>
          <w:noProof/>
        </w:rPr>
        <w:fldChar w:fldCharType="begin"/>
      </w:r>
      <w:r>
        <w:rPr>
          <w:noProof/>
        </w:rPr>
        <w:instrText xml:space="preserve"> PAGEREF _Toc272490406 \h </w:instrText>
      </w:r>
      <w:r>
        <w:rPr>
          <w:noProof/>
        </w:rPr>
      </w:r>
      <w:r>
        <w:rPr>
          <w:noProof/>
        </w:rPr>
        <w:fldChar w:fldCharType="separate"/>
      </w:r>
      <w:r>
        <w:rPr>
          <w:noProof/>
        </w:rPr>
        <w:t>14</w:t>
      </w:r>
      <w:r>
        <w:rPr>
          <w:noProof/>
        </w:rPr>
        <w:fldChar w:fldCharType="end"/>
      </w:r>
    </w:p>
    <w:p w14:paraId="02A94518"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Pr>
          <w:noProof/>
        </w:rPr>
        <w:t>5.1</w:t>
      </w:r>
      <w:r>
        <w:rPr>
          <w:rFonts w:asciiTheme="minorHAnsi" w:eastAsiaTheme="minorEastAsia" w:hAnsiTheme="minorHAnsi" w:cstheme="minorBidi"/>
          <w:noProof/>
          <w:lang w:val="en-US" w:eastAsia="ja-JP"/>
        </w:rPr>
        <w:tab/>
      </w:r>
      <w:r>
        <w:rPr>
          <w:noProof/>
        </w:rPr>
        <w:t>Overview of MAC services</w:t>
      </w:r>
      <w:r>
        <w:rPr>
          <w:noProof/>
        </w:rPr>
        <w:tab/>
      </w:r>
      <w:r>
        <w:rPr>
          <w:noProof/>
        </w:rPr>
        <w:fldChar w:fldCharType="begin"/>
      </w:r>
      <w:r>
        <w:rPr>
          <w:noProof/>
        </w:rPr>
        <w:instrText xml:space="preserve"> PAGEREF _Toc272490407 \h </w:instrText>
      </w:r>
      <w:r>
        <w:rPr>
          <w:noProof/>
        </w:rPr>
      </w:r>
      <w:r>
        <w:rPr>
          <w:noProof/>
        </w:rPr>
        <w:fldChar w:fldCharType="separate"/>
      </w:r>
      <w:r>
        <w:rPr>
          <w:noProof/>
        </w:rPr>
        <w:t>14</w:t>
      </w:r>
      <w:r>
        <w:rPr>
          <w:noProof/>
        </w:rPr>
        <w:fldChar w:fldCharType="end"/>
      </w:r>
    </w:p>
    <w:p w14:paraId="32CC4C1D"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5.1.4</w:t>
      </w:r>
      <w:r>
        <w:rPr>
          <w:rFonts w:asciiTheme="minorHAnsi" w:eastAsiaTheme="minorEastAsia" w:hAnsiTheme="minorHAnsi" w:cstheme="minorBidi"/>
          <w:noProof/>
          <w:lang w:val="en-US" w:eastAsia="ja-JP"/>
        </w:rPr>
        <w:tab/>
      </w:r>
      <w:r>
        <w:rPr>
          <w:noProof/>
        </w:rPr>
        <w:t>MSDU format</w:t>
      </w:r>
      <w:r>
        <w:rPr>
          <w:noProof/>
        </w:rPr>
        <w:tab/>
      </w:r>
      <w:r>
        <w:rPr>
          <w:noProof/>
        </w:rPr>
        <w:fldChar w:fldCharType="begin"/>
      </w:r>
      <w:r>
        <w:rPr>
          <w:noProof/>
        </w:rPr>
        <w:instrText xml:space="preserve"> PAGEREF _Toc272490408 \h </w:instrText>
      </w:r>
      <w:r>
        <w:rPr>
          <w:noProof/>
        </w:rPr>
      </w:r>
      <w:r>
        <w:rPr>
          <w:noProof/>
        </w:rPr>
        <w:fldChar w:fldCharType="separate"/>
      </w:r>
      <w:r>
        <w:rPr>
          <w:noProof/>
        </w:rPr>
        <w:t>14</w:t>
      </w:r>
      <w:r>
        <w:rPr>
          <w:noProof/>
        </w:rPr>
        <w:fldChar w:fldCharType="end"/>
      </w:r>
    </w:p>
    <w:p w14:paraId="6290B653"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5.1.5</w:t>
      </w:r>
      <w:r>
        <w:rPr>
          <w:rFonts w:asciiTheme="minorHAnsi" w:eastAsiaTheme="minorEastAsia" w:hAnsiTheme="minorHAnsi" w:cstheme="minorBidi"/>
          <w:noProof/>
          <w:lang w:val="en-US" w:eastAsia="ja-JP"/>
        </w:rPr>
        <w:tab/>
      </w:r>
      <w:r>
        <w:rPr>
          <w:noProof/>
        </w:rPr>
        <w:t>MAC data service architecture</w:t>
      </w:r>
      <w:r>
        <w:rPr>
          <w:noProof/>
        </w:rPr>
        <w:tab/>
      </w:r>
      <w:r>
        <w:rPr>
          <w:noProof/>
        </w:rPr>
        <w:fldChar w:fldCharType="begin"/>
      </w:r>
      <w:r>
        <w:rPr>
          <w:noProof/>
        </w:rPr>
        <w:instrText xml:space="preserve"> PAGEREF _Toc272490409 \h </w:instrText>
      </w:r>
      <w:r>
        <w:rPr>
          <w:noProof/>
        </w:rPr>
      </w:r>
      <w:r>
        <w:rPr>
          <w:noProof/>
        </w:rPr>
        <w:fldChar w:fldCharType="separate"/>
      </w:r>
      <w:r>
        <w:rPr>
          <w:noProof/>
        </w:rPr>
        <w:t>15</w:t>
      </w:r>
      <w:r>
        <w:rPr>
          <w:noProof/>
        </w:rPr>
        <w:fldChar w:fldCharType="end"/>
      </w:r>
    </w:p>
    <w:p w14:paraId="64AF6B10"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5.1.5.1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_Toc272490410 \h </w:instrText>
      </w:r>
      <w:r>
        <w:rPr>
          <w:noProof/>
        </w:rPr>
      </w:r>
      <w:r>
        <w:rPr>
          <w:noProof/>
        </w:rPr>
        <w:fldChar w:fldCharType="separate"/>
      </w:r>
      <w:r>
        <w:rPr>
          <w:noProof/>
        </w:rPr>
        <w:t>15</w:t>
      </w:r>
      <w:r>
        <w:rPr>
          <w:noProof/>
        </w:rPr>
        <w:fldChar w:fldCharType="end"/>
      </w:r>
    </w:p>
    <w:p w14:paraId="38AB27A5"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6</w:t>
      </w:r>
      <w:r>
        <w:rPr>
          <w:rFonts w:asciiTheme="minorHAnsi" w:eastAsiaTheme="minorEastAsia" w:hAnsiTheme="minorHAnsi" w:cstheme="minorBidi"/>
          <w:noProof/>
          <w:lang w:val="en-US" w:eastAsia="ja-JP"/>
        </w:rPr>
        <w:tab/>
      </w:r>
      <w:r>
        <w:rPr>
          <w:noProof/>
        </w:rPr>
        <w:t>Layer management</w:t>
      </w:r>
      <w:r>
        <w:rPr>
          <w:noProof/>
        </w:rPr>
        <w:tab/>
      </w:r>
      <w:r>
        <w:rPr>
          <w:noProof/>
        </w:rPr>
        <w:fldChar w:fldCharType="begin"/>
      </w:r>
      <w:r>
        <w:rPr>
          <w:noProof/>
        </w:rPr>
        <w:instrText xml:space="preserve"> PAGEREF _Toc272490411 \h </w:instrText>
      </w:r>
      <w:r>
        <w:rPr>
          <w:noProof/>
        </w:rPr>
      </w:r>
      <w:r>
        <w:rPr>
          <w:noProof/>
        </w:rPr>
        <w:fldChar w:fldCharType="separate"/>
      </w:r>
      <w:r>
        <w:rPr>
          <w:noProof/>
        </w:rPr>
        <w:t>16</w:t>
      </w:r>
      <w:r>
        <w:rPr>
          <w:noProof/>
        </w:rPr>
        <w:fldChar w:fldCharType="end"/>
      </w:r>
    </w:p>
    <w:p w14:paraId="191CAED3"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Pr>
          <w:noProof/>
        </w:rPr>
        <w:t>6.3</w:t>
      </w:r>
      <w:r>
        <w:rPr>
          <w:rFonts w:asciiTheme="minorHAnsi" w:eastAsiaTheme="minorEastAsia" w:hAnsiTheme="minorHAnsi" w:cstheme="minorBidi"/>
          <w:noProof/>
          <w:lang w:val="en-US" w:eastAsia="ja-JP"/>
        </w:rPr>
        <w:tab/>
      </w:r>
      <w:r>
        <w:rPr>
          <w:noProof/>
        </w:rPr>
        <w:t>MLME SAP interface</w:t>
      </w:r>
      <w:r>
        <w:rPr>
          <w:noProof/>
        </w:rPr>
        <w:tab/>
      </w:r>
      <w:r>
        <w:rPr>
          <w:noProof/>
        </w:rPr>
        <w:fldChar w:fldCharType="begin"/>
      </w:r>
      <w:r>
        <w:rPr>
          <w:noProof/>
        </w:rPr>
        <w:instrText xml:space="preserve"> PAGEREF _Toc272490412 \h </w:instrText>
      </w:r>
      <w:r>
        <w:rPr>
          <w:noProof/>
        </w:rPr>
      </w:r>
      <w:r>
        <w:rPr>
          <w:noProof/>
        </w:rPr>
        <w:fldChar w:fldCharType="separate"/>
      </w:r>
      <w:r>
        <w:rPr>
          <w:noProof/>
        </w:rPr>
        <w:t>16</w:t>
      </w:r>
      <w:r>
        <w:rPr>
          <w:noProof/>
        </w:rPr>
        <w:fldChar w:fldCharType="end"/>
      </w:r>
    </w:p>
    <w:p w14:paraId="7C6B8BDF"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6.3.4</w:t>
      </w:r>
      <w:r>
        <w:rPr>
          <w:rFonts w:asciiTheme="minorHAnsi" w:eastAsiaTheme="minorEastAsia" w:hAnsiTheme="minorHAnsi" w:cstheme="minorBidi"/>
          <w:noProof/>
          <w:lang w:val="en-US" w:eastAsia="ja-JP"/>
        </w:rPr>
        <w:tab/>
      </w:r>
      <w:r>
        <w:rPr>
          <w:noProof/>
        </w:rPr>
        <w:t>Synchronization</w:t>
      </w:r>
      <w:r>
        <w:rPr>
          <w:noProof/>
        </w:rPr>
        <w:tab/>
      </w:r>
      <w:r>
        <w:rPr>
          <w:noProof/>
        </w:rPr>
        <w:fldChar w:fldCharType="begin"/>
      </w:r>
      <w:r>
        <w:rPr>
          <w:noProof/>
        </w:rPr>
        <w:instrText xml:space="preserve"> PAGEREF _Toc272490413 \h </w:instrText>
      </w:r>
      <w:r>
        <w:rPr>
          <w:noProof/>
        </w:rPr>
      </w:r>
      <w:r>
        <w:rPr>
          <w:noProof/>
        </w:rPr>
        <w:fldChar w:fldCharType="separate"/>
      </w:r>
      <w:r>
        <w:rPr>
          <w:noProof/>
        </w:rPr>
        <w:t>16</w:t>
      </w:r>
      <w:r>
        <w:rPr>
          <w:noProof/>
        </w:rPr>
        <w:fldChar w:fldCharType="end"/>
      </w:r>
    </w:p>
    <w:p w14:paraId="44E1E532"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6.3.4.1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_Toc272490414 \h </w:instrText>
      </w:r>
      <w:r>
        <w:rPr>
          <w:noProof/>
        </w:rPr>
      </w:r>
      <w:r>
        <w:rPr>
          <w:noProof/>
        </w:rPr>
        <w:fldChar w:fldCharType="separate"/>
      </w:r>
      <w:r>
        <w:rPr>
          <w:noProof/>
        </w:rPr>
        <w:t>16</w:t>
      </w:r>
      <w:r>
        <w:rPr>
          <w:noProof/>
        </w:rPr>
        <w:fldChar w:fldCharType="end"/>
      </w:r>
    </w:p>
    <w:p w14:paraId="29227A52"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6.3.4.2</w:t>
      </w:r>
      <w:r>
        <w:rPr>
          <w:rFonts w:asciiTheme="minorHAnsi" w:eastAsiaTheme="minorEastAsia" w:hAnsiTheme="minorHAnsi" w:cstheme="minorBidi"/>
          <w:noProof/>
          <w:lang w:val="en-US" w:eastAsia="ja-JP"/>
        </w:rPr>
        <w:tab/>
      </w:r>
      <w:r>
        <w:rPr>
          <w:noProof/>
        </w:rPr>
        <w:t>MLME-JOIN.request</w:t>
      </w:r>
      <w:r>
        <w:rPr>
          <w:noProof/>
        </w:rPr>
        <w:tab/>
      </w:r>
      <w:r>
        <w:rPr>
          <w:noProof/>
        </w:rPr>
        <w:fldChar w:fldCharType="begin"/>
      </w:r>
      <w:r>
        <w:rPr>
          <w:noProof/>
        </w:rPr>
        <w:instrText xml:space="preserve"> PAGEREF _Toc272490415 \h </w:instrText>
      </w:r>
      <w:r>
        <w:rPr>
          <w:noProof/>
        </w:rPr>
      </w:r>
      <w:r>
        <w:rPr>
          <w:noProof/>
        </w:rPr>
        <w:fldChar w:fldCharType="separate"/>
      </w:r>
      <w:r>
        <w:rPr>
          <w:noProof/>
        </w:rPr>
        <w:t>16</w:t>
      </w:r>
      <w:r>
        <w:rPr>
          <w:noProof/>
        </w:rPr>
        <w:fldChar w:fldCharType="end"/>
      </w:r>
    </w:p>
    <w:p w14:paraId="2ABB5662"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6.3.4.2.1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_Toc272490416 \h </w:instrText>
      </w:r>
      <w:r>
        <w:rPr>
          <w:noProof/>
        </w:rPr>
      </w:r>
      <w:r>
        <w:rPr>
          <w:noProof/>
        </w:rPr>
        <w:fldChar w:fldCharType="separate"/>
      </w:r>
      <w:r>
        <w:rPr>
          <w:noProof/>
        </w:rPr>
        <w:t>16</w:t>
      </w:r>
      <w:r>
        <w:rPr>
          <w:noProof/>
        </w:rPr>
        <w:fldChar w:fldCharType="end"/>
      </w:r>
    </w:p>
    <w:p w14:paraId="6FEDC916"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6.3.4.2.2</w:t>
      </w:r>
      <w:r>
        <w:rPr>
          <w:rFonts w:asciiTheme="minorHAnsi" w:eastAsiaTheme="minorEastAsia" w:hAnsiTheme="minorHAnsi" w:cstheme="minorBidi"/>
          <w:noProof/>
          <w:lang w:val="en-US" w:eastAsia="ja-JP"/>
        </w:rPr>
        <w:tab/>
      </w:r>
      <w:r>
        <w:rPr>
          <w:noProof/>
        </w:rPr>
        <w:t>Semantics of the service primitive</w:t>
      </w:r>
      <w:r>
        <w:rPr>
          <w:noProof/>
        </w:rPr>
        <w:tab/>
      </w:r>
      <w:r>
        <w:rPr>
          <w:noProof/>
        </w:rPr>
        <w:fldChar w:fldCharType="begin"/>
      </w:r>
      <w:r>
        <w:rPr>
          <w:noProof/>
        </w:rPr>
        <w:instrText xml:space="preserve"> PAGEREF _Toc272490417 \h </w:instrText>
      </w:r>
      <w:r>
        <w:rPr>
          <w:noProof/>
        </w:rPr>
      </w:r>
      <w:r>
        <w:rPr>
          <w:noProof/>
        </w:rPr>
        <w:fldChar w:fldCharType="separate"/>
      </w:r>
      <w:r>
        <w:rPr>
          <w:noProof/>
        </w:rPr>
        <w:t>16</w:t>
      </w:r>
      <w:r>
        <w:rPr>
          <w:noProof/>
        </w:rPr>
        <w:fldChar w:fldCharType="end"/>
      </w:r>
    </w:p>
    <w:p w14:paraId="104848E1" w14:textId="77777777" w:rsidR="00680F75" w:rsidRDefault="00680F75">
      <w:pPr>
        <w:pStyle w:val="TOC3"/>
        <w:tabs>
          <w:tab w:val="left" w:pos="1280"/>
          <w:tab w:val="right" w:leader="dot" w:pos="9350"/>
        </w:tabs>
        <w:rPr>
          <w:rFonts w:asciiTheme="minorHAnsi" w:eastAsiaTheme="minorEastAsia" w:hAnsiTheme="minorHAnsi" w:cstheme="minorBidi"/>
          <w:noProof/>
          <w:lang w:val="en-US" w:eastAsia="ja-JP"/>
        </w:rPr>
      </w:pPr>
      <w:r>
        <w:rPr>
          <w:noProof/>
        </w:rPr>
        <w:t>6.3.11</w:t>
      </w:r>
      <w:r>
        <w:rPr>
          <w:rFonts w:asciiTheme="minorHAnsi" w:eastAsiaTheme="minorEastAsia" w:hAnsiTheme="minorHAnsi" w:cstheme="minorBidi"/>
          <w:noProof/>
          <w:lang w:val="en-US" w:eastAsia="ja-JP"/>
        </w:rPr>
        <w:tab/>
      </w:r>
      <w:r>
        <w:rPr>
          <w:noProof/>
        </w:rPr>
        <w:t>Start</w:t>
      </w:r>
      <w:r>
        <w:rPr>
          <w:noProof/>
        </w:rPr>
        <w:tab/>
      </w:r>
      <w:r>
        <w:rPr>
          <w:noProof/>
        </w:rPr>
        <w:fldChar w:fldCharType="begin"/>
      </w:r>
      <w:r>
        <w:rPr>
          <w:noProof/>
        </w:rPr>
        <w:instrText xml:space="preserve"> PAGEREF _Toc272490418 \h </w:instrText>
      </w:r>
      <w:r>
        <w:rPr>
          <w:noProof/>
        </w:rPr>
      </w:r>
      <w:r>
        <w:rPr>
          <w:noProof/>
        </w:rPr>
        <w:fldChar w:fldCharType="separate"/>
      </w:r>
      <w:r>
        <w:rPr>
          <w:noProof/>
        </w:rPr>
        <w:t>17</w:t>
      </w:r>
      <w:r>
        <w:rPr>
          <w:noProof/>
        </w:rPr>
        <w:fldChar w:fldCharType="end"/>
      </w:r>
    </w:p>
    <w:p w14:paraId="4020AB31"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6.3.11.1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_Toc272490419 \h </w:instrText>
      </w:r>
      <w:r>
        <w:rPr>
          <w:noProof/>
        </w:rPr>
      </w:r>
      <w:r>
        <w:rPr>
          <w:noProof/>
        </w:rPr>
        <w:fldChar w:fldCharType="separate"/>
      </w:r>
      <w:r>
        <w:rPr>
          <w:noProof/>
        </w:rPr>
        <w:t>17</w:t>
      </w:r>
      <w:r>
        <w:rPr>
          <w:noProof/>
        </w:rPr>
        <w:fldChar w:fldCharType="end"/>
      </w:r>
    </w:p>
    <w:p w14:paraId="40544D45"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6.3.11.2</w:t>
      </w:r>
      <w:r>
        <w:rPr>
          <w:rFonts w:asciiTheme="minorHAnsi" w:eastAsiaTheme="minorEastAsia" w:hAnsiTheme="minorHAnsi" w:cstheme="minorBidi"/>
          <w:noProof/>
          <w:lang w:val="en-US" w:eastAsia="ja-JP"/>
        </w:rPr>
        <w:tab/>
      </w:r>
      <w:r>
        <w:rPr>
          <w:noProof/>
        </w:rPr>
        <w:t>MLME-START.request</w:t>
      </w:r>
      <w:r>
        <w:rPr>
          <w:noProof/>
        </w:rPr>
        <w:tab/>
      </w:r>
      <w:r>
        <w:rPr>
          <w:noProof/>
        </w:rPr>
        <w:fldChar w:fldCharType="begin"/>
      </w:r>
      <w:r>
        <w:rPr>
          <w:noProof/>
        </w:rPr>
        <w:instrText xml:space="preserve"> PAGEREF _Toc272490420 \h </w:instrText>
      </w:r>
      <w:r>
        <w:rPr>
          <w:noProof/>
        </w:rPr>
      </w:r>
      <w:r>
        <w:rPr>
          <w:noProof/>
        </w:rPr>
        <w:fldChar w:fldCharType="separate"/>
      </w:r>
      <w:r>
        <w:rPr>
          <w:noProof/>
        </w:rPr>
        <w:t>17</w:t>
      </w:r>
      <w:r>
        <w:rPr>
          <w:noProof/>
        </w:rPr>
        <w:fldChar w:fldCharType="end"/>
      </w:r>
    </w:p>
    <w:p w14:paraId="7D251B11" w14:textId="77777777" w:rsidR="00680F75" w:rsidRDefault="00680F75">
      <w:pPr>
        <w:pStyle w:val="TOC5"/>
        <w:tabs>
          <w:tab w:val="left" w:pos="2080"/>
          <w:tab w:val="right" w:leader="dot" w:pos="9350"/>
        </w:tabs>
        <w:rPr>
          <w:rFonts w:asciiTheme="minorHAnsi" w:eastAsiaTheme="minorEastAsia" w:hAnsiTheme="minorHAnsi" w:cstheme="minorBidi"/>
          <w:noProof/>
          <w:lang w:val="en-US" w:eastAsia="ja-JP"/>
        </w:rPr>
      </w:pPr>
      <w:r>
        <w:rPr>
          <w:noProof/>
        </w:rPr>
        <w:t>6.3.11.2.1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_Toc272490421 \h </w:instrText>
      </w:r>
      <w:r>
        <w:rPr>
          <w:noProof/>
        </w:rPr>
      </w:r>
      <w:r>
        <w:rPr>
          <w:noProof/>
        </w:rPr>
        <w:fldChar w:fldCharType="separate"/>
      </w:r>
      <w:r>
        <w:rPr>
          <w:noProof/>
        </w:rPr>
        <w:t>17</w:t>
      </w:r>
      <w:r>
        <w:rPr>
          <w:noProof/>
        </w:rPr>
        <w:fldChar w:fldCharType="end"/>
      </w:r>
    </w:p>
    <w:p w14:paraId="138C5490" w14:textId="77777777" w:rsidR="00680F75" w:rsidRDefault="00680F75">
      <w:pPr>
        <w:pStyle w:val="TOC5"/>
        <w:tabs>
          <w:tab w:val="left" w:pos="2080"/>
          <w:tab w:val="right" w:leader="dot" w:pos="9350"/>
        </w:tabs>
        <w:rPr>
          <w:rFonts w:asciiTheme="minorHAnsi" w:eastAsiaTheme="minorEastAsia" w:hAnsiTheme="minorHAnsi" w:cstheme="minorBidi"/>
          <w:noProof/>
          <w:lang w:val="en-US" w:eastAsia="ja-JP"/>
        </w:rPr>
      </w:pPr>
      <w:r>
        <w:rPr>
          <w:noProof/>
        </w:rPr>
        <w:t>6.3.11.2.2</w:t>
      </w:r>
      <w:r>
        <w:rPr>
          <w:rFonts w:asciiTheme="minorHAnsi" w:eastAsiaTheme="minorEastAsia" w:hAnsiTheme="minorHAnsi" w:cstheme="minorBidi"/>
          <w:noProof/>
          <w:lang w:val="en-US" w:eastAsia="ja-JP"/>
        </w:rPr>
        <w:tab/>
      </w:r>
      <w:r>
        <w:rPr>
          <w:noProof/>
        </w:rPr>
        <w:t>Semantics of the service primitive</w:t>
      </w:r>
      <w:r>
        <w:rPr>
          <w:noProof/>
        </w:rPr>
        <w:tab/>
      </w:r>
      <w:r>
        <w:rPr>
          <w:noProof/>
        </w:rPr>
        <w:fldChar w:fldCharType="begin"/>
      </w:r>
      <w:r>
        <w:rPr>
          <w:noProof/>
        </w:rPr>
        <w:instrText xml:space="preserve"> PAGEREF _Toc272490422 \h </w:instrText>
      </w:r>
      <w:r>
        <w:rPr>
          <w:noProof/>
        </w:rPr>
      </w:r>
      <w:r>
        <w:rPr>
          <w:noProof/>
        </w:rPr>
        <w:fldChar w:fldCharType="separate"/>
      </w:r>
      <w:r>
        <w:rPr>
          <w:noProof/>
        </w:rPr>
        <w:t>17</w:t>
      </w:r>
      <w:r>
        <w:rPr>
          <w:noProof/>
        </w:rPr>
        <w:fldChar w:fldCharType="end"/>
      </w:r>
    </w:p>
    <w:p w14:paraId="0994D5AF"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8</w:t>
      </w:r>
      <w:r>
        <w:rPr>
          <w:rFonts w:asciiTheme="minorHAnsi" w:eastAsiaTheme="minorEastAsia" w:hAnsiTheme="minorHAnsi" w:cstheme="minorBidi"/>
          <w:noProof/>
          <w:lang w:val="en-US" w:eastAsia="ja-JP"/>
        </w:rPr>
        <w:tab/>
      </w:r>
      <w:r>
        <w:rPr>
          <w:noProof/>
        </w:rPr>
        <w:t>Frame formats</w:t>
      </w:r>
      <w:r>
        <w:rPr>
          <w:noProof/>
        </w:rPr>
        <w:tab/>
      </w:r>
      <w:r>
        <w:rPr>
          <w:noProof/>
        </w:rPr>
        <w:fldChar w:fldCharType="begin"/>
      </w:r>
      <w:r>
        <w:rPr>
          <w:noProof/>
        </w:rPr>
        <w:instrText xml:space="preserve"> PAGEREF _Toc272490423 \h </w:instrText>
      </w:r>
      <w:r>
        <w:rPr>
          <w:noProof/>
        </w:rPr>
      </w:r>
      <w:r>
        <w:rPr>
          <w:noProof/>
        </w:rPr>
        <w:fldChar w:fldCharType="separate"/>
      </w:r>
      <w:r>
        <w:rPr>
          <w:noProof/>
        </w:rPr>
        <w:t>18</w:t>
      </w:r>
      <w:r>
        <w:rPr>
          <w:noProof/>
        </w:rPr>
        <w:fldChar w:fldCharType="end"/>
      </w:r>
    </w:p>
    <w:p w14:paraId="2DD644FC"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sidRPr="008D0974">
        <w:rPr>
          <w:noProof/>
          <w:lang w:val="en-US"/>
        </w:rPr>
        <w:t>8.1</w:t>
      </w:r>
      <w:r>
        <w:rPr>
          <w:rFonts w:asciiTheme="minorHAnsi" w:eastAsiaTheme="minorEastAsia" w:hAnsiTheme="minorHAnsi" w:cstheme="minorBidi"/>
          <w:noProof/>
          <w:lang w:val="en-US" w:eastAsia="ja-JP"/>
        </w:rPr>
        <w:tab/>
      </w:r>
      <w:r w:rsidRPr="008D0974">
        <w:rPr>
          <w:noProof/>
          <w:lang w:val="en-US"/>
        </w:rPr>
        <w:t>General Requirements</w:t>
      </w:r>
      <w:r>
        <w:rPr>
          <w:noProof/>
        </w:rPr>
        <w:tab/>
      </w:r>
      <w:r>
        <w:rPr>
          <w:noProof/>
        </w:rPr>
        <w:fldChar w:fldCharType="begin"/>
      </w:r>
      <w:r>
        <w:rPr>
          <w:noProof/>
        </w:rPr>
        <w:instrText xml:space="preserve"> PAGEREF _Toc272490424 \h </w:instrText>
      </w:r>
      <w:r>
        <w:rPr>
          <w:noProof/>
        </w:rPr>
      </w:r>
      <w:r>
        <w:rPr>
          <w:noProof/>
        </w:rPr>
        <w:fldChar w:fldCharType="separate"/>
      </w:r>
      <w:r>
        <w:rPr>
          <w:noProof/>
        </w:rPr>
        <w:t>18</w:t>
      </w:r>
      <w:r>
        <w:rPr>
          <w:noProof/>
        </w:rPr>
        <w:fldChar w:fldCharType="end"/>
      </w:r>
    </w:p>
    <w:p w14:paraId="10214A0C"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sidRPr="008D0974">
        <w:rPr>
          <w:noProof/>
          <w:lang w:val="en-US"/>
        </w:rPr>
        <w:t>8.2</w:t>
      </w:r>
      <w:r>
        <w:rPr>
          <w:rFonts w:asciiTheme="minorHAnsi" w:eastAsiaTheme="minorEastAsia" w:hAnsiTheme="minorHAnsi" w:cstheme="minorBidi"/>
          <w:noProof/>
          <w:lang w:val="en-US" w:eastAsia="ja-JP"/>
        </w:rPr>
        <w:tab/>
      </w:r>
      <w:r w:rsidRPr="008D0974">
        <w:rPr>
          <w:noProof/>
          <w:lang w:val="en-US"/>
        </w:rPr>
        <w:t>MAC frame formats</w:t>
      </w:r>
      <w:r>
        <w:rPr>
          <w:noProof/>
        </w:rPr>
        <w:tab/>
      </w:r>
      <w:r>
        <w:rPr>
          <w:noProof/>
        </w:rPr>
        <w:fldChar w:fldCharType="begin"/>
      </w:r>
      <w:r>
        <w:rPr>
          <w:noProof/>
        </w:rPr>
        <w:instrText xml:space="preserve"> PAGEREF _Toc272490425 \h </w:instrText>
      </w:r>
      <w:r>
        <w:rPr>
          <w:noProof/>
        </w:rPr>
      </w:r>
      <w:r>
        <w:rPr>
          <w:noProof/>
        </w:rPr>
        <w:fldChar w:fldCharType="separate"/>
      </w:r>
      <w:r>
        <w:rPr>
          <w:noProof/>
        </w:rPr>
        <w:t>18</w:t>
      </w:r>
      <w:r>
        <w:rPr>
          <w:noProof/>
        </w:rPr>
        <w:fldChar w:fldCharType="end"/>
      </w:r>
    </w:p>
    <w:p w14:paraId="6822614F"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sidRPr="008D0974">
        <w:rPr>
          <w:noProof/>
          <w:lang w:val="en-US"/>
        </w:rPr>
        <w:t>8.3</w:t>
      </w:r>
      <w:r>
        <w:rPr>
          <w:rFonts w:asciiTheme="minorHAnsi" w:eastAsiaTheme="minorEastAsia" w:hAnsiTheme="minorHAnsi" w:cstheme="minorBidi"/>
          <w:noProof/>
          <w:lang w:val="en-US" w:eastAsia="ja-JP"/>
        </w:rPr>
        <w:tab/>
      </w:r>
      <w:r w:rsidRPr="008D0974">
        <w:rPr>
          <w:noProof/>
          <w:lang w:val="en-US"/>
        </w:rPr>
        <w:t>Formats of individual frame types</w:t>
      </w:r>
      <w:r>
        <w:rPr>
          <w:noProof/>
        </w:rPr>
        <w:tab/>
      </w:r>
      <w:r>
        <w:rPr>
          <w:noProof/>
        </w:rPr>
        <w:fldChar w:fldCharType="begin"/>
      </w:r>
      <w:r>
        <w:rPr>
          <w:noProof/>
        </w:rPr>
        <w:instrText xml:space="preserve"> PAGEREF _Toc272490426 \h </w:instrText>
      </w:r>
      <w:r>
        <w:rPr>
          <w:noProof/>
        </w:rPr>
      </w:r>
      <w:r>
        <w:rPr>
          <w:noProof/>
        </w:rPr>
        <w:fldChar w:fldCharType="separate"/>
      </w:r>
      <w:r>
        <w:rPr>
          <w:noProof/>
        </w:rPr>
        <w:t>18</w:t>
      </w:r>
      <w:r>
        <w:rPr>
          <w:noProof/>
        </w:rPr>
        <w:fldChar w:fldCharType="end"/>
      </w:r>
    </w:p>
    <w:p w14:paraId="09FC0153"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sidRPr="008D0974">
        <w:rPr>
          <w:noProof/>
          <w:lang w:val="en-US"/>
        </w:rPr>
        <w:t>8.3.1</w:t>
      </w:r>
      <w:r>
        <w:rPr>
          <w:rFonts w:asciiTheme="minorHAnsi" w:eastAsiaTheme="minorEastAsia" w:hAnsiTheme="minorHAnsi" w:cstheme="minorBidi"/>
          <w:noProof/>
          <w:lang w:val="en-US" w:eastAsia="ja-JP"/>
        </w:rPr>
        <w:tab/>
      </w:r>
      <w:r w:rsidRPr="008D0974">
        <w:rPr>
          <w:noProof/>
          <w:lang w:val="en-US"/>
        </w:rPr>
        <w:t>Control Frames</w:t>
      </w:r>
      <w:r>
        <w:rPr>
          <w:noProof/>
        </w:rPr>
        <w:tab/>
      </w:r>
      <w:r>
        <w:rPr>
          <w:noProof/>
        </w:rPr>
        <w:fldChar w:fldCharType="begin"/>
      </w:r>
      <w:r>
        <w:rPr>
          <w:noProof/>
        </w:rPr>
        <w:instrText xml:space="preserve"> PAGEREF _Toc272490427 \h </w:instrText>
      </w:r>
      <w:r>
        <w:rPr>
          <w:noProof/>
        </w:rPr>
      </w:r>
      <w:r>
        <w:rPr>
          <w:noProof/>
        </w:rPr>
        <w:fldChar w:fldCharType="separate"/>
      </w:r>
      <w:r>
        <w:rPr>
          <w:noProof/>
        </w:rPr>
        <w:t>18</w:t>
      </w:r>
      <w:r>
        <w:rPr>
          <w:noProof/>
        </w:rPr>
        <w:fldChar w:fldCharType="end"/>
      </w:r>
    </w:p>
    <w:p w14:paraId="23CB76AA"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8.3.2</w:t>
      </w:r>
      <w:r>
        <w:rPr>
          <w:rFonts w:asciiTheme="minorHAnsi" w:eastAsiaTheme="minorEastAsia" w:hAnsiTheme="minorHAnsi" w:cstheme="minorBidi"/>
          <w:noProof/>
          <w:lang w:val="en-US" w:eastAsia="ja-JP"/>
        </w:rPr>
        <w:tab/>
      </w:r>
      <w:r>
        <w:rPr>
          <w:noProof/>
        </w:rPr>
        <w:t>Data Frames</w:t>
      </w:r>
      <w:r>
        <w:rPr>
          <w:noProof/>
        </w:rPr>
        <w:tab/>
      </w:r>
      <w:r>
        <w:rPr>
          <w:noProof/>
        </w:rPr>
        <w:fldChar w:fldCharType="begin"/>
      </w:r>
      <w:r>
        <w:rPr>
          <w:noProof/>
        </w:rPr>
        <w:instrText xml:space="preserve"> PAGEREF _Toc272490428 \h </w:instrText>
      </w:r>
      <w:r>
        <w:rPr>
          <w:noProof/>
        </w:rPr>
      </w:r>
      <w:r>
        <w:rPr>
          <w:noProof/>
        </w:rPr>
        <w:fldChar w:fldCharType="separate"/>
      </w:r>
      <w:r>
        <w:rPr>
          <w:noProof/>
        </w:rPr>
        <w:t>18</w:t>
      </w:r>
      <w:r>
        <w:rPr>
          <w:noProof/>
        </w:rPr>
        <w:fldChar w:fldCharType="end"/>
      </w:r>
    </w:p>
    <w:p w14:paraId="4F94235C"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8.3.2.1</w:t>
      </w:r>
      <w:r>
        <w:rPr>
          <w:rFonts w:asciiTheme="minorHAnsi" w:eastAsiaTheme="minorEastAsia" w:hAnsiTheme="minorHAnsi" w:cstheme="minorBidi"/>
          <w:noProof/>
          <w:lang w:val="en-US" w:eastAsia="ja-JP"/>
        </w:rPr>
        <w:tab/>
      </w:r>
      <w:r>
        <w:rPr>
          <w:noProof/>
        </w:rPr>
        <w:t>Data frame format</w:t>
      </w:r>
      <w:r>
        <w:rPr>
          <w:noProof/>
        </w:rPr>
        <w:tab/>
      </w:r>
      <w:r>
        <w:rPr>
          <w:noProof/>
        </w:rPr>
        <w:fldChar w:fldCharType="begin"/>
      </w:r>
      <w:r>
        <w:rPr>
          <w:noProof/>
        </w:rPr>
        <w:instrText xml:space="preserve"> PAGEREF _Toc272490429 \h </w:instrText>
      </w:r>
      <w:r>
        <w:rPr>
          <w:noProof/>
        </w:rPr>
      </w:r>
      <w:r>
        <w:rPr>
          <w:noProof/>
        </w:rPr>
        <w:fldChar w:fldCharType="separate"/>
      </w:r>
      <w:r>
        <w:rPr>
          <w:noProof/>
        </w:rPr>
        <w:t>18</w:t>
      </w:r>
      <w:r>
        <w:rPr>
          <w:noProof/>
        </w:rPr>
        <w:fldChar w:fldCharType="end"/>
      </w:r>
    </w:p>
    <w:p w14:paraId="011D64D4"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8.3.2.1.1</w:t>
      </w:r>
      <w:r>
        <w:rPr>
          <w:rFonts w:asciiTheme="minorHAnsi" w:eastAsiaTheme="minorEastAsia" w:hAnsiTheme="minorHAnsi" w:cstheme="minorBidi"/>
          <w:noProof/>
          <w:lang w:val="en-US" w:eastAsia="ja-JP"/>
        </w:rPr>
        <w:tab/>
      </w:r>
      <w:r w:rsidRPr="008D0974">
        <w:rPr>
          <w:noProof/>
          <w:u w:val="single"/>
        </w:rPr>
        <w:t>General</w:t>
      </w:r>
      <w:r>
        <w:rPr>
          <w:noProof/>
        </w:rPr>
        <w:tab/>
      </w:r>
      <w:r>
        <w:rPr>
          <w:noProof/>
        </w:rPr>
        <w:fldChar w:fldCharType="begin"/>
      </w:r>
      <w:r>
        <w:rPr>
          <w:noProof/>
        </w:rPr>
        <w:instrText xml:space="preserve"> PAGEREF _Toc272490430 \h </w:instrText>
      </w:r>
      <w:r>
        <w:rPr>
          <w:noProof/>
        </w:rPr>
      </w:r>
      <w:r>
        <w:rPr>
          <w:noProof/>
        </w:rPr>
        <w:fldChar w:fldCharType="separate"/>
      </w:r>
      <w:r>
        <w:rPr>
          <w:noProof/>
        </w:rPr>
        <w:t>18</w:t>
      </w:r>
      <w:r>
        <w:rPr>
          <w:noProof/>
        </w:rPr>
        <w:fldChar w:fldCharType="end"/>
      </w:r>
    </w:p>
    <w:p w14:paraId="5FB1DBC6"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8.3.2.1.2</w:t>
      </w:r>
      <w:r>
        <w:rPr>
          <w:rFonts w:asciiTheme="minorHAnsi" w:eastAsiaTheme="minorEastAsia" w:hAnsiTheme="minorHAnsi" w:cstheme="minorBidi"/>
          <w:noProof/>
          <w:lang w:val="en-US" w:eastAsia="ja-JP"/>
        </w:rPr>
        <w:tab/>
      </w:r>
      <w:r w:rsidRPr="008D0974">
        <w:rPr>
          <w:noProof/>
          <w:u w:val="single"/>
        </w:rPr>
        <w:t>Address and BSSID fields</w:t>
      </w:r>
      <w:r>
        <w:rPr>
          <w:noProof/>
        </w:rPr>
        <w:tab/>
      </w:r>
      <w:r>
        <w:rPr>
          <w:noProof/>
        </w:rPr>
        <w:fldChar w:fldCharType="begin"/>
      </w:r>
      <w:r>
        <w:rPr>
          <w:noProof/>
        </w:rPr>
        <w:instrText xml:space="preserve"> PAGEREF _Toc272490431 \h </w:instrText>
      </w:r>
      <w:r>
        <w:rPr>
          <w:noProof/>
        </w:rPr>
      </w:r>
      <w:r>
        <w:rPr>
          <w:noProof/>
        </w:rPr>
        <w:fldChar w:fldCharType="separate"/>
      </w:r>
      <w:r>
        <w:rPr>
          <w:noProof/>
        </w:rPr>
        <w:t>18</w:t>
      </w:r>
      <w:r>
        <w:rPr>
          <w:noProof/>
        </w:rPr>
        <w:fldChar w:fldCharType="end"/>
      </w:r>
    </w:p>
    <w:p w14:paraId="45493510"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8.3.2.1.3</w:t>
      </w:r>
      <w:r>
        <w:rPr>
          <w:rFonts w:asciiTheme="minorHAnsi" w:eastAsiaTheme="minorEastAsia" w:hAnsiTheme="minorHAnsi" w:cstheme="minorBidi"/>
          <w:noProof/>
          <w:lang w:val="en-US" w:eastAsia="ja-JP"/>
        </w:rPr>
        <w:tab/>
      </w:r>
      <w:r w:rsidRPr="008D0974">
        <w:rPr>
          <w:noProof/>
          <w:u w:val="single"/>
        </w:rPr>
        <w:t>Other MAC Header fields</w:t>
      </w:r>
      <w:r>
        <w:rPr>
          <w:noProof/>
        </w:rPr>
        <w:tab/>
      </w:r>
      <w:r>
        <w:rPr>
          <w:noProof/>
        </w:rPr>
        <w:fldChar w:fldCharType="begin"/>
      </w:r>
      <w:r>
        <w:rPr>
          <w:noProof/>
        </w:rPr>
        <w:instrText xml:space="preserve"> PAGEREF _Toc272490432 \h </w:instrText>
      </w:r>
      <w:r>
        <w:rPr>
          <w:noProof/>
        </w:rPr>
      </w:r>
      <w:r>
        <w:rPr>
          <w:noProof/>
        </w:rPr>
        <w:fldChar w:fldCharType="separate"/>
      </w:r>
      <w:r>
        <w:rPr>
          <w:noProof/>
        </w:rPr>
        <w:t>20</w:t>
      </w:r>
      <w:r>
        <w:rPr>
          <w:noProof/>
        </w:rPr>
        <w:fldChar w:fldCharType="end"/>
      </w:r>
    </w:p>
    <w:p w14:paraId="24858EF7"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8.3.2.1.4</w:t>
      </w:r>
      <w:r>
        <w:rPr>
          <w:rFonts w:asciiTheme="minorHAnsi" w:eastAsiaTheme="minorEastAsia" w:hAnsiTheme="minorHAnsi" w:cstheme="minorBidi"/>
          <w:noProof/>
          <w:lang w:val="en-US" w:eastAsia="ja-JP"/>
        </w:rPr>
        <w:tab/>
      </w:r>
      <w:r w:rsidRPr="008D0974">
        <w:rPr>
          <w:noProof/>
          <w:u w:val="single"/>
        </w:rPr>
        <w:t>The frame body</w:t>
      </w:r>
      <w:r>
        <w:rPr>
          <w:noProof/>
        </w:rPr>
        <w:tab/>
      </w:r>
      <w:r>
        <w:rPr>
          <w:noProof/>
        </w:rPr>
        <w:fldChar w:fldCharType="begin"/>
      </w:r>
      <w:r>
        <w:rPr>
          <w:noProof/>
        </w:rPr>
        <w:instrText xml:space="preserve"> PAGEREF _Toc272490433 \h </w:instrText>
      </w:r>
      <w:r>
        <w:rPr>
          <w:noProof/>
        </w:rPr>
      </w:r>
      <w:r>
        <w:rPr>
          <w:noProof/>
        </w:rPr>
        <w:fldChar w:fldCharType="separate"/>
      </w:r>
      <w:r>
        <w:rPr>
          <w:noProof/>
        </w:rPr>
        <w:t>20</w:t>
      </w:r>
      <w:r>
        <w:rPr>
          <w:noProof/>
        </w:rPr>
        <w:fldChar w:fldCharType="end"/>
      </w:r>
    </w:p>
    <w:p w14:paraId="32CA5FA4"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8.3.2.2</w:t>
      </w:r>
      <w:r>
        <w:rPr>
          <w:rFonts w:asciiTheme="minorHAnsi" w:eastAsiaTheme="minorEastAsia" w:hAnsiTheme="minorHAnsi" w:cstheme="minorBidi"/>
          <w:noProof/>
          <w:lang w:val="en-US" w:eastAsia="ja-JP"/>
        </w:rPr>
        <w:tab/>
      </w:r>
      <w:r>
        <w:rPr>
          <w:noProof/>
        </w:rPr>
        <w:t>Aggregated MSDU (A-MSDU) format</w:t>
      </w:r>
      <w:r>
        <w:rPr>
          <w:noProof/>
        </w:rPr>
        <w:tab/>
      </w:r>
      <w:r>
        <w:rPr>
          <w:noProof/>
        </w:rPr>
        <w:fldChar w:fldCharType="begin"/>
      </w:r>
      <w:r>
        <w:rPr>
          <w:noProof/>
        </w:rPr>
        <w:instrText xml:space="preserve"> PAGEREF _Toc272490434 \h </w:instrText>
      </w:r>
      <w:r>
        <w:rPr>
          <w:noProof/>
        </w:rPr>
      </w:r>
      <w:r>
        <w:rPr>
          <w:noProof/>
        </w:rPr>
        <w:fldChar w:fldCharType="separate"/>
      </w:r>
      <w:r>
        <w:rPr>
          <w:noProof/>
        </w:rPr>
        <w:t>20</w:t>
      </w:r>
      <w:r>
        <w:rPr>
          <w:noProof/>
        </w:rPr>
        <w:fldChar w:fldCharType="end"/>
      </w:r>
    </w:p>
    <w:p w14:paraId="18C3DC1D" w14:textId="77777777" w:rsidR="00680F75" w:rsidRDefault="00680F75">
      <w:pPr>
        <w:pStyle w:val="TOC5"/>
        <w:tabs>
          <w:tab w:val="left" w:pos="1960"/>
          <w:tab w:val="right" w:leader="dot" w:pos="9350"/>
        </w:tabs>
        <w:rPr>
          <w:rFonts w:asciiTheme="minorHAnsi" w:eastAsiaTheme="minorEastAsia" w:hAnsiTheme="minorHAnsi" w:cstheme="minorBidi"/>
          <w:noProof/>
          <w:lang w:val="en-US" w:eastAsia="ja-JP"/>
        </w:rPr>
      </w:pPr>
      <w:r>
        <w:rPr>
          <w:noProof/>
        </w:rPr>
        <w:t>8.3.2.2.1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_Toc272490435 \h </w:instrText>
      </w:r>
      <w:r>
        <w:rPr>
          <w:noProof/>
        </w:rPr>
      </w:r>
      <w:r>
        <w:rPr>
          <w:noProof/>
        </w:rPr>
        <w:fldChar w:fldCharType="separate"/>
      </w:r>
      <w:r>
        <w:rPr>
          <w:noProof/>
        </w:rPr>
        <w:t>20</w:t>
      </w:r>
      <w:r>
        <w:rPr>
          <w:noProof/>
        </w:rPr>
        <w:fldChar w:fldCharType="end"/>
      </w:r>
    </w:p>
    <w:p w14:paraId="2CE00D97"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8.3.2.3</w:t>
      </w:r>
      <w:r>
        <w:rPr>
          <w:rFonts w:asciiTheme="minorHAnsi" w:eastAsiaTheme="minorEastAsia" w:hAnsiTheme="minorHAnsi" w:cstheme="minorBidi"/>
          <w:noProof/>
          <w:lang w:val="en-US" w:eastAsia="ja-JP"/>
        </w:rPr>
        <w:tab/>
      </w:r>
      <w:r>
        <w:rPr>
          <w:noProof/>
        </w:rPr>
        <w:t>Control Block (CB) A-MSDU (CBA-MSDU) format</w:t>
      </w:r>
      <w:r>
        <w:rPr>
          <w:noProof/>
        </w:rPr>
        <w:tab/>
      </w:r>
      <w:r>
        <w:rPr>
          <w:noProof/>
        </w:rPr>
        <w:fldChar w:fldCharType="begin"/>
      </w:r>
      <w:r>
        <w:rPr>
          <w:noProof/>
        </w:rPr>
        <w:instrText xml:space="preserve"> PAGEREF _Toc272490436 \h </w:instrText>
      </w:r>
      <w:r>
        <w:rPr>
          <w:noProof/>
        </w:rPr>
      </w:r>
      <w:r>
        <w:rPr>
          <w:noProof/>
        </w:rPr>
        <w:fldChar w:fldCharType="separate"/>
      </w:r>
      <w:r>
        <w:rPr>
          <w:noProof/>
        </w:rPr>
        <w:t>21</w:t>
      </w:r>
      <w:r>
        <w:rPr>
          <w:noProof/>
        </w:rPr>
        <w:fldChar w:fldCharType="end"/>
      </w:r>
    </w:p>
    <w:p w14:paraId="2A763784"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8.3.3</w:t>
      </w:r>
      <w:r>
        <w:rPr>
          <w:rFonts w:asciiTheme="minorHAnsi" w:eastAsiaTheme="minorEastAsia" w:hAnsiTheme="minorHAnsi" w:cstheme="minorBidi"/>
          <w:noProof/>
          <w:lang w:val="en-US" w:eastAsia="ja-JP"/>
        </w:rPr>
        <w:tab/>
      </w:r>
      <w:r>
        <w:rPr>
          <w:noProof/>
        </w:rPr>
        <w:t>Management frames</w:t>
      </w:r>
      <w:r>
        <w:rPr>
          <w:noProof/>
        </w:rPr>
        <w:tab/>
      </w:r>
      <w:r>
        <w:rPr>
          <w:noProof/>
        </w:rPr>
        <w:fldChar w:fldCharType="begin"/>
      </w:r>
      <w:r>
        <w:rPr>
          <w:noProof/>
        </w:rPr>
        <w:instrText xml:space="preserve"> PAGEREF _Toc272490437 \h </w:instrText>
      </w:r>
      <w:r>
        <w:rPr>
          <w:noProof/>
        </w:rPr>
      </w:r>
      <w:r>
        <w:rPr>
          <w:noProof/>
        </w:rPr>
        <w:fldChar w:fldCharType="separate"/>
      </w:r>
      <w:r>
        <w:rPr>
          <w:noProof/>
        </w:rPr>
        <w:t>21</w:t>
      </w:r>
      <w:r>
        <w:rPr>
          <w:noProof/>
        </w:rPr>
        <w:fldChar w:fldCharType="end"/>
      </w:r>
    </w:p>
    <w:p w14:paraId="143C9EBE"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8.3.3.1</w:t>
      </w:r>
      <w:r>
        <w:rPr>
          <w:rFonts w:asciiTheme="minorHAnsi" w:eastAsiaTheme="minorEastAsia" w:hAnsiTheme="minorHAnsi" w:cstheme="minorBidi"/>
          <w:noProof/>
          <w:lang w:val="en-US" w:eastAsia="ja-JP"/>
        </w:rPr>
        <w:tab/>
      </w:r>
      <w:r>
        <w:rPr>
          <w:noProof/>
        </w:rPr>
        <w:t>Format of Management frames</w:t>
      </w:r>
      <w:r>
        <w:rPr>
          <w:noProof/>
        </w:rPr>
        <w:tab/>
      </w:r>
      <w:r>
        <w:rPr>
          <w:noProof/>
        </w:rPr>
        <w:fldChar w:fldCharType="begin"/>
      </w:r>
      <w:r>
        <w:rPr>
          <w:noProof/>
        </w:rPr>
        <w:instrText xml:space="preserve"> PAGEREF _Toc272490438 \h </w:instrText>
      </w:r>
      <w:r>
        <w:rPr>
          <w:noProof/>
        </w:rPr>
      </w:r>
      <w:r>
        <w:rPr>
          <w:noProof/>
        </w:rPr>
        <w:fldChar w:fldCharType="separate"/>
      </w:r>
      <w:r>
        <w:rPr>
          <w:noProof/>
        </w:rPr>
        <w:t>21</w:t>
      </w:r>
      <w:r>
        <w:rPr>
          <w:noProof/>
        </w:rPr>
        <w:fldChar w:fldCharType="end"/>
      </w:r>
    </w:p>
    <w:p w14:paraId="74A2A60D"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8.3.3.2</w:t>
      </w:r>
      <w:r>
        <w:rPr>
          <w:rFonts w:asciiTheme="minorHAnsi" w:eastAsiaTheme="minorEastAsia" w:hAnsiTheme="minorHAnsi" w:cstheme="minorBidi"/>
          <w:noProof/>
          <w:lang w:val="en-US" w:eastAsia="ja-JP"/>
        </w:rPr>
        <w:tab/>
      </w:r>
      <w:r>
        <w:rPr>
          <w:noProof/>
        </w:rPr>
        <w:t>Beacon frame format</w:t>
      </w:r>
      <w:r>
        <w:rPr>
          <w:noProof/>
        </w:rPr>
        <w:tab/>
      </w:r>
      <w:r>
        <w:rPr>
          <w:noProof/>
        </w:rPr>
        <w:fldChar w:fldCharType="begin"/>
      </w:r>
      <w:r>
        <w:rPr>
          <w:noProof/>
        </w:rPr>
        <w:instrText xml:space="preserve"> PAGEREF _Toc272490439 \h </w:instrText>
      </w:r>
      <w:r>
        <w:rPr>
          <w:noProof/>
        </w:rPr>
      </w:r>
      <w:r>
        <w:rPr>
          <w:noProof/>
        </w:rPr>
        <w:fldChar w:fldCharType="separate"/>
      </w:r>
      <w:r>
        <w:rPr>
          <w:noProof/>
        </w:rPr>
        <w:t>21</w:t>
      </w:r>
      <w:r>
        <w:rPr>
          <w:noProof/>
        </w:rPr>
        <w:fldChar w:fldCharType="end"/>
      </w:r>
    </w:p>
    <w:p w14:paraId="1EC9486C"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8.3.3.5</w:t>
      </w:r>
      <w:r>
        <w:rPr>
          <w:rFonts w:asciiTheme="minorHAnsi" w:eastAsiaTheme="minorEastAsia" w:hAnsiTheme="minorHAnsi" w:cstheme="minorBidi"/>
          <w:noProof/>
          <w:lang w:val="en-US" w:eastAsia="ja-JP"/>
        </w:rPr>
        <w:tab/>
      </w:r>
      <w:r>
        <w:rPr>
          <w:noProof/>
        </w:rPr>
        <w:t>Association Request frame format</w:t>
      </w:r>
      <w:r>
        <w:rPr>
          <w:noProof/>
        </w:rPr>
        <w:tab/>
      </w:r>
      <w:r>
        <w:rPr>
          <w:noProof/>
        </w:rPr>
        <w:fldChar w:fldCharType="begin"/>
      </w:r>
      <w:r>
        <w:rPr>
          <w:noProof/>
        </w:rPr>
        <w:instrText xml:space="preserve"> PAGEREF _Toc272490440 \h </w:instrText>
      </w:r>
      <w:r>
        <w:rPr>
          <w:noProof/>
        </w:rPr>
      </w:r>
      <w:r>
        <w:rPr>
          <w:noProof/>
        </w:rPr>
        <w:fldChar w:fldCharType="separate"/>
      </w:r>
      <w:r>
        <w:rPr>
          <w:noProof/>
        </w:rPr>
        <w:t>21</w:t>
      </w:r>
      <w:r>
        <w:rPr>
          <w:noProof/>
        </w:rPr>
        <w:fldChar w:fldCharType="end"/>
      </w:r>
    </w:p>
    <w:p w14:paraId="2AEC08EA"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8.3.3.6</w:t>
      </w:r>
      <w:r>
        <w:rPr>
          <w:rFonts w:asciiTheme="minorHAnsi" w:eastAsiaTheme="minorEastAsia" w:hAnsiTheme="minorHAnsi" w:cstheme="minorBidi"/>
          <w:noProof/>
          <w:lang w:val="en-US" w:eastAsia="ja-JP"/>
        </w:rPr>
        <w:tab/>
      </w:r>
      <w:r>
        <w:rPr>
          <w:noProof/>
        </w:rPr>
        <w:t>Associaton Response frame format</w:t>
      </w:r>
      <w:r>
        <w:rPr>
          <w:noProof/>
        </w:rPr>
        <w:tab/>
      </w:r>
      <w:r>
        <w:rPr>
          <w:noProof/>
        </w:rPr>
        <w:fldChar w:fldCharType="begin"/>
      </w:r>
      <w:r>
        <w:rPr>
          <w:noProof/>
        </w:rPr>
        <w:instrText xml:space="preserve"> PAGEREF _Toc272490441 \h </w:instrText>
      </w:r>
      <w:r>
        <w:rPr>
          <w:noProof/>
        </w:rPr>
      </w:r>
      <w:r>
        <w:rPr>
          <w:noProof/>
        </w:rPr>
        <w:fldChar w:fldCharType="separate"/>
      </w:r>
      <w:r>
        <w:rPr>
          <w:noProof/>
        </w:rPr>
        <w:t>21</w:t>
      </w:r>
      <w:r>
        <w:rPr>
          <w:noProof/>
        </w:rPr>
        <w:fldChar w:fldCharType="end"/>
      </w:r>
    </w:p>
    <w:p w14:paraId="3C1EBCE5"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8.3.3.7</w:t>
      </w:r>
      <w:r>
        <w:rPr>
          <w:rFonts w:asciiTheme="minorHAnsi" w:eastAsiaTheme="minorEastAsia" w:hAnsiTheme="minorHAnsi" w:cstheme="minorBidi"/>
          <w:noProof/>
          <w:lang w:val="en-US" w:eastAsia="ja-JP"/>
        </w:rPr>
        <w:tab/>
      </w:r>
      <w:r>
        <w:rPr>
          <w:noProof/>
        </w:rPr>
        <w:t>Reassociation Request frame format</w:t>
      </w:r>
      <w:r>
        <w:rPr>
          <w:noProof/>
        </w:rPr>
        <w:tab/>
      </w:r>
      <w:r>
        <w:rPr>
          <w:noProof/>
        </w:rPr>
        <w:fldChar w:fldCharType="begin"/>
      </w:r>
      <w:r>
        <w:rPr>
          <w:noProof/>
        </w:rPr>
        <w:instrText xml:space="preserve"> PAGEREF _Toc272490442 \h </w:instrText>
      </w:r>
      <w:r>
        <w:rPr>
          <w:noProof/>
        </w:rPr>
      </w:r>
      <w:r>
        <w:rPr>
          <w:noProof/>
        </w:rPr>
        <w:fldChar w:fldCharType="separate"/>
      </w:r>
      <w:r>
        <w:rPr>
          <w:noProof/>
        </w:rPr>
        <w:t>21</w:t>
      </w:r>
      <w:r>
        <w:rPr>
          <w:noProof/>
        </w:rPr>
        <w:fldChar w:fldCharType="end"/>
      </w:r>
    </w:p>
    <w:p w14:paraId="02416667"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8.3.3.8</w:t>
      </w:r>
      <w:r>
        <w:rPr>
          <w:rFonts w:asciiTheme="minorHAnsi" w:eastAsiaTheme="minorEastAsia" w:hAnsiTheme="minorHAnsi" w:cstheme="minorBidi"/>
          <w:noProof/>
          <w:lang w:val="en-US" w:eastAsia="ja-JP"/>
        </w:rPr>
        <w:tab/>
      </w:r>
      <w:r>
        <w:rPr>
          <w:noProof/>
        </w:rPr>
        <w:t>Reassociation Response frame format</w:t>
      </w:r>
      <w:r>
        <w:rPr>
          <w:noProof/>
        </w:rPr>
        <w:tab/>
      </w:r>
      <w:r>
        <w:rPr>
          <w:noProof/>
        </w:rPr>
        <w:fldChar w:fldCharType="begin"/>
      </w:r>
      <w:r>
        <w:rPr>
          <w:noProof/>
        </w:rPr>
        <w:instrText xml:space="preserve"> PAGEREF _Toc272490443 \h </w:instrText>
      </w:r>
      <w:r>
        <w:rPr>
          <w:noProof/>
        </w:rPr>
      </w:r>
      <w:r>
        <w:rPr>
          <w:noProof/>
        </w:rPr>
        <w:fldChar w:fldCharType="separate"/>
      </w:r>
      <w:r>
        <w:rPr>
          <w:noProof/>
        </w:rPr>
        <w:t>21</w:t>
      </w:r>
      <w:r>
        <w:rPr>
          <w:noProof/>
        </w:rPr>
        <w:fldChar w:fldCharType="end"/>
      </w:r>
    </w:p>
    <w:p w14:paraId="22021C4A"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8.3.3.9</w:t>
      </w:r>
      <w:r>
        <w:rPr>
          <w:rFonts w:asciiTheme="minorHAnsi" w:eastAsiaTheme="minorEastAsia" w:hAnsiTheme="minorHAnsi" w:cstheme="minorBidi"/>
          <w:noProof/>
          <w:lang w:val="en-US" w:eastAsia="ja-JP"/>
        </w:rPr>
        <w:tab/>
      </w:r>
      <w:r>
        <w:rPr>
          <w:noProof/>
        </w:rPr>
        <w:t>Probe Request frame format</w:t>
      </w:r>
      <w:r>
        <w:rPr>
          <w:noProof/>
        </w:rPr>
        <w:tab/>
      </w:r>
      <w:r>
        <w:rPr>
          <w:noProof/>
        </w:rPr>
        <w:fldChar w:fldCharType="begin"/>
      </w:r>
      <w:r>
        <w:rPr>
          <w:noProof/>
        </w:rPr>
        <w:instrText xml:space="preserve"> PAGEREF _Toc272490444 \h </w:instrText>
      </w:r>
      <w:r>
        <w:rPr>
          <w:noProof/>
        </w:rPr>
      </w:r>
      <w:r>
        <w:rPr>
          <w:noProof/>
        </w:rPr>
        <w:fldChar w:fldCharType="separate"/>
      </w:r>
      <w:r>
        <w:rPr>
          <w:noProof/>
        </w:rPr>
        <w:t>22</w:t>
      </w:r>
      <w:r>
        <w:rPr>
          <w:noProof/>
        </w:rPr>
        <w:fldChar w:fldCharType="end"/>
      </w:r>
    </w:p>
    <w:p w14:paraId="4604166E" w14:textId="77777777" w:rsidR="00680F75" w:rsidRDefault="00680F75">
      <w:pPr>
        <w:pStyle w:val="TOC4"/>
        <w:tabs>
          <w:tab w:val="left" w:pos="1680"/>
          <w:tab w:val="right" w:leader="dot" w:pos="9350"/>
        </w:tabs>
        <w:rPr>
          <w:rFonts w:asciiTheme="minorHAnsi" w:eastAsiaTheme="minorEastAsia" w:hAnsiTheme="minorHAnsi" w:cstheme="minorBidi"/>
          <w:noProof/>
          <w:lang w:val="en-US" w:eastAsia="ja-JP"/>
        </w:rPr>
      </w:pPr>
      <w:r>
        <w:rPr>
          <w:noProof/>
        </w:rPr>
        <w:t>8.3.3.10</w:t>
      </w:r>
      <w:r>
        <w:rPr>
          <w:rFonts w:asciiTheme="minorHAnsi" w:eastAsiaTheme="minorEastAsia" w:hAnsiTheme="minorHAnsi" w:cstheme="minorBidi"/>
          <w:noProof/>
          <w:lang w:val="en-US" w:eastAsia="ja-JP"/>
        </w:rPr>
        <w:tab/>
      </w:r>
      <w:r>
        <w:rPr>
          <w:noProof/>
        </w:rPr>
        <w:t>Probe Response frame format</w:t>
      </w:r>
      <w:r>
        <w:rPr>
          <w:noProof/>
        </w:rPr>
        <w:tab/>
      </w:r>
      <w:r>
        <w:rPr>
          <w:noProof/>
        </w:rPr>
        <w:fldChar w:fldCharType="begin"/>
      </w:r>
      <w:r>
        <w:rPr>
          <w:noProof/>
        </w:rPr>
        <w:instrText xml:space="preserve"> PAGEREF _Toc272490445 \h </w:instrText>
      </w:r>
      <w:r>
        <w:rPr>
          <w:noProof/>
        </w:rPr>
      </w:r>
      <w:r>
        <w:rPr>
          <w:noProof/>
        </w:rPr>
        <w:fldChar w:fldCharType="separate"/>
      </w:r>
      <w:r>
        <w:rPr>
          <w:noProof/>
        </w:rPr>
        <w:t>22</w:t>
      </w:r>
      <w:r>
        <w:rPr>
          <w:noProof/>
        </w:rPr>
        <w:fldChar w:fldCharType="end"/>
      </w:r>
    </w:p>
    <w:p w14:paraId="25DD58BF"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8.3.4</w:t>
      </w:r>
      <w:r>
        <w:rPr>
          <w:rFonts w:asciiTheme="minorHAnsi" w:eastAsiaTheme="minorEastAsia" w:hAnsiTheme="minorHAnsi" w:cstheme="minorBidi"/>
          <w:noProof/>
          <w:lang w:val="en-US" w:eastAsia="ja-JP"/>
        </w:rPr>
        <w:tab/>
      </w:r>
      <w:r>
        <w:rPr>
          <w:noProof/>
        </w:rPr>
        <w:t>Extension frames</w:t>
      </w:r>
      <w:r>
        <w:rPr>
          <w:noProof/>
        </w:rPr>
        <w:tab/>
      </w:r>
      <w:r>
        <w:rPr>
          <w:noProof/>
        </w:rPr>
        <w:fldChar w:fldCharType="begin"/>
      </w:r>
      <w:r>
        <w:rPr>
          <w:noProof/>
        </w:rPr>
        <w:instrText xml:space="preserve"> PAGEREF _Toc272490446 \h </w:instrText>
      </w:r>
      <w:r>
        <w:rPr>
          <w:noProof/>
        </w:rPr>
      </w:r>
      <w:r>
        <w:rPr>
          <w:noProof/>
        </w:rPr>
        <w:fldChar w:fldCharType="separate"/>
      </w:r>
      <w:r>
        <w:rPr>
          <w:noProof/>
        </w:rPr>
        <w:t>22</w:t>
      </w:r>
      <w:r>
        <w:rPr>
          <w:noProof/>
        </w:rPr>
        <w:fldChar w:fldCharType="end"/>
      </w:r>
    </w:p>
    <w:p w14:paraId="37A2689C"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8.3.4.1</w:t>
      </w:r>
      <w:r>
        <w:rPr>
          <w:rFonts w:asciiTheme="minorHAnsi" w:eastAsiaTheme="minorEastAsia" w:hAnsiTheme="minorHAnsi" w:cstheme="minorBidi"/>
          <w:noProof/>
          <w:lang w:val="en-US" w:eastAsia="ja-JP"/>
        </w:rPr>
        <w:tab/>
      </w:r>
      <w:r>
        <w:rPr>
          <w:noProof/>
        </w:rPr>
        <w:t>DMG Beacon</w:t>
      </w:r>
      <w:r>
        <w:rPr>
          <w:noProof/>
        </w:rPr>
        <w:tab/>
      </w:r>
      <w:r>
        <w:rPr>
          <w:noProof/>
        </w:rPr>
        <w:fldChar w:fldCharType="begin"/>
      </w:r>
      <w:r>
        <w:rPr>
          <w:noProof/>
        </w:rPr>
        <w:instrText xml:space="preserve"> PAGEREF _Toc272490447 \h </w:instrText>
      </w:r>
      <w:r>
        <w:rPr>
          <w:noProof/>
        </w:rPr>
      </w:r>
      <w:r>
        <w:rPr>
          <w:noProof/>
        </w:rPr>
        <w:fldChar w:fldCharType="separate"/>
      </w:r>
      <w:r>
        <w:rPr>
          <w:noProof/>
        </w:rPr>
        <w:t>22</w:t>
      </w:r>
      <w:r>
        <w:rPr>
          <w:noProof/>
        </w:rPr>
        <w:fldChar w:fldCharType="end"/>
      </w:r>
    </w:p>
    <w:p w14:paraId="6C93FE9D" w14:textId="77777777" w:rsidR="00680F75" w:rsidRDefault="00680F75">
      <w:pPr>
        <w:pStyle w:val="TOC2"/>
        <w:tabs>
          <w:tab w:val="left" w:pos="760"/>
          <w:tab w:val="right" w:leader="dot" w:pos="9350"/>
        </w:tabs>
        <w:rPr>
          <w:rFonts w:asciiTheme="minorHAnsi" w:eastAsiaTheme="minorEastAsia" w:hAnsiTheme="minorHAnsi" w:cstheme="minorBidi"/>
          <w:noProof/>
          <w:lang w:val="en-US" w:eastAsia="ja-JP"/>
        </w:rPr>
      </w:pPr>
      <w:r>
        <w:rPr>
          <w:noProof/>
        </w:rPr>
        <w:t>8.4</w:t>
      </w:r>
      <w:r>
        <w:rPr>
          <w:rFonts w:asciiTheme="minorHAnsi" w:eastAsiaTheme="minorEastAsia" w:hAnsiTheme="minorHAnsi" w:cstheme="minorBidi"/>
          <w:noProof/>
          <w:lang w:val="en-US" w:eastAsia="ja-JP"/>
        </w:rPr>
        <w:tab/>
      </w:r>
      <w:r>
        <w:rPr>
          <w:noProof/>
        </w:rPr>
        <w:t>Management and Extension frame body components</w:t>
      </w:r>
      <w:r>
        <w:rPr>
          <w:noProof/>
        </w:rPr>
        <w:tab/>
      </w:r>
      <w:r>
        <w:rPr>
          <w:noProof/>
        </w:rPr>
        <w:fldChar w:fldCharType="begin"/>
      </w:r>
      <w:r>
        <w:rPr>
          <w:noProof/>
        </w:rPr>
        <w:instrText xml:space="preserve"> PAGEREF _Toc272490448 \h </w:instrText>
      </w:r>
      <w:r>
        <w:rPr>
          <w:noProof/>
        </w:rPr>
      </w:r>
      <w:r>
        <w:rPr>
          <w:noProof/>
        </w:rPr>
        <w:fldChar w:fldCharType="separate"/>
      </w:r>
      <w:r>
        <w:rPr>
          <w:noProof/>
        </w:rPr>
        <w:t>22</w:t>
      </w:r>
      <w:r>
        <w:rPr>
          <w:noProof/>
        </w:rPr>
        <w:fldChar w:fldCharType="end"/>
      </w:r>
    </w:p>
    <w:p w14:paraId="049BB3FE"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8.4.1</w:t>
      </w:r>
      <w:r>
        <w:rPr>
          <w:rFonts w:asciiTheme="minorHAnsi" w:eastAsiaTheme="minorEastAsia" w:hAnsiTheme="minorHAnsi" w:cstheme="minorBidi"/>
          <w:noProof/>
          <w:lang w:val="en-US" w:eastAsia="ja-JP"/>
        </w:rPr>
        <w:tab/>
      </w:r>
      <w:r>
        <w:rPr>
          <w:noProof/>
        </w:rPr>
        <w:t>Fields that are not elements</w:t>
      </w:r>
      <w:r>
        <w:rPr>
          <w:noProof/>
        </w:rPr>
        <w:tab/>
      </w:r>
      <w:r>
        <w:rPr>
          <w:noProof/>
        </w:rPr>
        <w:fldChar w:fldCharType="begin"/>
      </w:r>
      <w:r>
        <w:rPr>
          <w:noProof/>
        </w:rPr>
        <w:instrText xml:space="preserve"> PAGEREF _Toc272490449 \h </w:instrText>
      </w:r>
      <w:r>
        <w:rPr>
          <w:noProof/>
        </w:rPr>
      </w:r>
      <w:r>
        <w:rPr>
          <w:noProof/>
        </w:rPr>
        <w:fldChar w:fldCharType="separate"/>
      </w:r>
      <w:r>
        <w:rPr>
          <w:noProof/>
        </w:rPr>
        <w:t>22</w:t>
      </w:r>
      <w:r>
        <w:rPr>
          <w:noProof/>
        </w:rPr>
        <w:fldChar w:fldCharType="end"/>
      </w:r>
    </w:p>
    <w:p w14:paraId="6454BA90"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8.4.1.1</w:t>
      </w:r>
      <w:r>
        <w:rPr>
          <w:rFonts w:asciiTheme="minorHAnsi" w:eastAsiaTheme="minorEastAsia" w:hAnsiTheme="minorHAnsi" w:cstheme="minorBidi"/>
          <w:noProof/>
          <w:lang w:val="en-US" w:eastAsia="ja-JP"/>
        </w:rPr>
        <w:tab/>
      </w:r>
      <w:r>
        <w:rPr>
          <w:noProof/>
        </w:rPr>
        <w:t>Authentication Algorithm Number field</w:t>
      </w:r>
      <w:r>
        <w:rPr>
          <w:noProof/>
        </w:rPr>
        <w:tab/>
      </w:r>
      <w:r>
        <w:rPr>
          <w:noProof/>
        </w:rPr>
        <w:fldChar w:fldCharType="begin"/>
      </w:r>
      <w:r>
        <w:rPr>
          <w:noProof/>
        </w:rPr>
        <w:instrText xml:space="preserve"> PAGEREF _Toc272490450 \h </w:instrText>
      </w:r>
      <w:r>
        <w:rPr>
          <w:noProof/>
        </w:rPr>
      </w:r>
      <w:r>
        <w:rPr>
          <w:noProof/>
        </w:rPr>
        <w:fldChar w:fldCharType="separate"/>
      </w:r>
      <w:r>
        <w:rPr>
          <w:noProof/>
        </w:rPr>
        <w:t>22</w:t>
      </w:r>
      <w:r>
        <w:rPr>
          <w:noProof/>
        </w:rPr>
        <w:fldChar w:fldCharType="end"/>
      </w:r>
    </w:p>
    <w:p w14:paraId="2186155C"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8.4.1.2</w:t>
      </w:r>
      <w:r>
        <w:rPr>
          <w:rFonts w:asciiTheme="minorHAnsi" w:eastAsiaTheme="minorEastAsia" w:hAnsiTheme="minorHAnsi" w:cstheme="minorBidi"/>
          <w:noProof/>
          <w:lang w:val="en-US" w:eastAsia="ja-JP"/>
        </w:rPr>
        <w:tab/>
      </w:r>
      <w:r>
        <w:rPr>
          <w:noProof/>
        </w:rPr>
        <w:t>Authentication Transaction Sequence Number field</w:t>
      </w:r>
      <w:r>
        <w:rPr>
          <w:noProof/>
        </w:rPr>
        <w:tab/>
      </w:r>
      <w:r>
        <w:rPr>
          <w:noProof/>
        </w:rPr>
        <w:fldChar w:fldCharType="begin"/>
      </w:r>
      <w:r>
        <w:rPr>
          <w:noProof/>
        </w:rPr>
        <w:instrText xml:space="preserve"> PAGEREF _Toc272490451 \h </w:instrText>
      </w:r>
      <w:r>
        <w:rPr>
          <w:noProof/>
        </w:rPr>
      </w:r>
      <w:r>
        <w:rPr>
          <w:noProof/>
        </w:rPr>
        <w:fldChar w:fldCharType="separate"/>
      </w:r>
      <w:r>
        <w:rPr>
          <w:noProof/>
        </w:rPr>
        <w:t>22</w:t>
      </w:r>
      <w:r>
        <w:rPr>
          <w:noProof/>
        </w:rPr>
        <w:fldChar w:fldCharType="end"/>
      </w:r>
    </w:p>
    <w:p w14:paraId="2FEE253E"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8.4.1.3</w:t>
      </w:r>
      <w:r>
        <w:rPr>
          <w:rFonts w:asciiTheme="minorHAnsi" w:eastAsiaTheme="minorEastAsia" w:hAnsiTheme="minorHAnsi" w:cstheme="minorBidi"/>
          <w:noProof/>
          <w:lang w:val="en-US" w:eastAsia="ja-JP"/>
        </w:rPr>
        <w:tab/>
      </w:r>
      <w:r>
        <w:rPr>
          <w:noProof/>
        </w:rPr>
        <w:t>Beacon Interval field</w:t>
      </w:r>
      <w:r>
        <w:rPr>
          <w:noProof/>
        </w:rPr>
        <w:tab/>
      </w:r>
      <w:r>
        <w:rPr>
          <w:noProof/>
        </w:rPr>
        <w:fldChar w:fldCharType="begin"/>
      </w:r>
      <w:r>
        <w:rPr>
          <w:noProof/>
        </w:rPr>
        <w:instrText xml:space="preserve"> PAGEREF _Toc272490452 \h </w:instrText>
      </w:r>
      <w:r>
        <w:rPr>
          <w:noProof/>
        </w:rPr>
      </w:r>
      <w:r>
        <w:rPr>
          <w:noProof/>
        </w:rPr>
        <w:fldChar w:fldCharType="separate"/>
      </w:r>
      <w:r>
        <w:rPr>
          <w:noProof/>
        </w:rPr>
        <w:t>22</w:t>
      </w:r>
      <w:r>
        <w:rPr>
          <w:noProof/>
        </w:rPr>
        <w:fldChar w:fldCharType="end"/>
      </w:r>
    </w:p>
    <w:p w14:paraId="5E17858D"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8.4.1.4</w:t>
      </w:r>
      <w:r>
        <w:rPr>
          <w:rFonts w:asciiTheme="minorHAnsi" w:eastAsiaTheme="minorEastAsia" w:hAnsiTheme="minorHAnsi" w:cstheme="minorBidi"/>
          <w:noProof/>
          <w:lang w:val="en-US" w:eastAsia="ja-JP"/>
        </w:rPr>
        <w:tab/>
      </w:r>
      <w:r>
        <w:rPr>
          <w:noProof/>
        </w:rPr>
        <w:t>Capability Information field</w:t>
      </w:r>
      <w:r>
        <w:rPr>
          <w:noProof/>
        </w:rPr>
        <w:tab/>
      </w:r>
      <w:r>
        <w:rPr>
          <w:noProof/>
        </w:rPr>
        <w:fldChar w:fldCharType="begin"/>
      </w:r>
      <w:r>
        <w:rPr>
          <w:noProof/>
        </w:rPr>
        <w:instrText xml:space="preserve"> PAGEREF _Toc272490453 \h </w:instrText>
      </w:r>
      <w:r>
        <w:rPr>
          <w:noProof/>
        </w:rPr>
      </w:r>
      <w:r>
        <w:rPr>
          <w:noProof/>
        </w:rPr>
        <w:fldChar w:fldCharType="separate"/>
      </w:r>
      <w:r>
        <w:rPr>
          <w:noProof/>
        </w:rPr>
        <w:t>22</w:t>
      </w:r>
      <w:r>
        <w:rPr>
          <w:noProof/>
        </w:rPr>
        <w:fldChar w:fldCharType="end"/>
      </w:r>
    </w:p>
    <w:p w14:paraId="476B5DBF" w14:textId="77777777" w:rsidR="00680F75" w:rsidRDefault="00680F75">
      <w:pPr>
        <w:pStyle w:val="TOC3"/>
        <w:tabs>
          <w:tab w:val="left" w:pos="1160"/>
          <w:tab w:val="right" w:leader="dot" w:pos="9350"/>
        </w:tabs>
        <w:rPr>
          <w:rFonts w:asciiTheme="minorHAnsi" w:eastAsiaTheme="minorEastAsia" w:hAnsiTheme="minorHAnsi" w:cstheme="minorBidi"/>
          <w:noProof/>
          <w:lang w:val="en-US" w:eastAsia="ja-JP"/>
        </w:rPr>
      </w:pPr>
      <w:r>
        <w:rPr>
          <w:noProof/>
        </w:rPr>
        <w:t>8.4.2</w:t>
      </w:r>
      <w:r>
        <w:rPr>
          <w:rFonts w:asciiTheme="minorHAnsi" w:eastAsiaTheme="minorEastAsia" w:hAnsiTheme="minorHAnsi" w:cstheme="minorBidi"/>
          <w:noProof/>
          <w:lang w:val="en-US" w:eastAsia="ja-JP"/>
        </w:rPr>
        <w:tab/>
      </w:r>
      <w:r>
        <w:rPr>
          <w:noProof/>
        </w:rPr>
        <w:t>Elements</w:t>
      </w:r>
      <w:r>
        <w:rPr>
          <w:noProof/>
        </w:rPr>
        <w:tab/>
      </w:r>
      <w:r>
        <w:rPr>
          <w:noProof/>
        </w:rPr>
        <w:fldChar w:fldCharType="begin"/>
      </w:r>
      <w:r>
        <w:rPr>
          <w:noProof/>
        </w:rPr>
        <w:instrText xml:space="preserve"> PAGEREF _Toc272490454 \h </w:instrText>
      </w:r>
      <w:r>
        <w:rPr>
          <w:noProof/>
        </w:rPr>
      </w:r>
      <w:r>
        <w:rPr>
          <w:noProof/>
        </w:rPr>
        <w:fldChar w:fldCharType="separate"/>
      </w:r>
      <w:r>
        <w:rPr>
          <w:noProof/>
        </w:rPr>
        <w:t>23</w:t>
      </w:r>
      <w:r>
        <w:rPr>
          <w:noProof/>
        </w:rPr>
        <w:fldChar w:fldCharType="end"/>
      </w:r>
    </w:p>
    <w:p w14:paraId="7CF834F6"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_Toc272490455 \h </w:instrText>
      </w:r>
      <w:r>
        <w:rPr>
          <w:noProof/>
        </w:rPr>
      </w:r>
      <w:r>
        <w:rPr>
          <w:noProof/>
        </w:rPr>
        <w:fldChar w:fldCharType="separate"/>
      </w:r>
      <w:r>
        <w:rPr>
          <w:noProof/>
        </w:rPr>
        <w:t>23</w:t>
      </w:r>
      <w:r>
        <w:rPr>
          <w:noProof/>
        </w:rPr>
        <w:fldChar w:fldCharType="end"/>
      </w:r>
    </w:p>
    <w:p w14:paraId="5914B3A2"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8.4.2.2</w:t>
      </w:r>
      <w:r>
        <w:rPr>
          <w:rFonts w:asciiTheme="minorHAnsi" w:eastAsiaTheme="minorEastAsia" w:hAnsiTheme="minorHAnsi" w:cstheme="minorBidi"/>
          <w:noProof/>
          <w:lang w:val="en-US" w:eastAsia="ja-JP"/>
        </w:rPr>
        <w:tab/>
      </w:r>
      <w:r>
        <w:rPr>
          <w:noProof/>
        </w:rPr>
        <w:t>SSID element</w:t>
      </w:r>
      <w:r>
        <w:rPr>
          <w:noProof/>
        </w:rPr>
        <w:tab/>
      </w:r>
      <w:r>
        <w:rPr>
          <w:noProof/>
        </w:rPr>
        <w:fldChar w:fldCharType="begin"/>
      </w:r>
      <w:r>
        <w:rPr>
          <w:noProof/>
        </w:rPr>
        <w:instrText xml:space="preserve"> PAGEREF _Toc272490456 \h </w:instrText>
      </w:r>
      <w:r>
        <w:rPr>
          <w:noProof/>
        </w:rPr>
      </w:r>
      <w:r>
        <w:rPr>
          <w:noProof/>
        </w:rPr>
        <w:fldChar w:fldCharType="separate"/>
      </w:r>
      <w:r>
        <w:rPr>
          <w:noProof/>
        </w:rPr>
        <w:t>23</w:t>
      </w:r>
      <w:r>
        <w:rPr>
          <w:noProof/>
        </w:rPr>
        <w:fldChar w:fldCharType="end"/>
      </w:r>
    </w:p>
    <w:p w14:paraId="0A3C27D8" w14:textId="77777777" w:rsidR="00680F75" w:rsidRDefault="00680F75">
      <w:pPr>
        <w:pStyle w:val="TOC4"/>
        <w:tabs>
          <w:tab w:val="left" w:pos="1560"/>
          <w:tab w:val="right" w:leader="dot" w:pos="9350"/>
        </w:tabs>
        <w:rPr>
          <w:rFonts w:asciiTheme="minorHAnsi" w:eastAsiaTheme="minorEastAsia" w:hAnsiTheme="minorHAnsi" w:cstheme="minorBidi"/>
          <w:noProof/>
          <w:lang w:val="en-US" w:eastAsia="ja-JP"/>
        </w:rPr>
      </w:pPr>
      <w:r>
        <w:rPr>
          <w:noProof/>
        </w:rPr>
        <w:t>8.4.2.3</w:t>
      </w:r>
      <w:r>
        <w:rPr>
          <w:rFonts w:asciiTheme="minorHAnsi" w:eastAsiaTheme="minorEastAsia" w:hAnsiTheme="minorHAnsi" w:cstheme="minorBidi"/>
          <w:noProof/>
          <w:lang w:val="en-US" w:eastAsia="ja-JP"/>
        </w:rPr>
        <w:tab/>
      </w:r>
      <w:r>
        <w:rPr>
          <w:noProof/>
        </w:rPr>
        <w:t xml:space="preserve">Supported Rates </w:t>
      </w:r>
      <w:r w:rsidRPr="008D0974">
        <w:rPr>
          <w:noProof/>
          <w:u w:val="single"/>
        </w:rPr>
        <w:t>and BSS Membership Selectors</w:t>
      </w:r>
      <w:r>
        <w:rPr>
          <w:noProof/>
        </w:rPr>
        <w:t xml:space="preserve"> element</w:t>
      </w:r>
      <w:r>
        <w:rPr>
          <w:noProof/>
        </w:rPr>
        <w:tab/>
      </w:r>
      <w:r>
        <w:rPr>
          <w:noProof/>
        </w:rPr>
        <w:fldChar w:fldCharType="begin"/>
      </w:r>
      <w:r>
        <w:rPr>
          <w:noProof/>
        </w:rPr>
        <w:instrText xml:space="preserve"> PAGEREF _Toc272490457 \h </w:instrText>
      </w:r>
      <w:r>
        <w:rPr>
          <w:noProof/>
        </w:rPr>
      </w:r>
      <w:r>
        <w:rPr>
          <w:noProof/>
        </w:rPr>
        <w:fldChar w:fldCharType="separate"/>
      </w:r>
      <w:r>
        <w:rPr>
          <w:noProof/>
        </w:rPr>
        <w:t>23</w:t>
      </w:r>
      <w:r>
        <w:rPr>
          <w:noProof/>
        </w:rPr>
        <w:fldChar w:fldCharType="end"/>
      </w:r>
    </w:p>
    <w:p w14:paraId="40D142B7" w14:textId="77777777" w:rsidR="00680F75" w:rsidRDefault="00680F75">
      <w:pPr>
        <w:pStyle w:val="TOC4"/>
        <w:tabs>
          <w:tab w:val="left" w:pos="1800"/>
          <w:tab w:val="right" w:leader="dot" w:pos="9350"/>
        </w:tabs>
        <w:rPr>
          <w:rFonts w:asciiTheme="minorHAnsi" w:eastAsiaTheme="minorEastAsia" w:hAnsiTheme="minorHAnsi" w:cstheme="minorBidi"/>
          <w:noProof/>
          <w:lang w:val="en-US" w:eastAsia="ja-JP"/>
        </w:rPr>
      </w:pPr>
      <w:r>
        <w:rPr>
          <w:noProof/>
        </w:rPr>
        <w:t>8.4.2.127</w:t>
      </w:r>
      <w:r>
        <w:rPr>
          <w:rFonts w:asciiTheme="minorHAnsi" w:eastAsiaTheme="minorEastAsia" w:hAnsiTheme="minorHAnsi" w:cstheme="minorBidi"/>
          <w:noProof/>
          <w:lang w:val="en-US" w:eastAsia="ja-JP"/>
        </w:rPr>
        <w:tab/>
      </w:r>
      <w:r>
        <w:rPr>
          <w:noProof/>
        </w:rPr>
        <w:t>DMG Capabilities element</w:t>
      </w:r>
      <w:r>
        <w:rPr>
          <w:noProof/>
        </w:rPr>
        <w:tab/>
      </w:r>
      <w:r>
        <w:rPr>
          <w:noProof/>
        </w:rPr>
        <w:fldChar w:fldCharType="begin"/>
      </w:r>
      <w:r>
        <w:rPr>
          <w:noProof/>
        </w:rPr>
        <w:instrText xml:space="preserve"> PAGEREF _Toc272490458 \h </w:instrText>
      </w:r>
      <w:r>
        <w:rPr>
          <w:noProof/>
        </w:rPr>
      </w:r>
      <w:r>
        <w:rPr>
          <w:noProof/>
        </w:rPr>
        <w:fldChar w:fldCharType="separate"/>
      </w:r>
      <w:r>
        <w:rPr>
          <w:noProof/>
        </w:rPr>
        <w:t>24</w:t>
      </w:r>
      <w:r>
        <w:rPr>
          <w:noProof/>
        </w:rPr>
        <w:fldChar w:fldCharType="end"/>
      </w:r>
    </w:p>
    <w:p w14:paraId="36F937A1" w14:textId="77777777" w:rsidR="00680F75" w:rsidRDefault="00680F75">
      <w:pPr>
        <w:pStyle w:val="TOC5"/>
        <w:tabs>
          <w:tab w:val="left" w:pos="2200"/>
          <w:tab w:val="right" w:leader="dot" w:pos="9350"/>
        </w:tabs>
        <w:rPr>
          <w:rFonts w:asciiTheme="minorHAnsi" w:eastAsiaTheme="minorEastAsia" w:hAnsiTheme="minorHAnsi" w:cstheme="minorBidi"/>
          <w:noProof/>
          <w:lang w:val="en-US" w:eastAsia="ja-JP"/>
        </w:rPr>
      </w:pPr>
      <w:r>
        <w:rPr>
          <w:noProof/>
        </w:rPr>
        <w:t>8.4.2.127.1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_Toc272490459 \h </w:instrText>
      </w:r>
      <w:r>
        <w:rPr>
          <w:noProof/>
        </w:rPr>
      </w:r>
      <w:r>
        <w:rPr>
          <w:noProof/>
        </w:rPr>
        <w:fldChar w:fldCharType="separate"/>
      </w:r>
      <w:r>
        <w:rPr>
          <w:noProof/>
        </w:rPr>
        <w:t>24</w:t>
      </w:r>
      <w:r>
        <w:rPr>
          <w:noProof/>
        </w:rPr>
        <w:fldChar w:fldCharType="end"/>
      </w:r>
    </w:p>
    <w:p w14:paraId="11D7EA77" w14:textId="77777777" w:rsidR="00680F75" w:rsidRDefault="00680F75">
      <w:pPr>
        <w:pStyle w:val="TOC5"/>
        <w:tabs>
          <w:tab w:val="left" w:pos="2200"/>
          <w:tab w:val="right" w:leader="dot" w:pos="9350"/>
        </w:tabs>
        <w:rPr>
          <w:rFonts w:asciiTheme="minorHAnsi" w:eastAsiaTheme="minorEastAsia" w:hAnsiTheme="minorHAnsi" w:cstheme="minorBidi"/>
          <w:noProof/>
          <w:lang w:val="en-US" w:eastAsia="ja-JP"/>
        </w:rPr>
      </w:pPr>
      <w:r>
        <w:rPr>
          <w:noProof/>
        </w:rPr>
        <w:t>8.4.2.127.2</w:t>
      </w:r>
      <w:r>
        <w:rPr>
          <w:rFonts w:asciiTheme="minorHAnsi" w:eastAsiaTheme="minorEastAsia" w:hAnsiTheme="minorHAnsi" w:cstheme="minorBidi"/>
          <w:noProof/>
          <w:lang w:val="en-US" w:eastAsia="ja-JP"/>
        </w:rPr>
        <w:tab/>
      </w:r>
      <w:r>
        <w:rPr>
          <w:noProof/>
        </w:rPr>
        <w:t>DMG STA Information Capability element</w:t>
      </w:r>
      <w:r>
        <w:rPr>
          <w:noProof/>
        </w:rPr>
        <w:tab/>
      </w:r>
      <w:r>
        <w:rPr>
          <w:noProof/>
        </w:rPr>
        <w:fldChar w:fldCharType="begin"/>
      </w:r>
      <w:r>
        <w:rPr>
          <w:noProof/>
        </w:rPr>
        <w:instrText xml:space="preserve"> PAGEREF _Toc272490460 \h </w:instrText>
      </w:r>
      <w:r>
        <w:rPr>
          <w:noProof/>
        </w:rPr>
      </w:r>
      <w:r>
        <w:rPr>
          <w:noProof/>
        </w:rPr>
        <w:fldChar w:fldCharType="separate"/>
      </w:r>
      <w:r>
        <w:rPr>
          <w:noProof/>
        </w:rPr>
        <w:t>24</w:t>
      </w:r>
      <w:r>
        <w:rPr>
          <w:noProof/>
        </w:rPr>
        <w:fldChar w:fldCharType="end"/>
      </w:r>
    </w:p>
    <w:p w14:paraId="234A9BF1" w14:textId="77777777" w:rsidR="00680F75" w:rsidRDefault="00680F75">
      <w:pPr>
        <w:pStyle w:val="TOC4"/>
        <w:tabs>
          <w:tab w:val="left" w:pos="1800"/>
          <w:tab w:val="right" w:leader="dot" w:pos="9350"/>
        </w:tabs>
        <w:rPr>
          <w:rFonts w:asciiTheme="minorHAnsi" w:eastAsiaTheme="minorEastAsia" w:hAnsiTheme="minorHAnsi" w:cstheme="minorBidi"/>
          <w:noProof/>
          <w:lang w:val="en-US" w:eastAsia="ja-JP"/>
        </w:rPr>
      </w:pPr>
      <w:r>
        <w:rPr>
          <w:noProof/>
        </w:rPr>
        <w:t>8.4.2.147</w:t>
      </w:r>
      <w:r>
        <w:rPr>
          <w:rFonts w:asciiTheme="minorHAnsi" w:eastAsiaTheme="minorEastAsia" w:hAnsiTheme="minorHAnsi" w:cstheme="minorBidi"/>
          <w:noProof/>
          <w:lang w:val="en-US" w:eastAsia="ja-JP"/>
        </w:rPr>
        <w:tab/>
      </w:r>
      <w:r>
        <w:rPr>
          <w:noProof/>
        </w:rPr>
        <w:t>Relay Capabilities element</w:t>
      </w:r>
      <w:r>
        <w:rPr>
          <w:noProof/>
        </w:rPr>
        <w:tab/>
      </w:r>
      <w:r>
        <w:rPr>
          <w:noProof/>
        </w:rPr>
        <w:fldChar w:fldCharType="begin"/>
      </w:r>
      <w:r>
        <w:rPr>
          <w:noProof/>
        </w:rPr>
        <w:instrText xml:space="preserve"> PAGEREF _Toc272490461 \h </w:instrText>
      </w:r>
      <w:r>
        <w:rPr>
          <w:noProof/>
        </w:rPr>
      </w:r>
      <w:r>
        <w:rPr>
          <w:noProof/>
        </w:rPr>
        <w:fldChar w:fldCharType="separate"/>
      </w:r>
      <w:r>
        <w:rPr>
          <w:noProof/>
        </w:rPr>
        <w:t>25</w:t>
      </w:r>
      <w:r>
        <w:rPr>
          <w:noProof/>
        </w:rPr>
        <w:fldChar w:fldCharType="end"/>
      </w:r>
    </w:p>
    <w:p w14:paraId="004D35AF" w14:textId="77777777" w:rsidR="00680F75" w:rsidRDefault="00680F75">
      <w:pPr>
        <w:pStyle w:val="TOC4"/>
        <w:tabs>
          <w:tab w:val="left" w:pos="1800"/>
          <w:tab w:val="right" w:leader="dot" w:pos="9350"/>
        </w:tabs>
        <w:rPr>
          <w:rFonts w:asciiTheme="minorHAnsi" w:eastAsiaTheme="minorEastAsia" w:hAnsiTheme="minorHAnsi" w:cstheme="minorBidi"/>
          <w:noProof/>
          <w:lang w:val="en-US" w:eastAsia="ja-JP"/>
        </w:rPr>
      </w:pPr>
      <w:r>
        <w:rPr>
          <w:noProof/>
        </w:rPr>
        <w:t>8.4.2.171</w:t>
      </w:r>
      <w:r>
        <w:rPr>
          <w:rFonts w:asciiTheme="minorHAnsi" w:eastAsiaTheme="minorEastAsia" w:hAnsiTheme="minorHAnsi" w:cstheme="minorBidi"/>
          <w:noProof/>
          <w:lang w:val="en-US" w:eastAsia="ja-JP"/>
        </w:rPr>
        <w:tab/>
      </w:r>
      <w:r>
        <w:rPr>
          <w:noProof/>
        </w:rPr>
        <w:t>GLK Capabilities element</w:t>
      </w:r>
      <w:r>
        <w:rPr>
          <w:noProof/>
        </w:rPr>
        <w:tab/>
      </w:r>
      <w:r>
        <w:rPr>
          <w:noProof/>
        </w:rPr>
        <w:fldChar w:fldCharType="begin"/>
      </w:r>
      <w:r>
        <w:rPr>
          <w:noProof/>
        </w:rPr>
        <w:instrText xml:space="preserve"> PAGEREF _Toc272490462 \h </w:instrText>
      </w:r>
      <w:r>
        <w:rPr>
          <w:noProof/>
        </w:rPr>
      </w:r>
      <w:r>
        <w:rPr>
          <w:noProof/>
        </w:rPr>
        <w:fldChar w:fldCharType="separate"/>
      </w:r>
      <w:r>
        <w:rPr>
          <w:noProof/>
        </w:rPr>
        <w:t>25</w:t>
      </w:r>
      <w:r>
        <w:rPr>
          <w:noProof/>
        </w:rPr>
        <w:fldChar w:fldCharType="end"/>
      </w:r>
    </w:p>
    <w:p w14:paraId="2D1138D7" w14:textId="77777777" w:rsidR="00680F75" w:rsidRDefault="00680F75">
      <w:pPr>
        <w:pStyle w:val="TOC1"/>
        <w:tabs>
          <w:tab w:val="left" w:pos="360"/>
          <w:tab w:val="right" w:leader="dot" w:pos="9350"/>
        </w:tabs>
        <w:rPr>
          <w:rFonts w:asciiTheme="minorHAnsi" w:eastAsiaTheme="minorEastAsia" w:hAnsiTheme="minorHAnsi" w:cstheme="minorBidi"/>
          <w:noProof/>
          <w:lang w:val="en-US" w:eastAsia="ja-JP"/>
        </w:rPr>
      </w:pPr>
      <w:r>
        <w:rPr>
          <w:noProof/>
        </w:rPr>
        <w:t>9</w:t>
      </w:r>
      <w:r>
        <w:rPr>
          <w:rFonts w:asciiTheme="minorHAnsi" w:eastAsiaTheme="minorEastAsia" w:hAnsiTheme="minorHAnsi" w:cstheme="minorBidi"/>
          <w:noProof/>
          <w:lang w:val="en-US" w:eastAsia="ja-JP"/>
        </w:rPr>
        <w:tab/>
      </w:r>
      <w:r>
        <w:rPr>
          <w:noProof/>
        </w:rPr>
        <w:t>MAC sublayer functional description</w:t>
      </w:r>
      <w:r>
        <w:rPr>
          <w:noProof/>
        </w:rPr>
        <w:tab/>
      </w:r>
      <w:r>
        <w:rPr>
          <w:noProof/>
        </w:rPr>
        <w:fldChar w:fldCharType="begin"/>
      </w:r>
      <w:r>
        <w:rPr>
          <w:noProof/>
        </w:rPr>
        <w:instrText xml:space="preserve"> PAGEREF _Toc272490463 \h </w:instrText>
      </w:r>
      <w:r>
        <w:rPr>
          <w:noProof/>
        </w:rPr>
      </w:r>
      <w:r>
        <w:rPr>
          <w:noProof/>
        </w:rPr>
        <w:fldChar w:fldCharType="separate"/>
      </w:r>
      <w:r>
        <w:rPr>
          <w:noProof/>
        </w:rPr>
        <w:t>25</w:t>
      </w:r>
      <w:r>
        <w:rPr>
          <w:noProof/>
        </w:rPr>
        <w:fldChar w:fldCharType="end"/>
      </w:r>
    </w:p>
    <w:p w14:paraId="08BE67C7" w14:textId="77777777" w:rsidR="00680F75" w:rsidRDefault="00680F75">
      <w:pPr>
        <w:pStyle w:val="TOC1"/>
        <w:tabs>
          <w:tab w:val="left" w:pos="480"/>
          <w:tab w:val="right" w:leader="dot" w:pos="9350"/>
        </w:tabs>
        <w:rPr>
          <w:rFonts w:asciiTheme="minorHAnsi" w:eastAsiaTheme="minorEastAsia" w:hAnsiTheme="minorHAnsi" w:cstheme="minorBidi"/>
          <w:noProof/>
          <w:lang w:val="en-US" w:eastAsia="ja-JP"/>
        </w:rPr>
      </w:pPr>
      <w:r>
        <w:rPr>
          <w:noProof/>
        </w:rPr>
        <w:t>10</w:t>
      </w:r>
      <w:r>
        <w:rPr>
          <w:rFonts w:asciiTheme="minorHAnsi" w:eastAsiaTheme="minorEastAsia" w:hAnsiTheme="minorHAnsi" w:cstheme="minorBidi"/>
          <w:noProof/>
          <w:lang w:val="en-US" w:eastAsia="ja-JP"/>
        </w:rPr>
        <w:tab/>
      </w:r>
      <w:r>
        <w:rPr>
          <w:noProof/>
        </w:rPr>
        <w:t>MLME</w:t>
      </w:r>
      <w:r>
        <w:rPr>
          <w:noProof/>
        </w:rPr>
        <w:tab/>
      </w:r>
      <w:r>
        <w:rPr>
          <w:noProof/>
        </w:rPr>
        <w:fldChar w:fldCharType="begin"/>
      </w:r>
      <w:r>
        <w:rPr>
          <w:noProof/>
        </w:rPr>
        <w:instrText xml:space="preserve"> PAGEREF _Toc272490464 \h </w:instrText>
      </w:r>
      <w:r>
        <w:rPr>
          <w:noProof/>
        </w:rPr>
      </w:r>
      <w:r>
        <w:rPr>
          <w:noProof/>
        </w:rPr>
        <w:fldChar w:fldCharType="separate"/>
      </w:r>
      <w:r>
        <w:rPr>
          <w:noProof/>
        </w:rPr>
        <w:t>25</w:t>
      </w:r>
      <w:r>
        <w:rPr>
          <w:noProof/>
        </w:rPr>
        <w:fldChar w:fldCharType="end"/>
      </w:r>
    </w:p>
    <w:p w14:paraId="0B9FECBA" w14:textId="77777777" w:rsidR="00680F75" w:rsidRDefault="00680F75">
      <w:pPr>
        <w:pStyle w:val="TOC2"/>
        <w:tabs>
          <w:tab w:val="left" w:pos="1000"/>
          <w:tab w:val="right" w:leader="dot" w:pos="9350"/>
        </w:tabs>
        <w:rPr>
          <w:rFonts w:asciiTheme="minorHAnsi" w:eastAsiaTheme="minorEastAsia" w:hAnsiTheme="minorHAnsi" w:cstheme="minorBidi"/>
          <w:noProof/>
          <w:lang w:val="en-US" w:eastAsia="ja-JP"/>
        </w:rPr>
      </w:pPr>
      <w:r>
        <w:rPr>
          <w:noProof/>
        </w:rPr>
        <w:t>10.45</w:t>
      </w:r>
      <w:r>
        <w:rPr>
          <w:rFonts w:asciiTheme="minorHAnsi" w:eastAsiaTheme="minorEastAsia" w:hAnsiTheme="minorHAnsi" w:cstheme="minorBidi"/>
          <w:noProof/>
          <w:lang w:val="en-US" w:eastAsia="ja-JP"/>
        </w:rPr>
        <w:tab/>
      </w:r>
      <w:r>
        <w:rPr>
          <w:noProof/>
        </w:rPr>
        <w:t>GLK BSS Operation</w:t>
      </w:r>
      <w:r>
        <w:rPr>
          <w:noProof/>
        </w:rPr>
        <w:tab/>
      </w:r>
      <w:r>
        <w:rPr>
          <w:noProof/>
        </w:rPr>
        <w:fldChar w:fldCharType="begin"/>
      </w:r>
      <w:r>
        <w:rPr>
          <w:noProof/>
        </w:rPr>
        <w:instrText xml:space="preserve"> PAGEREF _Toc272490465 \h </w:instrText>
      </w:r>
      <w:r>
        <w:rPr>
          <w:noProof/>
        </w:rPr>
      </w:r>
      <w:r>
        <w:rPr>
          <w:noProof/>
        </w:rPr>
        <w:fldChar w:fldCharType="separate"/>
      </w:r>
      <w:r>
        <w:rPr>
          <w:noProof/>
        </w:rPr>
        <w:t>25</w:t>
      </w:r>
      <w:r>
        <w:rPr>
          <w:noProof/>
        </w:rPr>
        <w:fldChar w:fldCharType="end"/>
      </w:r>
    </w:p>
    <w:p w14:paraId="11494E3A" w14:textId="77777777" w:rsidR="00680F75" w:rsidRDefault="00680F75">
      <w:pPr>
        <w:pStyle w:val="TOC1"/>
        <w:tabs>
          <w:tab w:val="left" w:pos="480"/>
          <w:tab w:val="right" w:leader="dot" w:pos="9350"/>
        </w:tabs>
        <w:rPr>
          <w:rFonts w:asciiTheme="minorHAnsi" w:eastAsiaTheme="minorEastAsia" w:hAnsiTheme="minorHAnsi" w:cstheme="minorBidi"/>
          <w:noProof/>
          <w:lang w:val="en-US" w:eastAsia="ja-JP"/>
        </w:rPr>
      </w:pPr>
      <w:r>
        <w:rPr>
          <w:noProof/>
        </w:rPr>
        <w:t>13</w:t>
      </w:r>
      <w:r>
        <w:rPr>
          <w:rFonts w:asciiTheme="minorHAnsi" w:eastAsiaTheme="minorEastAsia" w:hAnsiTheme="minorHAnsi" w:cstheme="minorBidi"/>
          <w:noProof/>
          <w:lang w:val="en-US" w:eastAsia="ja-JP"/>
        </w:rPr>
        <w:tab/>
      </w:r>
      <w:r>
        <w:rPr>
          <w:noProof/>
        </w:rPr>
        <w:t>MLME Mesh procedures</w:t>
      </w:r>
      <w:r>
        <w:rPr>
          <w:noProof/>
        </w:rPr>
        <w:tab/>
      </w:r>
      <w:r>
        <w:rPr>
          <w:noProof/>
        </w:rPr>
        <w:fldChar w:fldCharType="begin"/>
      </w:r>
      <w:r>
        <w:rPr>
          <w:noProof/>
        </w:rPr>
        <w:instrText xml:space="preserve"> PAGEREF _Toc272490466 \h </w:instrText>
      </w:r>
      <w:r>
        <w:rPr>
          <w:noProof/>
        </w:rPr>
      </w:r>
      <w:r>
        <w:rPr>
          <w:noProof/>
        </w:rPr>
        <w:fldChar w:fldCharType="separate"/>
      </w:r>
      <w:r>
        <w:rPr>
          <w:noProof/>
        </w:rPr>
        <w:t>26</w:t>
      </w:r>
      <w:r>
        <w:rPr>
          <w:noProof/>
        </w:rPr>
        <w:fldChar w:fldCharType="end"/>
      </w:r>
    </w:p>
    <w:p w14:paraId="444AB274" w14:textId="77777777" w:rsidR="00680F75" w:rsidRDefault="00680F75">
      <w:pPr>
        <w:pStyle w:val="TOC2"/>
        <w:tabs>
          <w:tab w:val="left" w:pos="1000"/>
          <w:tab w:val="right" w:leader="dot" w:pos="9350"/>
        </w:tabs>
        <w:rPr>
          <w:rFonts w:asciiTheme="minorHAnsi" w:eastAsiaTheme="minorEastAsia" w:hAnsiTheme="minorHAnsi" w:cstheme="minorBidi"/>
          <w:noProof/>
          <w:lang w:val="en-US" w:eastAsia="ja-JP"/>
        </w:rPr>
      </w:pPr>
      <w:r>
        <w:rPr>
          <w:noProof/>
        </w:rPr>
        <w:t>13.11</w:t>
      </w:r>
      <w:r>
        <w:rPr>
          <w:rFonts w:asciiTheme="minorHAnsi" w:eastAsiaTheme="minorEastAsia" w:hAnsiTheme="minorHAnsi" w:cstheme="minorBidi"/>
          <w:noProof/>
          <w:lang w:val="en-US" w:eastAsia="ja-JP"/>
        </w:rPr>
        <w:tab/>
      </w:r>
      <w:r w:rsidRPr="008D0974">
        <w:rPr>
          <w:bCs/>
          <w:noProof/>
          <w:u w:val="single"/>
        </w:rPr>
        <w:t>Mesh</w:t>
      </w:r>
      <w:r>
        <w:rPr>
          <w:noProof/>
        </w:rPr>
        <w:t xml:space="preserve"> Interworking </w:t>
      </w:r>
      <w:r w:rsidRPr="008D0974">
        <w:rPr>
          <w:strike/>
          <w:noProof/>
        </w:rPr>
        <w:t>with the DS</w:t>
      </w:r>
      <w:r>
        <w:rPr>
          <w:noProof/>
        </w:rPr>
        <w:tab/>
      </w:r>
      <w:r>
        <w:rPr>
          <w:noProof/>
        </w:rPr>
        <w:fldChar w:fldCharType="begin"/>
      </w:r>
      <w:r>
        <w:rPr>
          <w:noProof/>
        </w:rPr>
        <w:instrText xml:space="preserve"> PAGEREF _Toc272490467 \h </w:instrText>
      </w:r>
      <w:r>
        <w:rPr>
          <w:noProof/>
        </w:rPr>
      </w:r>
      <w:r>
        <w:rPr>
          <w:noProof/>
        </w:rPr>
        <w:fldChar w:fldCharType="separate"/>
      </w:r>
      <w:r>
        <w:rPr>
          <w:noProof/>
        </w:rPr>
        <w:t>26</w:t>
      </w:r>
      <w:r>
        <w:rPr>
          <w:noProof/>
        </w:rPr>
        <w:fldChar w:fldCharType="end"/>
      </w:r>
    </w:p>
    <w:p w14:paraId="00ACEC81" w14:textId="77777777" w:rsidR="00680F75" w:rsidRDefault="00680F75">
      <w:pPr>
        <w:pStyle w:val="TOC3"/>
        <w:tabs>
          <w:tab w:val="left" w:pos="1400"/>
          <w:tab w:val="right" w:leader="dot" w:pos="9350"/>
        </w:tabs>
        <w:rPr>
          <w:rFonts w:asciiTheme="minorHAnsi" w:eastAsiaTheme="minorEastAsia" w:hAnsiTheme="minorHAnsi" w:cstheme="minorBidi"/>
          <w:noProof/>
          <w:lang w:val="en-US" w:eastAsia="ja-JP"/>
        </w:rPr>
      </w:pPr>
      <w:r>
        <w:rPr>
          <w:noProof/>
        </w:rPr>
        <w:t>13.11.1</w:t>
      </w:r>
      <w:r>
        <w:rPr>
          <w:rFonts w:asciiTheme="minorHAnsi" w:eastAsiaTheme="minorEastAsia" w:hAnsiTheme="minorHAnsi" w:cstheme="minorBidi"/>
          <w:noProof/>
          <w:lang w:val="en-US" w:eastAsia="ja-JP"/>
        </w:rPr>
        <w:tab/>
      </w:r>
      <w:r>
        <w:rPr>
          <w:noProof/>
        </w:rPr>
        <w:t xml:space="preserve">Over of </w:t>
      </w:r>
      <w:r w:rsidRPr="008D0974">
        <w:rPr>
          <w:noProof/>
          <w:u w:val="single"/>
        </w:rPr>
        <w:t>Mesh</w:t>
      </w:r>
      <w:r>
        <w:rPr>
          <w:noProof/>
        </w:rPr>
        <w:t xml:space="preserve"> Interworking between a mesh BSS and a DS</w:t>
      </w:r>
      <w:r>
        <w:rPr>
          <w:noProof/>
        </w:rPr>
        <w:tab/>
      </w:r>
      <w:r>
        <w:rPr>
          <w:noProof/>
        </w:rPr>
        <w:fldChar w:fldCharType="begin"/>
      </w:r>
      <w:r>
        <w:rPr>
          <w:noProof/>
        </w:rPr>
        <w:instrText xml:space="preserve"> PAGEREF _Toc272490468 \h </w:instrText>
      </w:r>
      <w:r>
        <w:rPr>
          <w:noProof/>
        </w:rPr>
      </w:r>
      <w:r>
        <w:rPr>
          <w:noProof/>
        </w:rPr>
        <w:fldChar w:fldCharType="separate"/>
      </w:r>
      <w:r>
        <w:rPr>
          <w:noProof/>
        </w:rPr>
        <w:t>26</w:t>
      </w:r>
      <w:r>
        <w:rPr>
          <w:noProof/>
        </w:rPr>
        <w:fldChar w:fldCharType="end"/>
      </w:r>
    </w:p>
    <w:p w14:paraId="04F9B49C" w14:textId="77777777" w:rsidR="00680F75" w:rsidRDefault="00680F75">
      <w:pPr>
        <w:pStyle w:val="TOC1"/>
        <w:tabs>
          <w:tab w:val="right" w:leader="dot" w:pos="9350"/>
        </w:tabs>
        <w:rPr>
          <w:rFonts w:asciiTheme="minorHAnsi" w:eastAsiaTheme="minorEastAsia" w:hAnsiTheme="minorHAnsi" w:cstheme="minorBidi"/>
          <w:noProof/>
          <w:lang w:val="en-US" w:eastAsia="ja-JP"/>
        </w:rPr>
      </w:pPr>
      <w:r>
        <w:rPr>
          <w:noProof/>
        </w:rPr>
        <w:t>Annex C, ASN.1 encoding of the MAC and PHY MIB</w:t>
      </w:r>
      <w:r>
        <w:rPr>
          <w:noProof/>
        </w:rPr>
        <w:tab/>
      </w:r>
      <w:r>
        <w:rPr>
          <w:noProof/>
        </w:rPr>
        <w:fldChar w:fldCharType="begin"/>
      </w:r>
      <w:r>
        <w:rPr>
          <w:noProof/>
        </w:rPr>
        <w:instrText xml:space="preserve"> PAGEREF _Toc272490469 \h </w:instrText>
      </w:r>
      <w:r>
        <w:rPr>
          <w:noProof/>
        </w:rPr>
      </w:r>
      <w:r>
        <w:rPr>
          <w:noProof/>
        </w:rPr>
        <w:fldChar w:fldCharType="separate"/>
      </w:r>
      <w:r>
        <w:rPr>
          <w:noProof/>
        </w:rPr>
        <w:t>26</w:t>
      </w:r>
      <w:r>
        <w:rPr>
          <w:noProof/>
        </w:rPr>
        <w:fldChar w:fldCharType="end"/>
      </w:r>
    </w:p>
    <w:p w14:paraId="7564FC02" w14:textId="75BD911D" w:rsidR="00664422" w:rsidRDefault="00680F75" w:rsidP="00664422">
      <w:r>
        <w:fldChar w:fldCharType="end"/>
      </w:r>
      <w:bookmarkStart w:id="0" w:name="_GoBack"/>
      <w:bookmarkEnd w:id="0"/>
    </w:p>
    <w:p w14:paraId="76106AD8" w14:textId="77777777" w:rsidR="00F3269A" w:rsidRDefault="00F3269A">
      <w:pPr>
        <w:rPr>
          <w:rFonts w:ascii="Arial" w:hAnsi="Arial"/>
          <w:b/>
          <w:sz w:val="40"/>
        </w:rPr>
      </w:pPr>
      <w:r>
        <w:br w:type="page"/>
      </w:r>
    </w:p>
    <w:p w14:paraId="3E24C466" w14:textId="64BB0735" w:rsidR="003C12A9" w:rsidRDefault="003C12A9" w:rsidP="00DF18F9">
      <w:pPr>
        <w:pStyle w:val="Heading1"/>
        <w:numPr>
          <w:ilvl w:val="0"/>
          <w:numId w:val="0"/>
        </w:numPr>
        <w:ind w:left="432" w:hanging="432"/>
      </w:pPr>
      <w:bookmarkStart w:id="1" w:name="_Toc272490376"/>
      <w:r>
        <w:t>Background</w:t>
      </w:r>
      <w:bookmarkEnd w:id="1"/>
    </w:p>
    <w:p w14:paraId="238F57A5" w14:textId="77777777" w:rsidR="003C12A9" w:rsidRDefault="003C12A9"/>
    <w:p w14:paraId="4D221F92" w14:textId="312CCBE2" w:rsidR="00CA09B2" w:rsidRDefault="00D028A3">
      <w:r>
        <w:t xml:space="preserve">802.11ak </w:t>
      </w:r>
      <w:r w:rsidR="007D3766">
        <w:t>(also known as GLK (General Link)) amends</w:t>
      </w:r>
      <w:r>
        <w:t xml:space="preserve"> 802.11</w:t>
      </w:r>
      <w:r w:rsidR="007D3766">
        <w:t xml:space="preserve"> to support 802.11 transit links within bridged networks.</w:t>
      </w:r>
    </w:p>
    <w:p w14:paraId="3121FA95" w14:textId="77777777" w:rsidR="003C12A9" w:rsidRDefault="003C12A9"/>
    <w:p w14:paraId="7F96F819" w14:textId="1E59E0EE" w:rsidR="003C12A9" w:rsidRDefault="003C12A9">
      <w:r>
        <w:t xml:space="preserve">P802.11ak drafts D0.01 </w:t>
      </w:r>
      <w:r w:rsidR="008D025A">
        <w:t>thru D0.03</w:t>
      </w:r>
      <w:r>
        <w:t xml:space="preserve"> propose to handle this for GLK associations, which must be usable as transit links in an 802.1Q conformant network, by</w:t>
      </w:r>
      <w:r w:rsidR="00E655A0">
        <w:t>, among other things,</w:t>
      </w:r>
      <w:r>
        <w:t xml:space="preserve"> </w:t>
      </w:r>
      <w:r w:rsidR="008D025A">
        <w:t>using EPD for all M</w:t>
      </w:r>
      <w:r w:rsidR="00550FB5">
        <w:t xml:space="preserve">SDUs sent on such associations and </w:t>
      </w:r>
      <w:r w:rsidR="008D025A">
        <w:t>restricting association wi</w:t>
      </w:r>
      <w:r w:rsidR="00550FB5">
        <w:t>th a GLK AP to GLK non-AP STAs</w:t>
      </w:r>
      <w:r w:rsidR="003F264E">
        <w:t>.</w:t>
      </w:r>
    </w:p>
    <w:p w14:paraId="5DB8CC58" w14:textId="77777777" w:rsidR="00C117E5" w:rsidRDefault="00C117E5"/>
    <w:p w14:paraId="15843027" w14:textId="2317BDE0" w:rsidR="00C117E5" w:rsidRDefault="00C117E5">
      <w:r>
        <w:t xml:space="preserve">To resolve the comments listed below, this document proposes </w:t>
      </w:r>
      <w:r w:rsidR="008D025A">
        <w:t>changes to P802.11ak_D0.03</w:t>
      </w:r>
      <w:r w:rsidR="00EE48F1">
        <w:t xml:space="preserve"> to permit support for both EPD and LPD, permit mixed BSSes, and makes changes in the solution to the subsetting problem</w:t>
      </w:r>
      <w:r w:rsidR="00E655A0">
        <w:t xml:space="preserve"> eliminating CBA-MSDUs</w:t>
      </w:r>
      <w:r w:rsidR="00EE48F1">
        <w:t>, all as outlined in 11-14/977.</w:t>
      </w:r>
    </w:p>
    <w:p w14:paraId="0ADBD9E5" w14:textId="77777777" w:rsidR="00621F4E" w:rsidRDefault="00621F4E">
      <w:pPr>
        <w:rPr>
          <w:rFonts w:ascii="Arial" w:hAnsi="Arial"/>
          <w:b/>
          <w:sz w:val="40"/>
        </w:rPr>
      </w:pPr>
      <w:r>
        <w:br w:type="page"/>
      </w:r>
    </w:p>
    <w:p w14:paraId="0B37F607" w14:textId="2D72094F" w:rsidR="00CA09B2" w:rsidRDefault="00C117E5" w:rsidP="00DF18F9">
      <w:pPr>
        <w:pStyle w:val="Heading1"/>
        <w:numPr>
          <w:ilvl w:val="0"/>
          <w:numId w:val="0"/>
        </w:numPr>
        <w:ind w:left="432" w:hanging="432"/>
      </w:pPr>
      <w:bookmarkStart w:id="2" w:name="_Toc272490377"/>
      <w:r>
        <w:t>Comment</w:t>
      </w:r>
      <w:r w:rsidR="008233C1">
        <w:t xml:space="preserve"> Resolutions</w:t>
      </w:r>
      <w:bookmarkEnd w:id="2"/>
    </w:p>
    <w:p w14:paraId="4CD1CE30" w14:textId="294D553F" w:rsidR="008233C1" w:rsidRPr="00550FB5" w:rsidRDefault="008233C1" w:rsidP="00550FB5">
      <w:pPr>
        <w:pStyle w:val="EditorNote"/>
        <w:rPr>
          <w:sz w:val="28"/>
          <w:szCs w:val="28"/>
        </w:rPr>
      </w:pPr>
      <w:r w:rsidRPr="00550FB5">
        <w:rPr>
          <w:sz w:val="28"/>
          <w:szCs w:val="28"/>
        </w:rPr>
        <w:t xml:space="preserve">Note that references </w:t>
      </w:r>
      <w:r w:rsidR="00550FB5">
        <w:rPr>
          <w:sz w:val="28"/>
          <w:szCs w:val="28"/>
        </w:rPr>
        <w:t xml:space="preserve">in comments </w:t>
      </w:r>
      <w:r w:rsidRPr="00550FB5">
        <w:rPr>
          <w:sz w:val="28"/>
          <w:szCs w:val="28"/>
        </w:rPr>
        <w:t>are to 11ak_D0.01.</w:t>
      </w:r>
    </w:p>
    <w:p w14:paraId="6AD9BF06" w14:textId="77777777" w:rsidR="008233C1" w:rsidRPr="008233C1" w:rsidRDefault="008233C1" w:rsidP="008233C1"/>
    <w:p w14:paraId="5E22D1C3" w14:textId="4B925554" w:rsidR="005C1503" w:rsidRPr="008233C1" w:rsidRDefault="008233C1" w:rsidP="005C1503">
      <w:pPr>
        <w:rPr>
          <w:rFonts w:ascii="Arial" w:hAnsi="Arial"/>
        </w:rPr>
      </w:pPr>
      <w:r>
        <w:rPr>
          <w:rFonts w:ascii="Arial" w:hAnsi="Arial"/>
        </w:rPr>
        <w:t xml:space="preserve"> Clause</w:t>
      </w:r>
      <w:r>
        <w:rPr>
          <w:rFonts w:ascii="Arial" w:hAnsi="Arial"/>
        </w:rPr>
        <w:tab/>
      </w:r>
      <w:r w:rsidR="005C1503" w:rsidRPr="008233C1">
        <w:rPr>
          <w:rFonts w:ascii="Arial" w:hAnsi="Arial"/>
        </w:rPr>
        <w:t>Page</w:t>
      </w:r>
      <w:r w:rsidR="005C1503" w:rsidRPr="008233C1">
        <w:rPr>
          <w:rFonts w:ascii="Arial" w:hAnsi="Arial"/>
        </w:rPr>
        <w:tab/>
        <w:t>Line</w:t>
      </w:r>
    </w:p>
    <w:p w14:paraId="7CE6244F" w14:textId="5F598FE6" w:rsidR="00473F04" w:rsidRDefault="00473F04" w:rsidP="00DF18F9">
      <w:pPr>
        <w:pStyle w:val="Heading2"/>
        <w:numPr>
          <w:ilvl w:val="0"/>
          <w:numId w:val="0"/>
        </w:numPr>
        <w:ind w:left="576" w:hanging="576"/>
      </w:pPr>
      <w:bookmarkStart w:id="3" w:name="_Toc272490378"/>
      <w:r>
        <w:t xml:space="preserve">CID </w:t>
      </w:r>
      <w:r w:rsidR="004C3151">
        <w:t>36</w:t>
      </w:r>
      <w:bookmarkEnd w:id="3"/>
    </w:p>
    <w:tbl>
      <w:tblPr>
        <w:tblW w:w="2617" w:type="dxa"/>
        <w:tblInd w:w="93" w:type="dxa"/>
        <w:tblLook w:val="04A0" w:firstRow="1" w:lastRow="0" w:firstColumn="1" w:lastColumn="0" w:noHBand="0" w:noVBand="1"/>
      </w:tblPr>
      <w:tblGrid>
        <w:gridCol w:w="1445"/>
        <w:gridCol w:w="628"/>
        <w:gridCol w:w="544"/>
      </w:tblGrid>
      <w:tr w:rsidR="005C1503" w:rsidRPr="005C1503" w14:paraId="6C87A997" w14:textId="77777777" w:rsidTr="005C1503">
        <w:trPr>
          <w:trHeight w:val="319"/>
        </w:trPr>
        <w:tc>
          <w:tcPr>
            <w:tcW w:w="1445" w:type="dxa"/>
            <w:tcBorders>
              <w:top w:val="nil"/>
              <w:left w:val="nil"/>
              <w:bottom w:val="nil"/>
              <w:right w:val="nil"/>
            </w:tcBorders>
            <w:shd w:val="clear" w:color="auto" w:fill="auto"/>
            <w:hideMark/>
          </w:tcPr>
          <w:p w14:paraId="52E50A8E" w14:textId="77777777" w:rsidR="005C1503" w:rsidRPr="005C1503" w:rsidRDefault="005C1503" w:rsidP="005C1503">
            <w:pPr>
              <w:rPr>
                <w:rFonts w:ascii="Arial" w:hAnsi="Arial"/>
                <w:sz w:val="20"/>
                <w:lang w:val="en-US"/>
              </w:rPr>
            </w:pPr>
            <w:r w:rsidRPr="005C1503">
              <w:rPr>
                <w:rFonts w:ascii="Arial" w:hAnsi="Arial"/>
                <w:sz w:val="20"/>
                <w:lang w:val="en-US"/>
              </w:rPr>
              <w:t>6.3.11</w:t>
            </w:r>
          </w:p>
        </w:tc>
        <w:tc>
          <w:tcPr>
            <w:tcW w:w="628" w:type="dxa"/>
            <w:tcBorders>
              <w:top w:val="nil"/>
              <w:left w:val="nil"/>
              <w:bottom w:val="nil"/>
              <w:right w:val="nil"/>
            </w:tcBorders>
            <w:shd w:val="clear" w:color="auto" w:fill="auto"/>
            <w:hideMark/>
          </w:tcPr>
          <w:p w14:paraId="37D2D735" w14:textId="77777777" w:rsidR="005C1503" w:rsidRPr="005C1503" w:rsidRDefault="005C1503" w:rsidP="005C1503">
            <w:pPr>
              <w:rPr>
                <w:rFonts w:ascii="Arial" w:hAnsi="Arial"/>
                <w:sz w:val="20"/>
                <w:lang w:val="en-US"/>
              </w:rPr>
            </w:pPr>
            <w:r w:rsidRPr="005C1503">
              <w:rPr>
                <w:rFonts w:ascii="Arial" w:hAnsi="Arial"/>
                <w:sz w:val="20"/>
                <w:lang w:val="en-US"/>
              </w:rPr>
              <w:t>16</w:t>
            </w:r>
          </w:p>
        </w:tc>
        <w:tc>
          <w:tcPr>
            <w:tcW w:w="544" w:type="dxa"/>
            <w:tcBorders>
              <w:top w:val="nil"/>
              <w:left w:val="nil"/>
              <w:bottom w:val="nil"/>
              <w:right w:val="nil"/>
            </w:tcBorders>
            <w:shd w:val="clear" w:color="auto" w:fill="auto"/>
            <w:hideMark/>
          </w:tcPr>
          <w:p w14:paraId="2E96DC21" w14:textId="77777777" w:rsidR="005C1503" w:rsidRPr="005C1503" w:rsidRDefault="005C1503" w:rsidP="005C1503">
            <w:pPr>
              <w:rPr>
                <w:rFonts w:ascii="Arial" w:hAnsi="Arial"/>
                <w:sz w:val="20"/>
                <w:lang w:val="en-US"/>
              </w:rPr>
            </w:pPr>
            <w:r w:rsidRPr="005C1503">
              <w:rPr>
                <w:rFonts w:ascii="Arial" w:hAnsi="Arial"/>
                <w:sz w:val="20"/>
                <w:lang w:val="en-US"/>
              </w:rPr>
              <w:t>38</w:t>
            </w:r>
          </w:p>
        </w:tc>
      </w:tr>
    </w:tbl>
    <w:p w14:paraId="4F0900C9" w14:textId="77777777" w:rsidR="005C1503" w:rsidRPr="005C1503" w:rsidRDefault="005C1503" w:rsidP="005C1503"/>
    <w:p w14:paraId="37C2CB32" w14:textId="46FA0492" w:rsidR="004C3151" w:rsidRPr="004C3151" w:rsidRDefault="00473F04" w:rsidP="004C3151">
      <w:pPr>
        <w:rPr>
          <w:rFonts w:ascii="Arial" w:hAnsi="Arial"/>
          <w:sz w:val="20"/>
          <w:lang w:val="en-US"/>
        </w:rPr>
      </w:pPr>
      <w:r w:rsidRPr="004C3151">
        <w:rPr>
          <w:b/>
        </w:rPr>
        <w:t>Comment:</w:t>
      </w:r>
      <w:r>
        <w:t xml:space="preserve"> </w:t>
      </w:r>
      <w:r w:rsidR="004C3151" w:rsidRPr="004C3151">
        <w:rPr>
          <w:rFonts w:ascii="Arial" w:hAnsi="Arial"/>
          <w:sz w:val="20"/>
          <w:lang w:val="en-US"/>
        </w:rPr>
        <w:t>While it seems technically accurate that the CapabilityInformation carries enough information to determine if an MLME-START is for a GLK BSS or not, indicating it only this way is not consistent with other BSS types.  Others are also indicated in the BSSType parameter.  I think we want to be consistent, even if a bit redundant, perhaps.</w:t>
      </w:r>
    </w:p>
    <w:p w14:paraId="240BECA0" w14:textId="38D8C876" w:rsidR="00473F04" w:rsidRPr="00473F04" w:rsidRDefault="00473F04" w:rsidP="00473F04">
      <w:pPr>
        <w:rPr>
          <w:rFonts w:ascii="Arial" w:hAnsi="Arial" w:cs="Arial"/>
          <w:sz w:val="20"/>
          <w:lang w:val="en-US"/>
        </w:rPr>
      </w:pPr>
    </w:p>
    <w:p w14:paraId="32287FBE" w14:textId="56B95A23" w:rsidR="004C3151" w:rsidRPr="004C3151" w:rsidRDefault="00473F04" w:rsidP="004C3151">
      <w:pPr>
        <w:rPr>
          <w:rFonts w:ascii="Arial" w:hAnsi="Arial"/>
          <w:sz w:val="20"/>
          <w:lang w:val="en-US"/>
        </w:rPr>
      </w:pPr>
      <w:r w:rsidRPr="004C3151">
        <w:rPr>
          <w:b/>
        </w:rPr>
        <w:t>Commenter’s Suggested Remedy:</w:t>
      </w:r>
      <w:r>
        <w:t xml:space="preserve"> </w:t>
      </w:r>
      <w:r w:rsidR="004C3151" w:rsidRPr="004C3151">
        <w:rPr>
          <w:rFonts w:ascii="Arial" w:hAnsi="Arial"/>
          <w:sz w:val="20"/>
          <w:lang w:val="en-US"/>
        </w:rPr>
        <w:t>Remove the Note about MLME-START, and instead modify MLME-START to have a GLK BSS type added to the BSSType parameter enumeration.</w:t>
      </w:r>
    </w:p>
    <w:p w14:paraId="78818EC3" w14:textId="468999A6" w:rsidR="00473F04" w:rsidRPr="00473F04" w:rsidRDefault="00473F04" w:rsidP="00473F04">
      <w:pPr>
        <w:rPr>
          <w:rFonts w:ascii="Arial" w:hAnsi="Arial" w:cs="Arial"/>
          <w:sz w:val="20"/>
          <w:lang w:val="en-US"/>
        </w:rPr>
      </w:pPr>
    </w:p>
    <w:p w14:paraId="1D4ECA79" w14:textId="09CF0C18" w:rsidR="00473F04" w:rsidRPr="004C3151" w:rsidRDefault="00473F04" w:rsidP="00473F04">
      <w:pPr>
        <w:rPr>
          <w:b/>
        </w:rPr>
      </w:pPr>
      <w:r w:rsidRPr="004C3151">
        <w:rPr>
          <w:b/>
        </w:rPr>
        <w:t xml:space="preserve">New Response: </w:t>
      </w:r>
      <w:r w:rsidR="00621F4E">
        <w:rPr>
          <w:b/>
        </w:rPr>
        <w:t xml:space="preserve">Revise. </w:t>
      </w:r>
      <w:r w:rsidR="00CB23FB">
        <w:rPr>
          <w:b/>
        </w:rPr>
        <w:t>GLK is really orthogonal to the existing BSS types so it is best to add a</w:t>
      </w:r>
      <w:r w:rsidR="00F90986">
        <w:rPr>
          <w:b/>
        </w:rPr>
        <w:t xml:space="preserve"> new GLK capabilities parameter to MLME.START</w:t>
      </w:r>
      <w:r w:rsidR="00CB23FB">
        <w:rPr>
          <w:b/>
        </w:rPr>
        <w:t>.</w:t>
      </w:r>
    </w:p>
    <w:p w14:paraId="72BA52B4" w14:textId="28BC45E5" w:rsidR="00473F04" w:rsidRDefault="00473F04" w:rsidP="00DF18F9">
      <w:pPr>
        <w:pStyle w:val="Heading2"/>
        <w:numPr>
          <w:ilvl w:val="0"/>
          <w:numId w:val="0"/>
        </w:numPr>
        <w:ind w:left="576" w:hanging="576"/>
      </w:pPr>
      <w:bookmarkStart w:id="4" w:name="_Toc272490379"/>
      <w:r>
        <w:t>CID 3</w:t>
      </w:r>
      <w:r w:rsidR="004C3151">
        <w:t>8</w:t>
      </w:r>
      <w:bookmarkEnd w:id="4"/>
    </w:p>
    <w:tbl>
      <w:tblPr>
        <w:tblW w:w="2796" w:type="dxa"/>
        <w:tblInd w:w="93" w:type="dxa"/>
        <w:tblLook w:val="04A0" w:firstRow="1" w:lastRow="0" w:firstColumn="1" w:lastColumn="0" w:noHBand="0" w:noVBand="1"/>
      </w:tblPr>
      <w:tblGrid>
        <w:gridCol w:w="1544"/>
        <w:gridCol w:w="671"/>
        <w:gridCol w:w="581"/>
      </w:tblGrid>
      <w:tr w:rsidR="005C1503" w:rsidRPr="005C1503" w14:paraId="10C484AE" w14:textId="77777777" w:rsidTr="005C1503">
        <w:trPr>
          <w:trHeight w:val="268"/>
        </w:trPr>
        <w:tc>
          <w:tcPr>
            <w:tcW w:w="1544" w:type="dxa"/>
            <w:tcBorders>
              <w:top w:val="nil"/>
              <w:left w:val="nil"/>
              <w:bottom w:val="nil"/>
              <w:right w:val="nil"/>
            </w:tcBorders>
            <w:shd w:val="clear" w:color="auto" w:fill="auto"/>
            <w:hideMark/>
          </w:tcPr>
          <w:p w14:paraId="1E4AC6DE" w14:textId="77777777" w:rsidR="005C1503" w:rsidRPr="005C1503" w:rsidRDefault="005C1503" w:rsidP="005C1503">
            <w:pPr>
              <w:rPr>
                <w:rFonts w:ascii="Arial" w:hAnsi="Arial"/>
                <w:sz w:val="20"/>
                <w:lang w:val="en-US"/>
              </w:rPr>
            </w:pPr>
            <w:r w:rsidRPr="005C1503">
              <w:rPr>
                <w:rFonts w:ascii="Arial" w:hAnsi="Arial"/>
                <w:sz w:val="20"/>
                <w:lang w:val="en-US"/>
              </w:rPr>
              <w:t>8.4.2.3</w:t>
            </w:r>
          </w:p>
        </w:tc>
        <w:tc>
          <w:tcPr>
            <w:tcW w:w="671" w:type="dxa"/>
            <w:tcBorders>
              <w:top w:val="nil"/>
              <w:left w:val="nil"/>
              <w:bottom w:val="nil"/>
              <w:right w:val="nil"/>
            </w:tcBorders>
            <w:shd w:val="clear" w:color="auto" w:fill="auto"/>
            <w:hideMark/>
          </w:tcPr>
          <w:p w14:paraId="35BBF4BC" w14:textId="77777777" w:rsidR="005C1503" w:rsidRPr="005C1503" w:rsidRDefault="005C1503" w:rsidP="005C1503">
            <w:pPr>
              <w:rPr>
                <w:rFonts w:ascii="Arial" w:hAnsi="Arial"/>
                <w:sz w:val="20"/>
                <w:lang w:val="en-US"/>
              </w:rPr>
            </w:pPr>
            <w:r w:rsidRPr="005C1503">
              <w:rPr>
                <w:rFonts w:ascii="Arial" w:hAnsi="Arial"/>
                <w:sz w:val="20"/>
                <w:lang w:val="en-US"/>
              </w:rPr>
              <w:t>24</w:t>
            </w:r>
          </w:p>
        </w:tc>
        <w:tc>
          <w:tcPr>
            <w:tcW w:w="581" w:type="dxa"/>
            <w:tcBorders>
              <w:top w:val="nil"/>
              <w:left w:val="nil"/>
              <w:bottom w:val="nil"/>
              <w:right w:val="nil"/>
            </w:tcBorders>
            <w:shd w:val="clear" w:color="auto" w:fill="auto"/>
            <w:hideMark/>
          </w:tcPr>
          <w:p w14:paraId="06A8B215" w14:textId="77777777" w:rsidR="005C1503" w:rsidRPr="005C1503" w:rsidRDefault="005C1503" w:rsidP="005C1503">
            <w:pPr>
              <w:rPr>
                <w:rFonts w:ascii="Arial" w:hAnsi="Arial"/>
                <w:sz w:val="20"/>
                <w:lang w:val="en-US"/>
              </w:rPr>
            </w:pPr>
            <w:r w:rsidRPr="005C1503">
              <w:rPr>
                <w:rFonts w:ascii="Arial" w:hAnsi="Arial"/>
                <w:sz w:val="20"/>
                <w:lang w:val="en-US"/>
              </w:rPr>
              <w:t>10</w:t>
            </w:r>
          </w:p>
        </w:tc>
      </w:tr>
    </w:tbl>
    <w:p w14:paraId="2B81EA43" w14:textId="77777777" w:rsidR="005C1503" w:rsidRPr="005C1503" w:rsidRDefault="005C1503" w:rsidP="005C1503"/>
    <w:p w14:paraId="636EBCDC" w14:textId="2A503D3C" w:rsidR="004C3151" w:rsidRPr="004C3151" w:rsidRDefault="00473F04" w:rsidP="004C3151">
      <w:pPr>
        <w:rPr>
          <w:rFonts w:ascii="Arial" w:hAnsi="Arial"/>
          <w:sz w:val="20"/>
          <w:lang w:val="en-US"/>
        </w:rPr>
      </w:pPr>
      <w:r w:rsidRPr="004C3151">
        <w:rPr>
          <w:b/>
        </w:rPr>
        <w:t>Comment:</w:t>
      </w:r>
      <w:r>
        <w:t xml:space="preserve"> </w:t>
      </w:r>
      <w:r w:rsidR="004C3151" w:rsidRPr="004C3151">
        <w:rPr>
          <w:rFonts w:ascii="Arial" w:hAnsi="Arial"/>
          <w:sz w:val="20"/>
          <w:lang w:val="en-US"/>
        </w:rPr>
        <w:t>If we change the Capability Information to not set ESS or IBSS (see other comment), we don't need to overload the Supported Rates selectors to prevent legacy STA confusion by GLK BSSes.</w:t>
      </w:r>
    </w:p>
    <w:p w14:paraId="7103BFEB" w14:textId="04BC2325" w:rsidR="00473F04" w:rsidRPr="00473F04" w:rsidRDefault="00473F04" w:rsidP="00473F04">
      <w:pPr>
        <w:rPr>
          <w:rFonts w:ascii="Arial" w:hAnsi="Arial" w:cs="Arial"/>
          <w:sz w:val="20"/>
          <w:lang w:val="en-US"/>
        </w:rPr>
      </w:pPr>
    </w:p>
    <w:p w14:paraId="452D2391" w14:textId="6FBA3F73" w:rsidR="004C3151" w:rsidRDefault="00473F04" w:rsidP="004C3151">
      <w:pPr>
        <w:rPr>
          <w:rFonts w:ascii="Arial" w:hAnsi="Arial"/>
          <w:sz w:val="20"/>
          <w:lang w:val="en-US"/>
        </w:rPr>
      </w:pPr>
      <w:r w:rsidRPr="004C3151">
        <w:rPr>
          <w:b/>
        </w:rPr>
        <w:t>Commenter’s Suggested Remedy:</w:t>
      </w:r>
      <w:r w:rsidR="00664422" w:rsidRPr="00664422">
        <w:rPr>
          <w:rFonts w:ascii="Arial" w:hAnsi="Arial" w:cs="Arial"/>
        </w:rPr>
        <w:t xml:space="preserve"> </w:t>
      </w:r>
      <w:r w:rsidR="004C3151" w:rsidRPr="004C3151">
        <w:rPr>
          <w:rFonts w:ascii="Arial" w:hAnsi="Arial"/>
          <w:sz w:val="20"/>
          <w:lang w:val="en-US"/>
        </w:rPr>
        <w:t>If the other comment is accepted, remove the changes here.</w:t>
      </w:r>
    </w:p>
    <w:p w14:paraId="57210D72" w14:textId="77777777" w:rsidR="004C3151" w:rsidRPr="004C3151" w:rsidRDefault="004C3151" w:rsidP="004C3151">
      <w:pPr>
        <w:rPr>
          <w:rFonts w:ascii="Arial" w:hAnsi="Arial"/>
          <w:sz w:val="20"/>
          <w:lang w:val="en-US"/>
        </w:rPr>
      </w:pPr>
    </w:p>
    <w:p w14:paraId="2423D265" w14:textId="59639DEA" w:rsidR="00473F04" w:rsidRPr="004C3151" w:rsidRDefault="00473F04" w:rsidP="00473F04">
      <w:pPr>
        <w:rPr>
          <w:b/>
        </w:rPr>
      </w:pPr>
      <w:r w:rsidRPr="004C3151">
        <w:rPr>
          <w:b/>
        </w:rPr>
        <w:t>New Response:</w:t>
      </w:r>
      <w:r w:rsidR="00621F4E">
        <w:rPr>
          <w:b/>
        </w:rPr>
        <w:t xml:space="preserve"> Reject. There are already “non-rate” things in the Supported Rates IE which we are re-naming for clarity. And a GLK STA could reasonably want to set ESS or IBSS.</w:t>
      </w:r>
    </w:p>
    <w:p w14:paraId="0D4B274A" w14:textId="6EFD0A79" w:rsidR="00664422" w:rsidRDefault="00664422" w:rsidP="00DF18F9">
      <w:pPr>
        <w:pStyle w:val="Heading2"/>
        <w:numPr>
          <w:ilvl w:val="0"/>
          <w:numId w:val="0"/>
        </w:numPr>
        <w:ind w:left="576" w:hanging="576"/>
      </w:pPr>
      <w:bookmarkStart w:id="5" w:name="_Toc272490380"/>
      <w:r>
        <w:t xml:space="preserve">CID </w:t>
      </w:r>
      <w:r w:rsidR="004C3151">
        <w:t>49</w:t>
      </w:r>
      <w:bookmarkEnd w:id="5"/>
    </w:p>
    <w:tbl>
      <w:tblPr>
        <w:tblW w:w="2442" w:type="dxa"/>
        <w:tblInd w:w="93" w:type="dxa"/>
        <w:tblLook w:val="04A0" w:firstRow="1" w:lastRow="0" w:firstColumn="1" w:lastColumn="0" w:noHBand="0" w:noVBand="1"/>
      </w:tblPr>
      <w:tblGrid>
        <w:gridCol w:w="1348"/>
        <w:gridCol w:w="586"/>
        <w:gridCol w:w="508"/>
      </w:tblGrid>
      <w:tr w:rsidR="005C1503" w:rsidRPr="005C1503" w14:paraId="196FDFE0" w14:textId="77777777" w:rsidTr="005C1503">
        <w:trPr>
          <w:trHeight w:val="268"/>
        </w:trPr>
        <w:tc>
          <w:tcPr>
            <w:tcW w:w="1348" w:type="dxa"/>
            <w:tcBorders>
              <w:top w:val="nil"/>
              <w:left w:val="nil"/>
              <w:bottom w:val="nil"/>
              <w:right w:val="nil"/>
            </w:tcBorders>
            <w:shd w:val="clear" w:color="auto" w:fill="auto"/>
            <w:hideMark/>
          </w:tcPr>
          <w:p w14:paraId="3FCF7BF3" w14:textId="77777777" w:rsidR="005C1503" w:rsidRPr="005C1503" w:rsidRDefault="005C1503" w:rsidP="005C1503">
            <w:pPr>
              <w:rPr>
                <w:rFonts w:ascii="Arial" w:hAnsi="Arial"/>
                <w:sz w:val="20"/>
                <w:lang w:val="en-US"/>
              </w:rPr>
            </w:pPr>
            <w:r w:rsidRPr="005C1503">
              <w:rPr>
                <w:rFonts w:ascii="Arial" w:hAnsi="Arial"/>
                <w:sz w:val="20"/>
                <w:lang w:val="en-US"/>
              </w:rPr>
              <w:t>4.3.21.3</w:t>
            </w:r>
          </w:p>
        </w:tc>
        <w:tc>
          <w:tcPr>
            <w:tcW w:w="586" w:type="dxa"/>
            <w:tcBorders>
              <w:top w:val="nil"/>
              <w:left w:val="nil"/>
              <w:bottom w:val="nil"/>
              <w:right w:val="nil"/>
            </w:tcBorders>
            <w:shd w:val="clear" w:color="auto" w:fill="auto"/>
            <w:hideMark/>
          </w:tcPr>
          <w:p w14:paraId="15D2FC69" w14:textId="77777777" w:rsidR="005C1503" w:rsidRPr="005C1503" w:rsidRDefault="005C1503" w:rsidP="005C1503">
            <w:pPr>
              <w:rPr>
                <w:rFonts w:ascii="Arial" w:hAnsi="Arial"/>
                <w:sz w:val="20"/>
                <w:lang w:val="en-US"/>
              </w:rPr>
            </w:pPr>
            <w:r w:rsidRPr="005C1503">
              <w:rPr>
                <w:rFonts w:ascii="Arial" w:hAnsi="Arial"/>
                <w:sz w:val="20"/>
                <w:lang w:val="en-US"/>
              </w:rPr>
              <w:t>7</w:t>
            </w:r>
          </w:p>
        </w:tc>
        <w:tc>
          <w:tcPr>
            <w:tcW w:w="508" w:type="dxa"/>
            <w:tcBorders>
              <w:top w:val="nil"/>
              <w:left w:val="nil"/>
              <w:bottom w:val="nil"/>
              <w:right w:val="nil"/>
            </w:tcBorders>
            <w:shd w:val="clear" w:color="auto" w:fill="auto"/>
            <w:hideMark/>
          </w:tcPr>
          <w:p w14:paraId="5A2A0788" w14:textId="77777777" w:rsidR="005C1503" w:rsidRPr="005C1503" w:rsidRDefault="005C1503" w:rsidP="005C1503">
            <w:pPr>
              <w:rPr>
                <w:rFonts w:ascii="Arial" w:hAnsi="Arial"/>
                <w:sz w:val="20"/>
                <w:lang w:val="en-US"/>
              </w:rPr>
            </w:pPr>
            <w:r w:rsidRPr="005C1503">
              <w:rPr>
                <w:rFonts w:ascii="Arial" w:hAnsi="Arial"/>
                <w:sz w:val="20"/>
                <w:lang w:val="en-US"/>
              </w:rPr>
              <w:t>18</w:t>
            </w:r>
          </w:p>
        </w:tc>
      </w:tr>
    </w:tbl>
    <w:p w14:paraId="48F47763" w14:textId="77777777" w:rsidR="005C1503" w:rsidRPr="005C1503" w:rsidRDefault="005C1503" w:rsidP="005C1503"/>
    <w:p w14:paraId="47FAE976" w14:textId="7FDB37BE" w:rsidR="004C3151" w:rsidRPr="004C3151" w:rsidRDefault="00664422" w:rsidP="004C3151">
      <w:pPr>
        <w:rPr>
          <w:rFonts w:ascii="Arial" w:hAnsi="Arial"/>
          <w:sz w:val="20"/>
          <w:lang w:val="en-US"/>
        </w:rPr>
      </w:pPr>
      <w:r w:rsidRPr="004C3151">
        <w:rPr>
          <w:b/>
        </w:rPr>
        <w:t>Comment:</w:t>
      </w:r>
      <w:r w:rsidRPr="00664422">
        <w:rPr>
          <w:rFonts w:ascii="Arial" w:hAnsi="Arial" w:cs="Arial"/>
        </w:rPr>
        <w:t xml:space="preserve"> </w:t>
      </w:r>
      <w:r w:rsidR="004C3151" w:rsidRPr="004C3151">
        <w:rPr>
          <w:rFonts w:ascii="Arial" w:hAnsi="Arial"/>
          <w:sz w:val="20"/>
          <w:lang w:val="en-US"/>
        </w:rPr>
        <w:t>Since only a group addressed MPDU transmitted by a GLK AP requires Control Block, using CBA-MSDU format every time causes unnecessary overhead. A GLK STA shall be able to use the normal A-MSDU for throughput improvement.</w:t>
      </w:r>
      <w:r w:rsidR="004C3151" w:rsidRPr="004C3151">
        <w:rPr>
          <w:rFonts w:ascii="Arial" w:hAnsi="Arial"/>
          <w:sz w:val="20"/>
          <w:lang w:val="en-US"/>
        </w:rPr>
        <w:br/>
        <w:t>To distinguish a frame that contains Control Block from other frame, it shall be defined as a new Extension frame 'CB QoS Data'.</w:t>
      </w:r>
    </w:p>
    <w:p w14:paraId="172EF703" w14:textId="6017A27F" w:rsidR="00664422" w:rsidRPr="00664422" w:rsidRDefault="00664422" w:rsidP="00664422">
      <w:pPr>
        <w:rPr>
          <w:rFonts w:ascii="Arial" w:hAnsi="Arial" w:cs="Arial"/>
          <w:sz w:val="20"/>
          <w:lang w:val="en-US"/>
        </w:rPr>
      </w:pPr>
    </w:p>
    <w:p w14:paraId="014F1E6E" w14:textId="534F0E51" w:rsidR="004C3151" w:rsidRPr="004C3151" w:rsidRDefault="00664422" w:rsidP="004C3151">
      <w:pPr>
        <w:rPr>
          <w:rFonts w:ascii="Arial" w:hAnsi="Arial"/>
          <w:sz w:val="20"/>
          <w:lang w:val="en-US"/>
        </w:rPr>
      </w:pPr>
      <w:r w:rsidRPr="004C3151">
        <w:rPr>
          <w:b/>
        </w:rPr>
        <w:t>Commenter’s Suggested Remedy:</w:t>
      </w:r>
      <w:r w:rsidRPr="00664422">
        <w:rPr>
          <w:rFonts w:ascii="Arial" w:hAnsi="Arial" w:cs="Arial"/>
        </w:rPr>
        <w:t xml:space="preserve"> </w:t>
      </w:r>
      <w:r w:rsidR="004C3151" w:rsidRPr="004C3151">
        <w:rPr>
          <w:rFonts w:ascii="Arial" w:hAnsi="Arial"/>
          <w:sz w:val="20"/>
          <w:lang w:val="en-US"/>
        </w:rPr>
        <w:t>1) Replace 4.3.21.3 by follows;</w:t>
      </w:r>
      <w:r w:rsidR="004C3151" w:rsidRPr="004C3151">
        <w:rPr>
          <w:rFonts w:ascii="Arial" w:hAnsi="Arial"/>
          <w:sz w:val="20"/>
          <w:lang w:val="en-US"/>
        </w:rPr>
        <w:br/>
        <w:t>---</w:t>
      </w:r>
      <w:r w:rsidR="004C3151" w:rsidRPr="004C3151">
        <w:rPr>
          <w:rFonts w:ascii="Arial" w:hAnsi="Arial"/>
          <w:sz w:val="20"/>
          <w:lang w:val="en-US"/>
        </w:rPr>
        <w:br/>
        <w:t>A GLK AP may use the Control Block (CB) QoS Data frame to specify which members of the group addressed non-AP STAs by the CB QoS Data frame will process MSDU(s).</w:t>
      </w:r>
      <w:r w:rsidR="004C3151" w:rsidRPr="004C3151">
        <w:rPr>
          <w:rFonts w:ascii="Arial" w:hAnsi="Arial"/>
          <w:sz w:val="20"/>
          <w:lang w:val="en-US"/>
        </w:rPr>
        <w:br/>
        <w:t>Support of the CB QoS Data frame is optional. When the GLK AP does not use the CB QoS Data frame, the GLK AP converts a group addressed MPDU to multiple individually addressed MPDUs.</w:t>
      </w:r>
      <w:r w:rsidR="004C3151" w:rsidRPr="004C3151">
        <w:rPr>
          <w:rFonts w:ascii="Arial" w:hAnsi="Arial"/>
          <w:sz w:val="20"/>
          <w:lang w:val="en-US"/>
        </w:rPr>
        <w:br/>
      </w:r>
      <w:r w:rsidR="004C3151" w:rsidRPr="004C3151">
        <w:rPr>
          <w:rFonts w:ascii="Arial" w:hAnsi="Arial"/>
          <w:sz w:val="20"/>
          <w:lang w:val="en-US"/>
        </w:rPr>
        <w:br/>
        <w:t>2) Define a new Extension frame type CB QoS Data in 8.2.4.1.3 by modifying the Table 8-1 as follows;</w:t>
      </w:r>
      <w:r w:rsidR="004C3151" w:rsidRPr="004C3151">
        <w:rPr>
          <w:rFonts w:ascii="Arial" w:hAnsi="Arial"/>
          <w:sz w:val="20"/>
          <w:lang w:val="en-US"/>
        </w:rPr>
        <w:br/>
        <w:t>----</w:t>
      </w:r>
      <w:r w:rsidR="004C3151" w:rsidRPr="004C3151">
        <w:rPr>
          <w:rFonts w:ascii="Arial" w:hAnsi="Arial"/>
          <w:sz w:val="20"/>
          <w:lang w:val="en-US"/>
        </w:rPr>
        <w:br/>
        <w:t>11 Extension &lt;ANA&gt; CB QoS Data</w:t>
      </w:r>
      <w:r w:rsidR="004C3151" w:rsidRPr="004C3151">
        <w:rPr>
          <w:rFonts w:ascii="Arial" w:hAnsi="Arial"/>
          <w:sz w:val="20"/>
          <w:lang w:val="en-US"/>
        </w:rPr>
        <w:br/>
        <w:t>11 Extension &lt;ANA+1&gt;-1111 Reserved</w:t>
      </w:r>
      <w:r w:rsidR="004C3151" w:rsidRPr="004C3151">
        <w:rPr>
          <w:rFonts w:ascii="Arial" w:hAnsi="Arial"/>
          <w:sz w:val="20"/>
          <w:lang w:val="en-US"/>
        </w:rPr>
        <w:br/>
      </w:r>
      <w:r w:rsidR="004C3151" w:rsidRPr="004C3151">
        <w:rPr>
          <w:rFonts w:ascii="Arial" w:hAnsi="Arial"/>
          <w:sz w:val="20"/>
          <w:lang w:val="en-US"/>
        </w:rPr>
        <w:br/>
        <w:t>3) Specify a CB QoS Data frame in 8.3.4 and remove 8.3.2.3.</w:t>
      </w:r>
      <w:r w:rsidR="004C3151" w:rsidRPr="004C3151">
        <w:rPr>
          <w:rFonts w:ascii="Arial" w:hAnsi="Arial"/>
          <w:sz w:val="20"/>
          <w:lang w:val="en-US"/>
        </w:rPr>
        <w:br/>
      </w:r>
      <w:r w:rsidR="004C3151" w:rsidRPr="004C3151">
        <w:rPr>
          <w:rFonts w:ascii="Arial" w:hAnsi="Arial"/>
          <w:sz w:val="20"/>
          <w:lang w:val="en-US"/>
        </w:rPr>
        <w:br/>
        <w:t>4) Replace "CBA-MSDU" by "CB QoS Data" throughout the draft</w:t>
      </w:r>
      <w:r w:rsidR="004C3151" w:rsidRPr="004C3151">
        <w:rPr>
          <w:rFonts w:ascii="Arial" w:hAnsi="Arial"/>
          <w:sz w:val="20"/>
          <w:lang w:val="en-US"/>
        </w:rPr>
        <w:br/>
      </w:r>
      <w:r w:rsidR="004C3151" w:rsidRPr="004C3151">
        <w:rPr>
          <w:rFonts w:ascii="Arial" w:hAnsi="Arial"/>
          <w:sz w:val="20"/>
          <w:lang w:val="en-US"/>
        </w:rPr>
        <w:br/>
        <w:t>A submission 11-14/0539 will provide proposed texts.</w:t>
      </w:r>
    </w:p>
    <w:p w14:paraId="7FC6D93F" w14:textId="584CD45E" w:rsidR="00664422" w:rsidRPr="00664422" w:rsidRDefault="00664422" w:rsidP="00664422">
      <w:pPr>
        <w:rPr>
          <w:rFonts w:ascii="Arial" w:hAnsi="Arial" w:cs="Arial"/>
          <w:sz w:val="20"/>
          <w:lang w:val="en-US"/>
        </w:rPr>
      </w:pPr>
    </w:p>
    <w:p w14:paraId="0A8937B5" w14:textId="0C225EB3" w:rsidR="00664422" w:rsidRDefault="00664422" w:rsidP="00473F04">
      <w:r>
        <w:t>N</w:t>
      </w:r>
      <w:r w:rsidRPr="004C3151">
        <w:rPr>
          <w:b/>
        </w:rPr>
        <w:t>ew Response:</w:t>
      </w:r>
      <w:r w:rsidR="00F90986">
        <w:rPr>
          <w:b/>
        </w:rPr>
        <w:t xml:space="preserve"> Revise: CBA-MSDU material deleted.</w:t>
      </w:r>
    </w:p>
    <w:p w14:paraId="2E1A28AE" w14:textId="179DBA7A" w:rsidR="002D4DE9" w:rsidRDefault="002D4DE9" w:rsidP="00DF18F9">
      <w:pPr>
        <w:pStyle w:val="Heading2"/>
        <w:numPr>
          <w:ilvl w:val="0"/>
          <w:numId w:val="0"/>
        </w:numPr>
        <w:ind w:left="576" w:hanging="576"/>
      </w:pPr>
      <w:bookmarkStart w:id="6" w:name="_Toc272490381"/>
      <w:r>
        <w:t>CID 59</w:t>
      </w:r>
      <w:bookmarkEnd w:id="6"/>
    </w:p>
    <w:tbl>
      <w:tblPr>
        <w:tblW w:w="2621" w:type="dxa"/>
        <w:tblInd w:w="93" w:type="dxa"/>
        <w:tblLook w:val="04A0" w:firstRow="1" w:lastRow="0" w:firstColumn="1" w:lastColumn="0" w:noHBand="0" w:noVBand="1"/>
      </w:tblPr>
      <w:tblGrid>
        <w:gridCol w:w="1447"/>
        <w:gridCol w:w="629"/>
        <w:gridCol w:w="545"/>
      </w:tblGrid>
      <w:tr w:rsidR="005C1503" w:rsidRPr="005C1503" w14:paraId="786F207A" w14:textId="77777777" w:rsidTr="005C1503">
        <w:trPr>
          <w:trHeight w:val="306"/>
        </w:trPr>
        <w:tc>
          <w:tcPr>
            <w:tcW w:w="1447" w:type="dxa"/>
            <w:tcBorders>
              <w:top w:val="nil"/>
              <w:left w:val="nil"/>
              <w:bottom w:val="nil"/>
              <w:right w:val="nil"/>
            </w:tcBorders>
            <w:shd w:val="clear" w:color="auto" w:fill="auto"/>
            <w:hideMark/>
          </w:tcPr>
          <w:p w14:paraId="72AD138A" w14:textId="77777777" w:rsidR="005C1503" w:rsidRPr="005C1503" w:rsidRDefault="005C1503" w:rsidP="005C1503">
            <w:pPr>
              <w:rPr>
                <w:rFonts w:ascii="Arial" w:hAnsi="Arial"/>
                <w:sz w:val="20"/>
                <w:lang w:val="en-US"/>
              </w:rPr>
            </w:pPr>
            <w:r w:rsidRPr="005C1503">
              <w:rPr>
                <w:rFonts w:ascii="Arial" w:hAnsi="Arial"/>
                <w:sz w:val="20"/>
                <w:lang w:val="en-US"/>
              </w:rPr>
              <w:t>8.3.2.3</w:t>
            </w:r>
          </w:p>
        </w:tc>
        <w:tc>
          <w:tcPr>
            <w:tcW w:w="629" w:type="dxa"/>
            <w:tcBorders>
              <w:top w:val="nil"/>
              <w:left w:val="nil"/>
              <w:bottom w:val="nil"/>
              <w:right w:val="nil"/>
            </w:tcBorders>
            <w:shd w:val="clear" w:color="auto" w:fill="auto"/>
            <w:hideMark/>
          </w:tcPr>
          <w:p w14:paraId="74D382D3" w14:textId="77777777" w:rsidR="005C1503" w:rsidRPr="005C1503" w:rsidRDefault="005C1503" w:rsidP="005C1503">
            <w:pPr>
              <w:rPr>
                <w:rFonts w:ascii="Arial" w:hAnsi="Arial"/>
                <w:sz w:val="20"/>
                <w:lang w:val="en-US"/>
              </w:rPr>
            </w:pPr>
            <w:r w:rsidRPr="005C1503">
              <w:rPr>
                <w:rFonts w:ascii="Arial" w:hAnsi="Arial"/>
                <w:sz w:val="20"/>
                <w:lang w:val="en-US"/>
              </w:rPr>
              <w:t>19</w:t>
            </w:r>
          </w:p>
        </w:tc>
        <w:tc>
          <w:tcPr>
            <w:tcW w:w="545" w:type="dxa"/>
            <w:tcBorders>
              <w:top w:val="nil"/>
              <w:left w:val="nil"/>
              <w:bottom w:val="nil"/>
              <w:right w:val="nil"/>
            </w:tcBorders>
            <w:shd w:val="clear" w:color="auto" w:fill="auto"/>
            <w:hideMark/>
          </w:tcPr>
          <w:p w14:paraId="714ED5DB" w14:textId="77777777" w:rsidR="005C1503" w:rsidRPr="005C1503" w:rsidRDefault="005C1503" w:rsidP="005C1503">
            <w:pPr>
              <w:rPr>
                <w:rFonts w:ascii="Arial" w:hAnsi="Arial"/>
                <w:sz w:val="20"/>
                <w:lang w:val="en-US"/>
              </w:rPr>
            </w:pPr>
            <w:r w:rsidRPr="005C1503">
              <w:rPr>
                <w:rFonts w:ascii="Arial" w:hAnsi="Arial"/>
                <w:sz w:val="20"/>
                <w:lang w:val="en-US"/>
              </w:rPr>
              <w:t>22</w:t>
            </w:r>
          </w:p>
        </w:tc>
      </w:tr>
    </w:tbl>
    <w:p w14:paraId="73EC4454" w14:textId="77777777" w:rsidR="005C1503" w:rsidRPr="005C1503" w:rsidRDefault="005C1503" w:rsidP="005C1503"/>
    <w:p w14:paraId="3652B68A" w14:textId="1E31A0BB" w:rsidR="002D4DE9" w:rsidRPr="002D4DE9" w:rsidRDefault="002D4DE9" w:rsidP="002D4DE9">
      <w:pPr>
        <w:rPr>
          <w:rFonts w:ascii="Arial" w:hAnsi="Arial"/>
          <w:sz w:val="20"/>
          <w:lang w:val="en-US"/>
        </w:rPr>
      </w:pPr>
      <w:r w:rsidRPr="002D4DE9">
        <w:rPr>
          <w:b/>
        </w:rPr>
        <w:t>Comment:</w:t>
      </w:r>
      <w:r>
        <w:t xml:space="preserve"> </w:t>
      </w:r>
      <w:r w:rsidRPr="002D4DE9">
        <w:rPr>
          <w:rFonts w:ascii="Arial" w:hAnsi="Arial"/>
          <w:sz w:val="20"/>
          <w:lang w:val="en-US"/>
        </w:rPr>
        <w:t>The current CB mechanism is too complex for efficient implementation. SIPD-CB and Vendor Specific CB are not necessary.</w:t>
      </w:r>
    </w:p>
    <w:p w14:paraId="3C9768D6" w14:textId="1907A0E8" w:rsidR="002D4DE9" w:rsidRDefault="002D4DE9" w:rsidP="00473F04"/>
    <w:p w14:paraId="13F567BE" w14:textId="4899A8E2" w:rsidR="002D4DE9" w:rsidRPr="002D4DE9" w:rsidRDefault="002D4DE9" w:rsidP="002D4DE9">
      <w:pPr>
        <w:rPr>
          <w:rFonts w:ascii="Arial" w:hAnsi="Arial"/>
          <w:sz w:val="20"/>
          <w:lang w:val="en-US"/>
        </w:rPr>
      </w:pPr>
      <w:r w:rsidRPr="004C3151">
        <w:rPr>
          <w:b/>
        </w:rPr>
        <w:t>Commenter’s Suggested Remedy:</w:t>
      </w:r>
      <w:r w:rsidRPr="002D4DE9">
        <w:rPr>
          <w:rFonts w:ascii="Arial" w:hAnsi="Arial"/>
        </w:rPr>
        <w:t xml:space="preserve"> </w:t>
      </w:r>
      <w:r w:rsidRPr="002D4DE9">
        <w:rPr>
          <w:rFonts w:ascii="Arial" w:hAnsi="Arial"/>
          <w:sz w:val="20"/>
          <w:lang w:val="en-US"/>
        </w:rPr>
        <w:t>1) Change CBA-MSDU structure (Figure 8-48a) to include only one CB.</w:t>
      </w:r>
      <w:r w:rsidRPr="002D4DE9">
        <w:rPr>
          <w:rFonts w:ascii="Arial" w:hAnsi="Arial"/>
          <w:sz w:val="20"/>
          <w:lang w:val="en-US"/>
        </w:rPr>
        <w:br/>
        <w:t>2) Delete SIPD-CB related description.</w:t>
      </w:r>
      <w:r w:rsidRPr="002D4DE9">
        <w:rPr>
          <w:rFonts w:ascii="Arial" w:hAnsi="Arial"/>
          <w:sz w:val="20"/>
          <w:lang w:val="en-US"/>
        </w:rPr>
        <w:br/>
        <w:t>3) Delete Vendor Specific CB related description.</w:t>
      </w:r>
      <w:r w:rsidRPr="002D4DE9">
        <w:rPr>
          <w:rFonts w:ascii="Arial" w:hAnsi="Arial"/>
          <w:sz w:val="20"/>
          <w:lang w:val="en-US"/>
        </w:rPr>
        <w:br/>
        <w:t>4) Change CB Header structure (Figure 8-48c) as follows;</w:t>
      </w:r>
      <w:r w:rsidRPr="002D4DE9">
        <w:rPr>
          <w:rFonts w:ascii="Arial" w:hAnsi="Arial"/>
          <w:sz w:val="20"/>
          <w:lang w:val="en-US"/>
        </w:rPr>
        <w:br/>
        <w:t xml:space="preserve">  - B0 is CB Type (0 = SE-CB, 1 = SI-CB)</w:t>
      </w:r>
      <w:r w:rsidRPr="002D4DE9">
        <w:rPr>
          <w:rFonts w:ascii="Arial" w:hAnsi="Arial"/>
          <w:sz w:val="20"/>
          <w:lang w:val="en-US"/>
        </w:rPr>
        <w:br/>
        <w:t xml:space="preserve">  - B1 to B5 is reserved</w:t>
      </w:r>
      <w:r w:rsidRPr="002D4DE9">
        <w:rPr>
          <w:rFonts w:ascii="Arial" w:hAnsi="Arial"/>
          <w:sz w:val="20"/>
          <w:lang w:val="en-US"/>
        </w:rPr>
        <w:br/>
        <w:t xml:space="preserve">  - B6 to B15 is CB Data Length</w:t>
      </w:r>
    </w:p>
    <w:p w14:paraId="3CDEBE08" w14:textId="482D1358" w:rsidR="002D4DE9" w:rsidRDefault="002D4DE9" w:rsidP="00473F04"/>
    <w:p w14:paraId="4818BD10" w14:textId="674C6F8B" w:rsidR="00F90986" w:rsidRDefault="002D4DE9" w:rsidP="002D4DE9">
      <w:pPr>
        <w:rPr>
          <w:b/>
        </w:rPr>
      </w:pPr>
      <w:r>
        <w:t>N</w:t>
      </w:r>
      <w:r w:rsidRPr="004C3151">
        <w:rPr>
          <w:b/>
        </w:rPr>
        <w:t>ew Response:</w:t>
      </w:r>
      <w:r w:rsidR="00F90986">
        <w:rPr>
          <w:b/>
        </w:rPr>
        <w:t xml:space="preserve"> Revise: CBA-MSDU material deleted.</w:t>
      </w:r>
    </w:p>
    <w:p w14:paraId="49F0BD2B" w14:textId="6370ABCE" w:rsidR="002D4DE9" w:rsidRDefault="002D4DE9" w:rsidP="00DF18F9">
      <w:pPr>
        <w:pStyle w:val="Heading2"/>
        <w:numPr>
          <w:ilvl w:val="0"/>
          <w:numId w:val="0"/>
        </w:numPr>
        <w:ind w:left="576" w:hanging="576"/>
      </w:pPr>
      <w:bookmarkStart w:id="7" w:name="_Toc272490382"/>
      <w:r>
        <w:t>CID 60</w:t>
      </w:r>
      <w:bookmarkEnd w:id="7"/>
    </w:p>
    <w:tbl>
      <w:tblPr>
        <w:tblW w:w="2621" w:type="dxa"/>
        <w:tblInd w:w="93" w:type="dxa"/>
        <w:tblLook w:val="04A0" w:firstRow="1" w:lastRow="0" w:firstColumn="1" w:lastColumn="0" w:noHBand="0" w:noVBand="1"/>
      </w:tblPr>
      <w:tblGrid>
        <w:gridCol w:w="1447"/>
        <w:gridCol w:w="629"/>
        <w:gridCol w:w="545"/>
      </w:tblGrid>
      <w:tr w:rsidR="005C1503" w:rsidRPr="005C1503" w14:paraId="69DC2368" w14:textId="77777777" w:rsidTr="005C1503">
        <w:trPr>
          <w:trHeight w:val="268"/>
        </w:trPr>
        <w:tc>
          <w:tcPr>
            <w:tcW w:w="1447" w:type="dxa"/>
            <w:tcBorders>
              <w:top w:val="nil"/>
              <w:left w:val="nil"/>
              <w:bottom w:val="nil"/>
              <w:right w:val="nil"/>
            </w:tcBorders>
            <w:shd w:val="clear" w:color="auto" w:fill="auto"/>
            <w:hideMark/>
          </w:tcPr>
          <w:p w14:paraId="7A9C1699" w14:textId="77777777" w:rsidR="005C1503" w:rsidRPr="005C1503" w:rsidRDefault="005C1503" w:rsidP="005C1503">
            <w:pPr>
              <w:rPr>
                <w:rFonts w:ascii="Arial" w:hAnsi="Arial"/>
                <w:sz w:val="20"/>
                <w:lang w:val="en-US"/>
              </w:rPr>
            </w:pPr>
            <w:r w:rsidRPr="005C1503">
              <w:rPr>
                <w:rFonts w:ascii="Arial" w:hAnsi="Arial"/>
                <w:sz w:val="20"/>
                <w:lang w:val="en-US"/>
              </w:rPr>
              <w:t>9.2.8</w:t>
            </w:r>
          </w:p>
        </w:tc>
        <w:tc>
          <w:tcPr>
            <w:tcW w:w="629" w:type="dxa"/>
            <w:tcBorders>
              <w:top w:val="nil"/>
              <w:left w:val="nil"/>
              <w:bottom w:val="nil"/>
              <w:right w:val="nil"/>
            </w:tcBorders>
            <w:shd w:val="clear" w:color="auto" w:fill="auto"/>
            <w:hideMark/>
          </w:tcPr>
          <w:p w14:paraId="511BF36D" w14:textId="77777777" w:rsidR="005C1503" w:rsidRPr="005C1503" w:rsidRDefault="005C1503" w:rsidP="005C1503">
            <w:pPr>
              <w:rPr>
                <w:rFonts w:ascii="Arial" w:hAnsi="Arial"/>
                <w:sz w:val="20"/>
                <w:lang w:val="en-US"/>
              </w:rPr>
            </w:pPr>
          </w:p>
        </w:tc>
        <w:tc>
          <w:tcPr>
            <w:tcW w:w="545" w:type="dxa"/>
            <w:tcBorders>
              <w:top w:val="nil"/>
              <w:left w:val="nil"/>
              <w:bottom w:val="nil"/>
              <w:right w:val="nil"/>
            </w:tcBorders>
            <w:shd w:val="clear" w:color="auto" w:fill="auto"/>
            <w:hideMark/>
          </w:tcPr>
          <w:p w14:paraId="38568293" w14:textId="77777777" w:rsidR="005C1503" w:rsidRPr="005C1503" w:rsidRDefault="005C1503" w:rsidP="005C1503">
            <w:pPr>
              <w:rPr>
                <w:rFonts w:ascii="Arial" w:hAnsi="Arial"/>
                <w:sz w:val="20"/>
                <w:lang w:val="en-US"/>
              </w:rPr>
            </w:pPr>
          </w:p>
        </w:tc>
      </w:tr>
    </w:tbl>
    <w:p w14:paraId="5A3DD424" w14:textId="77777777" w:rsidR="005C1503" w:rsidRPr="005C1503" w:rsidRDefault="005C1503" w:rsidP="005C1503"/>
    <w:p w14:paraId="2DC03E55" w14:textId="43241BF8" w:rsidR="002D4DE9" w:rsidRPr="002D4DE9" w:rsidRDefault="002D4DE9" w:rsidP="002D4DE9">
      <w:pPr>
        <w:rPr>
          <w:rFonts w:ascii="Arial" w:hAnsi="Arial"/>
          <w:sz w:val="20"/>
          <w:lang w:val="en-US"/>
        </w:rPr>
      </w:pPr>
      <w:r>
        <w:rPr>
          <w:b/>
        </w:rPr>
        <w:t>C</w:t>
      </w:r>
      <w:r w:rsidRPr="002D4DE9">
        <w:rPr>
          <w:b/>
        </w:rPr>
        <w:t>omment:</w:t>
      </w:r>
      <w:r>
        <w:t xml:space="preserve"> </w:t>
      </w:r>
      <w:r w:rsidRPr="002D4DE9">
        <w:rPr>
          <w:rFonts w:ascii="Arial" w:hAnsi="Arial"/>
          <w:sz w:val="20"/>
          <w:lang w:val="en-US"/>
        </w:rPr>
        <w:t>It is necessary to specify addressing rules for GLK STA to support following cases required by a GLK STA.</w:t>
      </w:r>
      <w:r w:rsidRPr="002D4DE9">
        <w:rPr>
          <w:rFonts w:ascii="Arial" w:hAnsi="Arial"/>
          <w:sz w:val="20"/>
          <w:lang w:val="en-US"/>
        </w:rPr>
        <w:br/>
        <w:t>- A GLK AP transmits an individually addressed MSDU as a group addressed MPDU when a final destination is not learned by associated 802.1Q bridge.</w:t>
      </w:r>
      <w:r w:rsidRPr="002D4DE9">
        <w:rPr>
          <w:rFonts w:ascii="Arial" w:hAnsi="Arial"/>
          <w:sz w:val="20"/>
          <w:lang w:val="en-US"/>
        </w:rPr>
        <w:br/>
        <w:t>- A GLK STA transmits a group addressed MSDU as an individually addressed MPDU when CB QoS Data frame is not used.</w:t>
      </w:r>
    </w:p>
    <w:p w14:paraId="6E2A2CE4" w14:textId="69F2AF5A" w:rsidR="002D4DE9" w:rsidRDefault="002D4DE9" w:rsidP="002D4DE9"/>
    <w:p w14:paraId="2649A3BF" w14:textId="721BAE33" w:rsidR="002D4DE9" w:rsidRPr="002D4DE9" w:rsidRDefault="002D4DE9" w:rsidP="002D4DE9">
      <w:pPr>
        <w:rPr>
          <w:rFonts w:ascii="Arial" w:hAnsi="Arial"/>
          <w:sz w:val="20"/>
          <w:lang w:val="en-US"/>
        </w:rPr>
      </w:pPr>
      <w:r w:rsidRPr="004C3151">
        <w:rPr>
          <w:b/>
        </w:rPr>
        <w:t>Commenter’s Suggested Remedy:</w:t>
      </w:r>
      <w:r>
        <w:rPr>
          <w:b/>
        </w:rPr>
        <w:t xml:space="preserve"> </w:t>
      </w:r>
      <w:r w:rsidRPr="002D4DE9">
        <w:rPr>
          <w:rFonts w:ascii="Arial" w:hAnsi="Arial"/>
          <w:sz w:val="20"/>
          <w:lang w:val="en-US"/>
        </w:rPr>
        <w:t>1) Insert the following text after the fifth paragraph of 9.2.8 (P1241L23 of 802.11mc D2.7).</w:t>
      </w:r>
      <w:r w:rsidRPr="002D4DE9">
        <w:rPr>
          <w:rFonts w:ascii="Arial" w:hAnsi="Arial"/>
          <w:sz w:val="20"/>
          <w:lang w:val="en-US"/>
        </w:rPr>
        <w:br/>
        <w:t>----</w:t>
      </w:r>
      <w:r w:rsidRPr="002D4DE9">
        <w:rPr>
          <w:rFonts w:ascii="Arial" w:hAnsi="Arial"/>
          <w:sz w:val="20"/>
          <w:lang w:val="en-US"/>
        </w:rPr>
        <w:br/>
        <w:t>A GLK STA also uses the address matching rules described in 9.42.1 (Addressing of individually addressed data frames for GLK STA), when it receives an individually addressed frame. A GLK STA also uses the address matching rules described in</w:t>
      </w:r>
      <w:r w:rsidRPr="002D4DE9">
        <w:rPr>
          <w:rFonts w:ascii="Arial" w:hAnsi="Arial"/>
          <w:sz w:val="20"/>
          <w:lang w:val="en-US"/>
        </w:rPr>
        <w:br/>
        <w:t>9.42.2 (Addressing of group addressed data frames for GLK STA).</w:t>
      </w:r>
      <w:r w:rsidRPr="002D4DE9">
        <w:rPr>
          <w:rFonts w:ascii="Arial" w:hAnsi="Arial"/>
          <w:sz w:val="20"/>
          <w:lang w:val="en-US"/>
        </w:rPr>
        <w:br/>
      </w:r>
      <w:r w:rsidRPr="002D4DE9">
        <w:rPr>
          <w:rFonts w:ascii="Arial" w:hAnsi="Arial"/>
          <w:sz w:val="20"/>
          <w:lang w:val="en-US"/>
        </w:rPr>
        <w:br/>
        <w:t>2) Insert new subclauses 9.42.1 (Addressing of individually addressed data frames for GLK STA) and 9.42.2 (Addressing of group addressed data frames for GLK STA), and specify the addressing rule of a MPDU for a GLK STA. A submission 11-14/0539 will provide proposed texts.</w:t>
      </w:r>
    </w:p>
    <w:p w14:paraId="6309065C" w14:textId="5B51D1CF" w:rsidR="002D4DE9" w:rsidRDefault="002D4DE9" w:rsidP="002D4DE9"/>
    <w:p w14:paraId="6C45E809" w14:textId="5EE9FCCD" w:rsidR="002D4DE9" w:rsidRDefault="002D4DE9" w:rsidP="002D4DE9">
      <w:r>
        <w:t>N</w:t>
      </w:r>
      <w:r w:rsidRPr="004C3151">
        <w:rPr>
          <w:b/>
        </w:rPr>
        <w:t>ew Response:</w:t>
      </w:r>
      <w:r w:rsidR="00F3269A">
        <w:rPr>
          <w:b/>
        </w:rPr>
        <w:t xml:space="preserve"> tbd</w:t>
      </w:r>
    </w:p>
    <w:p w14:paraId="5421B853" w14:textId="77777777" w:rsidR="005C1503" w:rsidRDefault="005C1503" w:rsidP="00DF18F9">
      <w:pPr>
        <w:pStyle w:val="Heading2"/>
        <w:numPr>
          <w:ilvl w:val="0"/>
          <w:numId w:val="0"/>
        </w:numPr>
        <w:ind w:left="576" w:hanging="576"/>
      </w:pPr>
      <w:bookmarkStart w:id="8" w:name="_Toc272490383"/>
      <w:r>
        <w:t>CID 62</w:t>
      </w:r>
      <w:bookmarkEnd w:id="8"/>
    </w:p>
    <w:tbl>
      <w:tblPr>
        <w:tblW w:w="2442" w:type="dxa"/>
        <w:tblInd w:w="93" w:type="dxa"/>
        <w:tblLook w:val="04A0" w:firstRow="1" w:lastRow="0" w:firstColumn="1" w:lastColumn="0" w:noHBand="0" w:noVBand="1"/>
      </w:tblPr>
      <w:tblGrid>
        <w:gridCol w:w="1348"/>
        <w:gridCol w:w="586"/>
        <w:gridCol w:w="508"/>
      </w:tblGrid>
      <w:tr w:rsidR="005C1503" w:rsidRPr="005C1503" w14:paraId="5D72A994" w14:textId="77777777" w:rsidTr="005C1503">
        <w:trPr>
          <w:trHeight w:val="313"/>
        </w:trPr>
        <w:tc>
          <w:tcPr>
            <w:tcW w:w="1348" w:type="dxa"/>
            <w:tcBorders>
              <w:top w:val="nil"/>
              <w:left w:val="nil"/>
              <w:bottom w:val="nil"/>
              <w:right w:val="nil"/>
            </w:tcBorders>
            <w:shd w:val="clear" w:color="auto" w:fill="auto"/>
            <w:hideMark/>
          </w:tcPr>
          <w:p w14:paraId="496573B5" w14:textId="77777777" w:rsidR="005C1503" w:rsidRPr="005C1503" w:rsidRDefault="005C1503" w:rsidP="005C1503">
            <w:pPr>
              <w:rPr>
                <w:rFonts w:ascii="Arial" w:hAnsi="Arial"/>
                <w:sz w:val="20"/>
                <w:lang w:val="en-US"/>
              </w:rPr>
            </w:pPr>
            <w:r w:rsidRPr="005C1503">
              <w:rPr>
                <w:rFonts w:ascii="Arial" w:hAnsi="Arial"/>
                <w:sz w:val="20"/>
                <w:lang w:val="en-US"/>
              </w:rPr>
              <w:t>10.24.16</w:t>
            </w:r>
          </w:p>
        </w:tc>
        <w:tc>
          <w:tcPr>
            <w:tcW w:w="586" w:type="dxa"/>
            <w:tcBorders>
              <w:top w:val="nil"/>
              <w:left w:val="nil"/>
              <w:bottom w:val="nil"/>
              <w:right w:val="nil"/>
            </w:tcBorders>
            <w:shd w:val="clear" w:color="auto" w:fill="auto"/>
            <w:hideMark/>
          </w:tcPr>
          <w:p w14:paraId="5414C683" w14:textId="77777777" w:rsidR="005C1503" w:rsidRPr="005C1503" w:rsidRDefault="005C1503" w:rsidP="005C1503">
            <w:pPr>
              <w:rPr>
                <w:rFonts w:ascii="Arial" w:hAnsi="Arial"/>
                <w:sz w:val="20"/>
                <w:lang w:val="en-US"/>
              </w:rPr>
            </w:pPr>
          </w:p>
        </w:tc>
        <w:tc>
          <w:tcPr>
            <w:tcW w:w="508" w:type="dxa"/>
            <w:tcBorders>
              <w:top w:val="nil"/>
              <w:left w:val="nil"/>
              <w:bottom w:val="nil"/>
              <w:right w:val="nil"/>
            </w:tcBorders>
            <w:shd w:val="clear" w:color="auto" w:fill="auto"/>
            <w:hideMark/>
          </w:tcPr>
          <w:p w14:paraId="3C106EAD" w14:textId="77777777" w:rsidR="005C1503" w:rsidRPr="005C1503" w:rsidRDefault="005C1503" w:rsidP="005C1503">
            <w:pPr>
              <w:rPr>
                <w:rFonts w:ascii="Arial" w:hAnsi="Arial"/>
                <w:sz w:val="20"/>
                <w:lang w:val="en-US"/>
              </w:rPr>
            </w:pPr>
          </w:p>
        </w:tc>
      </w:tr>
    </w:tbl>
    <w:p w14:paraId="3D473D19" w14:textId="77777777" w:rsidR="005C1503" w:rsidRPr="005C1503" w:rsidRDefault="005C1503" w:rsidP="005C1503"/>
    <w:p w14:paraId="502CF0BB" w14:textId="671C129E" w:rsidR="005C1503" w:rsidRPr="005C1503" w:rsidRDefault="002D4DE9" w:rsidP="005C1503">
      <w:pPr>
        <w:rPr>
          <w:rFonts w:ascii="Arial" w:hAnsi="Arial"/>
          <w:sz w:val="20"/>
          <w:lang w:val="en-US"/>
        </w:rPr>
      </w:pPr>
      <w:r>
        <w:rPr>
          <w:b/>
        </w:rPr>
        <w:t>C</w:t>
      </w:r>
      <w:r w:rsidRPr="002D4DE9">
        <w:rPr>
          <w:b/>
        </w:rPr>
        <w:t>omment:</w:t>
      </w:r>
      <w:r>
        <w:t xml:space="preserve"> </w:t>
      </w:r>
      <w:r w:rsidR="005C1503" w:rsidRPr="005C1503">
        <w:rPr>
          <w:rFonts w:ascii="Arial" w:hAnsi="Arial"/>
          <w:sz w:val="20"/>
          <w:lang w:val="en-US"/>
        </w:rPr>
        <w:t>A wireless link is less reliable than a wired link, and there is no MAC-level recovery on group addressed transmission except DMS and GCR (as described in the paragraph of IEEE P802.11mc D2.7 subclause 9.3.6). A GLK STA should support DMS and optionally support GCR for enhanced reliability.</w:t>
      </w:r>
      <w:r w:rsidR="005C1503" w:rsidRPr="005C1503">
        <w:rPr>
          <w:rFonts w:ascii="Arial" w:hAnsi="Arial"/>
          <w:sz w:val="20"/>
          <w:lang w:val="en-US"/>
        </w:rPr>
        <w:br/>
        <w:t>Since current DMS/GCR mechanism does not support selective reception of a group addressed MPDU, it is necessary to specify the DMS/GCR procedure for a GLK STA.</w:t>
      </w:r>
    </w:p>
    <w:p w14:paraId="50E3A1B2" w14:textId="2CA92BA9" w:rsidR="002D4DE9" w:rsidRDefault="002D4DE9" w:rsidP="002D4DE9"/>
    <w:p w14:paraId="5F4A25E8" w14:textId="3A9D12CB" w:rsidR="005C1503" w:rsidRPr="005C1503" w:rsidRDefault="002D4DE9" w:rsidP="005C1503">
      <w:pPr>
        <w:rPr>
          <w:rFonts w:ascii="Arial" w:hAnsi="Arial"/>
          <w:sz w:val="20"/>
          <w:lang w:val="en-US"/>
        </w:rPr>
      </w:pPr>
      <w:r w:rsidRPr="004C3151">
        <w:rPr>
          <w:b/>
        </w:rPr>
        <w:t>Commenter’s Suggested Remedy:</w:t>
      </w:r>
      <w:r w:rsidR="005C1503" w:rsidRPr="005C1503">
        <w:rPr>
          <w:rFonts w:ascii="Arial" w:hAnsi="Arial"/>
        </w:rPr>
        <w:t xml:space="preserve"> </w:t>
      </w:r>
      <w:r w:rsidR="005C1503" w:rsidRPr="005C1503">
        <w:rPr>
          <w:rFonts w:ascii="Arial" w:hAnsi="Arial"/>
          <w:sz w:val="20"/>
          <w:lang w:val="en-US"/>
        </w:rPr>
        <w:t>Modify the GCR related description in 9 and 10.24.16 to support a MPDU with Control Block.</w:t>
      </w:r>
      <w:r w:rsidR="005C1503" w:rsidRPr="005C1503">
        <w:rPr>
          <w:rFonts w:ascii="Arial" w:hAnsi="Arial"/>
          <w:sz w:val="20"/>
          <w:lang w:val="en-US"/>
        </w:rPr>
        <w:br/>
        <w:t>A submission 11-14/0539 will provide proposed texts.</w:t>
      </w:r>
    </w:p>
    <w:p w14:paraId="47BF1064" w14:textId="77777777" w:rsidR="002D4DE9" w:rsidRDefault="002D4DE9" w:rsidP="002D4DE9"/>
    <w:p w14:paraId="45CF3521" w14:textId="640E95B1" w:rsidR="002D4DE9" w:rsidRDefault="002D4DE9" w:rsidP="002D4DE9">
      <w:pPr>
        <w:rPr>
          <w:b/>
        </w:rPr>
      </w:pPr>
      <w:r>
        <w:t>N</w:t>
      </w:r>
      <w:r w:rsidRPr="004C3151">
        <w:rPr>
          <w:b/>
        </w:rPr>
        <w:t>ew Response:</w:t>
      </w:r>
      <w:r w:rsidR="00F3269A">
        <w:rPr>
          <w:b/>
        </w:rPr>
        <w:t xml:space="preserve"> tbd</w:t>
      </w:r>
    </w:p>
    <w:p w14:paraId="04FD1556" w14:textId="77777777" w:rsidR="005C1503" w:rsidRDefault="005C1503" w:rsidP="00DF18F9">
      <w:pPr>
        <w:pStyle w:val="Heading2"/>
        <w:numPr>
          <w:ilvl w:val="0"/>
          <w:numId w:val="0"/>
        </w:numPr>
        <w:ind w:left="576" w:hanging="576"/>
      </w:pPr>
      <w:bookmarkStart w:id="9" w:name="_Toc272490384"/>
      <w:r>
        <w:t>CID 63</w:t>
      </w:r>
      <w:bookmarkEnd w:id="9"/>
    </w:p>
    <w:tbl>
      <w:tblPr>
        <w:tblW w:w="2621" w:type="dxa"/>
        <w:tblInd w:w="93" w:type="dxa"/>
        <w:tblLook w:val="04A0" w:firstRow="1" w:lastRow="0" w:firstColumn="1" w:lastColumn="0" w:noHBand="0" w:noVBand="1"/>
      </w:tblPr>
      <w:tblGrid>
        <w:gridCol w:w="1447"/>
        <w:gridCol w:w="629"/>
        <w:gridCol w:w="545"/>
      </w:tblGrid>
      <w:tr w:rsidR="005C1503" w:rsidRPr="005C1503" w14:paraId="0D17582D" w14:textId="77777777" w:rsidTr="005C1503">
        <w:trPr>
          <w:trHeight w:val="280"/>
        </w:trPr>
        <w:tc>
          <w:tcPr>
            <w:tcW w:w="1447" w:type="dxa"/>
            <w:tcBorders>
              <w:top w:val="nil"/>
              <w:left w:val="nil"/>
              <w:bottom w:val="nil"/>
              <w:right w:val="nil"/>
            </w:tcBorders>
            <w:shd w:val="clear" w:color="auto" w:fill="auto"/>
            <w:hideMark/>
          </w:tcPr>
          <w:p w14:paraId="383417A0" w14:textId="77777777" w:rsidR="005C1503" w:rsidRPr="005C1503" w:rsidRDefault="005C1503" w:rsidP="005C1503">
            <w:pPr>
              <w:rPr>
                <w:rFonts w:ascii="Arial" w:hAnsi="Arial"/>
                <w:sz w:val="20"/>
                <w:lang w:val="en-US"/>
              </w:rPr>
            </w:pPr>
            <w:r w:rsidRPr="005C1503">
              <w:rPr>
                <w:rFonts w:ascii="Arial" w:hAnsi="Arial"/>
                <w:sz w:val="20"/>
                <w:lang w:val="en-US"/>
              </w:rPr>
              <w:t>4.3.21.1</w:t>
            </w:r>
          </w:p>
        </w:tc>
        <w:tc>
          <w:tcPr>
            <w:tcW w:w="629" w:type="dxa"/>
            <w:tcBorders>
              <w:top w:val="nil"/>
              <w:left w:val="nil"/>
              <w:bottom w:val="nil"/>
              <w:right w:val="nil"/>
            </w:tcBorders>
            <w:shd w:val="clear" w:color="auto" w:fill="auto"/>
            <w:hideMark/>
          </w:tcPr>
          <w:p w14:paraId="417B18C9" w14:textId="77777777" w:rsidR="005C1503" w:rsidRPr="005C1503" w:rsidRDefault="005C1503" w:rsidP="005C1503">
            <w:pPr>
              <w:rPr>
                <w:rFonts w:ascii="Arial" w:hAnsi="Arial"/>
                <w:sz w:val="20"/>
                <w:lang w:val="en-US"/>
              </w:rPr>
            </w:pPr>
            <w:r w:rsidRPr="005C1503">
              <w:rPr>
                <w:rFonts w:ascii="Arial" w:hAnsi="Arial"/>
                <w:sz w:val="20"/>
                <w:lang w:val="en-US"/>
              </w:rPr>
              <w:t>6</w:t>
            </w:r>
          </w:p>
        </w:tc>
        <w:tc>
          <w:tcPr>
            <w:tcW w:w="545" w:type="dxa"/>
            <w:tcBorders>
              <w:top w:val="nil"/>
              <w:left w:val="nil"/>
              <w:bottom w:val="nil"/>
              <w:right w:val="nil"/>
            </w:tcBorders>
            <w:shd w:val="clear" w:color="auto" w:fill="auto"/>
            <w:hideMark/>
          </w:tcPr>
          <w:p w14:paraId="2A72B1AF" w14:textId="77777777" w:rsidR="005C1503" w:rsidRPr="005C1503" w:rsidRDefault="005C1503" w:rsidP="005C1503">
            <w:pPr>
              <w:rPr>
                <w:rFonts w:ascii="Arial" w:hAnsi="Arial"/>
                <w:sz w:val="20"/>
                <w:lang w:val="en-US"/>
              </w:rPr>
            </w:pPr>
            <w:r w:rsidRPr="005C1503">
              <w:rPr>
                <w:rFonts w:ascii="Arial" w:hAnsi="Arial"/>
                <w:sz w:val="20"/>
                <w:lang w:val="en-US"/>
              </w:rPr>
              <w:t>28</w:t>
            </w:r>
          </w:p>
        </w:tc>
      </w:tr>
    </w:tbl>
    <w:p w14:paraId="12E07E97" w14:textId="77777777" w:rsidR="005C1503" w:rsidRPr="005C1503" w:rsidRDefault="005C1503" w:rsidP="005C1503"/>
    <w:p w14:paraId="6B697314" w14:textId="4770A8DF" w:rsidR="005C1503" w:rsidRPr="005C1503" w:rsidRDefault="002D4DE9" w:rsidP="005C1503">
      <w:pPr>
        <w:rPr>
          <w:rFonts w:ascii="Arial" w:hAnsi="Arial"/>
          <w:sz w:val="20"/>
          <w:lang w:val="en-US"/>
        </w:rPr>
      </w:pPr>
      <w:r>
        <w:rPr>
          <w:b/>
        </w:rPr>
        <w:t>C</w:t>
      </w:r>
      <w:r w:rsidRPr="002D4DE9">
        <w:rPr>
          <w:b/>
        </w:rPr>
        <w:t>omment:</w:t>
      </w:r>
      <w:r>
        <w:t xml:space="preserve"> </w:t>
      </w:r>
      <w:r w:rsidR="005C1503" w:rsidRPr="005C1503">
        <w:rPr>
          <w:rFonts w:ascii="Arial" w:hAnsi="Arial"/>
          <w:sz w:val="20"/>
          <w:lang w:val="en-US"/>
        </w:rPr>
        <w:t>[for David Kloper] We are asserting that GLK is the role of the STA. I would recommend that this be the role in an association between 2 STA, so a device can both service Clients as an AP and provide bridging / backhaul as GLK over the same physical radio.</w:t>
      </w:r>
    </w:p>
    <w:p w14:paraId="06568E26" w14:textId="7C282AC1" w:rsidR="002D4DE9" w:rsidRDefault="002D4DE9" w:rsidP="002D4DE9"/>
    <w:p w14:paraId="754F7D08" w14:textId="057C967E" w:rsidR="005C1503" w:rsidRPr="005C1503" w:rsidRDefault="002D4DE9" w:rsidP="005C1503">
      <w:pPr>
        <w:rPr>
          <w:rFonts w:ascii="Arial" w:hAnsi="Arial"/>
          <w:sz w:val="20"/>
          <w:lang w:val="en-US"/>
        </w:rPr>
      </w:pPr>
      <w:r w:rsidRPr="004C3151">
        <w:rPr>
          <w:b/>
        </w:rPr>
        <w:t>Commenter’s Suggested Remedy:</w:t>
      </w:r>
      <w:r w:rsidR="005C1503">
        <w:rPr>
          <w:b/>
        </w:rPr>
        <w:t xml:space="preserve"> </w:t>
      </w:r>
      <w:r w:rsidR="005C1503" w:rsidRPr="005C1503">
        <w:rPr>
          <w:rFonts w:ascii="Arial" w:hAnsi="Arial"/>
          <w:sz w:val="20"/>
          <w:lang w:val="en-US"/>
        </w:rPr>
        <w:t>We should reword this section to leave open the role being per association. To that end we should have 2 bits, so that Beacons/Probes can indicate both capable of accepting a GLK as well as requiring GLK only. Then Assoc/re-assoc can indicate role being requested.</w:t>
      </w:r>
    </w:p>
    <w:p w14:paraId="41980C84" w14:textId="480B4E59" w:rsidR="002D4DE9" w:rsidRDefault="002D4DE9" w:rsidP="002D4DE9"/>
    <w:p w14:paraId="0124ED16" w14:textId="7070250A" w:rsidR="002D4DE9" w:rsidRDefault="002D4DE9" w:rsidP="002D4DE9">
      <w:r>
        <w:t>N</w:t>
      </w:r>
      <w:r w:rsidRPr="004C3151">
        <w:rPr>
          <w:b/>
        </w:rPr>
        <w:t>ew Response:</w:t>
      </w:r>
      <w:r w:rsidR="00F3269A">
        <w:rPr>
          <w:b/>
        </w:rPr>
        <w:t xml:space="preserve"> Revise. Requirement for GLK/EPD indicated by BSS membership selector values. GLK is a property of an association/peering.</w:t>
      </w:r>
    </w:p>
    <w:p w14:paraId="659712D4" w14:textId="77777777" w:rsidR="00797094" w:rsidRDefault="00797094" w:rsidP="00DF18F9">
      <w:pPr>
        <w:pStyle w:val="Heading2"/>
        <w:numPr>
          <w:ilvl w:val="0"/>
          <w:numId w:val="0"/>
        </w:numPr>
        <w:ind w:left="576" w:hanging="576"/>
      </w:pPr>
      <w:bookmarkStart w:id="10" w:name="_Toc272490385"/>
      <w:r>
        <w:t>CID 64</w:t>
      </w:r>
      <w:bookmarkEnd w:id="10"/>
    </w:p>
    <w:tbl>
      <w:tblPr>
        <w:tblW w:w="2621" w:type="dxa"/>
        <w:tblInd w:w="93" w:type="dxa"/>
        <w:tblLook w:val="04A0" w:firstRow="1" w:lastRow="0" w:firstColumn="1" w:lastColumn="0" w:noHBand="0" w:noVBand="1"/>
      </w:tblPr>
      <w:tblGrid>
        <w:gridCol w:w="1447"/>
        <w:gridCol w:w="629"/>
        <w:gridCol w:w="545"/>
      </w:tblGrid>
      <w:tr w:rsidR="000257AF" w:rsidRPr="000257AF" w14:paraId="2C0BC746" w14:textId="77777777" w:rsidTr="000257AF">
        <w:trPr>
          <w:trHeight w:val="269"/>
        </w:trPr>
        <w:tc>
          <w:tcPr>
            <w:tcW w:w="1447" w:type="dxa"/>
            <w:tcBorders>
              <w:top w:val="nil"/>
              <w:left w:val="nil"/>
              <w:bottom w:val="nil"/>
              <w:right w:val="nil"/>
            </w:tcBorders>
            <w:shd w:val="clear" w:color="auto" w:fill="auto"/>
            <w:hideMark/>
          </w:tcPr>
          <w:p w14:paraId="73B51872"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0577D377" w14:textId="77777777" w:rsidR="000257AF" w:rsidRPr="000257AF" w:rsidRDefault="000257AF" w:rsidP="000257AF">
            <w:pPr>
              <w:rPr>
                <w:rFonts w:ascii="Arial" w:hAnsi="Arial"/>
                <w:sz w:val="20"/>
                <w:lang w:val="en-US"/>
              </w:rPr>
            </w:pPr>
            <w:r w:rsidRPr="000257AF">
              <w:rPr>
                <w:rFonts w:ascii="Arial" w:hAnsi="Arial"/>
                <w:sz w:val="20"/>
                <w:lang w:val="en-US"/>
              </w:rPr>
              <w:t>6</w:t>
            </w:r>
          </w:p>
        </w:tc>
        <w:tc>
          <w:tcPr>
            <w:tcW w:w="545" w:type="dxa"/>
            <w:tcBorders>
              <w:top w:val="nil"/>
              <w:left w:val="nil"/>
              <w:bottom w:val="nil"/>
              <w:right w:val="nil"/>
            </w:tcBorders>
            <w:shd w:val="clear" w:color="auto" w:fill="auto"/>
            <w:hideMark/>
          </w:tcPr>
          <w:p w14:paraId="60F82E0E" w14:textId="77777777" w:rsidR="000257AF" w:rsidRPr="000257AF" w:rsidRDefault="000257AF" w:rsidP="000257AF">
            <w:pPr>
              <w:rPr>
                <w:rFonts w:ascii="Arial" w:hAnsi="Arial"/>
                <w:sz w:val="20"/>
                <w:lang w:val="en-US"/>
              </w:rPr>
            </w:pPr>
            <w:r w:rsidRPr="000257AF">
              <w:rPr>
                <w:rFonts w:ascii="Arial" w:hAnsi="Arial"/>
                <w:sz w:val="20"/>
                <w:lang w:val="en-US"/>
              </w:rPr>
              <w:t>28</w:t>
            </w:r>
          </w:p>
        </w:tc>
      </w:tr>
    </w:tbl>
    <w:p w14:paraId="16AA6F7C" w14:textId="77777777" w:rsidR="000257AF" w:rsidRPr="000257AF" w:rsidRDefault="000257AF" w:rsidP="000257AF"/>
    <w:p w14:paraId="2B2147EA" w14:textId="36D09421" w:rsidR="00797094" w:rsidRPr="00797094" w:rsidRDefault="005C1503" w:rsidP="00797094">
      <w:pPr>
        <w:rPr>
          <w:rFonts w:ascii="Arial" w:hAnsi="Arial"/>
          <w:sz w:val="20"/>
          <w:lang w:val="en-US"/>
        </w:rPr>
      </w:pPr>
      <w:r>
        <w:rPr>
          <w:b/>
        </w:rPr>
        <w:t>C</w:t>
      </w:r>
      <w:r w:rsidRPr="002D4DE9">
        <w:rPr>
          <w:b/>
        </w:rPr>
        <w:t>omment:</w:t>
      </w:r>
      <w:r>
        <w:t xml:space="preserve"> </w:t>
      </w:r>
      <w:r w:rsidR="00797094" w:rsidRPr="00797094">
        <w:rPr>
          <w:rFonts w:ascii="Arial" w:hAnsi="Arial"/>
          <w:sz w:val="20"/>
          <w:lang w:val="en-US"/>
        </w:rPr>
        <w:t>[for David Kloper] I don't think we should be adding capability bits to existing Info Elements vs creating a new GLK IE. This will allow negotiation of other GLK related options.</w:t>
      </w:r>
    </w:p>
    <w:p w14:paraId="4BCC5916" w14:textId="6FBA4C4B" w:rsidR="005C1503" w:rsidRDefault="005C1503" w:rsidP="005C1503"/>
    <w:p w14:paraId="446E1231" w14:textId="4DBCB33F" w:rsidR="00797094" w:rsidRPr="00797094" w:rsidRDefault="005C1503" w:rsidP="00797094">
      <w:pPr>
        <w:rPr>
          <w:rFonts w:ascii="Arial" w:hAnsi="Arial"/>
          <w:sz w:val="20"/>
          <w:lang w:val="en-US"/>
        </w:rPr>
      </w:pPr>
      <w:r w:rsidRPr="004C3151">
        <w:rPr>
          <w:b/>
        </w:rPr>
        <w:t>Commenter’s Suggested Remedy:</w:t>
      </w:r>
      <w:r w:rsidR="00797094" w:rsidRPr="00797094">
        <w:rPr>
          <w:rFonts w:ascii="Arial" w:hAnsi="Arial"/>
        </w:rPr>
        <w:t xml:space="preserve"> </w:t>
      </w:r>
      <w:r w:rsidR="00797094" w:rsidRPr="00797094">
        <w:rPr>
          <w:rFonts w:ascii="Arial" w:hAnsi="Arial"/>
          <w:sz w:val="20"/>
          <w:lang w:val="en-US"/>
        </w:rPr>
        <w:t>Replace reference to those 2 IE, and add a reference to a new IE section we should create.</w:t>
      </w:r>
    </w:p>
    <w:p w14:paraId="7982871E" w14:textId="77777777" w:rsidR="005C1503" w:rsidRDefault="005C1503" w:rsidP="005C1503"/>
    <w:p w14:paraId="39361F1C" w14:textId="6119FA40" w:rsidR="002D4DE9" w:rsidRDefault="005C1503" w:rsidP="005C1503">
      <w:pPr>
        <w:rPr>
          <w:b/>
        </w:rPr>
      </w:pPr>
      <w:r>
        <w:t>N</w:t>
      </w:r>
      <w:r w:rsidRPr="004C3151">
        <w:rPr>
          <w:b/>
        </w:rPr>
        <w:t>ew Response:</w:t>
      </w:r>
      <w:r w:rsidR="00F3269A">
        <w:rPr>
          <w:b/>
        </w:rPr>
        <w:t xml:space="preserve"> Revise. We are </w:t>
      </w:r>
      <w:r w:rsidR="00386BE7">
        <w:rPr>
          <w:b/>
        </w:rPr>
        <w:t>adding a GLK IE but also using one</w:t>
      </w:r>
      <w:r w:rsidR="00F3269A">
        <w:rPr>
          <w:b/>
        </w:rPr>
        <w:t xml:space="preserve"> capability bit</w:t>
      </w:r>
      <w:r w:rsidR="00386BE7">
        <w:rPr>
          <w:b/>
        </w:rPr>
        <w:t xml:space="preserve"> for EPD</w:t>
      </w:r>
      <w:r w:rsidR="00F3269A">
        <w:rPr>
          <w:b/>
        </w:rPr>
        <w:t>.</w:t>
      </w:r>
    </w:p>
    <w:p w14:paraId="6D1591F5" w14:textId="77777777" w:rsidR="00797094" w:rsidRDefault="00797094" w:rsidP="00DF18F9">
      <w:pPr>
        <w:pStyle w:val="Heading2"/>
        <w:numPr>
          <w:ilvl w:val="0"/>
          <w:numId w:val="0"/>
        </w:numPr>
        <w:ind w:left="576" w:hanging="576"/>
      </w:pPr>
      <w:bookmarkStart w:id="11" w:name="_Toc272490386"/>
      <w:r>
        <w:t>CID 65</w:t>
      </w:r>
      <w:bookmarkEnd w:id="11"/>
    </w:p>
    <w:tbl>
      <w:tblPr>
        <w:tblW w:w="2621" w:type="dxa"/>
        <w:tblInd w:w="93" w:type="dxa"/>
        <w:tblLook w:val="04A0" w:firstRow="1" w:lastRow="0" w:firstColumn="1" w:lastColumn="0" w:noHBand="0" w:noVBand="1"/>
      </w:tblPr>
      <w:tblGrid>
        <w:gridCol w:w="1447"/>
        <w:gridCol w:w="629"/>
        <w:gridCol w:w="545"/>
      </w:tblGrid>
      <w:tr w:rsidR="000257AF" w:rsidRPr="000257AF" w14:paraId="75DCC4AE" w14:textId="77777777" w:rsidTr="000257AF">
        <w:trPr>
          <w:trHeight w:val="269"/>
        </w:trPr>
        <w:tc>
          <w:tcPr>
            <w:tcW w:w="1447" w:type="dxa"/>
            <w:tcBorders>
              <w:top w:val="nil"/>
              <w:left w:val="nil"/>
              <w:bottom w:val="nil"/>
              <w:right w:val="nil"/>
            </w:tcBorders>
            <w:shd w:val="clear" w:color="auto" w:fill="auto"/>
            <w:hideMark/>
          </w:tcPr>
          <w:p w14:paraId="4D78C9F8"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2DE90AE2" w14:textId="77777777" w:rsidR="000257AF" w:rsidRPr="000257AF" w:rsidRDefault="000257AF" w:rsidP="000257AF">
            <w:pPr>
              <w:rPr>
                <w:rFonts w:ascii="Arial" w:hAnsi="Arial"/>
                <w:sz w:val="20"/>
                <w:lang w:val="en-US"/>
              </w:rPr>
            </w:pPr>
            <w:r w:rsidRPr="000257AF">
              <w:rPr>
                <w:rFonts w:ascii="Arial" w:hAnsi="Arial"/>
                <w:sz w:val="20"/>
                <w:lang w:val="en-US"/>
              </w:rPr>
              <w:t>7</w:t>
            </w:r>
          </w:p>
        </w:tc>
        <w:tc>
          <w:tcPr>
            <w:tcW w:w="545" w:type="dxa"/>
            <w:tcBorders>
              <w:top w:val="nil"/>
              <w:left w:val="nil"/>
              <w:bottom w:val="nil"/>
              <w:right w:val="nil"/>
            </w:tcBorders>
            <w:shd w:val="clear" w:color="auto" w:fill="auto"/>
            <w:hideMark/>
          </w:tcPr>
          <w:p w14:paraId="60534722" w14:textId="77777777" w:rsidR="000257AF" w:rsidRPr="000257AF" w:rsidRDefault="000257AF" w:rsidP="000257AF">
            <w:pPr>
              <w:rPr>
                <w:rFonts w:ascii="Arial" w:hAnsi="Arial"/>
                <w:sz w:val="20"/>
                <w:lang w:val="en-US"/>
              </w:rPr>
            </w:pPr>
            <w:r w:rsidRPr="000257AF">
              <w:rPr>
                <w:rFonts w:ascii="Arial" w:hAnsi="Arial"/>
                <w:sz w:val="20"/>
                <w:lang w:val="en-US"/>
              </w:rPr>
              <w:t>4</w:t>
            </w:r>
          </w:p>
        </w:tc>
      </w:tr>
    </w:tbl>
    <w:p w14:paraId="5AE88964" w14:textId="77777777" w:rsidR="000257AF" w:rsidRPr="000257AF" w:rsidRDefault="000257AF" w:rsidP="000257AF"/>
    <w:p w14:paraId="2F76F34C" w14:textId="016088E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The use of 4 address, as written looks optional and should be mandated. That is the purpose it was intended for, most specifically for unicast traffic.</w:t>
      </w:r>
    </w:p>
    <w:p w14:paraId="470A4243" w14:textId="6F8D52E5" w:rsidR="00797094" w:rsidRDefault="00797094" w:rsidP="00797094"/>
    <w:p w14:paraId="21133DF8" w14:textId="7A3D21FD" w:rsidR="00797094" w:rsidRPr="00797094" w:rsidRDefault="00797094" w:rsidP="00797094">
      <w:pPr>
        <w:rPr>
          <w:rFonts w:ascii="Arial" w:hAnsi="Arial"/>
          <w:sz w:val="20"/>
          <w:lang w:val="en-US"/>
        </w:rPr>
      </w:pPr>
      <w:r w:rsidRPr="004C3151">
        <w:rPr>
          <w:b/>
        </w:rPr>
        <w:t>Commenter’s Suggested Remedy:</w:t>
      </w:r>
      <w:r w:rsidRPr="00797094">
        <w:rPr>
          <w:rFonts w:ascii="Arial" w:hAnsi="Arial"/>
        </w:rPr>
        <w:t xml:space="preserve"> </w:t>
      </w:r>
      <w:r w:rsidRPr="00797094">
        <w:rPr>
          <w:rFonts w:ascii="Arial" w:hAnsi="Arial"/>
          <w:sz w:val="20"/>
          <w:lang w:val="en-US"/>
        </w:rPr>
        <w:t>"GLK STAs support the 4-address format (see 8.2.3)" -&gt; "Data frames between GLK STAs must use the 4-address format (see 8.2.3)"</w:t>
      </w:r>
    </w:p>
    <w:p w14:paraId="6F9CD64F" w14:textId="77777777" w:rsidR="00797094" w:rsidRDefault="00797094" w:rsidP="00797094"/>
    <w:p w14:paraId="6ED689F6" w14:textId="17991C14" w:rsidR="00797094" w:rsidRDefault="00797094" w:rsidP="00797094">
      <w:r>
        <w:t>N</w:t>
      </w:r>
      <w:r w:rsidRPr="004C3151">
        <w:rPr>
          <w:b/>
        </w:rPr>
        <w:t>ew Response:</w:t>
      </w:r>
      <w:r w:rsidR="00386BE7">
        <w:rPr>
          <w:b/>
        </w:rPr>
        <w:t xml:space="preserve"> tbd</w:t>
      </w:r>
    </w:p>
    <w:p w14:paraId="164DF161" w14:textId="77777777" w:rsidR="00797094" w:rsidRDefault="00797094" w:rsidP="00DF18F9">
      <w:pPr>
        <w:pStyle w:val="Heading2"/>
        <w:numPr>
          <w:ilvl w:val="0"/>
          <w:numId w:val="0"/>
        </w:numPr>
        <w:ind w:left="576" w:hanging="576"/>
      </w:pPr>
      <w:bookmarkStart w:id="12" w:name="_Toc272490387"/>
      <w:r>
        <w:t>CID 66</w:t>
      </w:r>
      <w:bookmarkEnd w:id="12"/>
    </w:p>
    <w:tbl>
      <w:tblPr>
        <w:tblW w:w="2442" w:type="dxa"/>
        <w:tblInd w:w="93" w:type="dxa"/>
        <w:tblLook w:val="04A0" w:firstRow="1" w:lastRow="0" w:firstColumn="1" w:lastColumn="0" w:noHBand="0" w:noVBand="1"/>
      </w:tblPr>
      <w:tblGrid>
        <w:gridCol w:w="1348"/>
        <w:gridCol w:w="586"/>
        <w:gridCol w:w="508"/>
      </w:tblGrid>
      <w:tr w:rsidR="000257AF" w:rsidRPr="000257AF" w14:paraId="5708065E" w14:textId="77777777" w:rsidTr="000257AF">
        <w:trPr>
          <w:trHeight w:val="268"/>
        </w:trPr>
        <w:tc>
          <w:tcPr>
            <w:tcW w:w="1348" w:type="dxa"/>
            <w:tcBorders>
              <w:top w:val="nil"/>
              <w:left w:val="nil"/>
              <w:bottom w:val="nil"/>
              <w:right w:val="nil"/>
            </w:tcBorders>
            <w:shd w:val="clear" w:color="auto" w:fill="auto"/>
            <w:hideMark/>
          </w:tcPr>
          <w:p w14:paraId="37268C72" w14:textId="77777777" w:rsidR="000257AF" w:rsidRPr="000257AF" w:rsidRDefault="000257AF" w:rsidP="000257AF">
            <w:pPr>
              <w:rPr>
                <w:rFonts w:ascii="Arial" w:hAnsi="Arial"/>
                <w:sz w:val="20"/>
                <w:lang w:val="en-US"/>
              </w:rPr>
            </w:pPr>
            <w:r w:rsidRPr="000257AF">
              <w:rPr>
                <w:rFonts w:ascii="Arial" w:hAnsi="Arial"/>
                <w:sz w:val="20"/>
                <w:lang w:val="en-US"/>
              </w:rPr>
              <w:t>4.3.21.2</w:t>
            </w:r>
          </w:p>
        </w:tc>
        <w:tc>
          <w:tcPr>
            <w:tcW w:w="586" w:type="dxa"/>
            <w:tcBorders>
              <w:top w:val="nil"/>
              <w:left w:val="nil"/>
              <w:bottom w:val="nil"/>
              <w:right w:val="nil"/>
            </w:tcBorders>
            <w:shd w:val="clear" w:color="auto" w:fill="auto"/>
            <w:hideMark/>
          </w:tcPr>
          <w:p w14:paraId="5CE6B91E" w14:textId="77777777" w:rsidR="000257AF" w:rsidRPr="000257AF" w:rsidRDefault="000257AF" w:rsidP="000257AF">
            <w:pPr>
              <w:rPr>
                <w:rFonts w:ascii="Arial" w:hAnsi="Arial"/>
                <w:sz w:val="20"/>
                <w:lang w:val="en-US"/>
              </w:rPr>
            </w:pPr>
            <w:r w:rsidRPr="000257AF">
              <w:rPr>
                <w:rFonts w:ascii="Arial" w:hAnsi="Arial"/>
                <w:sz w:val="20"/>
                <w:lang w:val="en-US"/>
              </w:rPr>
              <w:t>7</w:t>
            </w:r>
          </w:p>
        </w:tc>
        <w:tc>
          <w:tcPr>
            <w:tcW w:w="508" w:type="dxa"/>
            <w:tcBorders>
              <w:top w:val="nil"/>
              <w:left w:val="nil"/>
              <w:bottom w:val="nil"/>
              <w:right w:val="nil"/>
            </w:tcBorders>
            <w:shd w:val="clear" w:color="auto" w:fill="auto"/>
            <w:hideMark/>
          </w:tcPr>
          <w:p w14:paraId="1A58AD96" w14:textId="77777777" w:rsidR="000257AF" w:rsidRPr="000257AF" w:rsidRDefault="000257AF" w:rsidP="000257AF">
            <w:pPr>
              <w:rPr>
                <w:rFonts w:ascii="Arial" w:hAnsi="Arial"/>
                <w:sz w:val="20"/>
                <w:lang w:val="en-US"/>
              </w:rPr>
            </w:pPr>
            <w:r w:rsidRPr="000257AF">
              <w:rPr>
                <w:rFonts w:ascii="Arial" w:hAnsi="Arial"/>
                <w:sz w:val="20"/>
                <w:lang w:val="en-US"/>
              </w:rPr>
              <w:t>6</w:t>
            </w:r>
          </w:p>
        </w:tc>
      </w:tr>
    </w:tbl>
    <w:p w14:paraId="3172458B" w14:textId="77777777" w:rsidR="000257AF" w:rsidRPr="000257AF" w:rsidRDefault="000257AF" w:rsidP="000257AF"/>
    <w:p w14:paraId="72C285DA" w14:textId="2B95EA57"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I agree that the encoding for VLAN tags, as currently in the 802.11 standard is broken and should be fixed. However, switching to LPD may interfere with HW acceleration some vendors may be including in 11ac chips, and hinders the ability for sniffers and wIDS subsystems that may not know the roles of the peers. In addition, it fundamentally breaks the A-MSDU format which depends on the Len field in order to be parsed on Ingress. This LPD choice may be an historical poor choice, but we should limit ourselves to fixing what is broken vs crusading for purity.</w:t>
      </w:r>
    </w:p>
    <w:p w14:paraId="3777868C" w14:textId="4731E37D" w:rsidR="00797094" w:rsidRDefault="00797094" w:rsidP="00797094"/>
    <w:p w14:paraId="66F53B3F" w14:textId="68EEE003" w:rsidR="00797094" w:rsidRPr="00797094" w:rsidRDefault="00797094" w:rsidP="00797094">
      <w:pPr>
        <w:rPr>
          <w:rFonts w:ascii="Arial" w:hAnsi="Arial"/>
          <w:sz w:val="20"/>
          <w:lang w:val="en-US"/>
        </w:rPr>
      </w:pPr>
      <w:r w:rsidRPr="004C3151">
        <w:rPr>
          <w:b/>
        </w:rPr>
        <w:t>Commenter’s Suggested Remedy:</w:t>
      </w:r>
      <w:r w:rsidRPr="00797094">
        <w:rPr>
          <w:rFonts w:ascii="Arial" w:hAnsi="Arial"/>
        </w:rPr>
        <w:t xml:space="preserve"> </w:t>
      </w:r>
      <w:r w:rsidRPr="00797094">
        <w:rPr>
          <w:rFonts w:ascii="Arial" w:hAnsi="Arial"/>
          <w:sz w:val="20"/>
          <w:lang w:val="en-US"/>
        </w:rPr>
        <w:t>I recommend that we just convert the outer EtherType to SNAP w/o looking toward subsequent tags when translating between LPD and EPD. This fixes the concerns, of the current encoding with minimal impact.</w:t>
      </w:r>
    </w:p>
    <w:p w14:paraId="7F717D26" w14:textId="77777777" w:rsidR="00797094" w:rsidRDefault="00797094" w:rsidP="00797094"/>
    <w:p w14:paraId="3FDB2845" w14:textId="23CF6306" w:rsidR="00797094" w:rsidRDefault="00797094" w:rsidP="00797094">
      <w:r>
        <w:t>N</w:t>
      </w:r>
      <w:r w:rsidRPr="004C3151">
        <w:rPr>
          <w:b/>
        </w:rPr>
        <w:t>ew Response:</w:t>
      </w:r>
      <w:r w:rsidR="00386BE7">
        <w:rPr>
          <w:b/>
        </w:rPr>
        <w:t xml:space="preserve"> Reject. LPD is being changed by 802.1 as suggest</w:t>
      </w:r>
      <w:r w:rsidR="00625C36">
        <w:rPr>
          <w:b/>
        </w:rPr>
        <w:t>ed</w:t>
      </w:r>
      <w:r w:rsidR="00386BE7">
        <w:rPr>
          <w:b/>
        </w:rPr>
        <w:t>. EPD support is now optional. None of this affect A-MSDU which is define to have subframes starting with DA-SA-Length no matter what.</w:t>
      </w:r>
    </w:p>
    <w:p w14:paraId="2F14C428" w14:textId="77777777" w:rsidR="00797094" w:rsidRDefault="00797094" w:rsidP="00DF18F9">
      <w:pPr>
        <w:pStyle w:val="Heading2"/>
        <w:numPr>
          <w:ilvl w:val="0"/>
          <w:numId w:val="0"/>
        </w:numPr>
        <w:ind w:left="576" w:hanging="576"/>
      </w:pPr>
      <w:bookmarkStart w:id="13" w:name="_Toc272490388"/>
      <w:r>
        <w:t>CID 68</w:t>
      </w:r>
      <w:bookmarkEnd w:id="13"/>
    </w:p>
    <w:tbl>
      <w:tblPr>
        <w:tblW w:w="2442" w:type="dxa"/>
        <w:tblInd w:w="93" w:type="dxa"/>
        <w:tblLook w:val="04A0" w:firstRow="1" w:lastRow="0" w:firstColumn="1" w:lastColumn="0" w:noHBand="0" w:noVBand="1"/>
      </w:tblPr>
      <w:tblGrid>
        <w:gridCol w:w="1348"/>
        <w:gridCol w:w="586"/>
        <w:gridCol w:w="508"/>
      </w:tblGrid>
      <w:tr w:rsidR="000257AF" w:rsidRPr="000257AF" w14:paraId="4D7D1666" w14:textId="77777777" w:rsidTr="000257AF">
        <w:trPr>
          <w:trHeight w:val="268"/>
        </w:trPr>
        <w:tc>
          <w:tcPr>
            <w:tcW w:w="1348" w:type="dxa"/>
            <w:tcBorders>
              <w:top w:val="nil"/>
              <w:left w:val="nil"/>
              <w:bottom w:val="nil"/>
              <w:right w:val="nil"/>
            </w:tcBorders>
            <w:shd w:val="clear" w:color="auto" w:fill="auto"/>
            <w:hideMark/>
          </w:tcPr>
          <w:p w14:paraId="6D3C32A7" w14:textId="77777777" w:rsidR="000257AF" w:rsidRPr="000257AF" w:rsidRDefault="000257AF" w:rsidP="000257AF">
            <w:pPr>
              <w:rPr>
                <w:rFonts w:ascii="Arial" w:hAnsi="Arial"/>
                <w:sz w:val="20"/>
                <w:lang w:val="en-US"/>
              </w:rPr>
            </w:pPr>
          </w:p>
        </w:tc>
        <w:tc>
          <w:tcPr>
            <w:tcW w:w="586" w:type="dxa"/>
            <w:tcBorders>
              <w:top w:val="nil"/>
              <w:left w:val="nil"/>
              <w:bottom w:val="nil"/>
              <w:right w:val="nil"/>
            </w:tcBorders>
            <w:shd w:val="clear" w:color="auto" w:fill="auto"/>
            <w:hideMark/>
          </w:tcPr>
          <w:p w14:paraId="3970312C"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508" w:type="dxa"/>
            <w:tcBorders>
              <w:top w:val="nil"/>
              <w:left w:val="nil"/>
              <w:bottom w:val="nil"/>
              <w:right w:val="nil"/>
            </w:tcBorders>
            <w:shd w:val="clear" w:color="auto" w:fill="auto"/>
            <w:hideMark/>
          </w:tcPr>
          <w:p w14:paraId="201B2C3E" w14:textId="77777777" w:rsidR="000257AF" w:rsidRPr="000257AF" w:rsidRDefault="000257AF" w:rsidP="000257AF">
            <w:pPr>
              <w:rPr>
                <w:rFonts w:ascii="Arial" w:hAnsi="Arial"/>
                <w:sz w:val="20"/>
                <w:lang w:val="en-US"/>
              </w:rPr>
            </w:pPr>
          </w:p>
        </w:tc>
      </w:tr>
    </w:tbl>
    <w:p w14:paraId="69E92ACC" w14:textId="77777777" w:rsidR="000257AF" w:rsidRPr="000257AF" w:rsidRDefault="000257AF" w:rsidP="000257AF"/>
    <w:p w14:paraId="035A6712" w14:textId="3E30D27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I think the use of Mcast (RA not DA), and the complexity you have added w/ CBA-MSDU is not worthwhile. With 10% PER + collisions + selection of lower data rates for Mcast, this may be unavoidable on the last hop to Clients, but on intermediate GLK links it will quickly add up over multiple hops, and make the network unusable. Better to layer Bridging on a reliable / low PER link, after unicast MAC layer retries.</w:t>
      </w:r>
    </w:p>
    <w:p w14:paraId="55A4B682" w14:textId="4AB6100B" w:rsidR="00797094" w:rsidRDefault="00797094" w:rsidP="00797094"/>
    <w:p w14:paraId="472CAF44" w14:textId="184C9AB3" w:rsidR="00797094" w:rsidRPr="00797094" w:rsidRDefault="00797094" w:rsidP="00797094">
      <w:pPr>
        <w:rPr>
          <w:rFonts w:ascii="Arial" w:hAnsi="Arial"/>
          <w:sz w:val="20"/>
          <w:lang w:val="en-US"/>
        </w:rPr>
      </w:pPr>
      <w:r w:rsidRPr="004C3151">
        <w:rPr>
          <w:b/>
        </w:rPr>
        <w:t>Commenter’s Suggested Remedy:</w:t>
      </w:r>
      <w:r>
        <w:rPr>
          <w:b/>
        </w:rPr>
        <w:t xml:space="preserve"> </w:t>
      </w:r>
      <w:r w:rsidRPr="00797094">
        <w:rPr>
          <w:rFonts w:ascii="Arial" w:hAnsi="Arial"/>
          <w:sz w:val="20"/>
          <w:lang w:val="en-US"/>
        </w:rPr>
        <w:t>Recommend that: 1) Replication as unicast 4 Addr frames to the desired set of Peers is called out as mandatory; 2) If keeping support for Mcast RA, it is negotiated (support being optional), and only used to the set of supporting peers; 3) Simplification of CBA-MSDU format, which is only used for Mcast RA;</w:t>
      </w:r>
    </w:p>
    <w:p w14:paraId="2AFA7218" w14:textId="7205F5AA" w:rsidR="00797094" w:rsidRDefault="00797094" w:rsidP="00797094"/>
    <w:p w14:paraId="64F7C687" w14:textId="3718B628" w:rsidR="00797094" w:rsidRDefault="00797094" w:rsidP="00797094">
      <w:r>
        <w:t>N</w:t>
      </w:r>
      <w:r w:rsidRPr="004C3151">
        <w:rPr>
          <w:b/>
        </w:rPr>
        <w:t>ew Response:</w:t>
      </w:r>
      <w:r w:rsidR="00386BE7">
        <w:rPr>
          <w:b/>
        </w:rPr>
        <w:t xml:space="preserve"> Reject. CBA-MSDUs are eliminated but </w:t>
      </w:r>
      <w:r w:rsidR="00625C36">
        <w:rPr>
          <w:b/>
        </w:rPr>
        <w:t>provisions for</w:t>
      </w:r>
      <w:r w:rsidR="00386BE7">
        <w:rPr>
          <w:b/>
        </w:rPr>
        <w:t xml:space="preserve"> multidestination frames remains.</w:t>
      </w:r>
    </w:p>
    <w:p w14:paraId="52D112A8" w14:textId="77777777" w:rsidR="000257AF" w:rsidRDefault="000257AF" w:rsidP="00DF18F9">
      <w:pPr>
        <w:pStyle w:val="Heading2"/>
        <w:numPr>
          <w:ilvl w:val="0"/>
          <w:numId w:val="0"/>
        </w:numPr>
        <w:ind w:left="576" w:hanging="576"/>
      </w:pPr>
      <w:bookmarkStart w:id="14" w:name="_Toc272490389"/>
      <w:r>
        <w:t>CID 69</w:t>
      </w:r>
      <w:bookmarkEnd w:id="14"/>
    </w:p>
    <w:tbl>
      <w:tblPr>
        <w:tblW w:w="2258" w:type="dxa"/>
        <w:tblInd w:w="93" w:type="dxa"/>
        <w:tblLook w:val="04A0" w:firstRow="1" w:lastRow="0" w:firstColumn="1" w:lastColumn="0" w:noHBand="0" w:noVBand="1"/>
      </w:tblPr>
      <w:tblGrid>
        <w:gridCol w:w="1246"/>
        <w:gridCol w:w="542"/>
        <w:gridCol w:w="470"/>
      </w:tblGrid>
      <w:tr w:rsidR="000257AF" w:rsidRPr="000257AF" w14:paraId="446CDDF6" w14:textId="77777777" w:rsidTr="000257AF">
        <w:trPr>
          <w:trHeight w:val="269"/>
        </w:trPr>
        <w:tc>
          <w:tcPr>
            <w:tcW w:w="1246" w:type="dxa"/>
            <w:tcBorders>
              <w:top w:val="nil"/>
              <w:left w:val="nil"/>
              <w:bottom w:val="nil"/>
              <w:right w:val="nil"/>
            </w:tcBorders>
            <w:shd w:val="clear" w:color="auto" w:fill="auto"/>
            <w:hideMark/>
          </w:tcPr>
          <w:p w14:paraId="59DE47EC" w14:textId="77777777" w:rsidR="000257AF" w:rsidRPr="000257AF" w:rsidRDefault="000257AF" w:rsidP="000257AF">
            <w:pPr>
              <w:rPr>
                <w:rFonts w:ascii="Arial" w:hAnsi="Arial"/>
                <w:sz w:val="20"/>
                <w:lang w:val="en-US"/>
              </w:rPr>
            </w:pPr>
          </w:p>
        </w:tc>
        <w:tc>
          <w:tcPr>
            <w:tcW w:w="542" w:type="dxa"/>
            <w:tcBorders>
              <w:top w:val="nil"/>
              <w:left w:val="nil"/>
              <w:bottom w:val="nil"/>
              <w:right w:val="nil"/>
            </w:tcBorders>
            <w:shd w:val="clear" w:color="auto" w:fill="auto"/>
            <w:hideMark/>
          </w:tcPr>
          <w:p w14:paraId="3F79FE01"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0" w:type="dxa"/>
            <w:tcBorders>
              <w:top w:val="nil"/>
              <w:left w:val="nil"/>
              <w:bottom w:val="nil"/>
              <w:right w:val="nil"/>
            </w:tcBorders>
            <w:shd w:val="clear" w:color="auto" w:fill="auto"/>
            <w:hideMark/>
          </w:tcPr>
          <w:p w14:paraId="46123AF7" w14:textId="77777777" w:rsidR="000257AF" w:rsidRPr="000257AF" w:rsidRDefault="000257AF" w:rsidP="000257AF">
            <w:pPr>
              <w:rPr>
                <w:rFonts w:ascii="Arial" w:hAnsi="Arial"/>
                <w:sz w:val="20"/>
                <w:lang w:val="en-US"/>
              </w:rPr>
            </w:pPr>
          </w:p>
        </w:tc>
      </w:tr>
    </w:tbl>
    <w:p w14:paraId="61E9990D" w14:textId="77777777" w:rsidR="000257AF" w:rsidRPr="000257AF" w:rsidRDefault="000257AF" w:rsidP="000257AF"/>
    <w:p w14:paraId="68AB6944" w14:textId="12F24101" w:rsidR="000257AF" w:rsidRPr="000257AF" w:rsidRDefault="00797094" w:rsidP="000257AF">
      <w:pPr>
        <w:rPr>
          <w:rFonts w:ascii="Arial" w:hAnsi="Arial"/>
          <w:sz w:val="20"/>
          <w:lang w:val="en-US"/>
        </w:rPr>
      </w:pPr>
      <w:r w:rsidRPr="002D4DE9">
        <w:rPr>
          <w:b/>
        </w:rPr>
        <w:t>Comment:</w:t>
      </w:r>
      <w:r>
        <w:t xml:space="preserve"> </w:t>
      </w:r>
      <w:r w:rsidR="000257AF" w:rsidRPr="000257AF">
        <w:rPr>
          <w:rFonts w:ascii="Arial" w:hAnsi="Arial"/>
          <w:sz w:val="20"/>
          <w:lang w:val="en-US"/>
        </w:rPr>
        <w:t>[for David Kloper] Concerns: Aggregation is critical to 11n/11ac/11ad performance, and subversion of A-MSDU can severely impact that. I think Egress processing would be an issue, as marking is by aggregate vs MSDU, and frames are entering the bridge function interleaved between interfaces/flows and so can be expected to have different sets of destination peers. Ingress processing can be expensive with a complicated format more applicable to Mgmt traffic, requiring linear walking a variable sized, unordered list. As the packet rates go up, this will be a serious concern. Again, these format changes might break any HW acceleration in chipsets.</w:t>
      </w:r>
    </w:p>
    <w:p w14:paraId="108811A5" w14:textId="39C59B70" w:rsidR="00797094" w:rsidRDefault="00797094" w:rsidP="00797094"/>
    <w:p w14:paraId="1F048C4B" w14:textId="0C86CCA6" w:rsidR="000257AF" w:rsidRPr="000257AF" w:rsidRDefault="00797094"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Recommendations if keeping CBA-MSDU: 1) Support is optional, and only used for Mcast RA, as adding no value for Ucast RA; 2) Replace complicated Mgmt frame like format with a fixed sized bitmap; 3) Rather than use AID that only exists in 1 direction, and thus arbitrarily limiting its usage, use the proposed GLK IE to inform each peer which bit is assigned for them in each direction; 4) Strongly prefer bitmap in 24 LSb of RA;</w:t>
      </w:r>
    </w:p>
    <w:p w14:paraId="4F19B04C" w14:textId="77777777" w:rsidR="00797094" w:rsidRDefault="00797094" w:rsidP="00797094"/>
    <w:p w14:paraId="278D26C8" w14:textId="286D0695" w:rsidR="00797094" w:rsidRDefault="00797094" w:rsidP="00797094">
      <w:r>
        <w:t>N</w:t>
      </w:r>
      <w:r w:rsidRPr="004C3151">
        <w:rPr>
          <w:b/>
        </w:rPr>
        <w:t>ew Response:</w:t>
      </w:r>
      <w:r w:rsidR="00625C36">
        <w:rPr>
          <w:b/>
        </w:rPr>
        <w:t xml:space="preserve"> Revise. CBA-MSDUs are eliminated. Bitmap in RA one option available.</w:t>
      </w:r>
    </w:p>
    <w:p w14:paraId="2A65C703" w14:textId="77777777" w:rsidR="000257AF" w:rsidRDefault="000257AF" w:rsidP="00DF18F9">
      <w:pPr>
        <w:pStyle w:val="Heading2"/>
        <w:numPr>
          <w:ilvl w:val="0"/>
          <w:numId w:val="0"/>
        </w:numPr>
        <w:ind w:left="576" w:hanging="576"/>
      </w:pPr>
      <w:bookmarkStart w:id="15" w:name="_Toc272490390"/>
      <w:r>
        <w:t>CID 78</w:t>
      </w:r>
      <w:bookmarkEnd w:id="15"/>
    </w:p>
    <w:tbl>
      <w:tblPr>
        <w:tblW w:w="2263" w:type="dxa"/>
        <w:tblInd w:w="93" w:type="dxa"/>
        <w:tblLook w:val="04A0" w:firstRow="1" w:lastRow="0" w:firstColumn="1" w:lastColumn="0" w:noHBand="0" w:noVBand="1"/>
      </w:tblPr>
      <w:tblGrid>
        <w:gridCol w:w="1249"/>
        <w:gridCol w:w="543"/>
        <w:gridCol w:w="471"/>
      </w:tblGrid>
      <w:tr w:rsidR="000257AF" w:rsidRPr="000257AF" w14:paraId="03F94773" w14:textId="77777777" w:rsidTr="000257AF">
        <w:trPr>
          <w:trHeight w:val="268"/>
        </w:trPr>
        <w:tc>
          <w:tcPr>
            <w:tcW w:w="1249" w:type="dxa"/>
            <w:tcBorders>
              <w:top w:val="nil"/>
              <w:left w:val="nil"/>
              <w:bottom w:val="nil"/>
              <w:right w:val="nil"/>
            </w:tcBorders>
            <w:shd w:val="clear" w:color="auto" w:fill="auto"/>
            <w:hideMark/>
          </w:tcPr>
          <w:p w14:paraId="2A2AA3C4" w14:textId="77777777" w:rsidR="000257AF" w:rsidRPr="000257AF" w:rsidRDefault="000257AF" w:rsidP="000257AF">
            <w:pPr>
              <w:rPr>
                <w:rFonts w:ascii="Arial" w:hAnsi="Arial"/>
                <w:sz w:val="20"/>
                <w:lang w:val="en-US"/>
              </w:rPr>
            </w:pPr>
          </w:p>
        </w:tc>
        <w:tc>
          <w:tcPr>
            <w:tcW w:w="543" w:type="dxa"/>
            <w:tcBorders>
              <w:top w:val="nil"/>
              <w:left w:val="nil"/>
              <w:bottom w:val="nil"/>
              <w:right w:val="nil"/>
            </w:tcBorders>
            <w:shd w:val="clear" w:color="auto" w:fill="auto"/>
            <w:hideMark/>
          </w:tcPr>
          <w:p w14:paraId="40D9688D"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1" w:type="dxa"/>
            <w:tcBorders>
              <w:top w:val="nil"/>
              <w:left w:val="nil"/>
              <w:bottom w:val="nil"/>
              <w:right w:val="nil"/>
            </w:tcBorders>
            <w:shd w:val="clear" w:color="auto" w:fill="auto"/>
            <w:hideMark/>
          </w:tcPr>
          <w:p w14:paraId="6F8CB499" w14:textId="77777777" w:rsidR="000257AF" w:rsidRPr="000257AF" w:rsidRDefault="000257AF" w:rsidP="000257AF">
            <w:pPr>
              <w:rPr>
                <w:rFonts w:ascii="Arial" w:hAnsi="Arial"/>
                <w:sz w:val="20"/>
                <w:lang w:val="en-US"/>
              </w:rPr>
            </w:pPr>
          </w:p>
        </w:tc>
      </w:tr>
    </w:tbl>
    <w:p w14:paraId="1F8C041B" w14:textId="77777777" w:rsidR="000257AF" w:rsidRPr="000257AF" w:rsidRDefault="000257AF" w:rsidP="000257AF"/>
    <w:p w14:paraId="13E5F83C" w14:textId="7870CD2A" w:rsidR="000257AF" w:rsidRPr="000257AF" w:rsidRDefault="005C1503" w:rsidP="000257AF">
      <w:pPr>
        <w:rPr>
          <w:rFonts w:ascii="Arial" w:hAnsi="Arial"/>
          <w:sz w:val="20"/>
          <w:lang w:val="en-US"/>
        </w:rPr>
      </w:pPr>
      <w:r w:rsidRPr="002D4DE9">
        <w:rPr>
          <w:b/>
        </w:rPr>
        <w:t>Comment:</w:t>
      </w:r>
      <w:r>
        <w:t xml:space="preserve"> </w:t>
      </w:r>
      <w:r w:rsidR="000257AF" w:rsidRPr="000257AF">
        <w:rPr>
          <w:rFonts w:ascii="Arial" w:hAnsi="Arial"/>
          <w:sz w:val="20"/>
          <w:lang w:val="en-US"/>
        </w:rPr>
        <w:t>Current scheme with CBA-MSDU is more complexity than the use cases can support.</w:t>
      </w:r>
    </w:p>
    <w:p w14:paraId="4F4CBB78" w14:textId="1D90753D" w:rsidR="005C1503" w:rsidRDefault="005C1503" w:rsidP="005C1503"/>
    <w:p w14:paraId="7D94BD33" w14:textId="4E2B37C6" w:rsidR="000257AF" w:rsidRPr="000257AF" w:rsidRDefault="005C1503"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1) GLK stations use the 4-address format only.  Whether that 4-address SDU/PDU is aggregated or not is an orthogonal question, and the current rules are followed.</w:t>
      </w:r>
      <w:r w:rsidR="000257AF" w:rsidRPr="000257AF">
        <w:rPr>
          <w:rFonts w:ascii="Arial" w:hAnsi="Arial"/>
          <w:sz w:val="20"/>
          <w:lang w:val="en-US"/>
        </w:rPr>
        <w:br/>
        <w:t>2) The Receiver address (in 4-address format) can be the broadcast address, but we would not expect that to be used, much.</w:t>
      </w:r>
      <w:r w:rsidR="000257AF" w:rsidRPr="000257AF">
        <w:rPr>
          <w:rFonts w:ascii="Arial" w:hAnsi="Arial"/>
          <w:sz w:val="20"/>
          <w:lang w:val="en-US"/>
        </w:rPr>
        <w:br/>
        <w:t>3) If we really, really feel that we need it, we could allow the Receiver Address to be a fixed upper 32 bits, and place the AID of the station to *not* receive the frame in the lower 16 bits of the Receiver Address.  That would take care of the bulk of the issues raised by me (and others) early in the development of 11ak.  It is not clear to me, any longer, that this is required, however.</w:t>
      </w:r>
      <w:r w:rsidR="000257AF" w:rsidRPr="000257AF">
        <w:rPr>
          <w:rFonts w:ascii="Arial" w:hAnsi="Arial"/>
          <w:sz w:val="20"/>
          <w:lang w:val="en-US"/>
        </w:rPr>
        <w:br/>
        <w:t>4) A GLK station, of course, ignores all 3-address frames.</w:t>
      </w:r>
    </w:p>
    <w:p w14:paraId="4DC0D66A" w14:textId="77777777" w:rsidR="005C1503" w:rsidRDefault="005C1503" w:rsidP="005C1503"/>
    <w:p w14:paraId="79EE88F4" w14:textId="54CB098E" w:rsidR="005C1503" w:rsidRDefault="005C1503" w:rsidP="005C1503">
      <w:r>
        <w:t>N</w:t>
      </w:r>
      <w:r w:rsidRPr="004C3151">
        <w:rPr>
          <w:b/>
        </w:rPr>
        <w:t>ew Response:</w:t>
      </w:r>
      <w:r w:rsidR="00625C36">
        <w:rPr>
          <w:b/>
        </w:rPr>
        <w:t xml:space="preserve"> Revise. CBA-MSDUs are eliminated. There is no need to restrict GLK STAs to 4-address MPDUs.</w:t>
      </w:r>
    </w:p>
    <w:p w14:paraId="2DBF0A70" w14:textId="77777777" w:rsidR="003605FB" w:rsidRDefault="003605FB" w:rsidP="00DF18F9">
      <w:pPr>
        <w:pStyle w:val="Heading2"/>
        <w:numPr>
          <w:ilvl w:val="0"/>
          <w:numId w:val="0"/>
        </w:numPr>
        <w:ind w:left="576" w:hanging="576"/>
      </w:pPr>
      <w:bookmarkStart w:id="16" w:name="_Toc272490391"/>
      <w:r>
        <w:t>CID 80</w:t>
      </w:r>
      <w:bookmarkEnd w:id="16"/>
    </w:p>
    <w:tbl>
      <w:tblPr>
        <w:tblW w:w="2442" w:type="dxa"/>
        <w:tblInd w:w="93" w:type="dxa"/>
        <w:tblLook w:val="04A0" w:firstRow="1" w:lastRow="0" w:firstColumn="1" w:lastColumn="0" w:noHBand="0" w:noVBand="1"/>
      </w:tblPr>
      <w:tblGrid>
        <w:gridCol w:w="1348"/>
        <w:gridCol w:w="586"/>
        <w:gridCol w:w="508"/>
      </w:tblGrid>
      <w:tr w:rsidR="003605FB" w:rsidRPr="003605FB" w14:paraId="05BF98CE" w14:textId="77777777" w:rsidTr="003605FB">
        <w:trPr>
          <w:trHeight w:val="339"/>
        </w:trPr>
        <w:tc>
          <w:tcPr>
            <w:tcW w:w="1348" w:type="dxa"/>
            <w:tcBorders>
              <w:top w:val="nil"/>
              <w:left w:val="nil"/>
              <w:bottom w:val="nil"/>
              <w:right w:val="nil"/>
            </w:tcBorders>
            <w:shd w:val="clear" w:color="auto" w:fill="auto"/>
            <w:hideMark/>
          </w:tcPr>
          <w:p w14:paraId="6BADCEBC" w14:textId="77777777" w:rsidR="003605FB" w:rsidRPr="003605FB" w:rsidRDefault="003605FB" w:rsidP="003605FB">
            <w:pPr>
              <w:rPr>
                <w:rFonts w:ascii="Arial" w:hAnsi="Arial"/>
                <w:sz w:val="20"/>
                <w:lang w:val="en-US"/>
              </w:rPr>
            </w:pPr>
            <w:r w:rsidRPr="003605FB">
              <w:rPr>
                <w:rFonts w:ascii="Arial" w:hAnsi="Arial"/>
                <w:sz w:val="20"/>
                <w:lang w:val="en-US"/>
              </w:rPr>
              <w:t>4.3.21.4</w:t>
            </w:r>
          </w:p>
        </w:tc>
        <w:tc>
          <w:tcPr>
            <w:tcW w:w="586" w:type="dxa"/>
            <w:tcBorders>
              <w:top w:val="nil"/>
              <w:left w:val="nil"/>
              <w:bottom w:val="nil"/>
              <w:right w:val="nil"/>
            </w:tcBorders>
            <w:shd w:val="clear" w:color="auto" w:fill="auto"/>
            <w:hideMark/>
          </w:tcPr>
          <w:p w14:paraId="05E0F936" w14:textId="77777777" w:rsidR="003605FB" w:rsidRPr="003605FB" w:rsidRDefault="003605FB" w:rsidP="003605FB">
            <w:pPr>
              <w:rPr>
                <w:rFonts w:ascii="Arial" w:hAnsi="Arial"/>
                <w:sz w:val="20"/>
                <w:lang w:val="en-US"/>
              </w:rPr>
            </w:pPr>
            <w:r w:rsidRPr="003605FB">
              <w:rPr>
                <w:rFonts w:ascii="Arial" w:hAnsi="Arial"/>
                <w:sz w:val="20"/>
                <w:lang w:val="en-US"/>
              </w:rPr>
              <w:t>7</w:t>
            </w:r>
          </w:p>
        </w:tc>
        <w:tc>
          <w:tcPr>
            <w:tcW w:w="508" w:type="dxa"/>
            <w:tcBorders>
              <w:top w:val="nil"/>
              <w:left w:val="nil"/>
              <w:bottom w:val="nil"/>
              <w:right w:val="nil"/>
            </w:tcBorders>
            <w:shd w:val="clear" w:color="auto" w:fill="auto"/>
            <w:hideMark/>
          </w:tcPr>
          <w:p w14:paraId="22C54A49" w14:textId="77777777" w:rsidR="003605FB" w:rsidRPr="003605FB" w:rsidRDefault="003605FB" w:rsidP="003605FB">
            <w:pPr>
              <w:rPr>
                <w:rFonts w:ascii="Arial" w:hAnsi="Arial"/>
                <w:sz w:val="20"/>
                <w:lang w:val="en-US"/>
              </w:rPr>
            </w:pPr>
            <w:r w:rsidRPr="003605FB">
              <w:rPr>
                <w:rFonts w:ascii="Arial" w:hAnsi="Arial"/>
                <w:sz w:val="20"/>
                <w:lang w:val="en-US"/>
              </w:rPr>
              <w:t>27</w:t>
            </w:r>
          </w:p>
        </w:tc>
      </w:tr>
    </w:tbl>
    <w:p w14:paraId="425B0E5E" w14:textId="77777777" w:rsidR="003605FB" w:rsidRPr="003605FB" w:rsidRDefault="003605FB" w:rsidP="003605FB"/>
    <w:p w14:paraId="023B8AD2" w14:textId="41495EEC" w:rsidR="003605FB" w:rsidRPr="003605FB" w:rsidRDefault="000257AF" w:rsidP="003605FB">
      <w:pPr>
        <w:rPr>
          <w:rFonts w:ascii="Arial" w:hAnsi="Arial"/>
          <w:sz w:val="20"/>
          <w:lang w:val="en-US"/>
        </w:rPr>
      </w:pPr>
      <w:r w:rsidRPr="002D4DE9">
        <w:rPr>
          <w:b/>
        </w:rPr>
        <w:t>Comment:</w:t>
      </w:r>
      <w:r>
        <w:t xml:space="preserve"> </w:t>
      </w:r>
      <w:r w:rsidR="003605FB" w:rsidRPr="003605FB">
        <w:rPr>
          <w:rFonts w:ascii="Arial" w:hAnsi="Arial"/>
          <w:sz w:val="20"/>
          <w:lang w:val="en-US"/>
        </w:rPr>
        <w:t>Without the CBA-MSDU, we don't need a "GLK BSS".  The current SS types will suffice.</w:t>
      </w:r>
    </w:p>
    <w:p w14:paraId="6B5CE265" w14:textId="15002A14" w:rsidR="000257AF" w:rsidRDefault="000257AF" w:rsidP="000257AF"/>
    <w:p w14:paraId="7FE13A9D" w14:textId="7E929470" w:rsidR="003605FB" w:rsidRPr="003605FB" w:rsidRDefault="000257AF" w:rsidP="003605FB">
      <w:pPr>
        <w:rPr>
          <w:rFonts w:ascii="Arial" w:hAnsi="Arial"/>
          <w:sz w:val="20"/>
          <w:lang w:val="en-US"/>
        </w:rPr>
      </w:pPr>
      <w:r w:rsidRPr="004C3151">
        <w:rPr>
          <w:b/>
        </w:rPr>
        <w:t>Commenter’s Suggested Remedy:</w:t>
      </w:r>
      <w:r w:rsidR="003605FB" w:rsidRPr="003605FB">
        <w:rPr>
          <w:rFonts w:ascii="Arial" w:hAnsi="Arial"/>
        </w:rPr>
        <w:t xml:space="preserve"> </w:t>
      </w:r>
      <w:r w:rsidR="003605FB" w:rsidRPr="003605FB">
        <w:rPr>
          <w:rFonts w:ascii="Arial" w:hAnsi="Arial"/>
          <w:sz w:val="20"/>
          <w:lang w:val="en-US"/>
        </w:rPr>
        <w:t>Eliminate the GLK BSS.  Allow non-GLK and GLK STAs to be in the same BSS.  A GLK non-AP STA (if operating in GLK mode, of course) ignores 3-address frames with multicast or broadcast Receiver addresses.  The AP (and Bridge) should have no problem keeping things straight -- the non-GLK STAs connect through the existing DS, typically all to a single port in the bridge, and the GLK STAs connect through the new 11ak interface directly to the bridge.  Whether point-to-point links between GLK non-AP STAs and non-GLK non-AP STAs are possible needs to be thought about.</w:t>
      </w:r>
    </w:p>
    <w:p w14:paraId="65662E0E" w14:textId="77777777" w:rsidR="000257AF" w:rsidRDefault="000257AF" w:rsidP="000257AF"/>
    <w:p w14:paraId="1C01C88C" w14:textId="03F5E7E7" w:rsidR="000257AF" w:rsidRDefault="000257AF" w:rsidP="000257AF">
      <w:r>
        <w:t>N</w:t>
      </w:r>
      <w:r w:rsidRPr="004C3151">
        <w:rPr>
          <w:b/>
        </w:rPr>
        <w:t>ew Response:</w:t>
      </w:r>
      <w:r w:rsidR="00625C36">
        <w:rPr>
          <w:b/>
        </w:rPr>
        <w:t xml:space="preserve"> Revise. tbd</w:t>
      </w:r>
    </w:p>
    <w:p w14:paraId="5855932F" w14:textId="77777777" w:rsidR="003605FB" w:rsidRDefault="003605FB" w:rsidP="00DF18F9">
      <w:pPr>
        <w:pStyle w:val="Heading2"/>
        <w:numPr>
          <w:ilvl w:val="0"/>
          <w:numId w:val="0"/>
        </w:numPr>
        <w:ind w:left="576" w:hanging="576"/>
      </w:pPr>
      <w:bookmarkStart w:id="17" w:name="_Toc272490392"/>
      <w:r>
        <w:t>CID 91</w:t>
      </w:r>
      <w:bookmarkEnd w:id="17"/>
    </w:p>
    <w:tbl>
      <w:tblPr>
        <w:tblW w:w="2621" w:type="dxa"/>
        <w:tblInd w:w="93" w:type="dxa"/>
        <w:tblLook w:val="04A0" w:firstRow="1" w:lastRow="0" w:firstColumn="1" w:lastColumn="0" w:noHBand="0" w:noVBand="1"/>
      </w:tblPr>
      <w:tblGrid>
        <w:gridCol w:w="1447"/>
        <w:gridCol w:w="629"/>
        <w:gridCol w:w="545"/>
      </w:tblGrid>
      <w:tr w:rsidR="003605FB" w:rsidRPr="003605FB" w14:paraId="6667E953" w14:textId="77777777" w:rsidTr="003605FB">
        <w:trPr>
          <w:trHeight w:val="342"/>
        </w:trPr>
        <w:tc>
          <w:tcPr>
            <w:tcW w:w="1447" w:type="dxa"/>
            <w:tcBorders>
              <w:top w:val="nil"/>
              <w:left w:val="nil"/>
              <w:bottom w:val="nil"/>
              <w:right w:val="nil"/>
            </w:tcBorders>
            <w:shd w:val="clear" w:color="auto" w:fill="auto"/>
            <w:hideMark/>
          </w:tcPr>
          <w:p w14:paraId="34C23884" w14:textId="77777777" w:rsidR="003605FB" w:rsidRPr="003605FB" w:rsidRDefault="003605FB" w:rsidP="003605FB">
            <w:pPr>
              <w:rPr>
                <w:rFonts w:ascii="Arial" w:hAnsi="Arial"/>
                <w:sz w:val="20"/>
                <w:lang w:val="en-US"/>
              </w:rPr>
            </w:pPr>
            <w:r w:rsidRPr="003605FB">
              <w:rPr>
                <w:rFonts w:ascii="Arial" w:hAnsi="Arial"/>
                <w:sz w:val="20"/>
                <w:lang w:val="en-US"/>
              </w:rPr>
              <w:t>8.2.4.1.4</w:t>
            </w:r>
          </w:p>
        </w:tc>
        <w:tc>
          <w:tcPr>
            <w:tcW w:w="629" w:type="dxa"/>
            <w:tcBorders>
              <w:top w:val="nil"/>
              <w:left w:val="nil"/>
              <w:bottom w:val="nil"/>
              <w:right w:val="nil"/>
            </w:tcBorders>
            <w:shd w:val="clear" w:color="auto" w:fill="auto"/>
            <w:hideMark/>
          </w:tcPr>
          <w:p w14:paraId="19FF014A" w14:textId="77777777" w:rsidR="003605FB" w:rsidRPr="003605FB" w:rsidRDefault="003605FB" w:rsidP="003605FB">
            <w:pPr>
              <w:rPr>
                <w:rFonts w:ascii="Arial" w:hAnsi="Arial"/>
                <w:sz w:val="20"/>
                <w:lang w:val="en-US"/>
              </w:rPr>
            </w:pPr>
            <w:r w:rsidRPr="003605FB">
              <w:rPr>
                <w:rFonts w:ascii="Arial" w:hAnsi="Arial"/>
                <w:sz w:val="20"/>
                <w:lang w:val="en-US"/>
              </w:rPr>
              <w:t>18</w:t>
            </w:r>
          </w:p>
        </w:tc>
        <w:tc>
          <w:tcPr>
            <w:tcW w:w="545" w:type="dxa"/>
            <w:tcBorders>
              <w:top w:val="nil"/>
              <w:left w:val="nil"/>
              <w:bottom w:val="nil"/>
              <w:right w:val="nil"/>
            </w:tcBorders>
            <w:shd w:val="clear" w:color="auto" w:fill="auto"/>
            <w:hideMark/>
          </w:tcPr>
          <w:p w14:paraId="66E1257C" w14:textId="77777777" w:rsidR="003605FB" w:rsidRPr="003605FB" w:rsidRDefault="003605FB" w:rsidP="003605FB">
            <w:pPr>
              <w:rPr>
                <w:rFonts w:ascii="Arial" w:hAnsi="Arial"/>
                <w:sz w:val="20"/>
                <w:lang w:val="en-US"/>
              </w:rPr>
            </w:pPr>
            <w:r w:rsidRPr="003605FB">
              <w:rPr>
                <w:rFonts w:ascii="Arial" w:hAnsi="Arial"/>
                <w:sz w:val="20"/>
                <w:lang w:val="en-US"/>
              </w:rPr>
              <w:t>14</w:t>
            </w:r>
          </w:p>
        </w:tc>
      </w:tr>
    </w:tbl>
    <w:p w14:paraId="22AAF8B2" w14:textId="77777777" w:rsidR="003605FB" w:rsidRPr="003605FB" w:rsidRDefault="003605FB" w:rsidP="003605FB"/>
    <w:p w14:paraId="4CFDD4A8" w14:textId="40D4052D" w:rsidR="003605FB" w:rsidRPr="003605FB" w:rsidRDefault="000257AF" w:rsidP="003605FB">
      <w:pPr>
        <w:rPr>
          <w:rFonts w:ascii="Arial" w:hAnsi="Arial"/>
          <w:sz w:val="20"/>
          <w:lang w:val="en-US"/>
        </w:rPr>
      </w:pPr>
      <w:r w:rsidRPr="002D4DE9">
        <w:rPr>
          <w:b/>
        </w:rPr>
        <w:t>Comment:</w:t>
      </w:r>
      <w:r>
        <w:t xml:space="preserve"> </w:t>
      </w:r>
      <w:r w:rsidR="003605FB" w:rsidRPr="003605FB">
        <w:rPr>
          <w:rFonts w:ascii="Arial" w:hAnsi="Arial"/>
          <w:sz w:val="20"/>
          <w:lang w:val="en-US"/>
        </w:rPr>
        <w:t>The procedure for using four address MAC header with both To and From DS "true" by a GLK STA has to be refered and be described there.</w:t>
      </w:r>
    </w:p>
    <w:p w14:paraId="0B776733" w14:textId="65FC4DB6" w:rsidR="000257AF" w:rsidRDefault="000257AF" w:rsidP="000257AF"/>
    <w:p w14:paraId="1E25FED9" w14:textId="32AE80EE" w:rsidR="003605FB" w:rsidRPr="003605FB" w:rsidRDefault="000257AF" w:rsidP="003605FB">
      <w:pPr>
        <w:rPr>
          <w:rFonts w:ascii="Arial" w:hAnsi="Arial"/>
          <w:sz w:val="20"/>
          <w:lang w:val="en-US"/>
        </w:rPr>
      </w:pPr>
      <w:r w:rsidRPr="004C3151">
        <w:rPr>
          <w:b/>
        </w:rPr>
        <w:t>Commenter’s Suggested Remedy:</w:t>
      </w:r>
      <w:r w:rsidR="003605FB" w:rsidRPr="003605FB">
        <w:rPr>
          <w:rFonts w:ascii="Arial" w:hAnsi="Arial"/>
        </w:rPr>
        <w:t xml:space="preserve"> </w:t>
      </w:r>
      <w:r w:rsidR="003605FB" w:rsidRPr="003605FB">
        <w:rPr>
          <w:rFonts w:ascii="Arial" w:hAnsi="Arial"/>
          <w:sz w:val="20"/>
          <w:lang w:val="en-US"/>
        </w:rPr>
        <w:t>As in comment.</w:t>
      </w:r>
    </w:p>
    <w:p w14:paraId="7EBEB5D0" w14:textId="77777777" w:rsidR="000257AF" w:rsidRDefault="000257AF" w:rsidP="000257AF"/>
    <w:p w14:paraId="7551E5CB" w14:textId="06B77C54" w:rsidR="000257AF" w:rsidRDefault="000257AF" w:rsidP="000257AF">
      <w:r>
        <w:t>N</w:t>
      </w:r>
      <w:r w:rsidRPr="004C3151">
        <w:rPr>
          <w:b/>
        </w:rPr>
        <w:t>ew Response:</w:t>
      </w:r>
      <w:r w:rsidR="00625C36">
        <w:rPr>
          <w:b/>
        </w:rPr>
        <w:t xml:space="preserve"> Revise. See 11-14/826.</w:t>
      </w:r>
    </w:p>
    <w:p w14:paraId="3B6F08D8" w14:textId="77777777" w:rsidR="003605FB" w:rsidRDefault="003605FB" w:rsidP="00DF18F9">
      <w:pPr>
        <w:pStyle w:val="Heading2"/>
        <w:numPr>
          <w:ilvl w:val="0"/>
          <w:numId w:val="0"/>
        </w:numPr>
        <w:ind w:left="576" w:hanging="576"/>
      </w:pPr>
      <w:bookmarkStart w:id="18" w:name="_Toc272490393"/>
      <w:r>
        <w:t>CID 98</w:t>
      </w:r>
      <w:bookmarkEnd w:id="18"/>
    </w:p>
    <w:tbl>
      <w:tblPr>
        <w:tblW w:w="2442" w:type="dxa"/>
        <w:tblInd w:w="93" w:type="dxa"/>
        <w:tblLook w:val="04A0" w:firstRow="1" w:lastRow="0" w:firstColumn="1" w:lastColumn="0" w:noHBand="0" w:noVBand="1"/>
      </w:tblPr>
      <w:tblGrid>
        <w:gridCol w:w="1348"/>
        <w:gridCol w:w="586"/>
        <w:gridCol w:w="508"/>
      </w:tblGrid>
      <w:tr w:rsidR="003605FB" w:rsidRPr="003605FB" w14:paraId="1ED52867" w14:textId="77777777" w:rsidTr="003605FB">
        <w:trPr>
          <w:trHeight w:val="268"/>
        </w:trPr>
        <w:tc>
          <w:tcPr>
            <w:tcW w:w="1348" w:type="dxa"/>
            <w:tcBorders>
              <w:top w:val="nil"/>
              <w:left w:val="nil"/>
              <w:bottom w:val="nil"/>
              <w:right w:val="nil"/>
            </w:tcBorders>
            <w:shd w:val="clear" w:color="auto" w:fill="auto"/>
            <w:hideMark/>
          </w:tcPr>
          <w:p w14:paraId="125C3AAE" w14:textId="77777777" w:rsidR="003605FB" w:rsidRPr="003605FB" w:rsidRDefault="003605FB" w:rsidP="003605FB">
            <w:pPr>
              <w:rPr>
                <w:rFonts w:ascii="Arial" w:hAnsi="Arial"/>
                <w:sz w:val="20"/>
                <w:lang w:val="en-US"/>
              </w:rPr>
            </w:pPr>
            <w:r w:rsidRPr="003605FB">
              <w:rPr>
                <w:rFonts w:ascii="Arial" w:hAnsi="Arial"/>
                <w:sz w:val="20"/>
                <w:lang w:val="en-US"/>
              </w:rPr>
              <w:t>8.3.2.3.1</w:t>
            </w:r>
          </w:p>
        </w:tc>
        <w:tc>
          <w:tcPr>
            <w:tcW w:w="586" w:type="dxa"/>
            <w:tcBorders>
              <w:top w:val="nil"/>
              <w:left w:val="nil"/>
              <w:bottom w:val="nil"/>
              <w:right w:val="nil"/>
            </w:tcBorders>
            <w:shd w:val="clear" w:color="auto" w:fill="auto"/>
            <w:hideMark/>
          </w:tcPr>
          <w:p w14:paraId="7743CF8B"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08" w:type="dxa"/>
            <w:tcBorders>
              <w:top w:val="nil"/>
              <w:left w:val="nil"/>
              <w:bottom w:val="nil"/>
              <w:right w:val="nil"/>
            </w:tcBorders>
            <w:shd w:val="clear" w:color="auto" w:fill="auto"/>
            <w:hideMark/>
          </w:tcPr>
          <w:p w14:paraId="7F7DF962" w14:textId="77777777" w:rsidR="003605FB" w:rsidRPr="003605FB" w:rsidRDefault="003605FB" w:rsidP="003605FB">
            <w:pPr>
              <w:rPr>
                <w:rFonts w:ascii="Arial" w:hAnsi="Arial"/>
                <w:sz w:val="20"/>
                <w:lang w:val="en-US"/>
              </w:rPr>
            </w:pPr>
            <w:r w:rsidRPr="003605FB">
              <w:rPr>
                <w:rFonts w:ascii="Arial" w:hAnsi="Arial"/>
                <w:sz w:val="20"/>
                <w:lang w:val="en-US"/>
              </w:rPr>
              <w:t>8</w:t>
            </w:r>
          </w:p>
        </w:tc>
      </w:tr>
    </w:tbl>
    <w:p w14:paraId="48C66C95" w14:textId="77777777" w:rsidR="003605FB" w:rsidRPr="003605FB" w:rsidRDefault="003605FB" w:rsidP="003605FB"/>
    <w:p w14:paraId="49B90B66" w14:textId="5AF73287"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t>"The CB Data length of the SE-CB specifies the length of the list of AIDs. If the CB Data Length is not an even number, a receiving STA shall discard the CBA-MSDU.</w:t>
      </w:r>
      <w:r w:rsidRPr="003605FB">
        <w:rPr>
          <w:rFonts w:ascii="Arial" w:hAnsi="Arial"/>
          <w:sz w:val="20"/>
          <w:lang w:val="en-US"/>
        </w:rPr>
        <w:br/>
        <w:t>If more than one SE-CB or both an SE-CB and an SI-CB or an SIPD-CB occur in a CBA-MSDU, a receiving STA shall discard the CBA-MSDU."</w:t>
      </w:r>
      <w:r w:rsidRPr="003605FB">
        <w:rPr>
          <w:rFonts w:ascii="Arial" w:hAnsi="Arial"/>
          <w:sz w:val="20"/>
          <w:lang w:val="en-US"/>
        </w:rPr>
        <w:br/>
        <w:t>"A STA receiving a CBA-MSDU on an association whose AID appears in the SE-CB in that CBA-MSDU shall discard the CBA-MSDU."</w:t>
      </w:r>
    </w:p>
    <w:p w14:paraId="76F8A81B" w14:textId="2DB30B54" w:rsidR="003605FB" w:rsidRDefault="003605FB" w:rsidP="003605FB"/>
    <w:p w14:paraId="65864940" w14:textId="6BB514F5"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3C560DDE" w14:textId="77777777" w:rsidR="003605FB" w:rsidRDefault="003605FB" w:rsidP="003605FB"/>
    <w:p w14:paraId="4C5ED371" w14:textId="3995EFF0" w:rsidR="003605FB" w:rsidRDefault="003605FB" w:rsidP="003605FB">
      <w:r>
        <w:t>N</w:t>
      </w:r>
      <w:r w:rsidRPr="004C3151">
        <w:rPr>
          <w:b/>
        </w:rPr>
        <w:t>ew Response:</w:t>
      </w:r>
      <w:r w:rsidR="00972F8E">
        <w:rPr>
          <w:b/>
        </w:rPr>
        <w:t xml:space="preserve"> Revise – all the CB stuff is going away. Equiv</w:t>
      </w:r>
      <w:r w:rsidR="00625C36">
        <w:rPr>
          <w:b/>
        </w:rPr>
        <w:t>alent new stuff will be put in C</w:t>
      </w:r>
      <w:r w:rsidR="00972F8E">
        <w:rPr>
          <w:b/>
        </w:rPr>
        <w:t>lause 9.</w:t>
      </w:r>
    </w:p>
    <w:p w14:paraId="1CF1ECBF" w14:textId="77777777" w:rsidR="003605FB" w:rsidRDefault="003605FB" w:rsidP="00DF18F9">
      <w:pPr>
        <w:pStyle w:val="Heading2"/>
        <w:numPr>
          <w:ilvl w:val="0"/>
          <w:numId w:val="0"/>
        </w:numPr>
        <w:ind w:left="576" w:hanging="576"/>
      </w:pPr>
      <w:bookmarkStart w:id="19" w:name="_Toc272490394"/>
      <w:r>
        <w:t>CID 99</w:t>
      </w:r>
      <w:bookmarkEnd w:id="19"/>
    </w:p>
    <w:tbl>
      <w:tblPr>
        <w:tblW w:w="2800" w:type="dxa"/>
        <w:tblInd w:w="93" w:type="dxa"/>
        <w:tblLook w:val="04A0" w:firstRow="1" w:lastRow="0" w:firstColumn="1" w:lastColumn="0" w:noHBand="0" w:noVBand="1"/>
      </w:tblPr>
      <w:tblGrid>
        <w:gridCol w:w="1546"/>
        <w:gridCol w:w="672"/>
        <w:gridCol w:w="582"/>
      </w:tblGrid>
      <w:tr w:rsidR="003605FB" w:rsidRPr="003605FB" w14:paraId="6695352B" w14:textId="77777777" w:rsidTr="003605FB">
        <w:trPr>
          <w:trHeight w:val="366"/>
        </w:trPr>
        <w:tc>
          <w:tcPr>
            <w:tcW w:w="1546" w:type="dxa"/>
            <w:tcBorders>
              <w:top w:val="nil"/>
              <w:left w:val="nil"/>
              <w:bottom w:val="nil"/>
              <w:right w:val="nil"/>
            </w:tcBorders>
            <w:shd w:val="clear" w:color="auto" w:fill="auto"/>
            <w:hideMark/>
          </w:tcPr>
          <w:p w14:paraId="2FA4FF96" w14:textId="77777777" w:rsidR="003605FB" w:rsidRPr="003605FB" w:rsidRDefault="003605FB" w:rsidP="003605FB">
            <w:pPr>
              <w:rPr>
                <w:rFonts w:ascii="Arial" w:hAnsi="Arial"/>
                <w:sz w:val="20"/>
                <w:lang w:val="en-US"/>
              </w:rPr>
            </w:pPr>
            <w:r w:rsidRPr="003605FB">
              <w:rPr>
                <w:rFonts w:ascii="Arial" w:hAnsi="Arial"/>
                <w:sz w:val="20"/>
                <w:lang w:val="en-US"/>
              </w:rPr>
              <w:t>8.3.2.3.2</w:t>
            </w:r>
          </w:p>
        </w:tc>
        <w:tc>
          <w:tcPr>
            <w:tcW w:w="672" w:type="dxa"/>
            <w:tcBorders>
              <w:top w:val="nil"/>
              <w:left w:val="nil"/>
              <w:bottom w:val="nil"/>
              <w:right w:val="nil"/>
            </w:tcBorders>
            <w:shd w:val="clear" w:color="auto" w:fill="auto"/>
            <w:hideMark/>
          </w:tcPr>
          <w:p w14:paraId="67EDEE0A"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82" w:type="dxa"/>
            <w:tcBorders>
              <w:top w:val="nil"/>
              <w:left w:val="nil"/>
              <w:bottom w:val="nil"/>
              <w:right w:val="nil"/>
            </w:tcBorders>
            <w:shd w:val="clear" w:color="auto" w:fill="auto"/>
            <w:hideMark/>
          </w:tcPr>
          <w:p w14:paraId="2DD1D997" w14:textId="77777777" w:rsidR="003605FB" w:rsidRPr="003605FB" w:rsidRDefault="003605FB" w:rsidP="003605FB">
            <w:pPr>
              <w:rPr>
                <w:rFonts w:ascii="Arial" w:hAnsi="Arial"/>
                <w:sz w:val="20"/>
                <w:lang w:val="en-US"/>
              </w:rPr>
            </w:pPr>
            <w:r w:rsidRPr="003605FB">
              <w:rPr>
                <w:rFonts w:ascii="Arial" w:hAnsi="Arial"/>
                <w:sz w:val="20"/>
                <w:lang w:val="en-US"/>
              </w:rPr>
              <w:t>24</w:t>
            </w:r>
          </w:p>
        </w:tc>
      </w:tr>
    </w:tbl>
    <w:p w14:paraId="08C3D556" w14:textId="77777777" w:rsidR="003605FB" w:rsidRPr="003605FB" w:rsidRDefault="003605FB" w:rsidP="003605FB"/>
    <w:p w14:paraId="068DE036" w14:textId="0BDF2FE4"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r>
      <w:r w:rsidRPr="003605FB">
        <w:rPr>
          <w:rFonts w:ascii="Arial" w:hAnsi="Arial"/>
          <w:sz w:val="20"/>
          <w:lang w:val="en-US"/>
        </w:rPr>
        <w:br/>
        <w:t>"The CB Data length of the SI-CB specifies the length of the list of AIDs. If the CB Data Length is not an even number, a receiving STA shall discard the CBA-MSDU. If more than one SI-CB or both an SI-CB and an SE-CB or an SIPD-CB occur in a CBA-MSDU, a receiving STA shall discard the CBA-MSDU."</w:t>
      </w:r>
      <w:r w:rsidRPr="003605FB">
        <w:rPr>
          <w:rFonts w:ascii="Arial" w:hAnsi="Arial"/>
          <w:sz w:val="20"/>
          <w:lang w:val="en-US"/>
        </w:rPr>
        <w:br/>
        <w:t>"An empty AID list, which is indicated by a CB data length of zero, indicates no receiver inclusions so all receiving STAs will discard the CBA-SMDU."</w:t>
      </w:r>
    </w:p>
    <w:p w14:paraId="6CE26F10" w14:textId="08142B0A" w:rsidR="003605FB" w:rsidRDefault="003605FB" w:rsidP="003605FB"/>
    <w:p w14:paraId="5E6B04D7" w14:textId="4AA58246"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45CBB0EC" w14:textId="77777777" w:rsidR="003605FB" w:rsidRDefault="003605FB" w:rsidP="003605FB"/>
    <w:p w14:paraId="324F2E2B" w14:textId="5B6E3E33" w:rsidR="003605FB" w:rsidRDefault="003605FB" w:rsidP="003605FB">
      <w:r>
        <w:t>N</w:t>
      </w:r>
      <w:r w:rsidRPr="004C3151">
        <w:rPr>
          <w:b/>
        </w:rPr>
        <w:t>ew Response:</w:t>
      </w:r>
      <w:r w:rsidR="00972F8E">
        <w:rPr>
          <w:b/>
        </w:rPr>
        <w:t xml:space="preserve"> Revise – all the CB stuff is going away. Equiv</w:t>
      </w:r>
      <w:r w:rsidR="00625C36">
        <w:rPr>
          <w:b/>
        </w:rPr>
        <w:t>alent new stuff will be put in C</w:t>
      </w:r>
      <w:r w:rsidR="00972F8E">
        <w:rPr>
          <w:b/>
        </w:rPr>
        <w:t>lause 9.</w:t>
      </w:r>
    </w:p>
    <w:p w14:paraId="121C6AB1" w14:textId="77777777" w:rsidR="00DF18F9" w:rsidRDefault="00DF18F9">
      <w:pPr>
        <w:rPr>
          <w:rFonts w:ascii="Arial" w:hAnsi="Arial"/>
          <w:b/>
          <w:sz w:val="40"/>
        </w:rPr>
      </w:pPr>
      <w:r>
        <w:br w:type="page"/>
      </w:r>
    </w:p>
    <w:p w14:paraId="4D2ACAEF" w14:textId="38AE4F13" w:rsidR="00664422" w:rsidRPr="00DF18F9" w:rsidRDefault="00664422" w:rsidP="00DF18F9">
      <w:pPr>
        <w:pStyle w:val="Heading1"/>
        <w:numPr>
          <w:ilvl w:val="0"/>
          <w:numId w:val="0"/>
        </w:numPr>
        <w:ind w:left="432" w:hanging="432"/>
        <w:rPr>
          <w:sz w:val="44"/>
        </w:rPr>
      </w:pPr>
      <w:bookmarkStart w:id="20" w:name="_Toc272490395"/>
      <w:r w:rsidRPr="00DF18F9">
        <w:rPr>
          <w:sz w:val="44"/>
        </w:rPr>
        <w:t>Draft Changes</w:t>
      </w:r>
      <w:r w:rsidR="008D025A" w:rsidRPr="00DF18F9">
        <w:rPr>
          <w:sz w:val="44"/>
        </w:rPr>
        <w:t xml:space="preserve"> to P802.11ak_D0.03</w:t>
      </w:r>
      <w:bookmarkEnd w:id="20"/>
    </w:p>
    <w:p w14:paraId="7DB804CB" w14:textId="77777777" w:rsidR="00664422" w:rsidRDefault="00664422" w:rsidP="00473F04"/>
    <w:p w14:paraId="3271CF2F" w14:textId="11FA1285" w:rsidR="00BE158D" w:rsidRDefault="00BE158D" w:rsidP="00DF18F9">
      <w:pPr>
        <w:pStyle w:val="Heading1"/>
        <w:numPr>
          <w:ilvl w:val="0"/>
          <w:numId w:val="0"/>
        </w:numPr>
        <w:ind w:left="432" w:hanging="432"/>
      </w:pPr>
      <w:bookmarkStart w:id="21" w:name="_Toc272490396"/>
      <w:r>
        <w:t>Introduction</w:t>
      </w:r>
      <w:bookmarkEnd w:id="21"/>
    </w:p>
    <w:p w14:paraId="36372A31" w14:textId="77777777" w:rsidR="00BE158D" w:rsidRPr="00BE158D" w:rsidRDefault="00BE158D" w:rsidP="00BE158D"/>
    <w:p w14:paraId="0BC4A4FC" w14:textId="78EE909D" w:rsidR="00BE158D" w:rsidRDefault="00BE158D" w:rsidP="00473F04">
      <w:pPr>
        <w:rPr>
          <w:b/>
          <w:i/>
        </w:rPr>
      </w:pPr>
      <w:r w:rsidRPr="00BE158D">
        <w:rPr>
          <w:b/>
          <w:i/>
        </w:rPr>
        <w:t>Change text as follows:</w:t>
      </w:r>
    </w:p>
    <w:p w14:paraId="0250E695" w14:textId="77777777" w:rsidR="00BE158D" w:rsidRPr="00BE158D" w:rsidRDefault="00BE158D" w:rsidP="00473F04">
      <w:pPr>
        <w:rPr>
          <w:b/>
          <w:i/>
        </w:rPr>
      </w:pPr>
    </w:p>
    <w:p w14:paraId="3B425084" w14:textId="77777777" w:rsidR="00BE158D" w:rsidRPr="004B2989" w:rsidRDefault="00BE158D" w:rsidP="00BE158D">
      <w:pPr>
        <w:widowControl w:val="0"/>
        <w:autoSpaceDE w:val="0"/>
        <w:autoSpaceDN w:val="0"/>
        <w:adjustRightInd w:val="0"/>
        <w:rPr>
          <w:szCs w:val="22"/>
        </w:rPr>
      </w:pPr>
      <w:r w:rsidRPr="004B2989">
        <w:rPr>
          <w:szCs w:val="22"/>
        </w:rPr>
        <w:t>Areas of extension are as follows:</w:t>
      </w:r>
    </w:p>
    <w:p w14:paraId="7A179C22" w14:textId="0E8716BB" w:rsidR="00BE158D" w:rsidRPr="004B2989" w:rsidRDefault="00BE158D" w:rsidP="00BE158D">
      <w:pPr>
        <w:pStyle w:val="ListParagraph"/>
        <w:widowControl w:val="0"/>
        <w:numPr>
          <w:ilvl w:val="0"/>
          <w:numId w:val="1"/>
        </w:numPr>
        <w:autoSpaceDE w:val="0"/>
        <w:autoSpaceDN w:val="0"/>
        <w:adjustRightInd w:val="0"/>
        <w:rPr>
          <w:szCs w:val="22"/>
        </w:rPr>
      </w:pPr>
      <w:r w:rsidRPr="00BE158D">
        <w:rPr>
          <w:szCs w:val="22"/>
          <w:u w:val="single"/>
        </w:rPr>
        <w:t xml:space="preserve">Optional </w:t>
      </w:r>
      <w:r w:rsidR="00E655A0">
        <w:rPr>
          <w:szCs w:val="22"/>
          <w:u w:val="single"/>
        </w:rPr>
        <w:t>support</w:t>
      </w:r>
      <w:r>
        <w:rPr>
          <w:szCs w:val="22"/>
        </w:rPr>
        <w:t xml:space="preserve"> </w:t>
      </w:r>
      <w:r w:rsidRPr="00BE158D">
        <w:rPr>
          <w:strike/>
          <w:szCs w:val="22"/>
        </w:rPr>
        <w:t>Use</w:t>
      </w:r>
      <w:r w:rsidRPr="004B2989">
        <w:rPr>
          <w:szCs w:val="22"/>
        </w:rPr>
        <w:t xml:space="preserve"> of IEEE 802 length/type (EPD)</w:t>
      </w:r>
      <w:r w:rsidR="00550FB5">
        <w:rPr>
          <w:szCs w:val="22"/>
        </w:rPr>
        <w:t xml:space="preserve"> </w:t>
      </w:r>
      <w:r w:rsidR="00550FB5" w:rsidRPr="00550FB5">
        <w:rPr>
          <w:szCs w:val="22"/>
          <w:u w:val="single"/>
        </w:rPr>
        <w:t>frame encoding</w:t>
      </w:r>
      <w:r w:rsidRPr="004B2989">
        <w:rPr>
          <w:szCs w:val="22"/>
        </w:rPr>
        <w:t>, as opposed to ISO/IEC 8802-2 LLC encoding (LPD)</w:t>
      </w:r>
      <w:r w:rsidRPr="001A1790">
        <w:rPr>
          <w:strike/>
          <w:szCs w:val="22"/>
        </w:rPr>
        <w:t>, in all MSDUs between GLK STAs</w:t>
      </w:r>
      <w:r>
        <w:rPr>
          <w:szCs w:val="22"/>
          <w:u w:val="single"/>
        </w:rPr>
        <w:t>;</w:t>
      </w:r>
    </w:p>
    <w:p w14:paraId="76CDCFCA" w14:textId="704E06B1" w:rsidR="00BE158D" w:rsidRPr="004E054A" w:rsidRDefault="00BE158D" w:rsidP="00BE158D">
      <w:pPr>
        <w:pStyle w:val="ListParagraph"/>
        <w:widowControl w:val="0"/>
        <w:numPr>
          <w:ilvl w:val="0"/>
          <w:numId w:val="1"/>
        </w:numPr>
        <w:autoSpaceDE w:val="0"/>
        <w:autoSpaceDN w:val="0"/>
        <w:adjustRightInd w:val="0"/>
        <w:rPr>
          <w:szCs w:val="22"/>
        </w:rPr>
      </w:pPr>
      <w:r w:rsidRPr="004B2989">
        <w:rPr>
          <w:szCs w:val="22"/>
        </w:rPr>
        <w:t xml:space="preserve">Facilities for GLK STAs to send </w:t>
      </w:r>
      <w:r w:rsidRPr="00BE158D">
        <w:rPr>
          <w:strike/>
          <w:szCs w:val="22"/>
        </w:rPr>
        <w:t>an augmented A-MSDU, called a Control Block A-MSDU (CBA-MSDU</w:t>
      </w:r>
      <w:r w:rsidRPr="006E281F">
        <w:rPr>
          <w:strike/>
          <w:szCs w:val="22"/>
        </w:rPr>
        <w:t>), such that</w:t>
      </w:r>
      <w:r>
        <w:rPr>
          <w:szCs w:val="22"/>
        </w:rPr>
        <w:t xml:space="preserve"> g</w:t>
      </w:r>
      <w:r w:rsidRPr="004E054A">
        <w:rPr>
          <w:szCs w:val="22"/>
        </w:rPr>
        <w:t xml:space="preserve">roup addressed </w:t>
      </w:r>
      <w:r w:rsidRPr="00BE158D">
        <w:rPr>
          <w:strike/>
          <w:szCs w:val="22"/>
        </w:rPr>
        <w:t>CBA-</w:t>
      </w:r>
      <w:r w:rsidRPr="0001757E">
        <w:rPr>
          <w:strike/>
          <w:szCs w:val="22"/>
        </w:rPr>
        <w:t>MSDUs</w:t>
      </w:r>
      <w:r>
        <w:rPr>
          <w:szCs w:val="22"/>
        </w:rPr>
        <w:t xml:space="preserve"> </w:t>
      </w:r>
      <w:r w:rsidR="001A1790">
        <w:rPr>
          <w:szCs w:val="22"/>
          <w:u w:val="single"/>
        </w:rPr>
        <w:t xml:space="preserve">data </w:t>
      </w:r>
      <w:r w:rsidR="00550FB5" w:rsidRPr="006E281F">
        <w:rPr>
          <w:szCs w:val="22"/>
          <w:u w:val="single"/>
        </w:rPr>
        <w:t xml:space="preserve">GLK </w:t>
      </w:r>
      <w:r w:rsidR="006E281F">
        <w:rPr>
          <w:szCs w:val="22"/>
          <w:u w:val="single"/>
        </w:rPr>
        <w:t xml:space="preserve">MPDUs that </w:t>
      </w:r>
      <w:r w:rsidRPr="00BE158D">
        <w:rPr>
          <w:szCs w:val="22"/>
        </w:rPr>
        <w:t>include</w:t>
      </w:r>
      <w:r w:rsidRPr="004E054A">
        <w:rPr>
          <w:szCs w:val="22"/>
        </w:rPr>
        <w:t xml:space="preserve"> facilities to send to an arbitrary subset of </w:t>
      </w:r>
      <w:r w:rsidRPr="001A1790">
        <w:rPr>
          <w:strike/>
          <w:szCs w:val="22"/>
        </w:rPr>
        <w:t>an AP’s associated</w:t>
      </w:r>
      <w:r w:rsidRPr="004E054A">
        <w:rPr>
          <w:szCs w:val="22"/>
        </w:rPr>
        <w:t xml:space="preserve"> </w:t>
      </w:r>
      <w:r w:rsidR="001A1790" w:rsidRPr="001A1790">
        <w:rPr>
          <w:szCs w:val="22"/>
          <w:u w:val="single"/>
        </w:rPr>
        <w:t>receiving</w:t>
      </w:r>
      <w:r w:rsidR="001A1790">
        <w:rPr>
          <w:szCs w:val="22"/>
        </w:rPr>
        <w:t xml:space="preserve"> </w:t>
      </w:r>
      <w:r w:rsidRPr="004E054A">
        <w:rPr>
          <w:szCs w:val="22"/>
        </w:rPr>
        <w:t>GLK STAs;</w:t>
      </w:r>
    </w:p>
    <w:p w14:paraId="50A979EF" w14:textId="4F72783F" w:rsidR="00BE158D" w:rsidRPr="00EA3194" w:rsidRDefault="00BE158D" w:rsidP="00BE158D">
      <w:pPr>
        <w:pStyle w:val="ListParagraph"/>
        <w:widowControl w:val="0"/>
        <w:numPr>
          <w:ilvl w:val="0"/>
          <w:numId w:val="1"/>
        </w:numPr>
        <w:autoSpaceDE w:val="0"/>
        <w:autoSpaceDN w:val="0"/>
        <w:adjustRightInd w:val="0"/>
        <w:rPr>
          <w:szCs w:val="22"/>
        </w:rPr>
      </w:pPr>
      <w:r w:rsidRPr="00EA3194">
        <w:rPr>
          <w:szCs w:val="22"/>
        </w:rPr>
        <w:t xml:space="preserve">Priority Code Points in 802.1Q have </w:t>
      </w:r>
      <w:r w:rsidR="00550FB5">
        <w:rPr>
          <w:szCs w:val="22"/>
        </w:rPr>
        <w:t>a different default meaning than</w:t>
      </w:r>
      <w:r w:rsidRPr="00EA3194">
        <w:rPr>
          <w:szCs w:val="22"/>
        </w:rPr>
        <w:t xml:space="preserve"> they do in IEEE Std 802.1D. For example, in 802.1Q, priority 2 is, by default, higher priority than priority 1 while in 802.1D it is lower.</w:t>
      </w:r>
      <w:r>
        <w:rPr>
          <w:szCs w:val="22"/>
        </w:rPr>
        <w:t xml:space="preserve"> Thus GLK STAs use a </w:t>
      </w:r>
      <w:r w:rsidRPr="00BE158D">
        <w:rPr>
          <w:szCs w:val="22"/>
        </w:rPr>
        <w:t>different UP to AC</w:t>
      </w:r>
      <w:r>
        <w:rPr>
          <w:szCs w:val="22"/>
        </w:rPr>
        <w:t xml:space="preserve"> mapping by default and that mapping may be configured.</w:t>
      </w:r>
    </w:p>
    <w:p w14:paraId="52393D39" w14:textId="77777777" w:rsidR="00BE158D" w:rsidRDefault="00BE158D" w:rsidP="00473F04"/>
    <w:p w14:paraId="6B4F2515" w14:textId="640FA9A3" w:rsidR="00086DD8" w:rsidRDefault="00086DD8" w:rsidP="00DF18F9">
      <w:pPr>
        <w:pStyle w:val="Heading1"/>
      </w:pPr>
      <w:bookmarkStart w:id="22" w:name="_Toc256900515"/>
      <w:bookmarkStart w:id="23" w:name="_Toc264533545"/>
      <w:bookmarkStart w:id="24" w:name="_Toc264533549"/>
      <w:bookmarkStart w:id="25" w:name="_Toc272490397"/>
      <w:r w:rsidRPr="00C05808">
        <w:t>Definitions</w:t>
      </w:r>
      <w:r w:rsidRPr="003D29E1">
        <w:t>, acronyms, and abbreviations</w:t>
      </w:r>
      <w:bookmarkEnd w:id="22"/>
      <w:bookmarkEnd w:id="23"/>
      <w:bookmarkEnd w:id="25"/>
    </w:p>
    <w:p w14:paraId="116ACF20" w14:textId="77777777" w:rsidR="004D0FD9" w:rsidRPr="004D0FD9" w:rsidRDefault="004D0FD9" w:rsidP="004D0FD9"/>
    <w:p w14:paraId="2EDAD413" w14:textId="57064DBE" w:rsidR="00796B2E" w:rsidRDefault="00796B2E" w:rsidP="004D0FD9">
      <w:pPr>
        <w:pStyle w:val="Heading2"/>
        <w:numPr>
          <w:ilvl w:val="1"/>
          <w:numId w:val="42"/>
        </w:numPr>
      </w:pPr>
      <w:bookmarkStart w:id="26" w:name="_Toc272490398"/>
      <w:r>
        <w:t>Abbreviations and acronyms</w:t>
      </w:r>
      <w:bookmarkEnd w:id="24"/>
      <w:bookmarkEnd w:id="26"/>
    </w:p>
    <w:p w14:paraId="4686C0C0" w14:textId="77777777" w:rsidR="00796B2E" w:rsidRPr="00796B2E" w:rsidRDefault="00796B2E" w:rsidP="00796B2E"/>
    <w:p w14:paraId="179CD503" w14:textId="504222D8" w:rsidR="00664422" w:rsidRDefault="00664422" w:rsidP="00473F04">
      <w:pPr>
        <w:rPr>
          <w:b/>
          <w:i/>
        </w:rPr>
      </w:pPr>
      <w:r w:rsidRPr="00664422">
        <w:rPr>
          <w:b/>
          <w:i/>
        </w:rPr>
        <w:t>Change</w:t>
      </w:r>
      <w:r>
        <w:rPr>
          <w:b/>
          <w:i/>
        </w:rPr>
        <w:t xml:space="preserve"> </w:t>
      </w:r>
      <w:r w:rsidR="00746C24">
        <w:rPr>
          <w:b/>
          <w:i/>
        </w:rPr>
        <w:t>inserted text for Section 3.4</w:t>
      </w:r>
      <w:r w:rsidRPr="00664422">
        <w:rPr>
          <w:b/>
          <w:i/>
        </w:rPr>
        <w:t>:</w:t>
      </w:r>
    </w:p>
    <w:p w14:paraId="60AFB14C" w14:textId="77777777" w:rsidR="00746C24" w:rsidRDefault="00746C24" w:rsidP="00473F04">
      <w:pPr>
        <w:rPr>
          <w:b/>
          <w:i/>
        </w:rPr>
      </w:pPr>
    </w:p>
    <w:p w14:paraId="74DC642F" w14:textId="77777777" w:rsidR="00746C24" w:rsidRPr="00746C24" w:rsidRDefault="00746C24" w:rsidP="00746C24">
      <w:pPr>
        <w:rPr>
          <w:strike/>
          <w:color w:val="000000" w:themeColor="text1"/>
        </w:rPr>
      </w:pPr>
      <w:r w:rsidRPr="00746C24">
        <w:rPr>
          <w:strike/>
          <w:color w:val="000000" w:themeColor="text1"/>
        </w:rPr>
        <w:t>CB</w:t>
      </w:r>
      <w:r w:rsidRPr="00746C24">
        <w:rPr>
          <w:strike/>
          <w:color w:val="000000" w:themeColor="text1"/>
        </w:rPr>
        <w:tab/>
      </w:r>
      <w:r w:rsidRPr="00746C24">
        <w:rPr>
          <w:strike/>
          <w:color w:val="000000" w:themeColor="text1"/>
        </w:rPr>
        <w:tab/>
      </w:r>
      <w:r w:rsidRPr="00746C24">
        <w:rPr>
          <w:strike/>
          <w:color w:val="000000" w:themeColor="text1"/>
        </w:rPr>
        <w:tab/>
        <w:t>Control Block</w:t>
      </w:r>
    </w:p>
    <w:p w14:paraId="28BC654C" w14:textId="2B2509C4" w:rsidR="00141705" w:rsidRPr="00746C24" w:rsidRDefault="00746C24" w:rsidP="00746C24">
      <w:pPr>
        <w:rPr>
          <w:strike/>
          <w:color w:val="000000" w:themeColor="text1"/>
        </w:rPr>
      </w:pPr>
      <w:r w:rsidRPr="00746C24">
        <w:rPr>
          <w:strike/>
          <w:color w:val="000000" w:themeColor="text1"/>
        </w:rPr>
        <w:t>CBA-MDSU</w:t>
      </w:r>
      <w:r w:rsidRPr="00746C24">
        <w:rPr>
          <w:strike/>
          <w:color w:val="000000" w:themeColor="text1"/>
        </w:rPr>
        <w:tab/>
      </w:r>
      <w:r w:rsidRPr="00746C24">
        <w:rPr>
          <w:strike/>
          <w:color w:val="000000" w:themeColor="text1"/>
        </w:rPr>
        <w:tab/>
        <w:t>Control Block Aggregated MSDU</w:t>
      </w:r>
    </w:p>
    <w:p w14:paraId="6FA42E24" w14:textId="4A60CFF5" w:rsidR="004D0FD9" w:rsidRPr="00B10352" w:rsidRDefault="00746C24" w:rsidP="00746C24">
      <w:pPr>
        <w:rPr>
          <w:color w:val="000000"/>
        </w:rPr>
      </w:pPr>
      <w:r>
        <w:rPr>
          <w:color w:val="000000"/>
        </w:rPr>
        <w:t>EPD</w:t>
      </w:r>
      <w:r>
        <w:rPr>
          <w:color w:val="000000"/>
        </w:rPr>
        <w:tab/>
      </w:r>
      <w:r w:rsidRPr="00B10352">
        <w:rPr>
          <w:color w:val="000000"/>
        </w:rPr>
        <w:tab/>
      </w:r>
      <w:r>
        <w:rPr>
          <w:color w:val="000000"/>
        </w:rPr>
        <w:tab/>
      </w:r>
      <w:r w:rsidRPr="00B10352">
        <w:rPr>
          <w:color w:val="000000"/>
        </w:rPr>
        <w:t>EtherType Protocol Discrimination</w:t>
      </w:r>
    </w:p>
    <w:p w14:paraId="3DF2F354" w14:textId="77777777" w:rsidR="00746C24" w:rsidRDefault="00746C24" w:rsidP="00746C24">
      <w:r>
        <w:t>GLK</w:t>
      </w:r>
      <w:r>
        <w:tab/>
      </w:r>
      <w:r>
        <w:tab/>
      </w:r>
      <w:r>
        <w:tab/>
        <w:t>General Link</w:t>
      </w:r>
    </w:p>
    <w:p w14:paraId="2C6DBAA7" w14:textId="77777777" w:rsidR="00746C24" w:rsidRDefault="00746C24" w:rsidP="00746C24">
      <w:r>
        <w:t>LPD</w:t>
      </w:r>
      <w:r>
        <w:tab/>
      </w:r>
      <w:r>
        <w:tab/>
      </w:r>
      <w:r>
        <w:tab/>
        <w:t>LLC Protocol Discrimination</w:t>
      </w:r>
    </w:p>
    <w:p w14:paraId="089E6A0B" w14:textId="77777777" w:rsidR="00746C24" w:rsidRPr="00746C24" w:rsidRDefault="00746C24" w:rsidP="00746C24">
      <w:pPr>
        <w:rPr>
          <w:strike/>
        </w:rPr>
      </w:pPr>
      <w:r w:rsidRPr="00746C24">
        <w:rPr>
          <w:strike/>
        </w:rPr>
        <w:t>SE-CB</w:t>
      </w:r>
      <w:r w:rsidRPr="00746C24">
        <w:rPr>
          <w:strike/>
        </w:rPr>
        <w:tab/>
      </w:r>
      <w:r w:rsidRPr="00746C24">
        <w:rPr>
          <w:strike/>
        </w:rPr>
        <w:tab/>
      </w:r>
      <w:r w:rsidRPr="00746C24">
        <w:rPr>
          <w:strike/>
        </w:rPr>
        <w:tab/>
        <w:t>Subsetting Exclusion CB</w:t>
      </w:r>
    </w:p>
    <w:p w14:paraId="62E7E22B" w14:textId="45ECF4B2" w:rsidR="00746C24" w:rsidRDefault="00746C24" w:rsidP="00473F04">
      <w:pPr>
        <w:rPr>
          <w:strike/>
        </w:rPr>
      </w:pPr>
      <w:r w:rsidRPr="00746C24">
        <w:rPr>
          <w:strike/>
        </w:rPr>
        <w:t>SI-CB</w:t>
      </w:r>
      <w:r w:rsidRPr="00746C24">
        <w:rPr>
          <w:strike/>
        </w:rPr>
        <w:tab/>
      </w:r>
      <w:r w:rsidRPr="00746C24">
        <w:rPr>
          <w:strike/>
        </w:rPr>
        <w:tab/>
      </w:r>
      <w:r w:rsidRPr="00746C24">
        <w:rPr>
          <w:strike/>
        </w:rPr>
        <w:tab/>
        <w:t>Subsetting Inclusion CB</w:t>
      </w:r>
    </w:p>
    <w:p w14:paraId="116F99B2" w14:textId="2F3484FB" w:rsidR="00657B61" w:rsidRDefault="004A0FBB" w:rsidP="00473F04">
      <w:pPr>
        <w:rPr>
          <w:u w:val="single"/>
        </w:rPr>
      </w:pPr>
      <w:r>
        <w:rPr>
          <w:u w:val="single"/>
        </w:rPr>
        <w:t>SYN</w:t>
      </w:r>
      <w:r w:rsidR="00141705">
        <w:rPr>
          <w:u w:val="single"/>
        </w:rPr>
        <w:t>RA</w:t>
      </w:r>
      <w:r w:rsidR="00056E3F">
        <w:rPr>
          <w:u w:val="single"/>
        </w:rPr>
        <w:tab/>
      </w:r>
      <w:r w:rsidR="00056E3F">
        <w:rPr>
          <w:u w:val="single"/>
        </w:rPr>
        <w:tab/>
        <w:t>Synthetic Rec</w:t>
      </w:r>
      <w:r w:rsidR="00657B61" w:rsidRPr="00657B61">
        <w:rPr>
          <w:u w:val="single"/>
        </w:rPr>
        <w:t xml:space="preserve">eiver </w:t>
      </w:r>
      <w:r w:rsidR="008D025A">
        <w:rPr>
          <w:u w:val="single"/>
        </w:rPr>
        <w:t>Address</w:t>
      </w:r>
    </w:p>
    <w:p w14:paraId="1F515A8D" w14:textId="77777777" w:rsidR="00DF18F9" w:rsidRDefault="00DF18F9" w:rsidP="00473F04">
      <w:pPr>
        <w:rPr>
          <w:u w:val="single"/>
        </w:rPr>
      </w:pPr>
    </w:p>
    <w:p w14:paraId="29F9B8B0" w14:textId="4689A72F" w:rsidR="00C32265" w:rsidRDefault="00C32265" w:rsidP="006E281F">
      <w:pPr>
        <w:pStyle w:val="Heading1"/>
      </w:pPr>
      <w:bookmarkStart w:id="27" w:name="_Toc272490399"/>
      <w:r>
        <w:t xml:space="preserve">General </w:t>
      </w:r>
      <w:r w:rsidRPr="00C05808">
        <w:t>Description</w:t>
      </w:r>
      <w:bookmarkEnd w:id="27"/>
    </w:p>
    <w:p w14:paraId="600BBFF2" w14:textId="1346C58F" w:rsidR="00C32265" w:rsidRPr="00657B61" w:rsidRDefault="00C32265" w:rsidP="00DF18F9">
      <w:pPr>
        <w:pStyle w:val="Heading2"/>
        <w:numPr>
          <w:ilvl w:val="1"/>
          <w:numId w:val="9"/>
        </w:numPr>
      </w:pPr>
      <w:bookmarkStart w:id="28" w:name="_Toc256900528"/>
      <w:bookmarkStart w:id="29" w:name="_Toc264533553"/>
      <w:bookmarkStart w:id="30" w:name="_Toc272490400"/>
      <w:r>
        <w:t>Components of the IEEE Std</w:t>
      </w:r>
      <w:r w:rsidRPr="00DF18F9">
        <w:rPr>
          <w:color w:val="218B21"/>
        </w:rPr>
        <w:t xml:space="preserve"> </w:t>
      </w:r>
      <w:r>
        <w:t>802.11 architecture</w:t>
      </w:r>
      <w:bookmarkEnd w:id="28"/>
      <w:bookmarkEnd w:id="29"/>
      <w:bookmarkEnd w:id="30"/>
    </w:p>
    <w:p w14:paraId="5F754834" w14:textId="315FDEA4" w:rsidR="00796B2E" w:rsidRPr="00506752" w:rsidRDefault="00796B2E" w:rsidP="00DF18F9">
      <w:pPr>
        <w:pStyle w:val="Heading3"/>
        <w:numPr>
          <w:ilvl w:val="0"/>
          <w:numId w:val="0"/>
        </w:numPr>
        <w:ind w:left="720" w:hanging="720"/>
      </w:pPr>
      <w:bookmarkStart w:id="31" w:name="_Toc256900545"/>
      <w:bookmarkStart w:id="32" w:name="_Toc264533568"/>
      <w:bookmarkStart w:id="33" w:name="_Toc272490401"/>
      <w:r>
        <w:t xml:space="preserve">4.3.14 </w:t>
      </w:r>
      <w:r w:rsidRPr="00506752">
        <w:t>STA transmission of Data frames outside the context of a BSS</w:t>
      </w:r>
      <w:bookmarkEnd w:id="31"/>
      <w:bookmarkEnd w:id="32"/>
      <w:bookmarkEnd w:id="33"/>
    </w:p>
    <w:p w14:paraId="3C240AFA" w14:textId="77777777" w:rsidR="00634B68" w:rsidRDefault="00634B68" w:rsidP="00634B68">
      <w:bookmarkStart w:id="34" w:name="_Toc256900553"/>
      <w:bookmarkStart w:id="35" w:name="_Ref257387152"/>
      <w:bookmarkStart w:id="36" w:name="_Ref257387180"/>
      <w:bookmarkStart w:id="37" w:name="_Ref264296897"/>
      <w:bookmarkStart w:id="38" w:name="_Toc264533577"/>
    </w:p>
    <w:p w14:paraId="16C0B2FD" w14:textId="3642384B" w:rsidR="00634B68" w:rsidRDefault="00634B68" w:rsidP="00DF18F9">
      <w:pPr>
        <w:pStyle w:val="EditorNote"/>
      </w:pPr>
      <w:r>
        <w:t xml:space="preserve">Editor’s Note: I am told that users of this service are anxious to save every bit they can. Thus it is possible they will want to use </w:t>
      </w:r>
      <w:r w:rsidR="003F264E">
        <w:t>EPD</w:t>
      </w:r>
      <w:r>
        <w:t>.</w:t>
      </w:r>
    </w:p>
    <w:p w14:paraId="10F19479" w14:textId="77777777" w:rsidR="00634B68" w:rsidRPr="00634B68" w:rsidRDefault="00634B68" w:rsidP="00634B68"/>
    <w:p w14:paraId="6C53FE85" w14:textId="5CDE7221" w:rsidR="00657B61" w:rsidRPr="00386AD3" w:rsidRDefault="00657B61" w:rsidP="00DF18F9">
      <w:pPr>
        <w:pStyle w:val="Heading3"/>
        <w:numPr>
          <w:ilvl w:val="2"/>
          <w:numId w:val="11"/>
        </w:numPr>
      </w:pPr>
      <w:bookmarkStart w:id="39" w:name="_Toc272490402"/>
      <w:r w:rsidRPr="00386AD3">
        <w:t>General Link (GLK)</w:t>
      </w:r>
      <w:bookmarkEnd w:id="34"/>
      <w:bookmarkEnd w:id="35"/>
      <w:bookmarkEnd w:id="36"/>
      <w:bookmarkEnd w:id="37"/>
      <w:bookmarkEnd w:id="38"/>
      <w:bookmarkEnd w:id="39"/>
    </w:p>
    <w:p w14:paraId="255761DF" w14:textId="4091C166" w:rsidR="00634B68" w:rsidRDefault="00657B61" w:rsidP="00634B68">
      <w:pPr>
        <w:pStyle w:val="Heading4"/>
      </w:pPr>
      <w:bookmarkStart w:id="40" w:name="_Toc256900554"/>
      <w:bookmarkStart w:id="41" w:name="_Toc264533578"/>
      <w:bookmarkStart w:id="42" w:name="_Toc272490403"/>
      <w:r>
        <w:t>General</w:t>
      </w:r>
      <w:bookmarkEnd w:id="40"/>
      <w:bookmarkEnd w:id="41"/>
      <w:bookmarkEnd w:id="42"/>
    </w:p>
    <w:p w14:paraId="5F0D82D0" w14:textId="77777777" w:rsidR="00F52F59" w:rsidRDefault="00F52F59" w:rsidP="00F52F59"/>
    <w:p w14:paraId="3DC0191F" w14:textId="72C8884F" w:rsidR="00F52F59" w:rsidRPr="00F52F59" w:rsidRDefault="0070724C" w:rsidP="00F52F59">
      <w:pPr>
        <w:rPr>
          <w:b/>
          <w:i/>
        </w:rPr>
      </w:pPr>
      <w:r>
        <w:rPr>
          <w:b/>
          <w:i/>
        </w:rPr>
        <w:t>Replace</w:t>
      </w:r>
      <w:r w:rsidR="00F52F59" w:rsidRPr="00F52F59">
        <w:rPr>
          <w:b/>
          <w:i/>
        </w:rPr>
        <w:t xml:space="preserve"> the text of clause 4.3.23.1 </w:t>
      </w:r>
      <w:r>
        <w:rPr>
          <w:b/>
          <w:i/>
        </w:rPr>
        <w:t>with</w:t>
      </w:r>
      <w:r w:rsidR="00F52F59">
        <w:rPr>
          <w:b/>
          <w:i/>
        </w:rPr>
        <w:t xml:space="preserve"> the following</w:t>
      </w:r>
      <w:r w:rsidR="00F52F59" w:rsidRPr="00F52F59">
        <w:rPr>
          <w:b/>
          <w:i/>
        </w:rPr>
        <w:t>:</w:t>
      </w:r>
    </w:p>
    <w:p w14:paraId="798ADE5F" w14:textId="77777777" w:rsidR="00F52F59" w:rsidRDefault="00F52F59" w:rsidP="00F52F59"/>
    <w:p w14:paraId="640BF90B" w14:textId="77777777" w:rsidR="00F52F59" w:rsidRDefault="00F52F59" w:rsidP="00F52F59">
      <w:r w:rsidRPr="00382245">
        <w:t xml:space="preserve">GLK STAs establish links with other GLK STAs that are suitable, </w:t>
      </w:r>
      <w:r w:rsidRPr="00FF5084">
        <w:t xml:space="preserve">insofar as </w:t>
      </w:r>
      <w:r>
        <w:t xml:space="preserve">the capabilities of IEEE </w:t>
      </w:r>
      <w:r w:rsidRPr="00FF5084">
        <w:t>802.11 permit</w:t>
      </w:r>
      <w:r w:rsidRPr="00382245">
        <w:t>, to be used as a transit link inside an IEEE Std 802.1Q conformant network.</w:t>
      </w:r>
    </w:p>
    <w:p w14:paraId="3A5E00E6" w14:textId="77777777" w:rsidR="00F52F59" w:rsidRDefault="00F52F59" w:rsidP="00F52F59"/>
    <w:p w14:paraId="43555298" w14:textId="1B65F31C" w:rsidR="00F52F59" w:rsidRDefault="00F52F59" w:rsidP="00F52F59">
      <w:r w:rsidRPr="00FF5084">
        <w:t xml:space="preserve">A GLK STA provides a set of MAC_SAPs, one for each link between communicating </w:t>
      </w:r>
      <w:r>
        <w:t xml:space="preserve">GLK </w:t>
      </w:r>
      <w:r w:rsidRPr="00FF5084">
        <w:t>STAs</w:t>
      </w:r>
      <w:r>
        <w:t>,</w:t>
      </w:r>
      <w:r w:rsidRPr="00FF5084">
        <w:t xml:space="preserve"> to an IEEE 802.1Q bridge</w:t>
      </w:r>
      <w:r w:rsidR="00550FB5">
        <w:t xml:space="preserve"> at each GLK STA</w:t>
      </w:r>
      <w:r w:rsidRPr="00FF5084">
        <w:t>. A non-AP GLK STA supports the selective rec</w:t>
      </w:r>
      <w:r w:rsidR="00901714">
        <w:t>eption of</w:t>
      </w:r>
      <w:r w:rsidR="00550FB5">
        <w:t xml:space="preserve"> group addressed </w:t>
      </w:r>
      <w:r>
        <w:t>MP</w:t>
      </w:r>
      <w:r w:rsidRPr="00FF5084">
        <w:t>DU</w:t>
      </w:r>
      <w:r w:rsidR="00901714">
        <w:t>s</w:t>
      </w:r>
      <w:r w:rsidR="00550FB5">
        <w:t xml:space="preserve"> as described in clause 4.3.23.3</w:t>
      </w:r>
      <w:r w:rsidR="0070724C">
        <w:t>.</w:t>
      </w:r>
    </w:p>
    <w:p w14:paraId="5572BDD1" w14:textId="77777777" w:rsidR="00F52F59" w:rsidRDefault="00F52F59" w:rsidP="00F52F59"/>
    <w:p w14:paraId="2DE8DB0F" w14:textId="23B67831" w:rsidR="00F52F59" w:rsidRDefault="00F52F59" w:rsidP="00F52F59">
      <w:r>
        <w:t xml:space="preserve">A GLK STA </w:t>
      </w:r>
      <w:r w:rsidR="0070724C">
        <w:t xml:space="preserve">can use BSS membership selector values in the Suported Rates and BSS Membership Selectors IE to announce a policy of only joining BSSes that </w:t>
      </w:r>
      <w:r w:rsidR="00901714">
        <w:t>require</w:t>
      </w:r>
      <w:r w:rsidR="0070724C">
        <w:t xml:space="preserve"> GLK and/</w:t>
      </w:r>
      <w:r w:rsidR="002B0ADE">
        <w:t>or</w:t>
      </w:r>
      <w:r w:rsidR="0070724C">
        <w:t xml:space="preserve"> EPD</w:t>
      </w:r>
      <w:r w:rsidR="00901714">
        <w:t xml:space="preserve"> support</w:t>
      </w:r>
      <w:r w:rsidR="0070724C">
        <w:t>.</w:t>
      </w:r>
    </w:p>
    <w:p w14:paraId="0B3047E8" w14:textId="77777777" w:rsidR="0070724C" w:rsidRDefault="0070724C" w:rsidP="0070724C"/>
    <w:p w14:paraId="56434215" w14:textId="0ECE6679" w:rsidR="0070724C" w:rsidRPr="00E665B6" w:rsidRDefault="0070724C" w:rsidP="0070724C">
      <w:r>
        <w:t>Every non-AP STA acts as either a GLK STA or a non-GLK STA. A GLK AP may permit associations from non-GLK non-AP STAs and acts as a non-GLK AP for those associated non-GLK non-AP STAs.</w:t>
      </w:r>
    </w:p>
    <w:p w14:paraId="244D553F" w14:textId="77777777" w:rsidR="0061206A" w:rsidRDefault="0061206A" w:rsidP="0061206A"/>
    <w:p w14:paraId="45CC1BFE" w14:textId="677A9E85" w:rsidR="0061206A" w:rsidRDefault="0061206A" w:rsidP="0061206A">
      <w:r>
        <w:t xml:space="preserve">In all non-mesh data MPDUs between GLK STAs the 4-address format, with both from-DS and to-DS set, may be used. The use of that format is required if the SA, TA, RA, and DA are all different. Such MPDUs may use 3-address or 2-address formats if SA equals TA and/or RA equals DA as described in clause </w:t>
      </w:r>
      <w:r w:rsidR="003B19DA">
        <w:t>8.3.2.1</w:t>
      </w:r>
      <w:r>
        <w:t xml:space="preserve">; </w:t>
      </w:r>
      <w:r w:rsidR="003B19DA">
        <w:t xml:space="preserve">however, </w:t>
      </w:r>
      <w:r w:rsidR="002B0ADE">
        <w:t>as descried in clause 4.3.23.3</w:t>
      </w:r>
      <w:r w:rsidR="003B19DA">
        <w:t>, RA will never equal DA when such MPDUs are transmitted with a group addressed RA.</w:t>
      </w:r>
    </w:p>
    <w:p w14:paraId="6FB2B3BA" w14:textId="77777777" w:rsidR="00F52F59" w:rsidRPr="00F52F59" w:rsidRDefault="00F52F59" w:rsidP="00F52F59"/>
    <w:p w14:paraId="1A27F930" w14:textId="448BDDFD" w:rsidR="002F7565" w:rsidRDefault="002F7565" w:rsidP="002F7565">
      <w:pPr>
        <w:pStyle w:val="Heading4"/>
      </w:pPr>
      <w:bookmarkStart w:id="43" w:name="_Toc264533579"/>
      <w:bookmarkStart w:id="44" w:name="_Toc272490404"/>
      <w:r w:rsidRPr="00760632">
        <w:t>EtherType Protocol Discrimination (EPD)</w:t>
      </w:r>
      <w:bookmarkEnd w:id="43"/>
      <w:bookmarkEnd w:id="44"/>
    </w:p>
    <w:p w14:paraId="221490A8" w14:textId="77777777" w:rsidR="005957C8" w:rsidRDefault="005957C8" w:rsidP="005957C8"/>
    <w:p w14:paraId="3A464EDB" w14:textId="6443F405" w:rsidR="005957C8" w:rsidRDefault="005957C8" w:rsidP="005957C8">
      <w:pPr>
        <w:rPr>
          <w:b/>
          <w:i/>
        </w:rPr>
      </w:pPr>
      <w:r w:rsidRPr="005957C8">
        <w:rPr>
          <w:b/>
          <w:i/>
        </w:rPr>
        <w:t xml:space="preserve">Replace the </w:t>
      </w:r>
      <w:r w:rsidR="009B66D6">
        <w:rPr>
          <w:b/>
          <w:i/>
        </w:rPr>
        <w:t>contents of this clause</w:t>
      </w:r>
      <w:r w:rsidRPr="005957C8">
        <w:rPr>
          <w:b/>
          <w:i/>
        </w:rPr>
        <w:t xml:space="preserve"> with the following:</w:t>
      </w:r>
    </w:p>
    <w:p w14:paraId="2E7C3A0B" w14:textId="77777777" w:rsidR="005957C8" w:rsidRPr="005957C8" w:rsidRDefault="005957C8" w:rsidP="005957C8"/>
    <w:p w14:paraId="469F9C86" w14:textId="1B22ED24" w:rsidR="005957C8" w:rsidRPr="005957C8" w:rsidRDefault="00AA1683" w:rsidP="005957C8">
      <w:r>
        <w:t>LLC Protocol Discrimination (LPD)</w:t>
      </w:r>
      <w:r w:rsidR="005957C8" w:rsidRPr="005957C8">
        <w:t xml:space="preserve"> is the</w:t>
      </w:r>
      <w:r w:rsidR="005957C8">
        <w:t xml:space="preserve"> </w:t>
      </w:r>
      <w:r w:rsidR="00E655A0">
        <w:t>default</w:t>
      </w:r>
      <w:r w:rsidR="005957C8">
        <w:t xml:space="preserve"> format of MSDUs. </w:t>
      </w:r>
      <w:r>
        <w:t>EtherType Protocol Discrimination (</w:t>
      </w:r>
      <w:r w:rsidR="005957C8">
        <w:t>EPD</w:t>
      </w:r>
      <w:r>
        <w:t>)</w:t>
      </w:r>
      <w:r w:rsidR="005957C8">
        <w:t xml:space="preserve"> is only used where it is known that all STAs involved support EPD.</w:t>
      </w:r>
    </w:p>
    <w:p w14:paraId="04D57A04" w14:textId="77777777" w:rsidR="005957C8" w:rsidRPr="005957C8" w:rsidRDefault="005957C8" w:rsidP="005957C8"/>
    <w:p w14:paraId="24A3685C" w14:textId="1CE1EA9F" w:rsidR="002F7565" w:rsidRDefault="00AA1683" w:rsidP="00634B68">
      <w:r>
        <w:t xml:space="preserve">An </w:t>
      </w:r>
      <w:r w:rsidR="004D0FD9">
        <w:t xml:space="preserve">EPD </w:t>
      </w:r>
      <w:r w:rsidR="006E281F">
        <w:t>STA</w:t>
      </w:r>
      <w:r>
        <w:t xml:space="preserve"> is a STA that supports EPD formatted MSDUs. EPD STAs indicate their support</w:t>
      </w:r>
      <w:r w:rsidR="006E281F">
        <w:t xml:space="preserve"> through a </w:t>
      </w:r>
      <w:r w:rsidR="009D228B">
        <w:t xml:space="preserve">bit in </w:t>
      </w:r>
      <w:r w:rsidR="002B0ADE">
        <w:t xml:space="preserve">one or more of </w:t>
      </w:r>
      <w:r w:rsidR="009D228B">
        <w:t xml:space="preserve">the </w:t>
      </w:r>
      <w:r w:rsidR="006E281F">
        <w:t>Capability Information</w:t>
      </w:r>
      <w:r w:rsidR="009D228B">
        <w:t>,</w:t>
      </w:r>
      <w:r w:rsidR="006E281F">
        <w:t xml:space="preserve"> DMG Capability Information</w:t>
      </w:r>
      <w:r w:rsidR="00901714">
        <w:t>, and Relay Capabilities</w:t>
      </w:r>
      <w:r w:rsidR="006E281F">
        <w:t xml:space="preserve"> field</w:t>
      </w:r>
      <w:r w:rsidR="009D228B">
        <w:t>s</w:t>
      </w:r>
      <w:r w:rsidR="004D0FD9">
        <w:t>. P</w:t>
      </w:r>
      <w:r w:rsidR="006E281F">
        <w:t xml:space="preserve">airwise communication between </w:t>
      </w:r>
      <w:r w:rsidR="004D0FD9">
        <w:t xml:space="preserve">two EPD </w:t>
      </w:r>
      <w:r w:rsidR="006E281F">
        <w:t>STA</w:t>
      </w:r>
      <w:r w:rsidR="003F264E">
        <w:t>s</w:t>
      </w:r>
      <w:r w:rsidR="006E281F">
        <w:t xml:space="preserve"> in a BSS</w:t>
      </w:r>
      <w:r w:rsidR="004D0FD9" w:rsidRPr="004D0FD9">
        <w:t xml:space="preserve"> </w:t>
      </w:r>
      <w:r w:rsidR="004D0FD9">
        <w:t>uses EPD, o</w:t>
      </w:r>
      <w:r w:rsidR="006E281F">
        <w:t>therwise LPD is used.</w:t>
      </w:r>
    </w:p>
    <w:p w14:paraId="671089A0" w14:textId="77777777" w:rsidR="006E281F" w:rsidRDefault="006E281F" w:rsidP="00634B68"/>
    <w:p w14:paraId="5D9F3A77" w14:textId="14B52C82" w:rsidR="005957C8" w:rsidRDefault="005957C8" w:rsidP="00634B68">
      <w:r>
        <w:t>APs announce, through an entry in the Supported Rates and BS</w:t>
      </w:r>
      <w:r w:rsidR="00C54371">
        <w:t>S Membership Selectors IE, if</w:t>
      </w:r>
      <w:r>
        <w:t xml:space="preserve"> </w:t>
      </w:r>
      <w:r w:rsidR="004D0FD9">
        <w:t xml:space="preserve">non-EPD </w:t>
      </w:r>
      <w:r>
        <w:t xml:space="preserve">STAs </w:t>
      </w:r>
      <w:r w:rsidR="00C54371">
        <w:t>are permitted to</w:t>
      </w:r>
      <w:r>
        <w:t xml:space="preserve"> associate</w:t>
      </w:r>
      <w:r w:rsidR="00901714">
        <w:t xml:space="preserve"> with them</w:t>
      </w:r>
      <w:r>
        <w:t xml:space="preserve">. If only </w:t>
      </w:r>
      <w:r w:rsidR="004D0FD9">
        <w:t xml:space="preserve">EPD </w:t>
      </w:r>
      <w:r>
        <w:t xml:space="preserve">STAs may associate, then that AP uses EPD for all MSDUs in MPDUs with a group addressed RA. If </w:t>
      </w:r>
      <w:r w:rsidR="004D0FD9">
        <w:t xml:space="preserve">non-EPD </w:t>
      </w:r>
      <w:r>
        <w:t xml:space="preserve">STAs </w:t>
      </w:r>
      <w:r w:rsidR="00C54371">
        <w:t>may associate</w:t>
      </w:r>
      <w:r w:rsidR="002B0ADE">
        <w:t xml:space="preserve"> with the AP</w:t>
      </w:r>
      <w:r>
        <w:t>, the</w:t>
      </w:r>
      <w:r w:rsidR="00C54371">
        <w:t>n</w:t>
      </w:r>
      <w:r>
        <w:t xml:space="preserve"> LPD is used for all MSDUs</w:t>
      </w:r>
      <w:r w:rsidR="00901714">
        <w:t xml:space="preserve"> in MPDUs with a group addressed RA</w:t>
      </w:r>
      <w:r w:rsidR="002B0ADE">
        <w:t xml:space="preserve"> transmitted by the AP</w:t>
      </w:r>
      <w:r>
        <w:t>.</w:t>
      </w:r>
    </w:p>
    <w:p w14:paraId="3B88A95F" w14:textId="77777777" w:rsidR="0061206A" w:rsidRPr="0070724C" w:rsidRDefault="0061206A" w:rsidP="0070724C">
      <w:bookmarkStart w:id="45" w:name="_Toc256745799"/>
      <w:bookmarkStart w:id="46" w:name="_Toc256900556"/>
      <w:bookmarkStart w:id="47" w:name="_Ref257387414"/>
      <w:bookmarkStart w:id="48" w:name="_Ref264444604"/>
      <w:bookmarkStart w:id="49" w:name="_Toc264533580"/>
    </w:p>
    <w:p w14:paraId="3671CA40" w14:textId="19F97B1D" w:rsidR="009B5690" w:rsidRPr="000C4F1A" w:rsidRDefault="009B5690" w:rsidP="00C54371">
      <w:pPr>
        <w:pStyle w:val="Heading4"/>
      </w:pPr>
      <w:bookmarkStart w:id="50" w:name="_Toc272490405"/>
      <w:r w:rsidRPr="005050EF">
        <w:t>Selective reception of a group addressed MPDU</w:t>
      </w:r>
      <w:bookmarkEnd w:id="45"/>
      <w:bookmarkEnd w:id="46"/>
      <w:bookmarkEnd w:id="47"/>
      <w:bookmarkEnd w:id="48"/>
      <w:bookmarkEnd w:id="49"/>
      <w:r w:rsidR="00C54371">
        <w:t>s</w:t>
      </w:r>
      <w:bookmarkEnd w:id="50"/>
    </w:p>
    <w:p w14:paraId="53389AB6" w14:textId="55804F5F" w:rsidR="009B5690" w:rsidRDefault="009B5690" w:rsidP="00634B68"/>
    <w:p w14:paraId="3B9BABB6" w14:textId="334CDD28" w:rsidR="005957C8" w:rsidRPr="00C54371" w:rsidRDefault="00C54371" w:rsidP="00634B68">
      <w:pPr>
        <w:rPr>
          <w:b/>
          <w:i/>
        </w:rPr>
      </w:pPr>
      <w:r w:rsidRPr="00C54371">
        <w:rPr>
          <w:b/>
          <w:i/>
        </w:rPr>
        <w:t xml:space="preserve">Replace </w:t>
      </w:r>
      <w:r w:rsidR="009B66D6">
        <w:rPr>
          <w:b/>
          <w:i/>
        </w:rPr>
        <w:t>contents of this clause</w:t>
      </w:r>
      <w:r w:rsidRPr="00C54371">
        <w:rPr>
          <w:b/>
          <w:i/>
        </w:rPr>
        <w:t xml:space="preserve"> with the following:</w:t>
      </w:r>
    </w:p>
    <w:p w14:paraId="7CEBEB4D" w14:textId="77777777" w:rsidR="00C54371" w:rsidRPr="002523F7" w:rsidRDefault="00C54371" w:rsidP="002523F7"/>
    <w:p w14:paraId="67296107" w14:textId="77777777" w:rsidR="00354689" w:rsidRDefault="002523F7" w:rsidP="002523F7">
      <w:r w:rsidRPr="002523F7">
        <w:t>When transmitting data MPDUs to a set of receiving GLK STAs, GLK transmitters need to be able to have all but an arbitrary subset of th</w:t>
      </w:r>
      <w:r w:rsidR="00354689">
        <w:t>ose receivers discard the MPDU.</w:t>
      </w:r>
    </w:p>
    <w:p w14:paraId="1C84A13E" w14:textId="77777777" w:rsidR="00354689" w:rsidRDefault="00354689" w:rsidP="002523F7"/>
    <w:p w14:paraId="18EE5913" w14:textId="07D2575C" w:rsidR="002523F7" w:rsidRPr="002523F7" w:rsidRDefault="002523F7" w:rsidP="002523F7">
      <w:r w:rsidRPr="002523F7">
        <w:t xml:space="preserve">Reasons for such selective </w:t>
      </w:r>
      <w:r w:rsidR="00A47E14">
        <w:t>reception</w:t>
      </w:r>
      <w:r w:rsidRPr="002523F7">
        <w:t xml:space="preserve"> include the MAC service requirement that, when an MSDU is transmitted, it is not </w:t>
      </w:r>
      <w:r w:rsidR="00A47E14">
        <w:t>retunred to and proce</w:t>
      </w:r>
      <w:r w:rsidR="002B0ADE">
        <w:t>ss</w:t>
      </w:r>
      <w:r w:rsidR="00A47E14">
        <w:t>ed by the transmitting station.</w:t>
      </w:r>
      <w:r w:rsidR="00354689">
        <w:t xml:space="preserve"> </w:t>
      </w:r>
      <w:r w:rsidRPr="002523F7">
        <w:t xml:space="preserve">When a </w:t>
      </w:r>
      <w:r w:rsidR="00A47E14">
        <w:t xml:space="preserve">GLK </w:t>
      </w:r>
      <w:r w:rsidRPr="002523F7">
        <w:t xml:space="preserve">non-AP STA associated with a GLK AP sends </w:t>
      </w:r>
      <w:r>
        <w:t>an</w:t>
      </w:r>
      <w:r w:rsidRPr="002523F7">
        <w:t xml:space="preserve"> MSDU to that AP</w:t>
      </w:r>
      <w:r>
        <w:t xml:space="preserve"> with a group addressed destination</w:t>
      </w:r>
      <w:r w:rsidRPr="002523F7">
        <w:t xml:space="preserve">, the AP retransmits it but can use the selective </w:t>
      </w:r>
      <w:r w:rsidR="00354689">
        <w:t>reception</w:t>
      </w:r>
      <w:r w:rsidRPr="002523F7">
        <w:t xml:space="preserve"> facility to stop the originating GLK non-AP STA from accepting it. Also, since the AP MAC_SAPs connect to 802.1Q Bridge</w:t>
      </w:r>
      <w:r w:rsidR="00A47E14">
        <w:t xml:space="preserve"> port</w:t>
      </w:r>
      <w:r w:rsidR="002B0ADE">
        <w:t>s</w:t>
      </w:r>
      <w:r w:rsidRPr="002523F7">
        <w:t xml:space="preserve">, loop prevention can require blocking traffic to one or more of the associated GLK non-AP STAs. Such blocking can be implemented by the selective </w:t>
      </w:r>
      <w:r>
        <w:t>reception</w:t>
      </w:r>
      <w:r w:rsidRPr="002523F7">
        <w:t xml:space="preserve"> facility.</w:t>
      </w:r>
    </w:p>
    <w:p w14:paraId="0ADBDE16" w14:textId="77777777" w:rsidR="002523F7" w:rsidRDefault="002523F7" w:rsidP="002523F7"/>
    <w:p w14:paraId="76E827EA" w14:textId="2EE28BE4" w:rsidR="002523F7" w:rsidRDefault="00A47E14" w:rsidP="002523F7">
      <w:r>
        <w:t>Implementation of t</w:t>
      </w:r>
      <w:r w:rsidR="002523F7">
        <w:t>his selective</w:t>
      </w:r>
      <w:r>
        <w:t xml:space="preserve"> reception facility includes use of a synthet</w:t>
      </w:r>
      <w:r w:rsidR="00354689">
        <w:t>ic group addressed RA (SYNRA, s</w:t>
      </w:r>
      <w:r>
        <w:t>ee clause 8.3.2</w:t>
      </w:r>
      <w:r w:rsidR="007B26B3">
        <w:t>.1.2</w:t>
      </w:r>
      <w:r w:rsidR="00354689">
        <w:t>)</w:t>
      </w:r>
      <w:r>
        <w:t xml:space="preserve">. As an alternative to the use of a SYNRA, a copy of the data MPDU can be sent to each intended receiver using </w:t>
      </w:r>
      <w:r w:rsidR="007B26B3">
        <w:t xml:space="preserve">MPDUs with </w:t>
      </w:r>
      <w:r>
        <w:t>individually addressed RAs</w:t>
      </w:r>
      <w:r w:rsidR="00354689">
        <w:t>, a process known as serial unicast</w:t>
      </w:r>
      <w:r>
        <w:t>. In either case, except for mesh, the 4-address format</w:t>
      </w:r>
      <w:r w:rsidR="00354689">
        <w:t xml:space="preserve"> must be used so the destination address can be including in addition to the SYNRA or serial unicast RA.</w:t>
      </w:r>
    </w:p>
    <w:p w14:paraId="10FDB507" w14:textId="77777777" w:rsidR="00A47E14" w:rsidRPr="002523F7" w:rsidRDefault="00A47E14" w:rsidP="002523F7"/>
    <w:p w14:paraId="2FE39D9A" w14:textId="1601CF11" w:rsidR="002523F7" w:rsidRPr="002523F7" w:rsidRDefault="00354689" w:rsidP="002523F7">
      <w:pPr>
        <w:pStyle w:val="EditorNote"/>
        <w:rPr>
          <w:b w:val="0"/>
          <w:i w:val="0"/>
          <w:color w:val="auto"/>
        </w:rPr>
      </w:pPr>
      <w:r>
        <w:rPr>
          <w:b w:val="0"/>
          <w:i w:val="0"/>
          <w:color w:val="auto"/>
        </w:rPr>
        <w:t xml:space="preserve">All GLK STAs support receipt of some types of SYNRA (see </w:t>
      </w:r>
      <w:r w:rsidR="007B26B3">
        <w:rPr>
          <w:b w:val="0"/>
          <w:i w:val="0"/>
          <w:color w:val="auto"/>
        </w:rPr>
        <w:t>8.3.2.1.2</w:t>
      </w:r>
      <w:r>
        <w:rPr>
          <w:b w:val="0"/>
          <w:i w:val="0"/>
          <w:color w:val="auto"/>
        </w:rPr>
        <w:t>) but are not required to be able to construct a SYNRA MPDU</w:t>
      </w:r>
      <w:r w:rsidR="009D228B">
        <w:rPr>
          <w:b w:val="0"/>
          <w:i w:val="0"/>
          <w:color w:val="auto"/>
        </w:rPr>
        <w:t xml:space="preserve"> since it is always possible to use serial unicast.</w:t>
      </w:r>
    </w:p>
    <w:p w14:paraId="6CA7BAAD" w14:textId="77777777" w:rsidR="00295C19" w:rsidRPr="00634B68" w:rsidRDefault="00295C19" w:rsidP="00634B68"/>
    <w:p w14:paraId="47988C04" w14:textId="757E55C9" w:rsidR="00086DD8" w:rsidRDefault="00086DD8" w:rsidP="00056E3F">
      <w:pPr>
        <w:pStyle w:val="Heading1"/>
      </w:pPr>
      <w:bookmarkStart w:id="51" w:name="_Toc256900585"/>
      <w:bookmarkStart w:id="52" w:name="_Toc264533598"/>
      <w:bookmarkStart w:id="53" w:name="_Toc272490406"/>
      <w:r>
        <w:t xml:space="preserve">MAC </w:t>
      </w:r>
      <w:r w:rsidRPr="00C05808">
        <w:t>service</w:t>
      </w:r>
      <w:r>
        <w:t xml:space="preserve"> definition</w:t>
      </w:r>
      <w:bookmarkEnd w:id="51"/>
      <w:bookmarkEnd w:id="52"/>
      <w:bookmarkEnd w:id="53"/>
    </w:p>
    <w:p w14:paraId="3BF832EF" w14:textId="39A8615C" w:rsidR="00086DD8" w:rsidRDefault="00086DD8" w:rsidP="00857C9C">
      <w:pPr>
        <w:pStyle w:val="Heading2"/>
        <w:numPr>
          <w:ilvl w:val="1"/>
          <w:numId w:val="44"/>
        </w:numPr>
      </w:pPr>
      <w:bookmarkStart w:id="54" w:name="_Toc272490407"/>
      <w:r>
        <w:t>Overview of MAC services</w:t>
      </w:r>
      <w:bookmarkEnd w:id="54"/>
    </w:p>
    <w:p w14:paraId="345F87DB" w14:textId="4B9FFED4" w:rsidR="00C32265" w:rsidRDefault="00C32265" w:rsidP="00DF18F9">
      <w:pPr>
        <w:pStyle w:val="Heading3"/>
        <w:numPr>
          <w:ilvl w:val="2"/>
          <w:numId w:val="13"/>
        </w:numPr>
      </w:pPr>
      <w:bookmarkStart w:id="55" w:name="_Toc256900591"/>
      <w:bookmarkStart w:id="56" w:name="_Toc264533606"/>
      <w:bookmarkStart w:id="57" w:name="_Toc272490408"/>
      <w:r>
        <w:t>MSDU format</w:t>
      </w:r>
      <w:bookmarkEnd w:id="55"/>
      <w:bookmarkEnd w:id="56"/>
      <w:bookmarkEnd w:id="57"/>
    </w:p>
    <w:p w14:paraId="0A6FB42A" w14:textId="77777777" w:rsidR="00CC148B" w:rsidRPr="00CC148B" w:rsidRDefault="00CC148B" w:rsidP="00CC148B"/>
    <w:p w14:paraId="70640173" w14:textId="598DEC30" w:rsidR="00086DD8" w:rsidRDefault="00295C19" w:rsidP="00086DD8">
      <w:pPr>
        <w:rPr>
          <w:b/>
          <w:i/>
        </w:rPr>
      </w:pPr>
      <w:r>
        <w:rPr>
          <w:b/>
          <w:i/>
        </w:rPr>
        <w:t>Replace the text of clause 5.1.4 with</w:t>
      </w:r>
      <w:r w:rsidR="00CC148B">
        <w:rPr>
          <w:b/>
          <w:i/>
        </w:rPr>
        <w:t xml:space="preserve"> the following:</w:t>
      </w:r>
    </w:p>
    <w:p w14:paraId="1CEF2DCD" w14:textId="77777777" w:rsidR="00CC148B" w:rsidRPr="0094267B" w:rsidRDefault="00CC148B" w:rsidP="00086DD8">
      <w:pPr>
        <w:rPr>
          <w:b/>
          <w:i/>
        </w:rPr>
      </w:pPr>
    </w:p>
    <w:p w14:paraId="2F755E8C" w14:textId="69B22C06" w:rsidR="00E264B8" w:rsidRDefault="00CC148B" w:rsidP="00CC148B">
      <w:pPr>
        <w:rPr>
          <w:color w:val="000000"/>
        </w:rPr>
      </w:pPr>
      <w:r w:rsidRPr="00295C19">
        <w:rPr>
          <w:color w:val="000000"/>
        </w:rPr>
        <w:t>MSDUs use LPD as defined in IEEE Std 802-2014 (Overview and Architecture)</w:t>
      </w:r>
      <w:r w:rsidR="00E264B8">
        <w:rPr>
          <w:color w:val="000000"/>
        </w:rPr>
        <w:t xml:space="preserve"> for all OCB transmissions and </w:t>
      </w:r>
      <w:r w:rsidR="00FC3D2C">
        <w:rPr>
          <w:color w:val="000000"/>
        </w:rPr>
        <w:t xml:space="preserve">for transmissons </w:t>
      </w:r>
      <w:r w:rsidR="00E264B8">
        <w:rPr>
          <w:color w:val="000000"/>
        </w:rPr>
        <w:t xml:space="preserve">within a BSS </w:t>
      </w:r>
      <w:r w:rsidR="00FC3D2C">
        <w:rPr>
          <w:color w:val="000000"/>
        </w:rPr>
        <w:t>unless one of</w:t>
      </w:r>
      <w:r w:rsidR="00E264B8">
        <w:rPr>
          <w:color w:val="000000"/>
        </w:rPr>
        <w:t xml:space="preserve"> the </w:t>
      </w:r>
      <w:r w:rsidR="00FC3D2C">
        <w:rPr>
          <w:color w:val="000000"/>
        </w:rPr>
        <w:t xml:space="preserve">two </w:t>
      </w:r>
      <w:r w:rsidR="007B26B3">
        <w:rPr>
          <w:color w:val="000000"/>
        </w:rPr>
        <w:t>conditions below</w:t>
      </w:r>
      <w:r w:rsidR="00E264B8">
        <w:rPr>
          <w:color w:val="000000"/>
        </w:rPr>
        <w:t xml:space="preserve"> </w:t>
      </w:r>
      <w:r w:rsidR="00FC3D2C">
        <w:rPr>
          <w:color w:val="000000"/>
        </w:rPr>
        <w:t>applies</w:t>
      </w:r>
      <w:r w:rsidR="007B26B3">
        <w:rPr>
          <w:color w:val="000000"/>
        </w:rPr>
        <w:t>,</w:t>
      </w:r>
      <w:r w:rsidR="006E05CB">
        <w:rPr>
          <w:color w:val="000000"/>
        </w:rPr>
        <w:t xml:space="preserve"> in which case EPD is used:</w:t>
      </w:r>
    </w:p>
    <w:p w14:paraId="7D32714A" w14:textId="494954D1" w:rsidR="00E264B8" w:rsidRDefault="00857C9C" w:rsidP="00CC148B">
      <w:pPr>
        <w:rPr>
          <w:color w:val="000000"/>
        </w:rPr>
      </w:pPr>
      <w:r>
        <w:rPr>
          <w:color w:val="000000"/>
        </w:rPr>
        <w:tab/>
        <w:t>1. D</w:t>
      </w:r>
      <w:r w:rsidR="00E264B8">
        <w:rPr>
          <w:color w:val="000000"/>
        </w:rPr>
        <w:t>ata MPDUs with individually addressed RAs,</w:t>
      </w:r>
      <w:r w:rsidR="00FC3D2C">
        <w:rPr>
          <w:color w:val="000000"/>
        </w:rPr>
        <w:t xml:space="preserve"> if both the transmitter and receiver </w:t>
      </w:r>
      <w:r>
        <w:rPr>
          <w:color w:val="000000"/>
        </w:rPr>
        <w:t>are EPD STAs</w:t>
      </w:r>
      <w:r w:rsidR="006E05CB">
        <w:rPr>
          <w:color w:val="000000"/>
        </w:rPr>
        <w:t>;</w:t>
      </w:r>
    </w:p>
    <w:p w14:paraId="285DAA93" w14:textId="564380A3" w:rsidR="00E264B8" w:rsidRDefault="00857C9C" w:rsidP="00CC148B">
      <w:pPr>
        <w:rPr>
          <w:color w:val="000000"/>
        </w:rPr>
      </w:pPr>
      <w:r>
        <w:rPr>
          <w:color w:val="000000"/>
        </w:rPr>
        <w:tab/>
        <w:t>2. D</w:t>
      </w:r>
      <w:r w:rsidR="00E264B8">
        <w:rPr>
          <w:color w:val="000000"/>
        </w:rPr>
        <w:t xml:space="preserve">ata MPDUs with group addressed RAs, </w:t>
      </w:r>
      <w:r w:rsidR="00FC3D2C">
        <w:rPr>
          <w:color w:val="000000"/>
        </w:rPr>
        <w:t>if the transmitter</w:t>
      </w:r>
      <w:r w:rsidR="00E264B8">
        <w:rPr>
          <w:color w:val="000000"/>
        </w:rPr>
        <w:t xml:space="preserve"> </w:t>
      </w:r>
      <w:r>
        <w:rPr>
          <w:color w:val="000000"/>
        </w:rPr>
        <w:t>will not</w:t>
      </w:r>
      <w:r w:rsidR="00E264B8">
        <w:rPr>
          <w:color w:val="000000"/>
        </w:rPr>
        <w:t xml:space="preserve"> associate or peer with </w:t>
      </w:r>
      <w:r>
        <w:rPr>
          <w:color w:val="000000"/>
        </w:rPr>
        <w:t>a non-EPD STA</w:t>
      </w:r>
      <w:r w:rsidR="00C54371">
        <w:rPr>
          <w:color w:val="000000"/>
        </w:rPr>
        <w:t xml:space="preserve"> as indicated by</w:t>
      </w:r>
      <w:r w:rsidR="00CF3E6C">
        <w:rPr>
          <w:color w:val="000000"/>
        </w:rPr>
        <w:t xml:space="preserve"> the presence of the EPD BSS membership selector in the Supported Rates and BSS Memebership Selector IE advertised by the transmitter</w:t>
      </w:r>
      <w:r w:rsidR="00FC3D2C">
        <w:rPr>
          <w:color w:val="000000"/>
        </w:rPr>
        <w:t>.</w:t>
      </w:r>
    </w:p>
    <w:p w14:paraId="46EB4595" w14:textId="702B19A9" w:rsidR="00FC3D2C" w:rsidRDefault="00D15FDF" w:rsidP="00D15FDF">
      <w:pPr>
        <w:pStyle w:val="EditorNote"/>
      </w:pPr>
      <w:r>
        <w:t>Check on DLS/TDLS re condition 1 above.</w:t>
      </w:r>
    </w:p>
    <w:p w14:paraId="2835E417" w14:textId="77777777" w:rsidR="00D15FDF" w:rsidRDefault="00D15FDF" w:rsidP="00CC148B">
      <w:pPr>
        <w:rPr>
          <w:color w:val="000000"/>
        </w:rPr>
      </w:pPr>
    </w:p>
    <w:p w14:paraId="1B0ED725" w14:textId="59644FB6" w:rsidR="00872AE6" w:rsidRDefault="00872AE6" w:rsidP="00CC148B">
      <w:pPr>
        <w:rPr>
          <w:color w:val="000000"/>
        </w:rPr>
      </w:pPr>
      <w:r>
        <w:rPr>
          <w:color w:val="000000"/>
        </w:rPr>
        <w:t>The MAC service user provides LPD or EPD format</w:t>
      </w:r>
      <w:r w:rsidR="003B19DA">
        <w:rPr>
          <w:color w:val="000000"/>
        </w:rPr>
        <w:t>ed</w:t>
      </w:r>
      <w:r>
        <w:rPr>
          <w:color w:val="000000"/>
        </w:rPr>
        <w:t xml:space="preserve"> MSDUs as indicated by a MIB attribute.</w:t>
      </w:r>
    </w:p>
    <w:p w14:paraId="4CE2E3FE" w14:textId="7441CF97" w:rsidR="00872AE6" w:rsidRDefault="00872AE6" w:rsidP="00872AE6">
      <w:pPr>
        <w:pStyle w:val="EditorNote"/>
      </w:pPr>
      <w:r>
        <w:t>Need to add stuff to MIB.</w:t>
      </w:r>
    </w:p>
    <w:p w14:paraId="67C22E5E" w14:textId="77777777" w:rsidR="00872AE6" w:rsidRDefault="00872AE6" w:rsidP="00CC148B">
      <w:pPr>
        <w:rPr>
          <w:color w:val="000000"/>
        </w:rPr>
      </w:pPr>
    </w:p>
    <w:p w14:paraId="0717F0C6" w14:textId="19B86197" w:rsidR="00CC148B" w:rsidRPr="00E264B8" w:rsidRDefault="00E264B8" w:rsidP="00CC148B">
      <w:pPr>
        <w:rPr>
          <w:color w:val="000000"/>
        </w:rPr>
      </w:pPr>
      <w:r>
        <w:rPr>
          <w:color w:val="000000"/>
        </w:rPr>
        <w:t xml:space="preserve">When LPD is used, in order to achieve interoperability, implementors </w:t>
      </w:r>
      <w:r w:rsidR="00CC148B" w:rsidRPr="00295C19">
        <w:rPr>
          <w:color w:val="000000"/>
        </w:rPr>
        <w:t xml:space="preserve">are recommended to apply the procedures described in ISO/IEC Technical Report 11802-5:1997(E) (previously known as IEEE Std 802.1H-1997 [B21]), along with a selective translation table (STT) that handles a few specific network protocols, with specific attention to the operations required when passing MSDUs to or from LANs or operating system components that use EPD. Note that such translations might be required in a STA. </w:t>
      </w:r>
    </w:p>
    <w:p w14:paraId="3C7C7D93" w14:textId="77777777" w:rsidR="00CC148B" w:rsidRDefault="00CC148B" w:rsidP="00CC148B">
      <w:pPr>
        <w:widowControl w:val="0"/>
        <w:autoSpaceDE w:val="0"/>
        <w:autoSpaceDN w:val="0"/>
        <w:adjustRightInd w:val="0"/>
        <w:rPr>
          <w:color w:val="000000"/>
        </w:rPr>
      </w:pPr>
    </w:p>
    <w:p w14:paraId="267048DF" w14:textId="15A4A767" w:rsidR="00CE4A8C" w:rsidRDefault="00CE4A8C" w:rsidP="00053949">
      <w:pPr>
        <w:pStyle w:val="Heading3"/>
      </w:pPr>
      <w:bookmarkStart w:id="58" w:name="_Toc256900592"/>
      <w:bookmarkStart w:id="59" w:name="_Toc264533607"/>
      <w:bookmarkStart w:id="60" w:name="_Toc272490409"/>
      <w:r>
        <w:t>MAC data service architecture</w:t>
      </w:r>
      <w:bookmarkEnd w:id="58"/>
      <w:bookmarkEnd w:id="59"/>
      <w:bookmarkEnd w:id="60"/>
    </w:p>
    <w:p w14:paraId="335B61F3" w14:textId="74D367B3" w:rsidR="00CE4A8C" w:rsidRPr="0081077D" w:rsidRDefault="00CE4A8C" w:rsidP="00053949">
      <w:pPr>
        <w:pStyle w:val="Heading4"/>
      </w:pPr>
      <w:bookmarkStart w:id="61" w:name="_Toc264533608"/>
      <w:bookmarkStart w:id="62" w:name="_Toc272490410"/>
      <w:r>
        <w:t>General</w:t>
      </w:r>
      <w:bookmarkEnd w:id="61"/>
      <w:bookmarkEnd w:id="62"/>
    </w:p>
    <w:p w14:paraId="490DD96F" w14:textId="77777777" w:rsidR="00CE4A8C" w:rsidRDefault="00CE4A8C" w:rsidP="00CE4A8C"/>
    <w:p w14:paraId="45EF0164" w14:textId="4F1CB32D" w:rsidR="00CC148B" w:rsidRPr="00CC148B" w:rsidRDefault="00CC148B" w:rsidP="00CE4A8C">
      <w:pPr>
        <w:rPr>
          <w:b/>
          <w:i/>
        </w:rPr>
      </w:pPr>
      <w:r w:rsidRPr="00CC148B">
        <w:rPr>
          <w:b/>
          <w:i/>
        </w:rPr>
        <w:t>Modify changes to 5.1.5.1 to be the following:</w:t>
      </w:r>
    </w:p>
    <w:p w14:paraId="43DB4CC3" w14:textId="77777777" w:rsidR="00CC148B" w:rsidRPr="00CE4A8C" w:rsidRDefault="00CC148B" w:rsidP="00CE4A8C"/>
    <w:p w14:paraId="22EEE2A0" w14:textId="74839C10" w:rsidR="0054584E" w:rsidRPr="00053949" w:rsidRDefault="0054584E" w:rsidP="00053949">
      <w:r w:rsidRPr="003B41C4">
        <w:t>During transmission, an MSDU</w:t>
      </w:r>
      <w:r w:rsidRPr="003B41C4">
        <w:rPr>
          <w:rFonts w:ascii="Times" w:hAnsi="Times" w:cs="Times"/>
        </w:rPr>
        <w:t xml:space="preserve"> </w:t>
      </w:r>
      <w:r w:rsidRPr="003B41C4">
        <w:t>goes through some or all of the following</w:t>
      </w:r>
      <w:r w:rsidR="00872AE6">
        <w:t xml:space="preserve"> processes: MSDU rate limiting</w:t>
      </w:r>
      <w:r w:rsidR="00053949" w:rsidRPr="00053949">
        <w:rPr>
          <w:u w:val="single"/>
        </w:rPr>
        <w:t>,</w:t>
      </w:r>
      <w:r w:rsidR="00053949">
        <w:t xml:space="preserve"> </w:t>
      </w:r>
      <w:r w:rsidRPr="002D6D0F">
        <w:t>aggregate</w:t>
      </w:r>
      <w:r w:rsidRPr="003B41C4">
        <w:t xml:space="preserve"> MSDU (A-MSDU) aggregation</w:t>
      </w:r>
      <w:r w:rsidR="00053949" w:rsidRPr="00053949">
        <w:t xml:space="preserve"> </w:t>
      </w:r>
      <w:r w:rsidR="00053949" w:rsidRPr="00053949">
        <w:rPr>
          <w:strike/>
        </w:rPr>
        <w:t>including CBA-MSDU construction</w:t>
      </w:r>
      <w:r>
        <w:t xml:space="preserve">, </w:t>
      </w:r>
      <w:r w:rsidRPr="003B41C4">
        <w:t>frame delivery deferral during power save mode, sequence number assignment, fragmentation, encryption, integrity protection, frame formatting</w:t>
      </w:r>
      <w:r w:rsidR="00872AE6">
        <w:t xml:space="preserve"> </w:t>
      </w:r>
      <w:r w:rsidR="00872AE6" w:rsidRPr="000641E0">
        <w:rPr>
          <w:u w:val="single"/>
        </w:rPr>
        <w:t>(including optional SYNRA construction)</w:t>
      </w:r>
      <w:r w:rsidRPr="003B41C4">
        <w:t>, and aggregate MAC protocol data unit (A-MPDU) aggregation. When transparent FST is used, an MSDU goes through an additional transparent FST entity</w:t>
      </w:r>
      <w:r>
        <w:t xml:space="preserve"> that contains a demultiplexing process that forwards the MSDU down to the selected TX MSDU Rate</w:t>
      </w:r>
      <w:r>
        <w:rPr>
          <w:rFonts w:ascii="Times" w:hAnsi="Times" w:cs="Times"/>
        </w:rPr>
        <w:t xml:space="preserve"> </w:t>
      </w:r>
      <w:r w:rsidRPr="003B41C4">
        <w:t>Limiting process and thence further MAC data plane processing.</w:t>
      </w:r>
      <w:r w:rsidRPr="003B41C4">
        <w:rPr>
          <w:color w:val="1E7A19"/>
        </w:rPr>
        <w:t xml:space="preserve"> </w:t>
      </w:r>
      <w:r w:rsidRPr="003B41C4">
        <w:t>IEEE Std 802.1X-2010</w:t>
      </w:r>
      <w:r w:rsidRPr="003B41C4">
        <w:rPr>
          <w:color w:val="1E7A19"/>
        </w:rPr>
        <w:t xml:space="preserve"> </w:t>
      </w:r>
      <w:r w:rsidRPr="003B41C4">
        <w:t>may block the MSDU at the Cont</w:t>
      </w:r>
      <w:r>
        <w:t xml:space="preserve">rolled Port. At some point, the </w:t>
      </w:r>
      <w:r w:rsidRPr="003B41C4">
        <w:t>Data frames that contain all or part of the MSDU are queued per AC/TS.</w:t>
      </w:r>
    </w:p>
    <w:p w14:paraId="698020E4" w14:textId="77777777" w:rsidR="0054584E" w:rsidRDefault="0054584E" w:rsidP="0054584E">
      <w:pPr>
        <w:rPr>
          <w:u w:val="single"/>
        </w:rPr>
      </w:pPr>
    </w:p>
    <w:p w14:paraId="4B1EBB52" w14:textId="70BBFC5D" w:rsidR="00053949" w:rsidRPr="00D8568E" w:rsidRDefault="00053949" w:rsidP="00053949">
      <w:pPr>
        <w:rPr>
          <w:rFonts w:ascii="Times" w:hAnsi="Times"/>
        </w:rPr>
      </w:pPr>
      <w:r w:rsidRPr="00D8568E">
        <w:rPr>
          <w:rFonts w:ascii="Times" w:hAnsi="Times"/>
        </w:rPr>
        <w:t>During reception, a received Data frame goes through processes of possible A-MPDU deaggregation,</w:t>
      </w:r>
      <w:r>
        <w:rPr>
          <w:rFonts w:ascii="Times" w:hAnsi="Times"/>
        </w:rPr>
        <w:t xml:space="preserve"> </w:t>
      </w:r>
      <w:r w:rsidRPr="00D8568E">
        <w:rPr>
          <w:rFonts w:ascii="Times" w:hAnsi="Times"/>
        </w:rPr>
        <w:t>MPDU header and cyclic redundancy code (CRC) validation</w:t>
      </w:r>
      <w:r w:rsidR="000641E0">
        <w:rPr>
          <w:rFonts w:ascii="Times" w:hAnsi="Times"/>
        </w:rPr>
        <w:t xml:space="preserve">, </w:t>
      </w:r>
      <w:r w:rsidR="000641E0">
        <w:rPr>
          <w:rFonts w:ascii="Times" w:hAnsi="Times"/>
          <w:u w:val="single"/>
        </w:rPr>
        <w:t>A</w:t>
      </w:r>
      <w:r w:rsidR="000641E0" w:rsidRPr="000641E0">
        <w:rPr>
          <w:rFonts w:ascii="Times" w:hAnsi="Times"/>
          <w:u w:val="single"/>
        </w:rPr>
        <w:t>ddress</w:t>
      </w:r>
      <w:r w:rsidR="000641E0">
        <w:rPr>
          <w:rFonts w:ascii="Times" w:hAnsi="Times"/>
          <w:u w:val="single"/>
        </w:rPr>
        <w:t xml:space="preserve"> 1</w:t>
      </w:r>
      <w:r w:rsidR="000641E0" w:rsidRPr="000641E0">
        <w:rPr>
          <w:rFonts w:ascii="Times" w:hAnsi="Times"/>
          <w:u w:val="single"/>
        </w:rPr>
        <w:t xml:space="preserve"> filtering (including optional discard based on SYNRA)</w:t>
      </w:r>
      <w:r w:rsidRPr="000641E0">
        <w:rPr>
          <w:rFonts w:ascii="Times" w:hAnsi="Times"/>
          <w:u w:val="single"/>
        </w:rPr>
        <w:t>,</w:t>
      </w:r>
      <w:r w:rsidRPr="00D8568E">
        <w:rPr>
          <w:rFonts w:ascii="Times" w:hAnsi="Times"/>
        </w:rPr>
        <w:t xml:space="preserve"> duplicate removal, </w:t>
      </w:r>
      <w:r w:rsidR="00141705">
        <w:rPr>
          <w:rFonts w:ascii="Times" w:hAnsi="Times"/>
        </w:rPr>
        <w:t xml:space="preserve">on </w:t>
      </w:r>
      <w:r w:rsidRPr="00D8568E">
        <w:rPr>
          <w:rFonts w:ascii="Times" w:hAnsi="Times"/>
        </w:rPr>
        <w:t>possible reordering if the</w:t>
      </w:r>
      <w:r>
        <w:rPr>
          <w:rFonts w:ascii="Times" w:hAnsi="Times"/>
        </w:rPr>
        <w:t xml:space="preserve"> </w:t>
      </w:r>
      <w:r w:rsidRPr="00D8568E">
        <w:rPr>
          <w:rFonts w:ascii="Times" w:hAnsi="Times"/>
        </w:rPr>
        <w:t>block ack</w:t>
      </w:r>
      <w:r>
        <w:rPr>
          <w:rFonts w:ascii="Times" w:hAnsi="Times"/>
        </w:rPr>
        <w:t xml:space="preserve"> </w:t>
      </w:r>
      <w:r w:rsidRPr="00D8568E">
        <w:rPr>
          <w:rFonts w:ascii="Times" w:hAnsi="Times"/>
        </w:rPr>
        <w:t>mechanism is used, decryption,</w:t>
      </w:r>
      <w:r>
        <w:rPr>
          <w:rFonts w:ascii="Times" w:hAnsi="Times"/>
        </w:rPr>
        <w:t xml:space="preserve"> </w:t>
      </w:r>
      <w:r w:rsidRPr="00D8568E">
        <w:rPr>
          <w:rFonts w:ascii="Times" w:hAnsi="Times"/>
        </w:rPr>
        <w:t>defragmentation, integrity checking, and replay detection.</w:t>
      </w:r>
      <w:r>
        <w:rPr>
          <w:rFonts w:ascii="Times" w:hAnsi="Times"/>
        </w:rPr>
        <w:t xml:space="preserve"> </w:t>
      </w:r>
      <w:r w:rsidRPr="00D8568E">
        <w:rPr>
          <w:rFonts w:ascii="Times" w:hAnsi="Times"/>
        </w:rPr>
        <w:t>After replay detection (or defragmentation if security</w:t>
      </w:r>
      <w:r>
        <w:rPr>
          <w:rFonts w:ascii="Times" w:hAnsi="Times"/>
        </w:rPr>
        <w:t xml:space="preserve"> </w:t>
      </w:r>
      <w:r w:rsidRPr="00D8568E">
        <w:rPr>
          <w:rFonts w:ascii="Times" w:hAnsi="Times"/>
        </w:rPr>
        <w:t>is not used), possible A-MSDU deaggregation</w:t>
      </w:r>
      <w:r>
        <w:rPr>
          <w:rFonts w:ascii="Times" w:hAnsi="Times"/>
        </w:rPr>
        <w:t xml:space="preserve"> </w:t>
      </w:r>
      <w:r w:rsidRPr="00053949">
        <w:rPr>
          <w:rFonts w:ascii="Times" w:hAnsi="Times"/>
          <w:strike/>
        </w:rPr>
        <w:t>including CBA-MSDU processing</w:t>
      </w:r>
      <w:r w:rsidRPr="00053949">
        <w:rPr>
          <w:rFonts w:ascii="Times" w:hAnsi="Times"/>
        </w:rPr>
        <w:t>,</w:t>
      </w:r>
      <w:r w:rsidRPr="00D8568E">
        <w:rPr>
          <w:rFonts w:ascii="Times" w:hAnsi="Times"/>
        </w:rPr>
        <w:t xml:space="preserve"> and</w:t>
      </w:r>
      <w:r>
        <w:rPr>
          <w:rFonts w:ascii="Times" w:hAnsi="Times"/>
        </w:rPr>
        <w:t xml:space="preserve"> </w:t>
      </w:r>
      <w:r w:rsidRPr="00D8568E">
        <w:rPr>
          <w:rFonts w:ascii="Times" w:hAnsi="Times"/>
        </w:rPr>
        <w:t xml:space="preserve">possible MSDU rate limiting, </w:t>
      </w:r>
      <w:r w:rsidRPr="00053949">
        <w:rPr>
          <w:rFonts w:ascii="Times" w:hAnsi="Times"/>
          <w:u w:val="single"/>
        </w:rPr>
        <w:t>one</w:t>
      </w:r>
      <w:r w:rsidRPr="00D8568E">
        <w:rPr>
          <w:rFonts w:ascii="Times" w:hAnsi="Times"/>
        </w:rPr>
        <w:t xml:space="preserve"> </w:t>
      </w:r>
      <w:r w:rsidRPr="00053949">
        <w:rPr>
          <w:rFonts w:ascii="Times" w:hAnsi="Times"/>
          <w:strike/>
        </w:rPr>
        <w:t>zero</w:t>
      </w:r>
      <w:r>
        <w:rPr>
          <w:rFonts w:ascii="Times" w:hAnsi="Times"/>
        </w:rPr>
        <w:t xml:space="preserve"> </w:t>
      </w:r>
      <w:r w:rsidRPr="00D8568E">
        <w:rPr>
          <w:rFonts w:ascii="Times" w:hAnsi="Times"/>
        </w:rPr>
        <w:t>or more MSDUs are, delivered to the MAC_SAP or to the DS. When</w:t>
      </w:r>
      <w:r>
        <w:rPr>
          <w:rFonts w:ascii="Times" w:hAnsi="Times"/>
        </w:rPr>
        <w:t xml:space="preserve"> </w:t>
      </w:r>
      <w:r w:rsidRPr="00D8568E">
        <w:rPr>
          <w:rFonts w:ascii="Times" w:hAnsi="Times"/>
        </w:rPr>
        <w:t>transparent FST is used, MSDUs originating from di</w:t>
      </w:r>
      <w:r>
        <w:rPr>
          <w:rFonts w:ascii="Times" w:hAnsi="Times"/>
        </w:rPr>
        <w:t>f</w:t>
      </w:r>
      <w:r w:rsidRPr="00D8568E">
        <w:rPr>
          <w:rFonts w:ascii="Times" w:hAnsi="Times"/>
        </w:rPr>
        <w:t>ferent PHY-SAPs go through an additional transparent</w:t>
      </w:r>
      <w:r>
        <w:rPr>
          <w:rFonts w:ascii="Times" w:hAnsi="Times"/>
        </w:rPr>
        <w:t xml:space="preserve"> </w:t>
      </w:r>
      <w:r w:rsidRPr="00D8568E">
        <w:rPr>
          <w:rFonts w:ascii="Times" w:hAnsi="Times"/>
        </w:rPr>
        <w:t>FST entity that contains a multiplexing process before forwarding the MSDU to the MSDU rate limiting</w:t>
      </w:r>
      <w:r>
        <w:rPr>
          <w:rFonts w:ascii="Times" w:hAnsi="Times"/>
        </w:rPr>
        <w:t xml:space="preserve"> </w:t>
      </w:r>
      <w:r w:rsidRPr="00D8568E">
        <w:rPr>
          <w:rFonts w:ascii="Times" w:hAnsi="Times"/>
        </w:rPr>
        <w:t>process.</w:t>
      </w:r>
      <w:r>
        <w:rPr>
          <w:rFonts w:ascii="Times" w:hAnsi="Times"/>
        </w:rPr>
        <w:t xml:space="preserve"> </w:t>
      </w:r>
      <w:r w:rsidRPr="00D8568E">
        <w:rPr>
          <w:rFonts w:ascii="Times" w:hAnsi="Times"/>
        </w:rPr>
        <w:t>The IEEE 802.1X Controlled</w:t>
      </w:r>
      <w:r w:rsidRPr="00073EB6">
        <w:rPr>
          <w:rFonts w:ascii="Times" w:hAnsi="Times"/>
          <w:strike/>
        </w:rPr>
        <w:t>/Uncontrolled</w:t>
      </w:r>
      <w:r w:rsidRPr="00D8568E">
        <w:rPr>
          <w:rFonts w:ascii="Times" w:hAnsi="Times"/>
        </w:rPr>
        <w:t xml:space="preserve"> Port</w:t>
      </w:r>
      <w:r w:rsidRPr="00073EB6">
        <w:rPr>
          <w:rFonts w:ascii="Times" w:hAnsi="Times"/>
          <w:strike/>
        </w:rPr>
        <w:t>s</w:t>
      </w:r>
      <w:r w:rsidRPr="00D8568E">
        <w:rPr>
          <w:rFonts w:ascii="Times" w:hAnsi="Times"/>
        </w:rPr>
        <w:t xml:space="preserve"> discard</w:t>
      </w:r>
      <w:r>
        <w:rPr>
          <w:rFonts w:ascii="Times" w:hAnsi="Times"/>
        </w:rPr>
        <w:t>s</w:t>
      </w:r>
      <w:r w:rsidRPr="00D8568E">
        <w:rPr>
          <w:rFonts w:ascii="Times" w:hAnsi="Times"/>
        </w:rPr>
        <w:t xml:space="preserve"> any received MSDU if the</w:t>
      </w:r>
      <w:r>
        <w:rPr>
          <w:rFonts w:ascii="Times" w:hAnsi="Times"/>
        </w:rPr>
        <w:t xml:space="preserve"> </w:t>
      </w:r>
      <w:r w:rsidRPr="00D8568E">
        <w:rPr>
          <w:rFonts w:ascii="Times" w:hAnsi="Times"/>
        </w:rPr>
        <w:t>Controlled Port is not enabled</w:t>
      </w:r>
      <w:r w:rsidRPr="00073EB6">
        <w:rPr>
          <w:rFonts w:ascii="Times" w:hAnsi="Times"/>
          <w:u w:val="single"/>
        </w:rPr>
        <w:t>. The Uncontrolled Port admits the frame for use if it is</w:t>
      </w:r>
      <w:r w:rsidRPr="00D8568E">
        <w:rPr>
          <w:rFonts w:ascii="Times" w:hAnsi="Times"/>
        </w:rPr>
        <w:t xml:space="preserve"> </w:t>
      </w:r>
      <w:r w:rsidRPr="00073EB6">
        <w:rPr>
          <w:rFonts w:ascii="Times" w:hAnsi="Times"/>
          <w:strike/>
        </w:rPr>
        <w:t>and if the MSDU does not represent</w:t>
      </w:r>
      <w:r w:rsidRPr="00D8568E">
        <w:rPr>
          <w:rFonts w:ascii="Times" w:hAnsi="Times"/>
        </w:rPr>
        <w:t xml:space="preserve"> an IEEE Std</w:t>
      </w:r>
      <w:r>
        <w:rPr>
          <w:rFonts w:ascii="Times" w:hAnsi="Times"/>
        </w:rPr>
        <w:t xml:space="preserve"> </w:t>
      </w:r>
      <w:r w:rsidRPr="00D8568E">
        <w:rPr>
          <w:rFonts w:ascii="Times" w:hAnsi="Times"/>
        </w:rPr>
        <w:t>802.1X frame</w:t>
      </w:r>
      <w:r>
        <w:rPr>
          <w:rFonts w:ascii="Times" w:hAnsi="Times"/>
        </w:rPr>
        <w:t xml:space="preserve"> </w:t>
      </w:r>
      <w:r w:rsidRPr="00073EB6">
        <w:rPr>
          <w:rFonts w:ascii="Times" w:hAnsi="Times"/>
          <w:u w:val="single"/>
        </w:rPr>
        <w:t>and optionally for other protocols</w:t>
      </w:r>
      <w:r>
        <w:rPr>
          <w:rFonts w:ascii="Times" w:hAnsi="Times"/>
          <w:u w:val="single"/>
        </w:rPr>
        <w:t xml:space="preserve"> that use the Uncontrolled Port</w:t>
      </w:r>
      <w:r w:rsidRPr="00D8568E">
        <w:rPr>
          <w:rFonts w:ascii="Times" w:hAnsi="Times"/>
        </w:rPr>
        <w:t>. Frame</w:t>
      </w:r>
      <w:r>
        <w:rPr>
          <w:rFonts w:ascii="Times" w:hAnsi="Times"/>
        </w:rPr>
        <w:t xml:space="preserve"> </w:t>
      </w:r>
      <w:r w:rsidRPr="00D8568E">
        <w:rPr>
          <w:rFonts w:ascii="Times" w:hAnsi="Times"/>
        </w:rPr>
        <w:t>order enforcement provided by the enhanced data cryptographic encapsulation mechanisms occurs after</w:t>
      </w:r>
      <w:r>
        <w:rPr>
          <w:rFonts w:ascii="Times" w:hAnsi="Times"/>
        </w:rPr>
        <w:t xml:space="preserve"> </w:t>
      </w:r>
      <w:r w:rsidRPr="00D8568E">
        <w:rPr>
          <w:rFonts w:ascii="Times" w:hAnsi="Times"/>
        </w:rPr>
        <w:t>decryption, but prior to MSDU defragmentation; therefore, defragmentation fails if MPDUs arrive out of order</w:t>
      </w:r>
      <w:r>
        <w:rPr>
          <w:rFonts w:ascii="Times" w:hAnsi="Times"/>
        </w:rPr>
        <w:t>.</w:t>
      </w:r>
    </w:p>
    <w:p w14:paraId="1CB968C2" w14:textId="77777777" w:rsidR="00053949" w:rsidRPr="00524BED" w:rsidRDefault="00053949" w:rsidP="0054584E">
      <w:pPr>
        <w:rPr>
          <w:u w:val="single"/>
        </w:rPr>
      </w:pPr>
    </w:p>
    <w:p w14:paraId="30164928" w14:textId="15ADC7F9" w:rsidR="00CB23FB" w:rsidRDefault="00CB23FB" w:rsidP="00803F8F">
      <w:pPr>
        <w:pStyle w:val="Heading1"/>
      </w:pPr>
      <w:bookmarkStart w:id="63" w:name="_Toc264533621"/>
      <w:bookmarkStart w:id="64" w:name="_Toc272490411"/>
      <w:r>
        <w:t>Layer management</w:t>
      </w:r>
      <w:bookmarkEnd w:id="64"/>
    </w:p>
    <w:p w14:paraId="2E1BCF54" w14:textId="252E060F" w:rsidR="00CB23FB" w:rsidRDefault="00CB23FB" w:rsidP="00DF18F9">
      <w:pPr>
        <w:pStyle w:val="Heading2"/>
        <w:numPr>
          <w:ilvl w:val="1"/>
          <w:numId w:val="15"/>
        </w:numPr>
      </w:pPr>
      <w:bookmarkStart w:id="65" w:name="_Toc272490412"/>
      <w:r>
        <w:t>MLME SAP interface</w:t>
      </w:r>
      <w:bookmarkEnd w:id="65"/>
    </w:p>
    <w:p w14:paraId="51F81301" w14:textId="36FDA7B4" w:rsidR="007B26B3" w:rsidRDefault="007B26B3" w:rsidP="007B26B3">
      <w:pPr>
        <w:pStyle w:val="Heading3"/>
        <w:numPr>
          <w:ilvl w:val="2"/>
          <w:numId w:val="48"/>
        </w:numPr>
      </w:pPr>
      <w:bookmarkStart w:id="66" w:name="_Toc272490413"/>
      <w:r>
        <w:t>Synchronization</w:t>
      </w:r>
      <w:bookmarkEnd w:id="66"/>
    </w:p>
    <w:p w14:paraId="08E6B48F" w14:textId="46540647" w:rsidR="007B26B3" w:rsidRDefault="007B26B3" w:rsidP="007B26B3">
      <w:pPr>
        <w:pStyle w:val="Heading4"/>
      </w:pPr>
      <w:bookmarkStart w:id="67" w:name="_Toc272490414"/>
      <w:r>
        <w:t>Introduction</w:t>
      </w:r>
      <w:bookmarkEnd w:id="67"/>
    </w:p>
    <w:p w14:paraId="4A47FA24" w14:textId="79D358F6" w:rsidR="007B26B3" w:rsidRDefault="007B26B3" w:rsidP="007B26B3">
      <w:pPr>
        <w:pStyle w:val="Heading4"/>
      </w:pPr>
      <w:bookmarkStart w:id="68" w:name="_Toc272490415"/>
      <w:r>
        <w:t>MLME-JOIN.request</w:t>
      </w:r>
      <w:bookmarkEnd w:id="68"/>
    </w:p>
    <w:p w14:paraId="7B1BF001" w14:textId="3CF49FC7" w:rsidR="007B26B3" w:rsidRDefault="007B26B3" w:rsidP="007B26B3">
      <w:pPr>
        <w:pStyle w:val="Heading5"/>
      </w:pPr>
      <w:bookmarkStart w:id="69" w:name="_Toc272490416"/>
      <w:r>
        <w:t>Function</w:t>
      </w:r>
      <w:bookmarkEnd w:id="69"/>
    </w:p>
    <w:p w14:paraId="0A3561C6" w14:textId="2165504B" w:rsidR="007B26B3" w:rsidRDefault="007B26B3" w:rsidP="007B26B3">
      <w:pPr>
        <w:pStyle w:val="Heading5"/>
      </w:pPr>
      <w:bookmarkStart w:id="70" w:name="_Toc272490417"/>
      <w:r>
        <w:t>Semantics of the service primitive</w:t>
      </w:r>
      <w:bookmarkEnd w:id="70"/>
    </w:p>
    <w:p w14:paraId="540E4EFD" w14:textId="77777777" w:rsidR="007B26B3" w:rsidRDefault="007B26B3" w:rsidP="007B26B3"/>
    <w:p w14:paraId="1C912FB9" w14:textId="20E0D72F" w:rsidR="007B26B3" w:rsidRDefault="007B26B3" w:rsidP="007B26B3">
      <w:pPr>
        <w:rPr>
          <w:b/>
          <w:i/>
        </w:rPr>
      </w:pPr>
      <w:r w:rsidRPr="007B26B3">
        <w:rPr>
          <w:b/>
          <w:i/>
        </w:rPr>
        <w:t>Add a parameter as follows:</w:t>
      </w:r>
    </w:p>
    <w:p w14:paraId="56CE9861" w14:textId="77777777" w:rsidR="007B26B3" w:rsidRPr="007B26B3" w:rsidRDefault="007B26B3" w:rsidP="007B26B3">
      <w:pPr>
        <w:rPr>
          <w:b/>
          <w:i/>
        </w:rPr>
      </w:pPr>
    </w:p>
    <w:p w14:paraId="04E04DE8" w14:textId="5BFD4EF6" w:rsidR="007B26B3" w:rsidRDefault="007B26B3" w:rsidP="007B26B3">
      <w:r>
        <w:t xml:space="preserve">The primitive parameters are as follows: </w:t>
      </w:r>
    </w:p>
    <w:p w14:paraId="2C197435" w14:textId="023103C3" w:rsidR="007B26B3" w:rsidRDefault="007B26B3" w:rsidP="007B26B3">
      <w:pPr>
        <w:ind w:firstLine="720"/>
      </w:pPr>
      <w:r>
        <w:t>MLME-JOIN.request(</w:t>
      </w:r>
    </w:p>
    <w:p w14:paraId="678BCE33" w14:textId="77777777" w:rsidR="007B26B3" w:rsidRDefault="007B26B3" w:rsidP="00680F75">
      <w:pPr>
        <w:ind w:left="2160" w:firstLine="720"/>
      </w:pPr>
      <w:r>
        <w:t xml:space="preserve">SelectedBSS, </w:t>
      </w:r>
    </w:p>
    <w:p w14:paraId="79725629" w14:textId="77777777" w:rsidR="007B26B3" w:rsidRDefault="007B26B3" w:rsidP="00680F75">
      <w:pPr>
        <w:ind w:left="2160" w:firstLine="720"/>
      </w:pPr>
      <w:r>
        <w:t xml:space="preserve">JoinFailureTimeout, </w:t>
      </w:r>
    </w:p>
    <w:p w14:paraId="326068B8" w14:textId="77777777" w:rsidR="007B26B3" w:rsidRDefault="007B26B3" w:rsidP="00680F75">
      <w:pPr>
        <w:ind w:left="2160" w:firstLine="720"/>
      </w:pPr>
      <w:r>
        <w:t xml:space="preserve">ProbeDelay, </w:t>
      </w:r>
    </w:p>
    <w:p w14:paraId="379E1E35" w14:textId="77777777" w:rsidR="007B26B3" w:rsidRDefault="007B26B3" w:rsidP="00680F75">
      <w:pPr>
        <w:ind w:left="2160" w:firstLine="720"/>
      </w:pPr>
      <w:r>
        <w:t xml:space="preserve">OperationalRateSet, </w:t>
      </w:r>
    </w:p>
    <w:p w14:paraId="47F9960B" w14:textId="77777777" w:rsidR="007B26B3" w:rsidRDefault="007B26B3" w:rsidP="00680F75">
      <w:pPr>
        <w:ind w:left="2160" w:firstLine="720"/>
      </w:pPr>
      <w:r>
        <w:t xml:space="preserve">Capability Information, </w:t>
      </w:r>
    </w:p>
    <w:p w14:paraId="4CFE0614" w14:textId="77777777" w:rsidR="007B26B3" w:rsidRDefault="007B26B3" w:rsidP="00680F75">
      <w:pPr>
        <w:ind w:left="2160" w:firstLine="720"/>
      </w:pPr>
      <w:r>
        <w:t xml:space="preserve">HT Capabilities, </w:t>
      </w:r>
    </w:p>
    <w:p w14:paraId="483BFE30" w14:textId="77777777" w:rsidR="007B26B3" w:rsidRDefault="007B26B3" w:rsidP="00680F75">
      <w:pPr>
        <w:ind w:left="2160" w:firstLine="720"/>
      </w:pPr>
      <w:r>
        <w:t xml:space="preserve">Extended Capabilities, </w:t>
      </w:r>
    </w:p>
    <w:p w14:paraId="409357DF" w14:textId="77777777" w:rsidR="007B26B3" w:rsidRDefault="007B26B3" w:rsidP="00680F75">
      <w:pPr>
        <w:ind w:left="2160" w:firstLine="720"/>
      </w:pPr>
      <w:r>
        <w:t xml:space="preserve">20/40 BSS Coexistence, </w:t>
      </w:r>
    </w:p>
    <w:p w14:paraId="6F9ED715" w14:textId="77777777" w:rsidR="007B26B3" w:rsidRDefault="007B26B3" w:rsidP="00680F75">
      <w:pPr>
        <w:ind w:left="2160" w:firstLine="720"/>
      </w:pPr>
      <w:r>
        <w:t xml:space="preserve">InterworkingInfo, </w:t>
      </w:r>
    </w:p>
    <w:p w14:paraId="3BAE2F00" w14:textId="77777777" w:rsidR="007B26B3" w:rsidRDefault="007B26B3" w:rsidP="00680F75">
      <w:pPr>
        <w:ind w:left="2160" w:firstLine="720"/>
      </w:pPr>
      <w:r>
        <w:t xml:space="preserve">AdvertisementProtocolInfo, </w:t>
      </w:r>
    </w:p>
    <w:p w14:paraId="2943BFC2" w14:textId="4D838B35" w:rsidR="00680F75" w:rsidRPr="00680F75" w:rsidRDefault="00680F75" w:rsidP="00680F75">
      <w:pPr>
        <w:ind w:left="2160" w:firstLine="720"/>
        <w:rPr>
          <w:u w:val="single"/>
        </w:rPr>
      </w:pPr>
      <w:r w:rsidRPr="00680F75">
        <w:rPr>
          <w:u w:val="single"/>
        </w:rPr>
        <w:t>GLKCapabilities,</w:t>
      </w:r>
    </w:p>
    <w:p w14:paraId="244DDBE8" w14:textId="77777777" w:rsidR="007B26B3" w:rsidRDefault="007B26B3" w:rsidP="00680F75">
      <w:pPr>
        <w:ind w:left="2160" w:firstLine="720"/>
      </w:pPr>
      <w:r>
        <w:t xml:space="preserve">VendorSpecificInfo </w:t>
      </w:r>
    </w:p>
    <w:p w14:paraId="49A6D908" w14:textId="59FA2301" w:rsidR="007B26B3" w:rsidRDefault="007B26B3" w:rsidP="00680F75">
      <w:pPr>
        <w:ind w:left="2160" w:firstLine="720"/>
      </w:pPr>
      <w:r>
        <w:t>)</w:t>
      </w:r>
    </w:p>
    <w:p w14:paraId="66B92EEC" w14:textId="77777777" w:rsidR="00680F75" w:rsidRDefault="00680F75" w:rsidP="00680F75">
      <w:pPr>
        <w:ind w:left="2160" w:firstLine="720"/>
      </w:pPr>
    </w:p>
    <w:p w14:paraId="5D18466A" w14:textId="42411E44" w:rsidR="00680F75" w:rsidRPr="00465E9C" w:rsidRDefault="00680F75" w:rsidP="00680F75">
      <w:pPr>
        <w:rPr>
          <w:b/>
          <w:i/>
        </w:rPr>
      </w:pPr>
      <w:r w:rsidRPr="00465E9C">
        <w:rPr>
          <w:b/>
          <w:i/>
        </w:rPr>
        <w:t>Add a</w:t>
      </w:r>
      <w:r>
        <w:rPr>
          <w:b/>
          <w:i/>
        </w:rPr>
        <w:t xml:space="preserve"> new</w:t>
      </w:r>
      <w:r w:rsidRPr="00465E9C">
        <w:rPr>
          <w:b/>
          <w:i/>
        </w:rPr>
        <w:t xml:space="preserve"> row </w:t>
      </w:r>
      <w:r>
        <w:rPr>
          <w:b/>
          <w:i/>
        </w:rPr>
        <w:t>as the next-to-last row in</w:t>
      </w:r>
      <w:r w:rsidRPr="00465E9C">
        <w:rPr>
          <w:b/>
          <w:i/>
        </w:rPr>
        <w:t xml:space="preserve"> the table describing MLME-</w:t>
      </w:r>
      <w:r>
        <w:rPr>
          <w:b/>
          <w:i/>
        </w:rPr>
        <w:t>JOIN</w:t>
      </w:r>
      <w:r w:rsidRPr="00465E9C">
        <w:rPr>
          <w:b/>
          <w:i/>
        </w:rPr>
        <w:t>.request parameters as follows:</w:t>
      </w:r>
    </w:p>
    <w:tbl>
      <w:tblPr>
        <w:tblW w:w="9920" w:type="dxa"/>
        <w:tblInd w:w="93" w:type="dxa"/>
        <w:tblLook w:val="04A0" w:firstRow="1" w:lastRow="0" w:firstColumn="1" w:lastColumn="0" w:noHBand="0" w:noVBand="1"/>
      </w:tblPr>
      <w:tblGrid>
        <w:gridCol w:w="660"/>
        <w:gridCol w:w="1341"/>
        <w:gridCol w:w="1341"/>
        <w:gridCol w:w="2140"/>
        <w:gridCol w:w="3900"/>
        <w:gridCol w:w="620"/>
      </w:tblGrid>
      <w:tr w:rsidR="00680F75" w:rsidRPr="00465E9C" w14:paraId="5A4D6112" w14:textId="77777777" w:rsidTr="00423A8D">
        <w:trPr>
          <w:trHeight w:val="300"/>
        </w:trPr>
        <w:tc>
          <w:tcPr>
            <w:tcW w:w="660" w:type="dxa"/>
            <w:tcBorders>
              <w:top w:val="nil"/>
              <w:left w:val="nil"/>
              <w:bottom w:val="nil"/>
              <w:right w:val="nil"/>
            </w:tcBorders>
            <w:shd w:val="clear" w:color="auto" w:fill="auto"/>
            <w:noWrap/>
            <w:vAlign w:val="bottom"/>
            <w:hideMark/>
          </w:tcPr>
          <w:p w14:paraId="075234FE" w14:textId="77777777" w:rsidR="00680F75" w:rsidRPr="00465E9C" w:rsidRDefault="00680F75" w:rsidP="00423A8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7C797A3" w14:textId="77777777" w:rsidR="00680F75" w:rsidRPr="00465E9C" w:rsidRDefault="00680F75" w:rsidP="00423A8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3F113E3A" w14:textId="77777777" w:rsidR="00680F75" w:rsidRPr="00465E9C" w:rsidRDefault="00680F75" w:rsidP="00423A8D">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138D1436" w14:textId="77777777" w:rsidR="00680F75" w:rsidRPr="00465E9C" w:rsidRDefault="00680F75" w:rsidP="00423A8D">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264D06A1" w14:textId="77777777" w:rsidR="00680F75" w:rsidRPr="00465E9C" w:rsidRDefault="00680F75" w:rsidP="00423A8D">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74040C00" w14:textId="77777777" w:rsidR="00680F75" w:rsidRPr="00465E9C" w:rsidRDefault="00680F75" w:rsidP="00423A8D">
            <w:pPr>
              <w:rPr>
                <w:rFonts w:ascii="Calibri" w:hAnsi="Calibri"/>
                <w:color w:val="000000"/>
                <w:lang w:val="en-US"/>
              </w:rPr>
            </w:pPr>
          </w:p>
        </w:tc>
      </w:tr>
      <w:tr w:rsidR="00680F75" w:rsidRPr="00465E9C" w14:paraId="1EB7B1AD" w14:textId="77777777" w:rsidTr="00423A8D">
        <w:trPr>
          <w:trHeight w:val="1400"/>
        </w:trPr>
        <w:tc>
          <w:tcPr>
            <w:tcW w:w="660" w:type="dxa"/>
            <w:tcBorders>
              <w:top w:val="nil"/>
              <w:left w:val="nil"/>
              <w:bottom w:val="nil"/>
              <w:right w:val="nil"/>
            </w:tcBorders>
            <w:shd w:val="clear" w:color="auto" w:fill="auto"/>
            <w:noWrap/>
            <w:vAlign w:val="bottom"/>
            <w:hideMark/>
          </w:tcPr>
          <w:p w14:paraId="6591E028" w14:textId="77777777" w:rsidR="00680F75" w:rsidRPr="00465E9C" w:rsidRDefault="00680F75" w:rsidP="00423A8D">
            <w:pPr>
              <w:rPr>
                <w:rFonts w:ascii="Calibri" w:hAnsi="Calibri"/>
                <w:color w:val="000000"/>
                <w:lang w:val="en-US"/>
              </w:rPr>
            </w:pPr>
          </w:p>
        </w:tc>
        <w:tc>
          <w:tcPr>
            <w:tcW w:w="1300" w:type="dxa"/>
            <w:tcBorders>
              <w:top w:val="single" w:sz="4" w:space="0" w:color="auto"/>
              <w:left w:val="single" w:sz="12" w:space="0" w:color="auto"/>
              <w:bottom w:val="single" w:sz="4" w:space="0" w:color="auto"/>
              <w:right w:val="single" w:sz="4" w:space="0" w:color="auto"/>
            </w:tcBorders>
            <w:shd w:val="clear" w:color="auto" w:fill="auto"/>
            <w:hideMark/>
          </w:tcPr>
          <w:p w14:paraId="28513899" w14:textId="77777777" w:rsidR="00680F75" w:rsidRPr="00465E9C" w:rsidRDefault="00680F75" w:rsidP="00423A8D">
            <w:pPr>
              <w:rPr>
                <w:rFonts w:ascii="Calibri" w:hAnsi="Calibri"/>
                <w:color w:val="000000"/>
                <w:szCs w:val="22"/>
                <w:lang w:val="en-US"/>
              </w:rPr>
            </w:pPr>
            <w:r w:rsidRPr="00465E9C">
              <w:rPr>
                <w:rFonts w:ascii="Calibri" w:hAnsi="Calibri"/>
                <w:color w:val="000000"/>
                <w:szCs w:val="22"/>
                <w:lang w:val="en-US"/>
              </w:rPr>
              <w:t>GLK Capabilities</w:t>
            </w:r>
          </w:p>
        </w:tc>
        <w:tc>
          <w:tcPr>
            <w:tcW w:w="1300" w:type="dxa"/>
            <w:tcBorders>
              <w:top w:val="single" w:sz="4" w:space="0" w:color="auto"/>
              <w:left w:val="nil"/>
              <w:bottom w:val="single" w:sz="4" w:space="0" w:color="auto"/>
              <w:right w:val="single" w:sz="4" w:space="0" w:color="auto"/>
            </w:tcBorders>
            <w:shd w:val="clear" w:color="auto" w:fill="auto"/>
            <w:hideMark/>
          </w:tcPr>
          <w:p w14:paraId="4EF505CC" w14:textId="77777777" w:rsidR="00680F75" w:rsidRPr="00465E9C" w:rsidRDefault="00680F75" w:rsidP="00423A8D">
            <w:pPr>
              <w:rPr>
                <w:rFonts w:ascii="Calibri" w:hAnsi="Calibri"/>
                <w:color w:val="000000"/>
                <w:szCs w:val="22"/>
                <w:lang w:val="en-US"/>
              </w:rPr>
            </w:pPr>
            <w:r w:rsidRPr="00465E9C">
              <w:rPr>
                <w:rFonts w:ascii="Calibri" w:hAnsi="Calibri"/>
                <w:color w:val="000000"/>
                <w:szCs w:val="22"/>
                <w:lang w:val="en-US"/>
              </w:rPr>
              <w:t>As defined in GLK Capabilities element</w:t>
            </w:r>
          </w:p>
        </w:tc>
        <w:tc>
          <w:tcPr>
            <w:tcW w:w="2140" w:type="dxa"/>
            <w:tcBorders>
              <w:top w:val="single" w:sz="4" w:space="0" w:color="auto"/>
              <w:left w:val="nil"/>
              <w:bottom w:val="single" w:sz="4" w:space="0" w:color="auto"/>
              <w:right w:val="single" w:sz="4" w:space="0" w:color="auto"/>
            </w:tcBorders>
            <w:shd w:val="clear" w:color="auto" w:fill="auto"/>
            <w:hideMark/>
          </w:tcPr>
          <w:p w14:paraId="28EC3023" w14:textId="77777777" w:rsidR="00680F75" w:rsidRPr="00465E9C" w:rsidRDefault="00680F75" w:rsidP="00423A8D">
            <w:pPr>
              <w:rPr>
                <w:rFonts w:ascii="Calibri" w:hAnsi="Calibri"/>
                <w:color w:val="000000"/>
                <w:szCs w:val="22"/>
                <w:lang w:val="en-US"/>
              </w:rPr>
            </w:pPr>
            <w:r w:rsidRPr="00465E9C">
              <w:rPr>
                <w:rFonts w:ascii="Calibri" w:hAnsi="Calibri"/>
                <w:color w:val="000000"/>
                <w:szCs w:val="22"/>
                <w:lang w:val="en-US"/>
              </w:rPr>
              <w:t>As defined in 8.4.2.</w:t>
            </w:r>
            <w:r>
              <w:rPr>
                <w:rFonts w:ascii="Calibri" w:hAnsi="Calibri"/>
                <w:color w:val="000000"/>
                <w:szCs w:val="22"/>
                <w:lang w:val="en-US"/>
              </w:rPr>
              <w:t>171</w:t>
            </w:r>
            <w:r w:rsidRPr="00465E9C">
              <w:rPr>
                <w:rFonts w:ascii="Calibri" w:hAnsi="Calibri"/>
                <w:color w:val="000000"/>
                <w:szCs w:val="22"/>
                <w:lang w:val="en-US"/>
              </w:rPr>
              <w:t xml:space="preserve"> (GLK Capabiities element</w:t>
            </w:r>
            <w:r>
              <w:rPr>
                <w:rFonts w:ascii="Calibri" w:hAnsi="Calibri"/>
                <w:color w:val="000000"/>
                <w:szCs w:val="22"/>
                <w:lang w:val="en-US"/>
              </w:rPr>
              <w:t>)</w:t>
            </w:r>
          </w:p>
        </w:tc>
        <w:tc>
          <w:tcPr>
            <w:tcW w:w="3900" w:type="dxa"/>
            <w:tcBorders>
              <w:top w:val="single" w:sz="4" w:space="0" w:color="auto"/>
              <w:left w:val="nil"/>
              <w:bottom w:val="single" w:sz="4" w:space="0" w:color="auto"/>
              <w:right w:val="single" w:sz="12" w:space="0" w:color="auto"/>
            </w:tcBorders>
            <w:shd w:val="clear" w:color="auto" w:fill="auto"/>
            <w:hideMark/>
          </w:tcPr>
          <w:p w14:paraId="07FF7E11" w14:textId="77777777" w:rsidR="00680F75" w:rsidRPr="00465E9C" w:rsidRDefault="00680F75" w:rsidP="00423A8D">
            <w:pPr>
              <w:rPr>
                <w:rFonts w:ascii="Calibri" w:hAnsi="Calibri"/>
                <w:color w:val="000000"/>
                <w:szCs w:val="22"/>
                <w:lang w:val="en-US"/>
              </w:rPr>
            </w:pPr>
            <w:r w:rsidRPr="00465E9C">
              <w:rPr>
                <w:rFonts w:ascii="Calibri" w:hAnsi="Calibri"/>
                <w:color w:val="000000"/>
                <w:szCs w:val="22"/>
                <w:lang w:val="en-US"/>
              </w:rPr>
              <w:t>Specified the parameters in the GLK Capabilities element thart are supported by the STA. Ths parameter is present if dot11GeneralLinkImplemented is true and not present otherwise.</w:t>
            </w:r>
          </w:p>
        </w:tc>
        <w:tc>
          <w:tcPr>
            <w:tcW w:w="620" w:type="dxa"/>
            <w:tcBorders>
              <w:top w:val="nil"/>
              <w:left w:val="nil"/>
              <w:bottom w:val="nil"/>
              <w:right w:val="nil"/>
            </w:tcBorders>
            <w:shd w:val="clear" w:color="auto" w:fill="auto"/>
            <w:noWrap/>
            <w:vAlign w:val="bottom"/>
            <w:hideMark/>
          </w:tcPr>
          <w:p w14:paraId="6F94135C" w14:textId="77777777" w:rsidR="00680F75" w:rsidRPr="00465E9C" w:rsidRDefault="00680F75" w:rsidP="00423A8D">
            <w:pPr>
              <w:rPr>
                <w:rFonts w:ascii="Calibri" w:hAnsi="Calibri"/>
                <w:color w:val="000000"/>
                <w:lang w:val="en-US"/>
              </w:rPr>
            </w:pPr>
          </w:p>
        </w:tc>
      </w:tr>
      <w:tr w:rsidR="00680F75" w:rsidRPr="00465E9C" w14:paraId="33AD2DC3" w14:textId="77777777" w:rsidTr="00423A8D">
        <w:trPr>
          <w:trHeight w:val="300"/>
        </w:trPr>
        <w:tc>
          <w:tcPr>
            <w:tcW w:w="660" w:type="dxa"/>
            <w:tcBorders>
              <w:top w:val="nil"/>
              <w:left w:val="nil"/>
              <w:bottom w:val="nil"/>
              <w:right w:val="nil"/>
            </w:tcBorders>
            <w:shd w:val="clear" w:color="auto" w:fill="auto"/>
            <w:noWrap/>
            <w:vAlign w:val="bottom"/>
            <w:hideMark/>
          </w:tcPr>
          <w:p w14:paraId="0827FA11" w14:textId="77777777" w:rsidR="00680F75" w:rsidRPr="00465E9C" w:rsidRDefault="00680F75" w:rsidP="00423A8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00B104D8" w14:textId="77777777" w:rsidR="00680F75" w:rsidRPr="00465E9C" w:rsidRDefault="00680F75" w:rsidP="00423A8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22137B75" w14:textId="77777777" w:rsidR="00680F75" w:rsidRPr="00465E9C" w:rsidRDefault="00680F75" w:rsidP="00423A8D">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6073F8B1" w14:textId="77777777" w:rsidR="00680F75" w:rsidRPr="00465E9C" w:rsidRDefault="00680F75" w:rsidP="00423A8D">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5C1884B0" w14:textId="77777777" w:rsidR="00680F75" w:rsidRPr="00465E9C" w:rsidRDefault="00680F75" w:rsidP="00423A8D">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33A74920" w14:textId="77777777" w:rsidR="00680F75" w:rsidRPr="00465E9C" w:rsidRDefault="00680F75" w:rsidP="00423A8D">
            <w:pPr>
              <w:rPr>
                <w:rFonts w:ascii="Calibri" w:hAnsi="Calibri"/>
                <w:color w:val="000000"/>
                <w:lang w:val="en-US"/>
              </w:rPr>
            </w:pPr>
          </w:p>
        </w:tc>
      </w:tr>
    </w:tbl>
    <w:p w14:paraId="15C16337" w14:textId="658773FD" w:rsidR="00680F75" w:rsidRPr="00532474" w:rsidRDefault="00680F75" w:rsidP="00680F75">
      <w:pPr>
        <w:rPr>
          <w:b/>
          <w:i/>
        </w:rPr>
      </w:pPr>
      <w:r w:rsidRPr="00532474">
        <w:rPr>
          <w:b/>
          <w:i/>
        </w:rPr>
        <w:t>Delete the current Editorial Note claiming that no change is needed in the parameters to MLME-</w:t>
      </w:r>
      <w:r>
        <w:rPr>
          <w:b/>
          <w:i/>
        </w:rPr>
        <w:t>JOIN</w:t>
      </w:r>
      <w:r w:rsidRPr="00532474">
        <w:rPr>
          <w:b/>
          <w:i/>
        </w:rPr>
        <w:t>.request.</w:t>
      </w:r>
    </w:p>
    <w:p w14:paraId="6DD61013" w14:textId="77777777" w:rsidR="00680F75" w:rsidRPr="007B26B3" w:rsidRDefault="00680F75" w:rsidP="00680F75">
      <w:pPr>
        <w:ind w:left="2160" w:firstLine="720"/>
      </w:pPr>
    </w:p>
    <w:p w14:paraId="1CF15EF5" w14:textId="571FD8DA" w:rsidR="00CB23FB" w:rsidRDefault="00CB23FB" w:rsidP="00DF18F9">
      <w:pPr>
        <w:pStyle w:val="Heading3"/>
        <w:numPr>
          <w:ilvl w:val="2"/>
          <w:numId w:val="17"/>
        </w:numPr>
      </w:pPr>
      <w:bookmarkStart w:id="71" w:name="_Toc272490418"/>
      <w:r>
        <w:t>Start</w:t>
      </w:r>
      <w:bookmarkEnd w:id="71"/>
    </w:p>
    <w:p w14:paraId="5259D5AA" w14:textId="77777777" w:rsidR="009A3E6D" w:rsidRDefault="009A3E6D" w:rsidP="00CB23FB">
      <w:pPr>
        <w:pStyle w:val="Heading4"/>
      </w:pPr>
      <w:bookmarkStart w:id="72" w:name="_Toc272490419"/>
      <w:r>
        <w:t>Introduction</w:t>
      </w:r>
      <w:bookmarkEnd w:id="72"/>
    </w:p>
    <w:p w14:paraId="47A6465E" w14:textId="052D6220" w:rsidR="00CB23FB" w:rsidRDefault="00CB23FB" w:rsidP="00CB23FB">
      <w:pPr>
        <w:pStyle w:val="Heading4"/>
      </w:pPr>
      <w:bookmarkStart w:id="73" w:name="_Toc272490420"/>
      <w:r>
        <w:t>MLME-START.request</w:t>
      </w:r>
      <w:bookmarkEnd w:id="73"/>
    </w:p>
    <w:p w14:paraId="5F8DA79A" w14:textId="77777777" w:rsidR="009A3E6D" w:rsidRDefault="009A3E6D" w:rsidP="00CB23FB">
      <w:pPr>
        <w:pStyle w:val="Heading5"/>
      </w:pPr>
      <w:bookmarkStart w:id="74" w:name="_Toc272490421"/>
      <w:r>
        <w:t>Function</w:t>
      </w:r>
      <w:bookmarkEnd w:id="74"/>
    </w:p>
    <w:p w14:paraId="1A97FDDA" w14:textId="63674EE5" w:rsidR="00CB23FB" w:rsidRDefault="00CB23FB" w:rsidP="00CB23FB">
      <w:pPr>
        <w:pStyle w:val="Heading5"/>
      </w:pPr>
      <w:bookmarkStart w:id="75" w:name="_Toc272490422"/>
      <w:r>
        <w:t>Semantics of the service primitive</w:t>
      </w:r>
      <w:bookmarkEnd w:id="75"/>
    </w:p>
    <w:p w14:paraId="7B339235" w14:textId="77777777" w:rsidR="009A3E6D" w:rsidRPr="009A3E6D" w:rsidRDefault="009A3E6D" w:rsidP="009A3E6D"/>
    <w:p w14:paraId="5CF99E4A" w14:textId="3E397226" w:rsidR="00CB23FB" w:rsidRDefault="00CB23FB" w:rsidP="00CB23FB">
      <w:pPr>
        <w:rPr>
          <w:b/>
          <w:i/>
        </w:rPr>
      </w:pPr>
      <w:r w:rsidRPr="00CB23FB">
        <w:rPr>
          <w:b/>
          <w:i/>
        </w:rPr>
        <w:t>Add a parameter as follows:</w:t>
      </w:r>
    </w:p>
    <w:p w14:paraId="6FA487E3" w14:textId="77777777" w:rsidR="009A3E6D" w:rsidRPr="00680F75" w:rsidRDefault="009A3E6D" w:rsidP="00CB23FB">
      <w:pPr>
        <w:rPr>
          <w:b/>
          <w:i/>
        </w:rPr>
      </w:pPr>
    </w:p>
    <w:p w14:paraId="24E7F8D4" w14:textId="22D8B1DC" w:rsidR="00465E9C" w:rsidRPr="00680F75" w:rsidRDefault="00465E9C" w:rsidP="00465E9C">
      <w:pPr>
        <w:widowControl w:val="0"/>
        <w:autoSpaceDE w:val="0"/>
        <w:autoSpaceDN w:val="0"/>
        <w:adjustRightInd w:val="0"/>
        <w:spacing w:after="240"/>
        <w:ind w:left="2880"/>
        <w:rPr>
          <w:lang w:val="en-US"/>
        </w:rPr>
      </w:pPr>
      <w:r w:rsidRPr="00680F75">
        <w:rPr>
          <w:lang w:val="en-US"/>
        </w:rPr>
        <w:t>…</w:t>
      </w:r>
      <w:r w:rsidRPr="00680F75">
        <w:rPr>
          <w:lang w:val="en-US"/>
        </w:rPr>
        <w:br/>
        <w:t>MG Operation,</w:t>
      </w:r>
      <w:r w:rsidRPr="00680F75">
        <w:rPr>
          <w:lang w:val="en-US"/>
        </w:rPr>
        <w:br/>
        <w:t>Clustering Control,</w:t>
      </w:r>
      <w:r w:rsidRPr="00680F75">
        <w:rPr>
          <w:lang w:val="en-US"/>
        </w:rPr>
        <w:br/>
        <w:t>CBAP Only,</w:t>
      </w:r>
      <w:r w:rsidRPr="00680F75">
        <w:rPr>
          <w:lang w:val="en-US"/>
        </w:rPr>
        <w:br/>
        <w:t>PCP Association Ready,</w:t>
      </w:r>
      <w:r w:rsidRPr="00680F75">
        <w:rPr>
          <w:lang w:val="en-US"/>
        </w:rPr>
        <w:br/>
        <w:t>VHT Capabilities,</w:t>
      </w:r>
      <w:r w:rsidRPr="00680F75">
        <w:rPr>
          <w:lang w:val="en-US"/>
        </w:rPr>
        <w:br/>
        <w:t>VHT Operation,</w:t>
      </w:r>
      <w:r w:rsidRPr="00680F75">
        <w:rPr>
          <w:lang w:val="en-US"/>
        </w:rPr>
        <w:br/>
      </w:r>
      <w:r w:rsidRPr="00680F75">
        <w:rPr>
          <w:u w:val="single"/>
          <w:lang w:val="en-US"/>
        </w:rPr>
        <w:t>GLK Capabilities,</w:t>
      </w:r>
      <w:r w:rsidRPr="00680F75">
        <w:rPr>
          <w:lang w:val="en-US"/>
        </w:rPr>
        <w:br/>
        <w:t>VendorSpecificInfo )</w:t>
      </w:r>
    </w:p>
    <w:p w14:paraId="0468A974" w14:textId="1B60EF01" w:rsidR="00CB23FB" w:rsidRPr="00465E9C" w:rsidRDefault="00465E9C" w:rsidP="00CB23FB">
      <w:pPr>
        <w:rPr>
          <w:b/>
          <w:i/>
        </w:rPr>
      </w:pPr>
      <w:r w:rsidRPr="00465E9C">
        <w:rPr>
          <w:b/>
          <w:i/>
        </w:rPr>
        <w:t>Add a</w:t>
      </w:r>
      <w:r>
        <w:rPr>
          <w:b/>
          <w:i/>
        </w:rPr>
        <w:t xml:space="preserve"> new</w:t>
      </w:r>
      <w:r w:rsidRPr="00465E9C">
        <w:rPr>
          <w:b/>
          <w:i/>
        </w:rPr>
        <w:t xml:space="preserve"> row </w:t>
      </w:r>
      <w:r>
        <w:rPr>
          <w:b/>
          <w:i/>
        </w:rPr>
        <w:t>as the next-to-last row in</w:t>
      </w:r>
      <w:r w:rsidRPr="00465E9C">
        <w:rPr>
          <w:b/>
          <w:i/>
        </w:rPr>
        <w:t xml:space="preserve"> the table describing MLME-START.request parameters as follows:</w:t>
      </w:r>
    </w:p>
    <w:tbl>
      <w:tblPr>
        <w:tblW w:w="9920" w:type="dxa"/>
        <w:tblInd w:w="93" w:type="dxa"/>
        <w:tblLook w:val="04A0" w:firstRow="1" w:lastRow="0" w:firstColumn="1" w:lastColumn="0" w:noHBand="0" w:noVBand="1"/>
      </w:tblPr>
      <w:tblGrid>
        <w:gridCol w:w="660"/>
        <w:gridCol w:w="1341"/>
        <w:gridCol w:w="1341"/>
        <w:gridCol w:w="2140"/>
        <w:gridCol w:w="3900"/>
        <w:gridCol w:w="620"/>
      </w:tblGrid>
      <w:tr w:rsidR="00465E9C" w:rsidRPr="00465E9C" w14:paraId="7C56BC81" w14:textId="77777777" w:rsidTr="00465E9C">
        <w:trPr>
          <w:trHeight w:val="300"/>
        </w:trPr>
        <w:tc>
          <w:tcPr>
            <w:tcW w:w="660" w:type="dxa"/>
            <w:tcBorders>
              <w:top w:val="nil"/>
              <w:left w:val="nil"/>
              <w:bottom w:val="nil"/>
              <w:right w:val="nil"/>
            </w:tcBorders>
            <w:shd w:val="clear" w:color="auto" w:fill="auto"/>
            <w:noWrap/>
            <w:vAlign w:val="bottom"/>
            <w:hideMark/>
          </w:tcPr>
          <w:p w14:paraId="3E42FB6B"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2AB41682"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9D03C83"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24AE4BC7"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4D9DD122"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3A6CD5E6" w14:textId="77777777" w:rsidR="00465E9C" w:rsidRPr="00465E9C" w:rsidRDefault="00465E9C" w:rsidP="00465E9C">
            <w:pPr>
              <w:rPr>
                <w:rFonts w:ascii="Calibri" w:hAnsi="Calibri"/>
                <w:color w:val="000000"/>
                <w:lang w:val="en-US"/>
              </w:rPr>
            </w:pPr>
          </w:p>
        </w:tc>
      </w:tr>
      <w:tr w:rsidR="00465E9C" w:rsidRPr="00465E9C" w14:paraId="0EB6E684" w14:textId="77777777" w:rsidTr="00465E9C">
        <w:trPr>
          <w:trHeight w:val="1400"/>
        </w:trPr>
        <w:tc>
          <w:tcPr>
            <w:tcW w:w="660" w:type="dxa"/>
            <w:tcBorders>
              <w:top w:val="nil"/>
              <w:left w:val="nil"/>
              <w:bottom w:val="nil"/>
              <w:right w:val="nil"/>
            </w:tcBorders>
            <w:shd w:val="clear" w:color="auto" w:fill="auto"/>
            <w:noWrap/>
            <w:vAlign w:val="bottom"/>
            <w:hideMark/>
          </w:tcPr>
          <w:p w14:paraId="268AACE8" w14:textId="77777777" w:rsidR="00465E9C" w:rsidRPr="00465E9C" w:rsidRDefault="00465E9C" w:rsidP="00465E9C">
            <w:pPr>
              <w:rPr>
                <w:rFonts w:ascii="Calibri" w:hAnsi="Calibri"/>
                <w:color w:val="000000"/>
                <w:lang w:val="en-US"/>
              </w:rPr>
            </w:pPr>
          </w:p>
        </w:tc>
        <w:tc>
          <w:tcPr>
            <w:tcW w:w="1300" w:type="dxa"/>
            <w:tcBorders>
              <w:top w:val="single" w:sz="4" w:space="0" w:color="auto"/>
              <w:left w:val="single" w:sz="12" w:space="0" w:color="auto"/>
              <w:bottom w:val="single" w:sz="4" w:space="0" w:color="auto"/>
              <w:right w:val="single" w:sz="4" w:space="0" w:color="auto"/>
            </w:tcBorders>
            <w:shd w:val="clear" w:color="auto" w:fill="auto"/>
            <w:hideMark/>
          </w:tcPr>
          <w:p w14:paraId="3118067E"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GLK Capabilities</w:t>
            </w:r>
          </w:p>
        </w:tc>
        <w:tc>
          <w:tcPr>
            <w:tcW w:w="1300" w:type="dxa"/>
            <w:tcBorders>
              <w:top w:val="single" w:sz="4" w:space="0" w:color="auto"/>
              <w:left w:val="nil"/>
              <w:bottom w:val="single" w:sz="4" w:space="0" w:color="auto"/>
              <w:right w:val="single" w:sz="4" w:space="0" w:color="auto"/>
            </w:tcBorders>
            <w:shd w:val="clear" w:color="auto" w:fill="auto"/>
            <w:hideMark/>
          </w:tcPr>
          <w:p w14:paraId="01BDCAD2"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As defined in GLK Capabilities element</w:t>
            </w:r>
          </w:p>
        </w:tc>
        <w:tc>
          <w:tcPr>
            <w:tcW w:w="2140" w:type="dxa"/>
            <w:tcBorders>
              <w:top w:val="single" w:sz="4" w:space="0" w:color="auto"/>
              <w:left w:val="nil"/>
              <w:bottom w:val="single" w:sz="4" w:space="0" w:color="auto"/>
              <w:right w:val="single" w:sz="4" w:space="0" w:color="auto"/>
            </w:tcBorders>
            <w:shd w:val="clear" w:color="auto" w:fill="auto"/>
            <w:hideMark/>
          </w:tcPr>
          <w:p w14:paraId="691A92DC" w14:textId="43E8022B" w:rsidR="00465E9C" w:rsidRPr="00465E9C" w:rsidRDefault="00465E9C" w:rsidP="00C14364">
            <w:pPr>
              <w:rPr>
                <w:rFonts w:ascii="Calibri" w:hAnsi="Calibri"/>
                <w:color w:val="000000"/>
                <w:szCs w:val="22"/>
                <w:lang w:val="en-US"/>
              </w:rPr>
            </w:pPr>
            <w:r w:rsidRPr="00465E9C">
              <w:rPr>
                <w:rFonts w:ascii="Calibri" w:hAnsi="Calibri"/>
                <w:color w:val="000000"/>
                <w:szCs w:val="22"/>
                <w:lang w:val="en-US"/>
              </w:rPr>
              <w:t>As defined in 8.4.2.</w:t>
            </w:r>
            <w:r w:rsidR="00C14364">
              <w:rPr>
                <w:rFonts w:ascii="Calibri" w:hAnsi="Calibri"/>
                <w:color w:val="000000"/>
                <w:szCs w:val="22"/>
                <w:lang w:val="en-US"/>
              </w:rPr>
              <w:t>171</w:t>
            </w:r>
            <w:r w:rsidRPr="00465E9C">
              <w:rPr>
                <w:rFonts w:ascii="Calibri" w:hAnsi="Calibri"/>
                <w:color w:val="000000"/>
                <w:szCs w:val="22"/>
                <w:lang w:val="en-US"/>
              </w:rPr>
              <w:t xml:space="preserve"> (GLK Capabiities element</w:t>
            </w:r>
            <w:r w:rsidR="000641E0">
              <w:rPr>
                <w:rFonts w:ascii="Calibri" w:hAnsi="Calibri"/>
                <w:color w:val="000000"/>
                <w:szCs w:val="22"/>
                <w:lang w:val="en-US"/>
              </w:rPr>
              <w:t>)</w:t>
            </w:r>
          </w:p>
        </w:tc>
        <w:tc>
          <w:tcPr>
            <w:tcW w:w="3900" w:type="dxa"/>
            <w:tcBorders>
              <w:top w:val="single" w:sz="4" w:space="0" w:color="auto"/>
              <w:left w:val="nil"/>
              <w:bottom w:val="single" w:sz="4" w:space="0" w:color="auto"/>
              <w:right w:val="single" w:sz="12" w:space="0" w:color="auto"/>
            </w:tcBorders>
            <w:shd w:val="clear" w:color="auto" w:fill="auto"/>
            <w:hideMark/>
          </w:tcPr>
          <w:p w14:paraId="3B80E115"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Specified the parameters in the GLK Capabilities element thart are supported by the STA. Ths parameter is present if dot11GeneralLinkImplemented is true and not present otherwise.</w:t>
            </w:r>
          </w:p>
        </w:tc>
        <w:tc>
          <w:tcPr>
            <w:tcW w:w="620" w:type="dxa"/>
            <w:tcBorders>
              <w:top w:val="nil"/>
              <w:left w:val="nil"/>
              <w:bottom w:val="nil"/>
              <w:right w:val="nil"/>
            </w:tcBorders>
            <w:shd w:val="clear" w:color="auto" w:fill="auto"/>
            <w:noWrap/>
            <w:vAlign w:val="bottom"/>
            <w:hideMark/>
          </w:tcPr>
          <w:p w14:paraId="5A47C755" w14:textId="77777777" w:rsidR="00465E9C" w:rsidRPr="00465E9C" w:rsidRDefault="00465E9C" w:rsidP="00465E9C">
            <w:pPr>
              <w:rPr>
                <w:rFonts w:ascii="Calibri" w:hAnsi="Calibri"/>
                <w:color w:val="000000"/>
                <w:lang w:val="en-US"/>
              </w:rPr>
            </w:pPr>
          </w:p>
        </w:tc>
      </w:tr>
      <w:tr w:rsidR="00465E9C" w:rsidRPr="00465E9C" w14:paraId="04CA1E79" w14:textId="77777777" w:rsidTr="00465E9C">
        <w:trPr>
          <w:trHeight w:val="300"/>
        </w:trPr>
        <w:tc>
          <w:tcPr>
            <w:tcW w:w="660" w:type="dxa"/>
            <w:tcBorders>
              <w:top w:val="nil"/>
              <w:left w:val="nil"/>
              <w:bottom w:val="nil"/>
              <w:right w:val="nil"/>
            </w:tcBorders>
            <w:shd w:val="clear" w:color="auto" w:fill="auto"/>
            <w:noWrap/>
            <w:vAlign w:val="bottom"/>
            <w:hideMark/>
          </w:tcPr>
          <w:p w14:paraId="19B6193E"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9F31758"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DD3712B"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33A97589"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070EC670"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5CDF7CF8" w14:textId="77777777" w:rsidR="00465E9C" w:rsidRPr="00465E9C" w:rsidRDefault="00465E9C" w:rsidP="00465E9C">
            <w:pPr>
              <w:rPr>
                <w:rFonts w:ascii="Calibri" w:hAnsi="Calibri"/>
                <w:color w:val="000000"/>
                <w:lang w:val="en-US"/>
              </w:rPr>
            </w:pPr>
          </w:p>
        </w:tc>
      </w:tr>
    </w:tbl>
    <w:p w14:paraId="605B1723" w14:textId="7B88D4AE" w:rsidR="00465E9C" w:rsidRPr="00532474" w:rsidRDefault="00532474" w:rsidP="00CB23FB">
      <w:pPr>
        <w:rPr>
          <w:b/>
          <w:i/>
        </w:rPr>
      </w:pPr>
      <w:r w:rsidRPr="00532474">
        <w:rPr>
          <w:b/>
          <w:i/>
        </w:rPr>
        <w:t>Delete the current Editorial Note claiming that no change is needed in the parameters to MLME-START.request.</w:t>
      </w:r>
    </w:p>
    <w:p w14:paraId="227757F6" w14:textId="77777777" w:rsidR="00CB23FB" w:rsidRPr="00CB23FB" w:rsidRDefault="00CB23FB" w:rsidP="00CB23FB"/>
    <w:p w14:paraId="293AF96A" w14:textId="1F77180C" w:rsidR="00803F8F" w:rsidRDefault="00803F8F" w:rsidP="009A3E6D">
      <w:pPr>
        <w:pStyle w:val="Heading1"/>
        <w:numPr>
          <w:ilvl w:val="0"/>
          <w:numId w:val="19"/>
        </w:numPr>
      </w:pPr>
      <w:bookmarkStart w:id="76" w:name="_Toc272490423"/>
      <w:r>
        <w:t xml:space="preserve">Frame </w:t>
      </w:r>
      <w:r w:rsidRPr="00C05808">
        <w:t>formats</w:t>
      </w:r>
      <w:bookmarkEnd w:id="63"/>
      <w:bookmarkEnd w:id="76"/>
    </w:p>
    <w:p w14:paraId="1EDC6D65" w14:textId="3A635B53" w:rsidR="009A3E6D" w:rsidRDefault="009A3E6D" w:rsidP="00425E17">
      <w:pPr>
        <w:pStyle w:val="Heading2"/>
        <w:rPr>
          <w:lang w:val="en-US"/>
        </w:rPr>
      </w:pPr>
      <w:bookmarkStart w:id="77" w:name="_Toc272490424"/>
      <w:r>
        <w:rPr>
          <w:lang w:val="en-US"/>
        </w:rPr>
        <w:t>General Requirements</w:t>
      </w:r>
      <w:bookmarkEnd w:id="77"/>
    </w:p>
    <w:p w14:paraId="3D2E220E" w14:textId="095D85B9" w:rsidR="00425E17" w:rsidRDefault="00425E17" w:rsidP="00425E17">
      <w:pPr>
        <w:pStyle w:val="Heading2"/>
        <w:rPr>
          <w:lang w:val="en-US"/>
        </w:rPr>
      </w:pPr>
      <w:bookmarkStart w:id="78" w:name="_Toc272490425"/>
      <w:r>
        <w:rPr>
          <w:lang w:val="en-US"/>
        </w:rPr>
        <w:t>MAC frame formats</w:t>
      </w:r>
      <w:bookmarkEnd w:id="78"/>
    </w:p>
    <w:p w14:paraId="18836AA0" w14:textId="7A92340B" w:rsidR="002E42AC" w:rsidRPr="003B19DA" w:rsidRDefault="00A07572" w:rsidP="002E42AC">
      <w:pPr>
        <w:pStyle w:val="Heading2"/>
        <w:rPr>
          <w:lang w:val="en-US"/>
        </w:rPr>
      </w:pPr>
      <w:bookmarkStart w:id="79" w:name="_Toc272490426"/>
      <w:r>
        <w:rPr>
          <w:lang w:val="en-US"/>
        </w:rPr>
        <w:t>Formats of individual frame types</w:t>
      </w:r>
      <w:bookmarkEnd w:id="79"/>
    </w:p>
    <w:p w14:paraId="0A0A1707" w14:textId="1072038B" w:rsidR="00E0039B" w:rsidRDefault="004C5FD4" w:rsidP="004C5FD4">
      <w:pPr>
        <w:pStyle w:val="Heading3"/>
        <w:rPr>
          <w:lang w:val="en-US"/>
        </w:rPr>
      </w:pPr>
      <w:bookmarkStart w:id="80" w:name="_Toc272490427"/>
      <w:r>
        <w:rPr>
          <w:lang w:val="en-US"/>
        </w:rPr>
        <w:t>Control Frames</w:t>
      </w:r>
      <w:bookmarkEnd w:id="80"/>
    </w:p>
    <w:p w14:paraId="75949CB1" w14:textId="000557A6" w:rsidR="00A07572" w:rsidRDefault="004C5FD4" w:rsidP="00A07572">
      <w:pPr>
        <w:pStyle w:val="Heading3"/>
      </w:pPr>
      <w:bookmarkStart w:id="81" w:name="_Toc272490428"/>
      <w:r>
        <w:t>Data Frames</w:t>
      </w:r>
      <w:bookmarkEnd w:id="81"/>
    </w:p>
    <w:p w14:paraId="410D8631" w14:textId="643938F8" w:rsidR="004C5FD4" w:rsidRDefault="00C37C88" w:rsidP="00C37C88">
      <w:pPr>
        <w:pStyle w:val="Heading4"/>
      </w:pPr>
      <w:bookmarkStart w:id="82" w:name="_Toc272490429"/>
      <w:r>
        <w:t>Data frame format</w:t>
      </w:r>
      <w:bookmarkEnd w:id="82"/>
    </w:p>
    <w:p w14:paraId="23766E5C" w14:textId="77777777" w:rsidR="003B19DA" w:rsidRDefault="003B19DA" w:rsidP="003B19DA"/>
    <w:p w14:paraId="30D75BCD" w14:textId="4631796F" w:rsidR="00605E8A" w:rsidRPr="00605E8A" w:rsidRDefault="00605E8A" w:rsidP="003B19DA">
      <w:pPr>
        <w:rPr>
          <w:b/>
          <w:i/>
        </w:rPr>
      </w:pPr>
      <w:r w:rsidRPr="00605E8A">
        <w:rPr>
          <w:b/>
          <w:i/>
        </w:rPr>
        <w:t>Insert additional level 5 headings and change text for clause 8.3.2.1 as below:</w:t>
      </w:r>
    </w:p>
    <w:p w14:paraId="06A11FE5" w14:textId="1858AEF0" w:rsidR="003B19DA" w:rsidRDefault="00605E8A" w:rsidP="00605E8A">
      <w:pPr>
        <w:pStyle w:val="Heading5"/>
        <w:rPr>
          <w:u w:val="single"/>
        </w:rPr>
      </w:pPr>
      <w:bookmarkStart w:id="83" w:name="_Toc272490430"/>
      <w:r w:rsidRPr="00605E8A">
        <w:rPr>
          <w:u w:val="single"/>
        </w:rPr>
        <w:t>General</w:t>
      </w:r>
      <w:bookmarkEnd w:id="83"/>
    </w:p>
    <w:p w14:paraId="045182A4" w14:textId="77777777" w:rsidR="00034945" w:rsidRPr="00034945" w:rsidRDefault="00034945" w:rsidP="00034945"/>
    <w:p w14:paraId="347FDB4F" w14:textId="21F7BAE6" w:rsidR="00605E8A" w:rsidRDefault="00605E8A" w:rsidP="00605E8A">
      <w:r>
        <w:t>The format of a Data frame is defined in Figure 8-52 (Data frame). The Frame Control, Duration/ID, Address 1, Address 2, Address 3, and Sequence Control fields are present in all data frame subtypes. The presence of the Address 4 field is determined by the setting of the To DS and From DS subfields of the Frame Control field (see below). The QoS Control field is present when the QoS subfield of the Subtype field is set to 1.</w:t>
      </w:r>
    </w:p>
    <w:p w14:paraId="583A67FD" w14:textId="77777777" w:rsidR="00605E8A" w:rsidRDefault="00605E8A" w:rsidP="003B19DA"/>
    <w:p w14:paraId="7B5DBF93" w14:textId="1955FE30" w:rsidR="00034945" w:rsidRDefault="00D700C7" w:rsidP="00034945">
      <w:r>
        <w:t>…</w:t>
      </w:r>
    </w:p>
    <w:p w14:paraId="568B7624" w14:textId="77777777" w:rsidR="00034945" w:rsidRDefault="00034945" w:rsidP="00034945"/>
    <w:p w14:paraId="004D5115" w14:textId="4C6C94D2" w:rsidR="00034945" w:rsidRDefault="00034945" w:rsidP="00034945">
      <w: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nonconcealed GCR broadcast Data frames unless a transmitting STA knows that all STAs in a BSS have QoS capability, in which case the transmitting STAs use QoS Data frames. All STAs use frames with the QoS subfield of the Subtype field set to 0 for nonconcealed GCR group addressed Data frames unless it is known to the transmitter that all STAs in the BSS that are members of the multicast group have QoS capability, in which case STAs use QoS Data frames. APs where dot11RobustAVStreamingImplemented is true or mesh STAs where dot11MeshGCRImplemented is true use frames with the QoS subfield of the Subtype field set to 1 for concealed GCR frames, as described in 10.24.16.3.5 (Concealment of GCR transmissions). </w:t>
      </w:r>
    </w:p>
    <w:p w14:paraId="6684DCB0" w14:textId="04E483C2" w:rsidR="00034945" w:rsidRPr="00034945" w:rsidRDefault="00034945" w:rsidP="00034945">
      <w:pPr>
        <w:pStyle w:val="Heading5"/>
        <w:rPr>
          <w:u w:val="single"/>
        </w:rPr>
      </w:pPr>
      <w:bookmarkStart w:id="84" w:name="_Toc272490431"/>
      <w:r w:rsidRPr="00034945">
        <w:rPr>
          <w:u w:val="single"/>
        </w:rPr>
        <w:t xml:space="preserve">Address </w:t>
      </w:r>
      <w:r w:rsidR="009C0A71">
        <w:rPr>
          <w:u w:val="single"/>
        </w:rPr>
        <w:t xml:space="preserve">and BSSID </w:t>
      </w:r>
      <w:r w:rsidRPr="00034945">
        <w:rPr>
          <w:u w:val="single"/>
        </w:rPr>
        <w:t>fields</w:t>
      </w:r>
      <w:bookmarkEnd w:id="84"/>
    </w:p>
    <w:p w14:paraId="4926F98B" w14:textId="77777777" w:rsidR="00034945" w:rsidRDefault="00034945" w:rsidP="003B19DA"/>
    <w:p w14:paraId="353A27C9" w14:textId="1F6F625B" w:rsidR="00034945" w:rsidRDefault="00D700C7" w:rsidP="00D700C7">
      <w:r>
        <w:t>The content of the address fields of Data frames are dependent upon the values of the To DS and From DS fields in the Frame Control field and whether the Frame Body field contains either an MSDU (or fragment thereof) or an entire A-MSDU, as determined by the A-MSDU Present subfield of the QoS Control field (see 8.2.4.5.9 (A-MSDU Present subfield)). The content of the address fields is defined in Table 8-34 (Address field contents).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w:t>
      </w:r>
    </w:p>
    <w:p w14:paraId="16CBFACF" w14:textId="77777777" w:rsidR="00D700C7" w:rsidRDefault="00D700C7" w:rsidP="00D700C7"/>
    <w:p w14:paraId="58EA687A" w14:textId="777C2300" w:rsidR="00D700C7" w:rsidRDefault="009C0A71" w:rsidP="009C0A71">
      <w:pPr>
        <w:jc w:val="center"/>
      </w:pPr>
      <w:r>
        <w:t xml:space="preserve">Table 8-34 – </w:t>
      </w:r>
      <w:r w:rsidR="00D700C7" w:rsidRPr="00D700C7">
        <w:t>Address field contents</w:t>
      </w:r>
    </w:p>
    <w:p w14:paraId="04C85D56" w14:textId="77777777" w:rsidR="009C0A71" w:rsidRDefault="009C0A71" w:rsidP="00D700C7"/>
    <w:p w14:paraId="370078B8" w14:textId="5F10407E" w:rsidR="009C0A71" w:rsidRDefault="009C0A71" w:rsidP="009C0A71">
      <w:r>
        <w:t xml:space="preserve">A STA uses the contents of the Address 2 field to direct the acknowledgment if an acknowledgment is necessary. </w:t>
      </w:r>
    </w:p>
    <w:p w14:paraId="28240B94" w14:textId="77777777" w:rsidR="009C0A71" w:rsidRDefault="009C0A71" w:rsidP="009C0A71"/>
    <w:p w14:paraId="7C707B37" w14:textId="0415F8D0" w:rsidR="009C0A71" w:rsidRDefault="009C0A71" w:rsidP="009C0A71">
      <w:r>
        <w:t xml:space="preserve">The DA field contains the destination of the MSDU (or fragment thereof) or A-MSDU in the Frame Body field. </w:t>
      </w:r>
    </w:p>
    <w:p w14:paraId="0233DDAD" w14:textId="77777777" w:rsidR="009C0A71" w:rsidRDefault="009C0A71" w:rsidP="009C0A71"/>
    <w:p w14:paraId="1CD6DA6A" w14:textId="070AE27B" w:rsidR="009C0A71" w:rsidRDefault="009C0A71" w:rsidP="009C0A71">
      <w:r>
        <w:t xml:space="preserve">The SA field contains the address of the MAC entity that initiated the MSDU (or fragment thereof) or A-MSDU in the Frame Body field. </w:t>
      </w:r>
    </w:p>
    <w:p w14:paraId="7985D28C" w14:textId="77777777" w:rsidR="009C0A71" w:rsidRDefault="009C0A71" w:rsidP="009C0A71"/>
    <w:p w14:paraId="328CA75A" w14:textId="77777777" w:rsidR="009C0A71" w:rsidRDefault="009C0A71" w:rsidP="009C0A71">
      <w:r>
        <w:t xml:space="preserve">When a Data frame carries an MSDU (or fragment thereof), the DA and SA values related to that MSDU are carried in the Address 1, Address 2, Address 3, and Address 4 fields (according to the setting of the To DS and From DS fields) as defined in Table 8-34 (Address field contents). </w:t>
      </w:r>
    </w:p>
    <w:p w14:paraId="58FCE6EF" w14:textId="77777777" w:rsidR="009C0A71" w:rsidRDefault="009C0A71" w:rsidP="009C0A71"/>
    <w:p w14:paraId="624FF064" w14:textId="4416DF82" w:rsidR="009C0A71" w:rsidRDefault="009C0A71" w:rsidP="009C0A71">
      <w:r>
        <w:t>When a Data frame carries an A-MSDU, the DA and SA values related to each MSDU carried by the A-MSDU are carried within the A-MSDU. One or both of these fields may also be present in the Address 1 and Address 2 fields as indicated in Table 8-34 (Address field contents).</w:t>
      </w:r>
    </w:p>
    <w:p w14:paraId="648ECBCF" w14:textId="77777777" w:rsidR="009C0A71" w:rsidRDefault="009C0A71" w:rsidP="00D700C7"/>
    <w:p w14:paraId="1F715E6C" w14:textId="081959E7" w:rsidR="009C0A71" w:rsidRPr="009C0A71" w:rsidRDefault="009C0A71" w:rsidP="009C0A71">
      <w:pPr>
        <w:rPr>
          <w:sz w:val="22"/>
          <w:szCs w:val="22"/>
        </w:rPr>
      </w:pPr>
      <w:r w:rsidRPr="009C0A71">
        <w:rPr>
          <w:sz w:val="22"/>
          <w:szCs w:val="22"/>
        </w:rPr>
        <w:t xml:space="preserve">NOTE 2 – If a DA or SA value also appears in any of these address fields, the value is necessarily the same for all MSDUs within the A-MSDU because this is guaranteed by the To DS and From DS field settings. </w:t>
      </w:r>
    </w:p>
    <w:p w14:paraId="5B400869" w14:textId="77777777" w:rsidR="009C0A71" w:rsidRDefault="009C0A71" w:rsidP="009C0A71"/>
    <w:p w14:paraId="163A1A36" w14:textId="5259F32F" w:rsidR="009C0A71" w:rsidRDefault="009C0A71" w:rsidP="009C0A71">
      <w:r>
        <w:t xml:space="preserve">The RA field is the individual address of the STA that is the immediate intended receiver of the frame or the group address of the STAs that are the immediate intended receivers of the frame. </w:t>
      </w:r>
    </w:p>
    <w:p w14:paraId="4E0C5658" w14:textId="77777777" w:rsidR="009C0A71" w:rsidRDefault="009C0A71" w:rsidP="009C0A71"/>
    <w:p w14:paraId="4A5947CF" w14:textId="77777777" w:rsidR="009C0A71" w:rsidRDefault="009C0A71" w:rsidP="009C0A71">
      <w:r>
        <w:t xml:space="preserve">The TA field is the address of the STA that is transmitting the frame. </w:t>
      </w:r>
    </w:p>
    <w:p w14:paraId="3962790D" w14:textId="77777777" w:rsidR="00680F75" w:rsidRDefault="00680F75" w:rsidP="009C0A71"/>
    <w:p w14:paraId="0F0D5FC3" w14:textId="77777777" w:rsidR="00680F75" w:rsidRPr="00680F75" w:rsidRDefault="00680F75" w:rsidP="00680F75">
      <w:pPr>
        <w:rPr>
          <w:u w:val="single"/>
          <w:lang w:val="en-US"/>
        </w:rPr>
      </w:pPr>
      <w:r w:rsidRPr="00680F75">
        <w:rPr>
          <w:u w:val="single"/>
          <w:lang w:val="en-US"/>
        </w:rPr>
        <w:t>If the intended receipients due to a broadcast, multicast, or unknown unicast destination MAC are GLK STAs, the RA shall be a SYNRA as shown in Figure 8a – SYNRA structure.</w:t>
      </w:r>
    </w:p>
    <w:p w14:paraId="0F1F7996" w14:textId="77777777" w:rsidR="00680F75" w:rsidRPr="00680F75" w:rsidRDefault="00680F75" w:rsidP="00680F75">
      <w:pPr>
        <w:rPr>
          <w:u w:val="single"/>
          <w:lang w:val="en-US"/>
        </w:rPr>
      </w:pPr>
    </w:p>
    <w:p w14:paraId="45881661" w14:textId="77777777" w:rsidR="00680F75" w:rsidRPr="00680F75" w:rsidRDefault="00680F75" w:rsidP="00680F75">
      <w:pPr>
        <w:rPr>
          <w:b/>
          <w:i/>
          <w:u w:val="single"/>
          <w:lang w:val="en-US"/>
        </w:rPr>
      </w:pPr>
      <w:r w:rsidRPr="00680F75">
        <w:rPr>
          <w:b/>
          <w:i/>
          <w:u w:val="single"/>
          <w:lang w:val="en-US"/>
        </w:rPr>
        <mc:AlternateContent>
          <mc:Choice Requires="wpg">
            <w:drawing>
              <wp:inline distT="0" distB="0" distL="0" distR="0" wp14:anchorId="6BFD4D2D" wp14:editId="6F869AB3">
                <wp:extent cx="5071269" cy="1309955"/>
                <wp:effectExtent l="0" t="0" r="0" b="0"/>
                <wp:docPr id="15" name="Group 15"/>
                <wp:cNvGraphicFramePr/>
                <a:graphic xmlns:a="http://schemas.openxmlformats.org/drawingml/2006/main">
                  <a:graphicData uri="http://schemas.microsoft.com/office/word/2010/wordprocessingGroup">
                    <wpg:wgp>
                      <wpg:cNvGrpSpPr/>
                      <wpg:grpSpPr>
                        <a:xfrm>
                          <a:off x="0" y="0"/>
                          <a:ext cx="5071269" cy="1309955"/>
                          <a:chOff x="0" y="0"/>
                          <a:chExt cx="5071269" cy="1309955"/>
                        </a:xfrm>
                      </wpg:grpSpPr>
                      <wps:wsp>
                        <wps:cNvPr id="480" name="Rectangle 480"/>
                        <wps:cNvSpPr/>
                        <wps:spPr>
                          <a:xfrm>
                            <a:off x="1684692" y="269366"/>
                            <a:ext cx="76975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FC5FF3A" w14:textId="77777777" w:rsidR="00680F75" w:rsidRDefault="00680F75" w:rsidP="00680F7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wps:txbx>
                        <wps:bodyPr rtlCol="0" anchor="ctr"/>
                      </wps:wsp>
                      <wps:wsp>
                        <wps:cNvPr id="481" name="Rectangle 481"/>
                        <wps:cNvSpPr/>
                        <wps:spPr>
                          <a:xfrm>
                            <a:off x="516464" y="269366"/>
                            <a:ext cx="116822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DD4296" w14:textId="77777777" w:rsidR="00680F75" w:rsidRDefault="00680F75" w:rsidP="00680F7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wps:txbx>
                        <wps:bodyPr rtlCol="0" anchor="ctr"/>
                      </wps:wsp>
                      <wps:wsp>
                        <wps:cNvPr id="482" name="Rectangle 482"/>
                        <wps:cNvSpPr/>
                        <wps:spPr>
                          <a:xfrm>
                            <a:off x="2454443" y="261610"/>
                            <a:ext cx="2365245"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85071A0" w14:textId="77777777" w:rsidR="00680F75" w:rsidRDefault="00680F75" w:rsidP="00680F7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wps:txbx>
                        <wps:bodyPr rtlCol="0" anchor="ctr"/>
                      </wps:wsp>
                      <wps:wsp>
                        <wps:cNvPr id="483" name="Text Box 483"/>
                        <wps:cNvSpPr txBox="1"/>
                        <wps:spPr>
                          <a:xfrm>
                            <a:off x="516414" y="0"/>
                            <a:ext cx="4554855" cy="255270"/>
                          </a:xfrm>
                          <a:prstGeom prst="rect">
                            <a:avLst/>
                          </a:prstGeom>
                          <a:noFill/>
                        </wps:spPr>
                        <wps:txbx>
                          <w:txbxContent>
                            <w:p w14:paraId="0123C7CB" w14:textId="77777777" w:rsidR="00680F75" w:rsidRDefault="00680F75" w:rsidP="00680F75">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wps:txbx>
                        <wps:bodyPr wrap="square" rtlCol="0">
                          <a:spAutoFit/>
                        </wps:bodyPr>
                      </wps:wsp>
                      <wps:wsp>
                        <wps:cNvPr id="484" name="Text Box 484"/>
                        <wps:cNvSpPr txBox="1"/>
                        <wps:spPr>
                          <a:xfrm>
                            <a:off x="0" y="753289"/>
                            <a:ext cx="4219575" cy="255270"/>
                          </a:xfrm>
                          <a:prstGeom prst="rect">
                            <a:avLst/>
                          </a:prstGeom>
                          <a:noFill/>
                        </wps:spPr>
                        <wps:txbx>
                          <w:txbxContent>
                            <w:p w14:paraId="54B460DB" w14:textId="77777777" w:rsidR="00680F75" w:rsidRDefault="00680F75" w:rsidP="00680F7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wps:txbx>
                        <wps:bodyPr wrap="square" rtlCol="0">
                          <a:spAutoFit/>
                        </wps:bodyPr>
                      </wps:wsp>
                      <wps:wsp>
                        <wps:cNvPr id="485" name="Text Box 485"/>
                        <wps:cNvSpPr txBox="1"/>
                        <wps:spPr>
                          <a:xfrm>
                            <a:off x="514740" y="1043255"/>
                            <a:ext cx="4304665" cy="266700"/>
                          </a:xfrm>
                          <a:prstGeom prst="rect">
                            <a:avLst/>
                          </a:prstGeom>
                          <a:noFill/>
                        </wps:spPr>
                        <wps:txbx>
                          <w:txbxContent>
                            <w:p w14:paraId="26F48E8C" w14:textId="77777777" w:rsidR="00680F75" w:rsidRDefault="00680F75" w:rsidP="00680F75">
                              <w:pPr>
                                <w:pStyle w:val="NormalWeb"/>
                                <w:spacing w:before="0" w:beforeAutospacing="0" w:after="0" w:afterAutospacing="0"/>
                                <w:jc w:val="center"/>
                              </w:pPr>
                              <w:r>
                                <w:rPr>
                                  <w:rFonts w:ascii="Arial" w:hAnsi="Arial" w:cs="Arial"/>
                                  <w:b/>
                                  <w:bCs/>
                                  <w:color w:val="000000" w:themeColor="text1"/>
                                  <w:kern w:val="24"/>
                                  <w:sz w:val="24"/>
                                </w:rPr>
                                <w:t xml:space="preserve"> Figure 8-3a– SYNRA structure</w:t>
                              </w:r>
                            </w:p>
                          </w:txbxContent>
                        </wps:txbx>
                        <wps:bodyPr wrap="square" rtlCol="0">
                          <a:spAutoFit/>
                        </wps:bodyPr>
                      </wps:wsp>
                    </wpg:wgp>
                  </a:graphicData>
                </a:graphic>
              </wp:inline>
            </w:drawing>
          </mc:Choice>
          <mc:Fallback>
            <w:pict>
              <v:group id="Group 15" o:spid="_x0000_s1027" style="width:399.3pt;height:103.15pt;mso-position-horizontal-relative:char;mso-position-vertical-relative:line" coordsize="5071269,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">
                <v:rect id="Rectangle 480" o:spid="_x0000_s1028" style="position:absolute;left:1684692;top:269366;width:76975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TTkwgAA&#10;ANwAAAAPAAAAZHJzL2Rvd25yZXYueG1sRE/LisIwFN0P+A/hCu7GVNFBqlGkMjAywuBj4+7SXNtq&#10;c1OS2Hb+3iwGZnk479WmN7VoyfnKsoLJOAFBnFtdcaHgcv58X4DwAVljbZkU/JKHzXrwtsJU246P&#10;1J5CIWII+xQVlCE0qZQ+L8mgH9uGOHI36wyGCF0htcMuhptaTpPkQxqsODaU2FBWUv44PY2C6/wu&#10;f6qsw+dhv/uet84m2cwqNRr22yWIQH34F/+5v7SC2SLOj2fiEZ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dNNOTCAAAA3AAAAA8AAAAAAAAAAAAAAAAAlwIAAGRycy9kb3du&#10;cmV2LnhtbFBLBQYAAAAABAAEAPUAAACGAwAAAAA=&#10;" filled="f" strokeweight="1pt">
                  <v:textbox>
                    <w:txbxContent>
                      <w:p w14:paraId="4FC5FF3A" w14:textId="77777777" w:rsidR="00680F75" w:rsidRDefault="00680F75" w:rsidP="00680F7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v:textbox>
                </v:rect>
                <v:rect id="Rectangle 481" o:spid="_x0000_s1029" style="position:absolute;left:516464;top:269366;width:116822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ZF/xAAA&#10;ANwAAAAPAAAAZHJzL2Rvd25yZXYueG1sRI9Ba8JAFITvgv9heYI33VhUJHWVkiIoCqLtpbdH9jVJ&#10;m30bdtck/nu3UPA4zMw3zHrbm1q05HxlWcFsmoAgzq2uuFDw+bGbrED4gKyxtkwK7uRhuxkO1phq&#10;2/GF2msoRISwT1FBGUKTSunzkgz6qW2Io/dtncEQpSukdthFuKnlS5IspcGK40KJDWUl5b/Xm1Hw&#10;tfiR5yrr8HY6vB8XrbNJNrdKjUf92yuIQH14hv/be61gvprB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AGRf8QAAADcAAAADwAAAAAAAAAAAAAAAACXAgAAZHJzL2Rv&#10;d25yZXYueG1sUEsFBgAAAAAEAAQA9QAAAIgDAAAAAA==&#10;" filled="f" strokeweight="1pt">
                  <v:textbox>
                    <w:txbxContent>
                      <w:p w14:paraId="79DD4296" w14:textId="77777777" w:rsidR="00680F75" w:rsidRDefault="00680F75" w:rsidP="00680F7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v:textbox>
                </v:rect>
                <v:rect id="Rectangle 482" o:spid="_x0000_s1030" style="position:absolute;left:2454443;top:261610;width:2365245;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0w8IxQAA&#10;ANwAAAAPAAAAZHJzL2Rvd25yZXYueG1sRI9Ba8JAFITvBf/D8oTe6sagRaJrkEihpYVS9eLtkX0m&#10;0ezbsLsm6b/vFgo9DjPzDbPJR9OKnpxvLCuYzxIQxKXVDVcKTseXpxUIH5A1tpZJwTd5yLeThw1m&#10;2g78Rf0hVCJC2GeooA6hy6T0ZU0G/cx2xNG7WGcwROkqqR0OEW5amSbJszTYcFyosaOipvJ2uBsF&#10;5+VVfjbFgPePt/37snc2KRZWqcfpuFuDCDSG//Bf+1UrWKxS+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jTDwjFAAAA3AAAAA8AAAAAAAAAAAAAAAAAlwIAAGRycy9k&#10;b3ducmV2LnhtbFBLBQYAAAAABAAEAPUAAACJAwAAAAA=&#10;" filled="f" strokeweight="1pt">
                  <v:textbox>
                    <w:txbxContent>
                      <w:p w14:paraId="385071A0" w14:textId="77777777" w:rsidR="00680F75" w:rsidRDefault="00680F75" w:rsidP="00680F7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v:textbox>
                </v:rect>
                <v:shape id="Text Box 483" o:spid="_x0000_s1031" type="#_x0000_t202" style="position:absolute;left:516414;width:45548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u4xQwwAA&#10;ANwAAAAPAAAAZHJzL2Rvd25yZXYueG1sRI9La8MwEITvhfwHsYHcGjmPluBGCSEPyKGXpu59sbaW&#10;qbUy1iZ2/n1UKPQ4zMw3zHo7+EbdqIt1YAOzaQaKuAy25spA8Xl6XoGKgmyxCUwG7hRhuxk9rTG3&#10;oecPul2kUgnCMUcDTqTNtY6lI49xGlri5H2HzqMk2VXadtgnuG/0PMtetcea04LDlvaOyp/L1RsQ&#10;sbvZvTj6eP4a3g+9y8oXLIyZjIfdGyihQf7Df+2zNbBcLeD3TDoCevM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u4xQwwAAANwAAAAPAAAAAAAAAAAAAAAAAJcCAABkcnMvZG93&#10;bnJldi54bWxQSwUGAAAAAAQABAD1AAAAhwMAAAAA&#10;" filled="f" stroked="f">
                  <v:textbox style="mso-fit-shape-to-text:t">
                    <w:txbxContent>
                      <w:p w14:paraId="0123C7CB" w14:textId="77777777" w:rsidR="00680F75" w:rsidRDefault="00680F75" w:rsidP="00680F75">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v:textbox>
                </v:shape>
                <v:shape id="Text Box 484" o:spid="_x0000_s1032" type="#_x0000_t202" style="position:absolute;top:753289;width:421957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UhQkwwAA&#10;ANwAAAAPAAAAZHJzL2Rvd25yZXYueG1sRI9Ba8JAFITvgv9heYXedGPRItE1BNuCBy+16f2RfWZD&#10;s29D9tXEf98tFHocZuYbZl9MvlM3GmIb2MBqmYEiroNtuTFQfbwttqCiIFvsApOBO0UoDvPZHnMb&#10;Rn6n20UalSAcczTgRPpc61g78hiXoSdO3jUMHiXJodF2wDHBfaefsuxZe2w5LTjs6eio/rp8ewMi&#10;tlzdq1cfT5/T+WV0Wb3BypjHh6ncgRKa5D/81z5ZA+vtG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UhQkwwAAANwAAAAPAAAAAAAAAAAAAAAAAJcCAABkcnMvZG93&#10;bnJldi54bWxQSwUGAAAAAAQABAD1AAAAhwMAAAAA&#10;" filled="f" stroked="f">
                  <v:textbox style="mso-fit-shape-to-text:t">
                    <w:txbxContent>
                      <w:p w14:paraId="54B460DB" w14:textId="77777777" w:rsidR="00680F75" w:rsidRDefault="00680F75" w:rsidP="00680F7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v:textbox>
                </v:shape>
                <v:shape id="Text Box 485" o:spid="_x0000_s1033" type="#_x0000_t202" style="position:absolute;left:514740;top:1043255;width:430466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HrG/wwAA&#10;ANwAAAAPAAAAZHJzL2Rvd25yZXYueG1sRI9Pa8JAFMTvBb/D8gq91Y2iRaKriH/AQy+16f2RfWZD&#10;s29D9mnit+8WBI/DzPyGWW0G36gbdbEObGAyzkARl8HWXBkovo/vC1BRkC02gcnAnSJs1qOXFeY2&#10;9PxFt7NUKkE45mjAibS51rF05DGOQ0ucvEvoPEqSXaVth32C+0ZPs+xDe6w5LThsaeeo/D1fvQER&#10;u53ci4OPp5/hc9+7rJxjYczb67BdghIa5Bl+tE/WwGwxh/8z6Qjo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HrG/wwAAANwAAAAPAAAAAAAAAAAAAAAAAJcCAABkcnMvZG93&#10;bnJldi54bWxQSwUGAAAAAAQABAD1AAAAhwMAAAAA&#10;" filled="f" stroked="f">
                  <v:textbox style="mso-fit-shape-to-text:t">
                    <w:txbxContent>
                      <w:p w14:paraId="26F48E8C" w14:textId="77777777" w:rsidR="00680F75" w:rsidRDefault="00680F75" w:rsidP="00680F75">
                        <w:pPr>
                          <w:pStyle w:val="NormalWeb"/>
                          <w:spacing w:before="0" w:beforeAutospacing="0" w:after="0" w:afterAutospacing="0"/>
                          <w:jc w:val="center"/>
                        </w:pPr>
                        <w:r>
                          <w:rPr>
                            <w:rFonts w:ascii="Arial" w:hAnsi="Arial" w:cs="Arial"/>
                            <w:b/>
                            <w:bCs/>
                            <w:color w:val="000000" w:themeColor="text1"/>
                            <w:kern w:val="24"/>
                            <w:sz w:val="24"/>
                          </w:rPr>
                          <w:t xml:space="preserve"> Figure 8-3a– SYNRA structure</w:t>
                        </w:r>
                      </w:p>
                    </w:txbxContent>
                  </v:textbox>
                </v:shape>
                <w10:anchorlock/>
              </v:group>
            </w:pict>
          </mc:Fallback>
        </mc:AlternateContent>
      </w:r>
    </w:p>
    <w:p w14:paraId="10CF6B7F" w14:textId="77777777" w:rsidR="00680F75" w:rsidRPr="00680F75" w:rsidRDefault="00680F75" w:rsidP="00680F75">
      <w:pPr>
        <w:rPr>
          <w:u w:val="single"/>
          <w:lang w:val="en-US"/>
        </w:rPr>
      </w:pPr>
    </w:p>
    <w:p w14:paraId="005B9BF7" w14:textId="77777777" w:rsidR="00680F75" w:rsidRPr="00680F75" w:rsidRDefault="00680F75" w:rsidP="00680F75">
      <w:pPr>
        <w:rPr>
          <w:u w:val="single"/>
          <w:lang w:val="en-US"/>
        </w:rPr>
      </w:pPr>
      <w:r w:rsidRPr="00680F75">
        <w:rPr>
          <w:u w:val="single"/>
          <w:lang w:val="en-US"/>
        </w:rPr>
        <w:t>Values of the SYNRA Type field are listed in Table 8-</w:t>
      </w:r>
    </w:p>
    <w:p w14:paraId="557B0861" w14:textId="77777777" w:rsidR="00680F75" w:rsidRPr="00680F75" w:rsidRDefault="00680F75" w:rsidP="00680F75">
      <w:pPr>
        <w:rPr>
          <w:u w:val="single"/>
          <w:lang w:val="en-US"/>
        </w:rPr>
      </w:pPr>
      <w:r w:rsidRPr="00680F75">
        <w:rPr>
          <w:u w:val="single"/>
          <w:lang w:val="en-US"/>
        </w:rPr>
        <w:t>tbd</w:t>
      </w:r>
    </w:p>
    <w:p w14:paraId="5E24A1DF" w14:textId="77777777" w:rsidR="009C0A71" w:rsidRDefault="009C0A71" w:rsidP="009C0A71"/>
    <w:p w14:paraId="016BD50A" w14:textId="3E62C167" w:rsidR="009C0A71" w:rsidRDefault="009C0A71" w:rsidP="009C0A71">
      <w:r>
        <w:t>The BSSID of the Data frame is determined as follows:</w:t>
      </w:r>
    </w:p>
    <w:p w14:paraId="2AC4B0BE" w14:textId="4B59868E" w:rsidR="009C0A71" w:rsidRDefault="009C0A71" w:rsidP="009C0A71">
      <w:r>
        <w:t xml:space="preserve">  a)   If the STA is contained within an AP or is associated with an AP, the BSSID is the address currently in use by the STA contained in the AP. </w:t>
      </w:r>
    </w:p>
    <w:p w14:paraId="56BD3F7D" w14:textId="77777777" w:rsidR="009C0A71" w:rsidRDefault="009C0A71" w:rsidP="009C0A71"/>
    <w:p w14:paraId="7C4D984F" w14:textId="013C2A0C" w:rsidR="009C0A71" w:rsidRDefault="009C0A71" w:rsidP="009C0A71">
      <w:r>
        <w:t xml:space="preserve">  b)   If the STA is a member of an IBSS, the BSSID is the BSSID of the IBSS. </w:t>
      </w:r>
    </w:p>
    <w:p w14:paraId="47D918CB" w14:textId="77777777" w:rsidR="009C0A71" w:rsidRDefault="009C0A71" w:rsidP="009C0A71"/>
    <w:p w14:paraId="0F13C2EC" w14:textId="7C024DC8" w:rsidR="009C0A71" w:rsidRDefault="009C0A71" w:rsidP="009C0A71">
      <w:r>
        <w:t xml:space="preserve">  c)   If the STA is transmitting a Data frame when dot11OCBActivated is true, the BSSID is the wildcard BSSID. </w:t>
      </w:r>
    </w:p>
    <w:p w14:paraId="04298705" w14:textId="77777777" w:rsidR="009C0A71" w:rsidRDefault="009C0A71" w:rsidP="009C0A71"/>
    <w:p w14:paraId="3DDCD5B7" w14:textId="77777777" w:rsidR="009C0A71" w:rsidRDefault="009C0A71" w:rsidP="009C0A71">
      <w:r>
        <w:t xml:space="preserve">  d)   If the STA is a member of an MBSS, the BSSID is the address of the transmitter and is equal to the Data frame’s TA. </w:t>
      </w:r>
    </w:p>
    <w:p w14:paraId="5BFFA6A5" w14:textId="77777777" w:rsidR="009C0A71" w:rsidRDefault="009C0A71" w:rsidP="009C0A71"/>
    <w:p w14:paraId="7FCABE60" w14:textId="55A7EA8A" w:rsidR="009C0A71" w:rsidRDefault="009C0A71" w:rsidP="009C0A71">
      <w:r>
        <w:t xml:space="preserve">  e)   If the STA participates in a PBSS, the BSSID is the address of the STA contained in the PCP of the PBSS. </w:t>
      </w:r>
    </w:p>
    <w:p w14:paraId="1FF65453" w14:textId="77777777" w:rsidR="009C0A71" w:rsidRDefault="009C0A71" w:rsidP="009C0A71"/>
    <w:p w14:paraId="37DF6239" w14:textId="45DFB6A5" w:rsidR="009C0A71" w:rsidRPr="009C0A71" w:rsidRDefault="009C0A71" w:rsidP="009C0A71">
      <w:pPr>
        <w:pStyle w:val="Heading5"/>
        <w:rPr>
          <w:u w:val="single"/>
        </w:rPr>
      </w:pPr>
      <w:bookmarkStart w:id="85" w:name="_Toc272490432"/>
      <w:r w:rsidRPr="009C0A71">
        <w:rPr>
          <w:u w:val="single"/>
        </w:rPr>
        <w:t>Other MAC Header fields</w:t>
      </w:r>
      <w:bookmarkEnd w:id="85"/>
    </w:p>
    <w:p w14:paraId="6C190FB7" w14:textId="77777777" w:rsidR="009C0A71" w:rsidRDefault="009C0A71" w:rsidP="009C0A71"/>
    <w:p w14:paraId="480DB9E9" w14:textId="77777777" w:rsidR="009C0A71" w:rsidRDefault="009C0A71" w:rsidP="009C0A71">
      <w:r>
        <w:t xml:space="preserve">The Sequence Control field is defined in 8.2.4.4 (Sequence Control field). </w:t>
      </w:r>
    </w:p>
    <w:p w14:paraId="51A1FD9B" w14:textId="77777777" w:rsidR="009C0A71" w:rsidRDefault="009C0A71" w:rsidP="009C0A71"/>
    <w:p w14:paraId="6FF1A7B4" w14:textId="4E8AF49B" w:rsidR="009C0A71" w:rsidRDefault="009C0A71" w:rsidP="009C0A71">
      <w:r>
        <w:t>The QoS Control field is defined in 8.2.4.5 (QoS Control field).</w:t>
      </w:r>
    </w:p>
    <w:p w14:paraId="06926C00" w14:textId="77777777" w:rsidR="009C0A71" w:rsidRDefault="009C0A71" w:rsidP="009C0A71"/>
    <w:p w14:paraId="26C1DB59" w14:textId="55393383" w:rsidR="009C0A71" w:rsidRDefault="009C0A71" w:rsidP="009C0A71">
      <w:r>
        <w:t xml:space="preserve">The HT Control field is defined in 8.2.4.6 (HT Control field). The presence of the HT Control field is determined by the Order subfield of the Frame Control field, as specified in 8.2.4.1.10 (Order field). </w:t>
      </w:r>
    </w:p>
    <w:p w14:paraId="7608BBCC" w14:textId="77777777" w:rsidR="009C0A71" w:rsidRDefault="009C0A71" w:rsidP="009C0A71"/>
    <w:p w14:paraId="305F5A9B" w14:textId="2E3BBB91" w:rsidR="00B934B4" w:rsidRPr="00B934B4" w:rsidRDefault="00B934B4" w:rsidP="00B934B4">
      <w:pPr>
        <w:pStyle w:val="Heading5"/>
        <w:rPr>
          <w:u w:val="single"/>
        </w:rPr>
      </w:pPr>
      <w:bookmarkStart w:id="86" w:name="_Toc272490433"/>
      <w:r w:rsidRPr="00B934B4">
        <w:rPr>
          <w:u w:val="single"/>
        </w:rPr>
        <w:t>The frame body</w:t>
      </w:r>
      <w:bookmarkEnd w:id="86"/>
    </w:p>
    <w:p w14:paraId="2D72F55D" w14:textId="77777777" w:rsidR="00B934B4" w:rsidRDefault="00B934B4" w:rsidP="009C0A71"/>
    <w:p w14:paraId="02BF07D1" w14:textId="4819727A" w:rsidR="009C0A71" w:rsidRDefault="009C0A71" w:rsidP="009C0A71">
      <w:r>
        <w:t>The frame body consists of either:</w:t>
      </w:r>
    </w:p>
    <w:p w14:paraId="528D81B5" w14:textId="77777777" w:rsidR="009C0A71" w:rsidRDefault="009C0A71" w:rsidP="009C0A71"/>
    <w:p w14:paraId="5FE96A6A" w14:textId="1C1136B6" w:rsidR="003B19DA" w:rsidRDefault="00680F75" w:rsidP="003B19DA">
      <w:r>
        <w:t>…</w:t>
      </w:r>
    </w:p>
    <w:p w14:paraId="7F396CB8" w14:textId="77777777" w:rsidR="003B19DA" w:rsidRPr="003B19DA" w:rsidRDefault="003B19DA" w:rsidP="003B19DA"/>
    <w:p w14:paraId="63AFA426" w14:textId="2DAB057B" w:rsidR="00C37C88" w:rsidRDefault="00C37C88" w:rsidP="00C37C88">
      <w:pPr>
        <w:pStyle w:val="Heading4"/>
      </w:pPr>
      <w:bookmarkStart w:id="87" w:name="_Toc272490434"/>
      <w:r>
        <w:t>Aggregated MSDU (A-MSDU) format</w:t>
      </w:r>
      <w:bookmarkEnd w:id="87"/>
    </w:p>
    <w:p w14:paraId="724CB7ED" w14:textId="002CE55F" w:rsidR="00F90986" w:rsidRDefault="00F90986" w:rsidP="00F90986">
      <w:pPr>
        <w:pStyle w:val="Heading5"/>
      </w:pPr>
      <w:bookmarkStart w:id="88" w:name="_Toc272490435"/>
      <w:r>
        <w:t>General</w:t>
      </w:r>
      <w:bookmarkEnd w:id="88"/>
    </w:p>
    <w:p w14:paraId="6FA7B251" w14:textId="77777777" w:rsidR="00F90986" w:rsidRPr="00F90986" w:rsidRDefault="00F90986" w:rsidP="00F90986"/>
    <w:p w14:paraId="346229DB" w14:textId="7F836ADE" w:rsidR="00F90986" w:rsidRDefault="00F90986" w:rsidP="00F90986">
      <w:pPr>
        <w:rPr>
          <w:b/>
          <w:i/>
        </w:rPr>
      </w:pPr>
      <w:r>
        <w:rPr>
          <w:b/>
          <w:i/>
        </w:rPr>
        <w:t>Delete</w:t>
      </w:r>
      <w:r w:rsidRPr="00A52262">
        <w:rPr>
          <w:b/>
          <w:i/>
        </w:rPr>
        <w:t xml:space="preserve"> the following text </w:t>
      </w:r>
      <w:r>
        <w:rPr>
          <w:b/>
          <w:i/>
        </w:rPr>
        <w:t>at</w:t>
      </w:r>
      <w:r w:rsidRPr="00A52262">
        <w:rPr>
          <w:b/>
          <w:i/>
        </w:rPr>
        <w:t xml:space="preserve"> the beginning of Clause 8.3.2.2.1</w:t>
      </w:r>
    </w:p>
    <w:p w14:paraId="5A9E63B5" w14:textId="77777777" w:rsidR="00F90986" w:rsidRPr="00A52262" w:rsidRDefault="00F90986" w:rsidP="00F90986">
      <w:pPr>
        <w:rPr>
          <w:b/>
          <w:i/>
        </w:rPr>
      </w:pPr>
    </w:p>
    <w:p w14:paraId="34EC8370" w14:textId="07953EC6" w:rsidR="00F90986" w:rsidRDefault="00F90986" w:rsidP="00F90986">
      <w:pPr>
        <w:widowControl w:val="0"/>
        <w:autoSpaceDE w:val="0"/>
        <w:autoSpaceDN w:val="0"/>
        <w:adjustRightInd w:val="0"/>
        <w:rPr>
          <w:color w:val="000000"/>
        </w:rPr>
      </w:pPr>
      <w:r>
        <w:rPr>
          <w:color w:val="000000"/>
        </w:rPr>
        <w:t>There are four variations of the A-MSDU format. If the transmitter is a GLK STA, the CBA-MSDU format or Short CBA-MSDU format is used as specified in 4.3.2.3. If the transmitter is a non-GLK STA, the A-MSDU or Short A-MSDU format is used as described in the remainder of this clause.</w:t>
      </w:r>
    </w:p>
    <w:p w14:paraId="66909210" w14:textId="77777777" w:rsidR="00F90986" w:rsidRDefault="00F90986" w:rsidP="004C5FD4"/>
    <w:p w14:paraId="197C94FC" w14:textId="19566F82" w:rsidR="00F90986" w:rsidRDefault="00F90986" w:rsidP="004C5FD4">
      <w:pPr>
        <w:rPr>
          <w:b/>
          <w:i/>
        </w:rPr>
      </w:pPr>
      <w:r w:rsidRPr="00F90986">
        <w:rPr>
          <w:b/>
          <w:i/>
        </w:rPr>
        <w:t>Delete new clause 8.3.2.3:</w:t>
      </w:r>
    </w:p>
    <w:p w14:paraId="5EE843BF" w14:textId="4B40EFEA" w:rsidR="00F90986" w:rsidRPr="00F90986" w:rsidRDefault="00F90986" w:rsidP="00760CEA">
      <w:pPr>
        <w:pStyle w:val="Heading4"/>
      </w:pPr>
      <w:bookmarkStart w:id="89" w:name="_Toc272490436"/>
      <w:r>
        <w:t>Control Block (CB) A-MSDU (CBA-MSDU) format</w:t>
      </w:r>
      <w:bookmarkEnd w:id="89"/>
    </w:p>
    <w:p w14:paraId="6FCD6613" w14:textId="4BBBF866" w:rsidR="008C15B5" w:rsidRDefault="002E42AC" w:rsidP="00703622">
      <w:pPr>
        <w:pStyle w:val="Heading3"/>
      </w:pPr>
      <w:bookmarkStart w:id="90" w:name="_Toc272490437"/>
      <w:r>
        <w:t>Management frames</w:t>
      </w:r>
      <w:bookmarkEnd w:id="90"/>
    </w:p>
    <w:p w14:paraId="4164210D" w14:textId="75F3E83D" w:rsidR="004C5FD4" w:rsidRDefault="004C5FD4" w:rsidP="008C15B5">
      <w:pPr>
        <w:pStyle w:val="Heading4"/>
      </w:pPr>
      <w:bookmarkStart w:id="91" w:name="_Toc272490438"/>
      <w:r>
        <w:t>Format of Management frames</w:t>
      </w:r>
      <w:bookmarkEnd w:id="91"/>
    </w:p>
    <w:p w14:paraId="7958CFD8" w14:textId="3954D3E7" w:rsidR="002E42AC" w:rsidRDefault="008C15B5" w:rsidP="008C15B5">
      <w:pPr>
        <w:pStyle w:val="Heading4"/>
      </w:pPr>
      <w:bookmarkStart w:id="92" w:name="_Toc272490439"/>
      <w:r>
        <w:t>Beacon frame format</w:t>
      </w:r>
      <w:bookmarkEnd w:id="92"/>
    </w:p>
    <w:p w14:paraId="039DDDC2" w14:textId="77777777" w:rsidR="008C15B5" w:rsidRDefault="008C15B5" w:rsidP="00A07572"/>
    <w:p w14:paraId="649DF760" w14:textId="50D1B3C4" w:rsidR="00703622" w:rsidRDefault="00703622" w:rsidP="00A07572">
      <w:pPr>
        <w:rPr>
          <w:b/>
          <w:i/>
        </w:rPr>
      </w:pPr>
      <w:r w:rsidRPr="005178D6">
        <w:rPr>
          <w:b/>
          <w:i/>
        </w:rPr>
        <w:t>Add to Table 8-35 – Beacon frame body as the next to last row:</w:t>
      </w:r>
    </w:p>
    <w:p w14:paraId="4E497313" w14:textId="77777777" w:rsidR="007A25FE" w:rsidRPr="005178D6" w:rsidRDefault="007A25FE" w:rsidP="00A07572">
      <w:pPr>
        <w:rPr>
          <w:b/>
          <w:i/>
        </w:rPr>
      </w:pP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3674F56B" w14:textId="77777777" w:rsidTr="005178D6">
        <w:trPr>
          <w:trHeight w:val="300"/>
        </w:trPr>
        <w:tc>
          <w:tcPr>
            <w:tcW w:w="660" w:type="dxa"/>
            <w:tcBorders>
              <w:top w:val="nil"/>
              <w:left w:val="nil"/>
              <w:bottom w:val="nil"/>
              <w:right w:val="nil"/>
            </w:tcBorders>
            <w:shd w:val="clear" w:color="auto" w:fill="auto"/>
            <w:noWrap/>
            <w:vAlign w:val="bottom"/>
            <w:hideMark/>
          </w:tcPr>
          <w:p w14:paraId="5F8B364C"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7AAEDA65"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0FD5E43"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15F6B3"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CA5FA01" w14:textId="77777777" w:rsidR="005178D6" w:rsidRPr="005178D6" w:rsidRDefault="005178D6" w:rsidP="005178D6">
            <w:pPr>
              <w:rPr>
                <w:rFonts w:ascii="Calibri" w:hAnsi="Calibri"/>
                <w:color w:val="000000"/>
                <w:lang w:val="en-US"/>
              </w:rPr>
            </w:pPr>
          </w:p>
        </w:tc>
      </w:tr>
      <w:tr w:rsidR="005178D6" w:rsidRPr="005178D6" w14:paraId="4D88DAD3" w14:textId="77777777" w:rsidTr="005178D6">
        <w:trPr>
          <w:trHeight w:val="520"/>
        </w:trPr>
        <w:tc>
          <w:tcPr>
            <w:tcW w:w="660" w:type="dxa"/>
            <w:tcBorders>
              <w:top w:val="nil"/>
              <w:left w:val="nil"/>
              <w:bottom w:val="nil"/>
              <w:right w:val="nil"/>
            </w:tcBorders>
            <w:shd w:val="clear" w:color="auto" w:fill="auto"/>
            <w:noWrap/>
            <w:vAlign w:val="bottom"/>
            <w:hideMark/>
          </w:tcPr>
          <w:p w14:paraId="3FF7E9DB"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4D34430"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66</w:t>
            </w:r>
          </w:p>
        </w:tc>
        <w:tc>
          <w:tcPr>
            <w:tcW w:w="1620" w:type="dxa"/>
            <w:tcBorders>
              <w:top w:val="single" w:sz="4" w:space="0" w:color="auto"/>
              <w:left w:val="nil"/>
              <w:bottom w:val="single" w:sz="4" w:space="0" w:color="auto"/>
              <w:right w:val="single" w:sz="4" w:space="0" w:color="auto"/>
            </w:tcBorders>
            <w:shd w:val="clear" w:color="auto" w:fill="auto"/>
            <w:hideMark/>
          </w:tcPr>
          <w:p w14:paraId="57EB9FCE"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055E8EC9"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7986C8B" w14:textId="77777777" w:rsidR="005178D6" w:rsidRPr="005178D6" w:rsidRDefault="005178D6" w:rsidP="005178D6">
            <w:pPr>
              <w:rPr>
                <w:rFonts w:ascii="Calibri" w:hAnsi="Calibri"/>
                <w:color w:val="000000"/>
                <w:lang w:val="en-US"/>
              </w:rPr>
            </w:pPr>
          </w:p>
        </w:tc>
      </w:tr>
      <w:tr w:rsidR="005178D6" w:rsidRPr="005178D6" w14:paraId="3D7E6AAC" w14:textId="77777777" w:rsidTr="005178D6">
        <w:trPr>
          <w:trHeight w:val="300"/>
        </w:trPr>
        <w:tc>
          <w:tcPr>
            <w:tcW w:w="660" w:type="dxa"/>
            <w:tcBorders>
              <w:top w:val="nil"/>
              <w:left w:val="nil"/>
              <w:bottom w:val="nil"/>
              <w:right w:val="nil"/>
            </w:tcBorders>
            <w:shd w:val="clear" w:color="auto" w:fill="auto"/>
            <w:noWrap/>
            <w:vAlign w:val="bottom"/>
            <w:hideMark/>
          </w:tcPr>
          <w:p w14:paraId="163FB1B0"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24906908"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531A254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2D161387"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2F7F4FD" w14:textId="77777777" w:rsidR="005178D6" w:rsidRPr="005178D6" w:rsidRDefault="005178D6" w:rsidP="005178D6">
            <w:pPr>
              <w:rPr>
                <w:rFonts w:ascii="Calibri" w:hAnsi="Calibri"/>
                <w:color w:val="000000"/>
                <w:lang w:val="en-US"/>
              </w:rPr>
            </w:pPr>
          </w:p>
        </w:tc>
      </w:tr>
    </w:tbl>
    <w:p w14:paraId="14A6748B" w14:textId="77777777" w:rsidR="00703622" w:rsidRDefault="00703622" w:rsidP="00A07572"/>
    <w:p w14:paraId="69FD73F1" w14:textId="14204CD4" w:rsidR="00064213" w:rsidRDefault="00064213" w:rsidP="004C5FD4">
      <w:pPr>
        <w:pStyle w:val="Heading4"/>
        <w:numPr>
          <w:ilvl w:val="3"/>
          <w:numId w:val="23"/>
        </w:numPr>
      </w:pPr>
      <w:bookmarkStart w:id="93" w:name="_Toc272490440"/>
      <w:r>
        <w:t>Association</w:t>
      </w:r>
      <w:r w:rsidR="004C5FD4">
        <w:t xml:space="preserve"> Request frame format</w:t>
      </w:r>
      <w:bookmarkEnd w:id="93"/>
    </w:p>
    <w:p w14:paraId="4A1B4B30" w14:textId="77777777" w:rsidR="004C5FD4" w:rsidRDefault="004C5FD4" w:rsidP="004C5FD4"/>
    <w:p w14:paraId="0BEAFE17" w14:textId="657D78C5" w:rsidR="004C5FD4" w:rsidRPr="007A25FE" w:rsidRDefault="004C5FD4" w:rsidP="004C5FD4">
      <w:pPr>
        <w:rPr>
          <w:b/>
          <w:i/>
        </w:rPr>
      </w:pPr>
      <w:r w:rsidRPr="007A25FE">
        <w:rPr>
          <w:b/>
          <w:i/>
        </w:rPr>
        <w:t>Add to Table 8-37 – Association Reqeust frame body</w:t>
      </w:r>
      <w:r w:rsidR="007A25FE" w:rsidRPr="007A25FE">
        <w:rPr>
          <w:b/>
          <w:i/>
        </w:rPr>
        <w:t xml:space="preserve"> as the next to the last row:</w:t>
      </w:r>
    </w:p>
    <w:p w14:paraId="1AE093DC"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B06112F" w14:textId="77777777" w:rsidTr="00C37C88">
        <w:trPr>
          <w:trHeight w:val="520"/>
        </w:trPr>
        <w:tc>
          <w:tcPr>
            <w:tcW w:w="660" w:type="dxa"/>
            <w:tcBorders>
              <w:top w:val="nil"/>
              <w:left w:val="nil"/>
              <w:bottom w:val="nil"/>
              <w:right w:val="nil"/>
            </w:tcBorders>
            <w:shd w:val="clear" w:color="auto" w:fill="auto"/>
            <w:noWrap/>
            <w:vAlign w:val="bottom"/>
            <w:hideMark/>
          </w:tcPr>
          <w:p w14:paraId="670489D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4293A9A" w14:textId="022BC7A3" w:rsidR="007A25FE" w:rsidRPr="005178D6" w:rsidRDefault="007A25FE" w:rsidP="00C37C88">
            <w:pPr>
              <w:jc w:val="right"/>
              <w:rPr>
                <w:rFonts w:ascii="Calibri" w:hAnsi="Calibri"/>
                <w:color w:val="000000"/>
                <w:lang w:val="en-US"/>
              </w:rPr>
            </w:pPr>
            <w:r>
              <w:rPr>
                <w:rFonts w:ascii="Calibri" w:hAnsi="Calibri"/>
                <w:color w:val="000000"/>
                <w:lang w:val="en-US"/>
              </w:rPr>
              <w:t>24</w:t>
            </w:r>
          </w:p>
        </w:tc>
        <w:tc>
          <w:tcPr>
            <w:tcW w:w="1620" w:type="dxa"/>
            <w:tcBorders>
              <w:top w:val="single" w:sz="4" w:space="0" w:color="auto"/>
              <w:left w:val="nil"/>
              <w:bottom w:val="single" w:sz="4" w:space="0" w:color="auto"/>
              <w:right w:val="single" w:sz="4" w:space="0" w:color="auto"/>
            </w:tcBorders>
            <w:shd w:val="clear" w:color="auto" w:fill="auto"/>
            <w:hideMark/>
          </w:tcPr>
          <w:p w14:paraId="2CB9E79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2F61D7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6D52C01" w14:textId="77777777" w:rsidR="007A25FE" w:rsidRPr="005178D6" w:rsidRDefault="007A25FE" w:rsidP="00C37C88">
            <w:pPr>
              <w:rPr>
                <w:rFonts w:ascii="Calibri" w:hAnsi="Calibri"/>
                <w:color w:val="000000"/>
                <w:lang w:val="en-US"/>
              </w:rPr>
            </w:pPr>
          </w:p>
        </w:tc>
      </w:tr>
    </w:tbl>
    <w:p w14:paraId="1BE97014" w14:textId="77777777" w:rsidR="007A25FE" w:rsidRDefault="007A25FE" w:rsidP="004C5FD4"/>
    <w:p w14:paraId="4E564E1F" w14:textId="0A334BF6" w:rsidR="007A25FE" w:rsidRDefault="007A25FE" w:rsidP="007A25FE">
      <w:pPr>
        <w:pStyle w:val="Heading4"/>
      </w:pPr>
      <w:bookmarkStart w:id="94" w:name="_Toc272490441"/>
      <w:r>
        <w:t>Associaton Response frame format</w:t>
      </w:r>
      <w:bookmarkEnd w:id="94"/>
    </w:p>
    <w:p w14:paraId="28D839EF" w14:textId="77777777" w:rsidR="007A25FE" w:rsidRDefault="007A25FE" w:rsidP="004C5FD4"/>
    <w:p w14:paraId="7F2969F5" w14:textId="24777980" w:rsidR="007A25FE" w:rsidRPr="007A25FE" w:rsidRDefault="007A25FE" w:rsidP="004C5FD4">
      <w:pPr>
        <w:rPr>
          <w:b/>
          <w:i/>
        </w:rPr>
      </w:pPr>
      <w:r w:rsidRPr="007A25FE">
        <w:rPr>
          <w:b/>
          <w:i/>
        </w:rPr>
        <w:t>Add to Table 8-38 – Association Response frame body as the next to the last row:</w:t>
      </w:r>
    </w:p>
    <w:p w14:paraId="75464950"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27C6A03E" w14:textId="77777777" w:rsidTr="00C37C88">
        <w:trPr>
          <w:trHeight w:val="520"/>
        </w:trPr>
        <w:tc>
          <w:tcPr>
            <w:tcW w:w="660" w:type="dxa"/>
            <w:tcBorders>
              <w:top w:val="nil"/>
              <w:left w:val="nil"/>
              <w:bottom w:val="nil"/>
              <w:right w:val="nil"/>
            </w:tcBorders>
            <w:shd w:val="clear" w:color="auto" w:fill="auto"/>
            <w:noWrap/>
            <w:vAlign w:val="bottom"/>
            <w:hideMark/>
          </w:tcPr>
          <w:p w14:paraId="15D63E70"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57260E9A" w14:textId="0C385ADF" w:rsidR="007A25FE" w:rsidRPr="005178D6" w:rsidRDefault="007A25FE" w:rsidP="00C37C88">
            <w:pPr>
              <w:jc w:val="right"/>
              <w:rPr>
                <w:rFonts w:ascii="Calibri" w:hAnsi="Calibri"/>
                <w:color w:val="000000"/>
                <w:lang w:val="en-US"/>
              </w:rPr>
            </w:pPr>
            <w:r>
              <w:rPr>
                <w:rFonts w:ascii="Calibri" w:hAnsi="Calibri"/>
                <w:color w:val="000000"/>
                <w:lang w:val="en-US"/>
              </w:rPr>
              <w:t>30</w:t>
            </w:r>
          </w:p>
        </w:tc>
        <w:tc>
          <w:tcPr>
            <w:tcW w:w="1620" w:type="dxa"/>
            <w:tcBorders>
              <w:top w:val="single" w:sz="4" w:space="0" w:color="auto"/>
              <w:left w:val="nil"/>
              <w:bottom w:val="single" w:sz="4" w:space="0" w:color="auto"/>
              <w:right w:val="single" w:sz="4" w:space="0" w:color="auto"/>
            </w:tcBorders>
            <w:shd w:val="clear" w:color="auto" w:fill="auto"/>
            <w:hideMark/>
          </w:tcPr>
          <w:p w14:paraId="6A0B017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4343EBB3"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FB61815" w14:textId="77777777" w:rsidR="007A25FE" w:rsidRPr="005178D6" w:rsidRDefault="007A25FE" w:rsidP="00C37C88">
            <w:pPr>
              <w:rPr>
                <w:rFonts w:ascii="Calibri" w:hAnsi="Calibri"/>
                <w:color w:val="000000"/>
                <w:lang w:val="en-US"/>
              </w:rPr>
            </w:pPr>
          </w:p>
        </w:tc>
      </w:tr>
    </w:tbl>
    <w:p w14:paraId="7223B780" w14:textId="77777777" w:rsidR="007A25FE" w:rsidRDefault="007A25FE" w:rsidP="004C5FD4"/>
    <w:p w14:paraId="3EE00F35" w14:textId="75A569D0" w:rsidR="007A25FE" w:rsidRDefault="007A25FE" w:rsidP="007A25FE">
      <w:pPr>
        <w:pStyle w:val="Heading4"/>
      </w:pPr>
      <w:bookmarkStart w:id="95" w:name="_Toc272490442"/>
      <w:r>
        <w:t>Reassociation Request frame format</w:t>
      </w:r>
      <w:bookmarkEnd w:id="95"/>
    </w:p>
    <w:p w14:paraId="742C1977" w14:textId="77777777" w:rsidR="007A25FE" w:rsidRDefault="007A25FE" w:rsidP="004C5FD4"/>
    <w:p w14:paraId="542D96F6" w14:textId="33329715" w:rsidR="007A25FE" w:rsidRPr="007A25FE" w:rsidRDefault="007A25FE" w:rsidP="007A25FE">
      <w:pPr>
        <w:rPr>
          <w:b/>
          <w:i/>
        </w:rPr>
      </w:pPr>
      <w:r w:rsidRPr="007A25FE">
        <w:rPr>
          <w:b/>
          <w:i/>
        </w:rPr>
        <w:t>Add to Table 8-39 – Reassociation Requst frame body as the next to the last row:</w:t>
      </w:r>
    </w:p>
    <w:p w14:paraId="74054098" w14:textId="77777777" w:rsidR="007A25FE" w:rsidRDefault="007A25FE" w:rsidP="007A25FE"/>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A3CC45E" w14:textId="77777777" w:rsidTr="00C37C88">
        <w:trPr>
          <w:trHeight w:val="520"/>
        </w:trPr>
        <w:tc>
          <w:tcPr>
            <w:tcW w:w="660" w:type="dxa"/>
            <w:tcBorders>
              <w:top w:val="nil"/>
              <w:left w:val="nil"/>
              <w:bottom w:val="nil"/>
              <w:right w:val="nil"/>
            </w:tcBorders>
            <w:shd w:val="clear" w:color="auto" w:fill="auto"/>
            <w:noWrap/>
            <w:vAlign w:val="bottom"/>
            <w:hideMark/>
          </w:tcPr>
          <w:p w14:paraId="088BF046"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B8D5404" w14:textId="7D7A9749" w:rsidR="007A25FE" w:rsidRPr="005178D6" w:rsidRDefault="007A25FE" w:rsidP="00C37C88">
            <w:pPr>
              <w:jc w:val="right"/>
              <w:rPr>
                <w:rFonts w:ascii="Calibri" w:hAnsi="Calibri"/>
                <w:color w:val="000000"/>
                <w:lang w:val="en-US"/>
              </w:rPr>
            </w:pPr>
            <w:r>
              <w:rPr>
                <w:rFonts w:ascii="Calibri" w:hAnsi="Calibri"/>
                <w:color w:val="000000"/>
                <w:lang w:val="en-US"/>
              </w:rPr>
              <w:t>29</w:t>
            </w:r>
          </w:p>
        </w:tc>
        <w:tc>
          <w:tcPr>
            <w:tcW w:w="1620" w:type="dxa"/>
            <w:tcBorders>
              <w:top w:val="single" w:sz="4" w:space="0" w:color="auto"/>
              <w:left w:val="nil"/>
              <w:bottom w:val="single" w:sz="4" w:space="0" w:color="auto"/>
              <w:right w:val="single" w:sz="4" w:space="0" w:color="auto"/>
            </w:tcBorders>
            <w:shd w:val="clear" w:color="auto" w:fill="auto"/>
            <w:hideMark/>
          </w:tcPr>
          <w:p w14:paraId="77DD0C32"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629C5FC"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3B9D3D13" w14:textId="77777777" w:rsidR="007A25FE" w:rsidRPr="005178D6" w:rsidRDefault="007A25FE" w:rsidP="00C37C88">
            <w:pPr>
              <w:rPr>
                <w:rFonts w:ascii="Calibri" w:hAnsi="Calibri"/>
                <w:color w:val="000000"/>
                <w:lang w:val="en-US"/>
              </w:rPr>
            </w:pPr>
          </w:p>
        </w:tc>
      </w:tr>
    </w:tbl>
    <w:p w14:paraId="6756E1EC" w14:textId="77777777" w:rsidR="007A25FE" w:rsidRDefault="007A25FE" w:rsidP="004C5FD4"/>
    <w:p w14:paraId="37FCBB2C" w14:textId="6FE51195" w:rsidR="007A25FE" w:rsidRDefault="007A25FE" w:rsidP="007A25FE">
      <w:pPr>
        <w:pStyle w:val="Heading4"/>
      </w:pPr>
      <w:bookmarkStart w:id="96" w:name="_Toc272490443"/>
      <w:r>
        <w:t>Reassociation Response frame format</w:t>
      </w:r>
      <w:bookmarkEnd w:id="96"/>
    </w:p>
    <w:p w14:paraId="3FD32222" w14:textId="77777777" w:rsidR="007A25FE" w:rsidRDefault="007A25FE" w:rsidP="004C5FD4"/>
    <w:p w14:paraId="3D37B917" w14:textId="4B1C8489" w:rsidR="007A25FE" w:rsidRPr="007A25FE" w:rsidRDefault="007A25FE" w:rsidP="004C5FD4">
      <w:pPr>
        <w:rPr>
          <w:b/>
          <w:i/>
        </w:rPr>
      </w:pPr>
      <w:r>
        <w:rPr>
          <w:b/>
          <w:i/>
        </w:rPr>
        <w:t>Add to Table 8-40</w:t>
      </w:r>
      <w:r w:rsidRPr="007A25FE">
        <w:rPr>
          <w:b/>
          <w:i/>
        </w:rPr>
        <w:t xml:space="preserve"> – Reassociation Response frame body as the next to the last row:</w:t>
      </w:r>
    </w:p>
    <w:p w14:paraId="68736B88"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7ABBA8A4" w14:textId="77777777" w:rsidTr="00C37C88">
        <w:trPr>
          <w:trHeight w:val="520"/>
        </w:trPr>
        <w:tc>
          <w:tcPr>
            <w:tcW w:w="660" w:type="dxa"/>
            <w:tcBorders>
              <w:top w:val="nil"/>
              <w:left w:val="nil"/>
              <w:bottom w:val="nil"/>
              <w:right w:val="nil"/>
            </w:tcBorders>
            <w:shd w:val="clear" w:color="auto" w:fill="auto"/>
            <w:noWrap/>
            <w:vAlign w:val="bottom"/>
            <w:hideMark/>
          </w:tcPr>
          <w:p w14:paraId="2DF5D35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4AB9C5B6" w14:textId="24E5B4FC" w:rsidR="007A25FE" w:rsidRPr="005178D6" w:rsidRDefault="007A25FE" w:rsidP="00C37C88">
            <w:pPr>
              <w:jc w:val="right"/>
              <w:rPr>
                <w:rFonts w:ascii="Calibri" w:hAnsi="Calibri"/>
                <w:color w:val="000000"/>
                <w:lang w:val="en-US"/>
              </w:rPr>
            </w:pPr>
            <w:r>
              <w:rPr>
                <w:rFonts w:ascii="Calibri" w:hAnsi="Calibri"/>
                <w:color w:val="000000"/>
                <w:lang w:val="en-US"/>
              </w:rPr>
              <w:t>34</w:t>
            </w:r>
          </w:p>
        </w:tc>
        <w:tc>
          <w:tcPr>
            <w:tcW w:w="1620" w:type="dxa"/>
            <w:tcBorders>
              <w:top w:val="single" w:sz="4" w:space="0" w:color="auto"/>
              <w:left w:val="nil"/>
              <w:bottom w:val="single" w:sz="4" w:space="0" w:color="auto"/>
              <w:right w:val="single" w:sz="4" w:space="0" w:color="auto"/>
            </w:tcBorders>
            <w:shd w:val="clear" w:color="auto" w:fill="auto"/>
            <w:hideMark/>
          </w:tcPr>
          <w:p w14:paraId="53E2C2CA"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D5799E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4B7D037" w14:textId="77777777" w:rsidR="007A25FE" w:rsidRPr="005178D6" w:rsidRDefault="007A25FE" w:rsidP="00C37C88">
            <w:pPr>
              <w:rPr>
                <w:rFonts w:ascii="Calibri" w:hAnsi="Calibri"/>
                <w:color w:val="000000"/>
                <w:lang w:val="en-US"/>
              </w:rPr>
            </w:pPr>
          </w:p>
        </w:tc>
      </w:tr>
    </w:tbl>
    <w:p w14:paraId="7F367E2F" w14:textId="77777777" w:rsidR="007A25FE" w:rsidRPr="004C5FD4" w:rsidRDefault="007A25FE" w:rsidP="004C5FD4"/>
    <w:p w14:paraId="53E0C56C" w14:textId="1A98DBE0" w:rsidR="008C15B5" w:rsidRDefault="008C15B5" w:rsidP="008C15B5">
      <w:pPr>
        <w:pStyle w:val="Heading4"/>
      </w:pPr>
      <w:bookmarkStart w:id="97" w:name="_Toc272490444"/>
      <w:r>
        <w:t>Probe Request frame format</w:t>
      </w:r>
      <w:bookmarkEnd w:id="97"/>
    </w:p>
    <w:p w14:paraId="6861F04C" w14:textId="77777777" w:rsidR="008C15B5" w:rsidRDefault="008C15B5" w:rsidP="00A07572"/>
    <w:p w14:paraId="23204CCB" w14:textId="57483A8C" w:rsidR="005178D6" w:rsidRPr="005178D6" w:rsidRDefault="005178D6" w:rsidP="005178D6">
      <w:pPr>
        <w:rPr>
          <w:b/>
          <w:i/>
        </w:rPr>
      </w:pPr>
      <w:r>
        <w:rPr>
          <w:b/>
          <w:i/>
        </w:rPr>
        <w:t>Add to Table 8-41</w:t>
      </w:r>
      <w:r w:rsidRPr="005178D6">
        <w:rPr>
          <w:b/>
          <w:i/>
        </w:rPr>
        <w:t xml:space="preserve"> – </w:t>
      </w:r>
      <w:r>
        <w:rPr>
          <w:b/>
          <w:i/>
        </w:rPr>
        <w:t>Probe Request</w:t>
      </w:r>
      <w:r w:rsidRPr="005178D6">
        <w:rPr>
          <w:b/>
          <w:i/>
        </w:rPr>
        <w:t xml:space="preserve"> frame body as the next to last row:</w:t>
      </w: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4FE81C12" w14:textId="77777777" w:rsidTr="005178D6">
        <w:trPr>
          <w:trHeight w:val="300"/>
        </w:trPr>
        <w:tc>
          <w:tcPr>
            <w:tcW w:w="660" w:type="dxa"/>
            <w:tcBorders>
              <w:top w:val="nil"/>
              <w:left w:val="nil"/>
              <w:bottom w:val="nil"/>
              <w:right w:val="nil"/>
            </w:tcBorders>
            <w:shd w:val="clear" w:color="auto" w:fill="auto"/>
            <w:noWrap/>
            <w:vAlign w:val="bottom"/>
            <w:hideMark/>
          </w:tcPr>
          <w:p w14:paraId="4625ABFF"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2E4441E9"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0BA14D2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461AA6C4"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77C8ADE" w14:textId="77777777" w:rsidR="005178D6" w:rsidRPr="005178D6" w:rsidRDefault="005178D6" w:rsidP="005178D6">
            <w:pPr>
              <w:rPr>
                <w:rFonts w:ascii="Calibri" w:hAnsi="Calibri"/>
                <w:color w:val="000000"/>
                <w:lang w:val="en-US"/>
              </w:rPr>
            </w:pPr>
          </w:p>
        </w:tc>
      </w:tr>
      <w:tr w:rsidR="005178D6" w:rsidRPr="005178D6" w14:paraId="21731963" w14:textId="77777777" w:rsidTr="005178D6">
        <w:trPr>
          <w:trHeight w:val="520"/>
        </w:trPr>
        <w:tc>
          <w:tcPr>
            <w:tcW w:w="660" w:type="dxa"/>
            <w:tcBorders>
              <w:top w:val="nil"/>
              <w:left w:val="nil"/>
              <w:bottom w:val="nil"/>
              <w:right w:val="nil"/>
            </w:tcBorders>
            <w:shd w:val="clear" w:color="auto" w:fill="auto"/>
            <w:noWrap/>
            <w:vAlign w:val="bottom"/>
            <w:hideMark/>
          </w:tcPr>
          <w:p w14:paraId="1689CBF0"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F617128"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18</w:t>
            </w:r>
          </w:p>
        </w:tc>
        <w:tc>
          <w:tcPr>
            <w:tcW w:w="1620" w:type="dxa"/>
            <w:tcBorders>
              <w:top w:val="single" w:sz="4" w:space="0" w:color="auto"/>
              <w:left w:val="nil"/>
              <w:bottom w:val="single" w:sz="4" w:space="0" w:color="auto"/>
              <w:right w:val="single" w:sz="4" w:space="0" w:color="auto"/>
            </w:tcBorders>
            <w:shd w:val="clear" w:color="auto" w:fill="auto"/>
            <w:hideMark/>
          </w:tcPr>
          <w:p w14:paraId="183EE380"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FAA626B"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68E7033" w14:textId="77777777" w:rsidR="005178D6" w:rsidRPr="005178D6" w:rsidRDefault="005178D6" w:rsidP="005178D6">
            <w:pPr>
              <w:rPr>
                <w:rFonts w:ascii="Calibri" w:hAnsi="Calibri"/>
                <w:color w:val="000000"/>
                <w:lang w:val="en-US"/>
              </w:rPr>
            </w:pPr>
          </w:p>
        </w:tc>
      </w:tr>
      <w:tr w:rsidR="005178D6" w:rsidRPr="005178D6" w14:paraId="65E5A40C" w14:textId="77777777" w:rsidTr="005178D6">
        <w:trPr>
          <w:trHeight w:val="300"/>
        </w:trPr>
        <w:tc>
          <w:tcPr>
            <w:tcW w:w="660" w:type="dxa"/>
            <w:tcBorders>
              <w:top w:val="nil"/>
              <w:left w:val="nil"/>
              <w:bottom w:val="nil"/>
              <w:right w:val="nil"/>
            </w:tcBorders>
            <w:shd w:val="clear" w:color="auto" w:fill="auto"/>
            <w:noWrap/>
            <w:vAlign w:val="bottom"/>
            <w:hideMark/>
          </w:tcPr>
          <w:p w14:paraId="57A1C208"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739D894A"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7DA8DAA8"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1D96C1F"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1D15BC4D" w14:textId="77777777" w:rsidR="005178D6" w:rsidRPr="005178D6" w:rsidRDefault="005178D6" w:rsidP="005178D6">
            <w:pPr>
              <w:rPr>
                <w:rFonts w:ascii="Calibri" w:hAnsi="Calibri"/>
                <w:color w:val="000000"/>
                <w:lang w:val="en-US"/>
              </w:rPr>
            </w:pPr>
          </w:p>
        </w:tc>
      </w:tr>
    </w:tbl>
    <w:p w14:paraId="156B26A0" w14:textId="77777777" w:rsidR="005178D6" w:rsidRDefault="005178D6" w:rsidP="00A07572"/>
    <w:p w14:paraId="0B61B768" w14:textId="2885A207" w:rsidR="008C15B5" w:rsidRDefault="00760CEA" w:rsidP="008C15B5">
      <w:pPr>
        <w:pStyle w:val="Heading4"/>
      </w:pPr>
      <w:bookmarkStart w:id="98" w:name="_Toc272490445"/>
      <w:r>
        <w:t>Probe</w:t>
      </w:r>
      <w:r w:rsidR="008C15B5">
        <w:t xml:space="preserve"> Response frame format</w:t>
      </w:r>
      <w:bookmarkEnd w:id="98"/>
    </w:p>
    <w:p w14:paraId="00EDEC9B" w14:textId="77777777" w:rsidR="008C15B5" w:rsidRDefault="008C15B5" w:rsidP="00A07572"/>
    <w:p w14:paraId="6677766E" w14:textId="0AB8FC15" w:rsidR="00740C99" w:rsidRPr="005178D6" w:rsidRDefault="004919D9" w:rsidP="00740C99">
      <w:pPr>
        <w:rPr>
          <w:b/>
          <w:i/>
        </w:rPr>
      </w:pPr>
      <w:r>
        <w:rPr>
          <w:b/>
          <w:i/>
        </w:rPr>
        <w:t>Add to Table 8-42</w:t>
      </w:r>
      <w:r w:rsidR="00740C99" w:rsidRPr="005178D6">
        <w:rPr>
          <w:b/>
          <w:i/>
        </w:rPr>
        <w:t xml:space="preserve"> – </w:t>
      </w:r>
      <w:r w:rsidR="00740C99">
        <w:rPr>
          <w:b/>
          <w:i/>
        </w:rPr>
        <w:t xml:space="preserve">Probe </w:t>
      </w:r>
      <w:r>
        <w:rPr>
          <w:b/>
          <w:i/>
        </w:rPr>
        <w:t>Response</w:t>
      </w:r>
      <w:r w:rsidR="00740C99" w:rsidRPr="005178D6">
        <w:rPr>
          <w:b/>
          <w:i/>
        </w:rPr>
        <w:t xml:space="preserve"> frame body as the </w:t>
      </w:r>
      <w:r w:rsidR="00740C99">
        <w:rPr>
          <w:b/>
          <w:i/>
        </w:rPr>
        <w:t>third</w:t>
      </w:r>
      <w:r w:rsidR="00740C99"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740C99" w:rsidRPr="00740C99" w14:paraId="18931C3C" w14:textId="77777777" w:rsidTr="00740C99">
        <w:trPr>
          <w:trHeight w:val="300"/>
        </w:trPr>
        <w:tc>
          <w:tcPr>
            <w:tcW w:w="660" w:type="dxa"/>
            <w:tcBorders>
              <w:top w:val="nil"/>
              <w:left w:val="nil"/>
              <w:bottom w:val="nil"/>
              <w:right w:val="nil"/>
            </w:tcBorders>
            <w:shd w:val="clear" w:color="auto" w:fill="auto"/>
            <w:noWrap/>
            <w:vAlign w:val="bottom"/>
            <w:hideMark/>
          </w:tcPr>
          <w:p w14:paraId="37128A84"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5D58AA2A"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D8500A6"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6276AFA7"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7E3D8137" w14:textId="77777777" w:rsidR="00740C99" w:rsidRPr="00740C99" w:rsidRDefault="00740C99" w:rsidP="00740C99">
            <w:pPr>
              <w:rPr>
                <w:rFonts w:ascii="Calibri" w:hAnsi="Calibri"/>
                <w:color w:val="000000"/>
                <w:lang w:val="en-US"/>
              </w:rPr>
            </w:pPr>
          </w:p>
        </w:tc>
      </w:tr>
      <w:tr w:rsidR="00740C99" w:rsidRPr="00740C99" w14:paraId="1D83EEAB" w14:textId="77777777" w:rsidTr="00740C99">
        <w:trPr>
          <w:trHeight w:val="520"/>
        </w:trPr>
        <w:tc>
          <w:tcPr>
            <w:tcW w:w="660" w:type="dxa"/>
            <w:tcBorders>
              <w:top w:val="nil"/>
              <w:left w:val="nil"/>
              <w:bottom w:val="nil"/>
              <w:right w:val="nil"/>
            </w:tcBorders>
            <w:shd w:val="clear" w:color="auto" w:fill="auto"/>
            <w:noWrap/>
            <w:vAlign w:val="bottom"/>
            <w:hideMark/>
          </w:tcPr>
          <w:p w14:paraId="5EAEEA02" w14:textId="77777777" w:rsidR="00740C99" w:rsidRPr="00740C99" w:rsidRDefault="00740C99" w:rsidP="00740C9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754421D" w14:textId="77777777" w:rsidR="00740C99" w:rsidRPr="00740C99" w:rsidRDefault="00740C99" w:rsidP="00740C99">
            <w:pPr>
              <w:jc w:val="right"/>
              <w:rPr>
                <w:rFonts w:ascii="Calibri" w:hAnsi="Calibri"/>
                <w:color w:val="000000"/>
                <w:lang w:val="en-US"/>
              </w:rPr>
            </w:pPr>
            <w:r w:rsidRPr="00740C99">
              <w:rPr>
                <w:rFonts w:ascii="Calibri" w:hAnsi="Calibri"/>
                <w:color w:val="000000"/>
                <w:lang w:val="en-US"/>
              </w:rPr>
              <w:t>68</w:t>
            </w:r>
          </w:p>
        </w:tc>
        <w:tc>
          <w:tcPr>
            <w:tcW w:w="1620" w:type="dxa"/>
            <w:tcBorders>
              <w:top w:val="single" w:sz="4" w:space="0" w:color="auto"/>
              <w:left w:val="nil"/>
              <w:bottom w:val="single" w:sz="4" w:space="0" w:color="auto"/>
              <w:right w:val="single" w:sz="4" w:space="0" w:color="auto"/>
            </w:tcBorders>
            <w:shd w:val="clear" w:color="auto" w:fill="auto"/>
            <w:hideMark/>
          </w:tcPr>
          <w:p w14:paraId="7679483F" w14:textId="77777777" w:rsidR="00740C99" w:rsidRPr="00740C99" w:rsidRDefault="00740C99" w:rsidP="00740C9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5D58084" w14:textId="77777777" w:rsidR="00740C99" w:rsidRPr="00740C99" w:rsidRDefault="00740C99" w:rsidP="00740C9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AB00386" w14:textId="77777777" w:rsidR="00740C99" w:rsidRPr="00740C99" w:rsidRDefault="00740C99" w:rsidP="00740C99">
            <w:pPr>
              <w:rPr>
                <w:rFonts w:ascii="Calibri" w:hAnsi="Calibri"/>
                <w:color w:val="000000"/>
                <w:lang w:val="en-US"/>
              </w:rPr>
            </w:pPr>
          </w:p>
        </w:tc>
      </w:tr>
      <w:tr w:rsidR="00740C99" w:rsidRPr="00740C99" w14:paraId="0893B321" w14:textId="77777777" w:rsidTr="00740C99">
        <w:trPr>
          <w:trHeight w:val="300"/>
        </w:trPr>
        <w:tc>
          <w:tcPr>
            <w:tcW w:w="660" w:type="dxa"/>
            <w:tcBorders>
              <w:top w:val="nil"/>
              <w:left w:val="nil"/>
              <w:bottom w:val="nil"/>
              <w:right w:val="nil"/>
            </w:tcBorders>
            <w:shd w:val="clear" w:color="auto" w:fill="auto"/>
            <w:noWrap/>
            <w:vAlign w:val="bottom"/>
            <w:hideMark/>
          </w:tcPr>
          <w:p w14:paraId="6967D86E"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FE6EAA6"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8C4B15A"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CD4BBBC"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83306AB" w14:textId="77777777" w:rsidR="00740C99" w:rsidRPr="00740C99" w:rsidRDefault="00740C99" w:rsidP="00740C99">
            <w:pPr>
              <w:rPr>
                <w:rFonts w:ascii="Calibri" w:hAnsi="Calibri"/>
                <w:color w:val="000000"/>
                <w:lang w:val="en-US"/>
              </w:rPr>
            </w:pPr>
          </w:p>
        </w:tc>
      </w:tr>
    </w:tbl>
    <w:p w14:paraId="53B925F3" w14:textId="77777777" w:rsidR="00740C99" w:rsidRDefault="00740C99" w:rsidP="00A07572"/>
    <w:p w14:paraId="4E274860" w14:textId="49C2D131" w:rsidR="008C15B5" w:rsidRDefault="008C15B5" w:rsidP="00740C99">
      <w:pPr>
        <w:pStyle w:val="Heading3"/>
      </w:pPr>
      <w:bookmarkStart w:id="99" w:name="_Toc272490446"/>
      <w:r>
        <w:t>Extension frames</w:t>
      </w:r>
      <w:bookmarkEnd w:id="99"/>
    </w:p>
    <w:p w14:paraId="3DABE008" w14:textId="46EC79C7" w:rsidR="008C15B5" w:rsidRDefault="008C15B5" w:rsidP="008C15B5">
      <w:pPr>
        <w:pStyle w:val="Heading4"/>
      </w:pPr>
      <w:bookmarkStart w:id="100" w:name="_Toc272490447"/>
      <w:r>
        <w:t>DMG Beacon</w:t>
      </w:r>
      <w:bookmarkEnd w:id="100"/>
    </w:p>
    <w:p w14:paraId="75AB6E8B" w14:textId="77777777" w:rsidR="004919D9" w:rsidRPr="004919D9" w:rsidRDefault="004919D9" w:rsidP="004919D9"/>
    <w:p w14:paraId="0A102434" w14:textId="5B981E32" w:rsidR="004919D9" w:rsidRPr="005178D6" w:rsidRDefault="004919D9" w:rsidP="004919D9">
      <w:pPr>
        <w:rPr>
          <w:b/>
          <w:i/>
        </w:rPr>
      </w:pPr>
      <w:r>
        <w:rPr>
          <w:b/>
          <w:i/>
        </w:rPr>
        <w:t>Add to Table 8-49</w:t>
      </w:r>
      <w:r w:rsidRPr="005178D6">
        <w:rPr>
          <w:b/>
          <w:i/>
        </w:rPr>
        <w:t xml:space="preserve"> – </w:t>
      </w:r>
      <w:r>
        <w:rPr>
          <w:b/>
          <w:i/>
        </w:rPr>
        <w:t>DMG Beascon</w:t>
      </w:r>
      <w:r w:rsidRPr="005178D6">
        <w:rPr>
          <w:b/>
          <w:i/>
        </w:rPr>
        <w:t xml:space="preserve"> frame body as the </w:t>
      </w:r>
      <w:r>
        <w:rPr>
          <w:b/>
          <w:i/>
        </w:rPr>
        <w:t>third</w:t>
      </w:r>
      <w:r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4919D9" w:rsidRPr="004919D9" w14:paraId="02E7597D" w14:textId="77777777" w:rsidTr="004919D9">
        <w:trPr>
          <w:trHeight w:val="300"/>
        </w:trPr>
        <w:tc>
          <w:tcPr>
            <w:tcW w:w="660" w:type="dxa"/>
            <w:tcBorders>
              <w:top w:val="nil"/>
              <w:left w:val="nil"/>
              <w:bottom w:val="nil"/>
              <w:right w:val="nil"/>
            </w:tcBorders>
            <w:shd w:val="clear" w:color="auto" w:fill="auto"/>
            <w:noWrap/>
            <w:vAlign w:val="bottom"/>
            <w:hideMark/>
          </w:tcPr>
          <w:p w14:paraId="2B7140F9"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32D66A72"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BE770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E8F254"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AA54F7E" w14:textId="77777777" w:rsidR="004919D9" w:rsidRPr="004919D9" w:rsidRDefault="004919D9" w:rsidP="004919D9">
            <w:pPr>
              <w:rPr>
                <w:rFonts w:ascii="Calibri" w:hAnsi="Calibri"/>
                <w:color w:val="000000"/>
                <w:lang w:val="en-US"/>
              </w:rPr>
            </w:pPr>
          </w:p>
        </w:tc>
      </w:tr>
      <w:tr w:rsidR="004919D9" w:rsidRPr="004919D9" w14:paraId="6B025DF9" w14:textId="77777777" w:rsidTr="004919D9">
        <w:trPr>
          <w:trHeight w:val="520"/>
        </w:trPr>
        <w:tc>
          <w:tcPr>
            <w:tcW w:w="660" w:type="dxa"/>
            <w:tcBorders>
              <w:top w:val="nil"/>
              <w:left w:val="nil"/>
              <w:bottom w:val="nil"/>
              <w:right w:val="nil"/>
            </w:tcBorders>
            <w:shd w:val="clear" w:color="auto" w:fill="auto"/>
            <w:noWrap/>
            <w:vAlign w:val="bottom"/>
            <w:hideMark/>
          </w:tcPr>
          <w:p w14:paraId="0060B32E" w14:textId="77777777" w:rsidR="004919D9" w:rsidRPr="004919D9" w:rsidRDefault="004919D9" w:rsidP="004919D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18C6A9FB" w14:textId="77777777" w:rsidR="004919D9" w:rsidRPr="004919D9" w:rsidRDefault="004919D9" w:rsidP="004919D9">
            <w:pPr>
              <w:jc w:val="right"/>
              <w:rPr>
                <w:rFonts w:ascii="Calibri" w:hAnsi="Calibri"/>
                <w:color w:val="000000"/>
                <w:lang w:val="en-US"/>
              </w:rPr>
            </w:pPr>
            <w:r w:rsidRPr="004919D9">
              <w:rPr>
                <w:rFonts w:ascii="Calibri" w:hAnsi="Calibri"/>
                <w:color w:val="000000"/>
                <w:lang w:val="en-US"/>
              </w:rPr>
              <w:t>15</w:t>
            </w:r>
          </w:p>
        </w:tc>
        <w:tc>
          <w:tcPr>
            <w:tcW w:w="1620" w:type="dxa"/>
            <w:tcBorders>
              <w:top w:val="single" w:sz="4" w:space="0" w:color="auto"/>
              <w:left w:val="nil"/>
              <w:bottom w:val="single" w:sz="4" w:space="0" w:color="auto"/>
              <w:right w:val="single" w:sz="4" w:space="0" w:color="auto"/>
            </w:tcBorders>
            <w:shd w:val="clear" w:color="auto" w:fill="auto"/>
            <w:hideMark/>
          </w:tcPr>
          <w:p w14:paraId="1873CA7D" w14:textId="77777777" w:rsidR="004919D9" w:rsidRPr="004919D9" w:rsidRDefault="004919D9" w:rsidP="004919D9">
            <w:pPr>
              <w:rPr>
                <w:color w:val="000000"/>
                <w:szCs w:val="22"/>
                <w:lang w:val="en-US"/>
              </w:rPr>
            </w:pPr>
            <w:r w:rsidRPr="004919D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D2BCB7E" w14:textId="77777777" w:rsidR="004919D9" w:rsidRPr="004919D9" w:rsidRDefault="004919D9" w:rsidP="004919D9">
            <w:pPr>
              <w:rPr>
                <w:color w:val="000000"/>
                <w:szCs w:val="22"/>
                <w:lang w:val="en-US"/>
              </w:rPr>
            </w:pPr>
            <w:r w:rsidRPr="004919D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42A6F74" w14:textId="77777777" w:rsidR="004919D9" w:rsidRPr="004919D9" w:rsidRDefault="004919D9" w:rsidP="004919D9">
            <w:pPr>
              <w:rPr>
                <w:rFonts w:ascii="Calibri" w:hAnsi="Calibri"/>
                <w:color w:val="000000"/>
                <w:lang w:val="en-US"/>
              </w:rPr>
            </w:pPr>
          </w:p>
        </w:tc>
      </w:tr>
      <w:tr w:rsidR="004919D9" w:rsidRPr="004919D9" w14:paraId="10A309BF" w14:textId="77777777" w:rsidTr="004919D9">
        <w:trPr>
          <w:trHeight w:val="300"/>
        </w:trPr>
        <w:tc>
          <w:tcPr>
            <w:tcW w:w="660" w:type="dxa"/>
            <w:tcBorders>
              <w:top w:val="nil"/>
              <w:left w:val="nil"/>
              <w:bottom w:val="nil"/>
              <w:right w:val="nil"/>
            </w:tcBorders>
            <w:shd w:val="clear" w:color="auto" w:fill="auto"/>
            <w:noWrap/>
            <w:vAlign w:val="bottom"/>
            <w:hideMark/>
          </w:tcPr>
          <w:p w14:paraId="54DC196F"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1AC89A75"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1CDA39E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7AEBD34A"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415BA90" w14:textId="77777777" w:rsidR="004919D9" w:rsidRPr="004919D9" w:rsidRDefault="004919D9" w:rsidP="004919D9">
            <w:pPr>
              <w:rPr>
                <w:rFonts w:ascii="Calibri" w:hAnsi="Calibri"/>
                <w:color w:val="000000"/>
                <w:lang w:val="en-US"/>
              </w:rPr>
            </w:pPr>
          </w:p>
        </w:tc>
      </w:tr>
    </w:tbl>
    <w:p w14:paraId="33B10CE6" w14:textId="77777777" w:rsidR="008C15B5" w:rsidRPr="008C15B5" w:rsidRDefault="008C15B5" w:rsidP="008C15B5"/>
    <w:p w14:paraId="4EBE1FE9" w14:textId="358BDA25" w:rsidR="00A07572" w:rsidRDefault="00A07572" w:rsidP="00A07572">
      <w:pPr>
        <w:pStyle w:val="Heading2"/>
      </w:pPr>
      <w:bookmarkStart w:id="101" w:name="_Toc272490448"/>
      <w:r>
        <w:t>Management and Extension frame body components</w:t>
      </w:r>
      <w:bookmarkEnd w:id="101"/>
    </w:p>
    <w:p w14:paraId="416ED3BE" w14:textId="77777777" w:rsidR="00C37C88" w:rsidRPr="00C37C88" w:rsidRDefault="00C37C88" w:rsidP="00C37C88">
      <w:pPr>
        <w:pStyle w:val="Heading3"/>
      </w:pPr>
      <w:bookmarkStart w:id="102" w:name="_Toc256900626"/>
      <w:bookmarkStart w:id="103" w:name="_Toc272386100"/>
      <w:bookmarkStart w:id="104" w:name="_Toc272490449"/>
      <w:r w:rsidRPr="00C37C88">
        <w:t>Fields that are not elements</w:t>
      </w:r>
      <w:bookmarkEnd w:id="102"/>
      <w:bookmarkEnd w:id="103"/>
      <w:bookmarkEnd w:id="104"/>
    </w:p>
    <w:p w14:paraId="53BDFBCF" w14:textId="77777777" w:rsidR="00C37C88" w:rsidRDefault="00C37C88" w:rsidP="00C37C88">
      <w:pPr>
        <w:pStyle w:val="Heading4"/>
      </w:pPr>
      <w:bookmarkStart w:id="105" w:name="_Toc272386101"/>
      <w:bookmarkStart w:id="106" w:name="_Toc272490450"/>
      <w:r>
        <w:t>Authentication Algorithm Number field</w:t>
      </w:r>
      <w:bookmarkEnd w:id="105"/>
      <w:bookmarkEnd w:id="106"/>
    </w:p>
    <w:p w14:paraId="3A722198" w14:textId="77777777" w:rsidR="00C37C88" w:rsidRDefault="00C37C88" w:rsidP="00C37C88">
      <w:pPr>
        <w:pStyle w:val="Heading4"/>
      </w:pPr>
      <w:bookmarkStart w:id="107" w:name="_Toc272386102"/>
      <w:bookmarkStart w:id="108" w:name="_Toc272490451"/>
      <w:r>
        <w:t>Authentication Transaction Sequence Number field</w:t>
      </w:r>
      <w:bookmarkEnd w:id="107"/>
      <w:bookmarkEnd w:id="108"/>
    </w:p>
    <w:p w14:paraId="477FA58D" w14:textId="77777777" w:rsidR="00C37C88" w:rsidRPr="00A36B9C" w:rsidRDefault="00C37C88" w:rsidP="00C37C88">
      <w:pPr>
        <w:pStyle w:val="Heading4"/>
      </w:pPr>
      <w:bookmarkStart w:id="109" w:name="_Toc272386103"/>
      <w:bookmarkStart w:id="110" w:name="_Toc272490452"/>
      <w:r>
        <w:t>Beacon Interval field</w:t>
      </w:r>
      <w:bookmarkEnd w:id="109"/>
      <w:bookmarkEnd w:id="110"/>
    </w:p>
    <w:p w14:paraId="06FEEA31" w14:textId="77777777" w:rsidR="00C37C88" w:rsidRDefault="00C37C88" w:rsidP="00C37C88">
      <w:pPr>
        <w:pStyle w:val="Heading4"/>
      </w:pPr>
      <w:bookmarkStart w:id="111" w:name="_Toc256900627"/>
      <w:bookmarkStart w:id="112" w:name="_Ref257387206"/>
      <w:bookmarkStart w:id="113" w:name="_Ref261700382"/>
      <w:bookmarkStart w:id="114" w:name="_Toc272386104"/>
      <w:bookmarkStart w:id="115" w:name="_Toc272490453"/>
      <w:r>
        <w:t xml:space="preserve">Capability </w:t>
      </w:r>
      <w:r w:rsidRPr="00A36B9C">
        <w:t>Information</w:t>
      </w:r>
      <w:r>
        <w:t xml:space="preserve"> field</w:t>
      </w:r>
      <w:bookmarkEnd w:id="111"/>
      <w:bookmarkEnd w:id="112"/>
      <w:bookmarkEnd w:id="113"/>
      <w:bookmarkEnd w:id="114"/>
      <w:bookmarkEnd w:id="115"/>
    </w:p>
    <w:p w14:paraId="0998D851" w14:textId="77777777" w:rsidR="00C37C88" w:rsidRDefault="00C37C88" w:rsidP="00C37C88"/>
    <w:p w14:paraId="3D43194F" w14:textId="77777777" w:rsidR="00C37C88" w:rsidRPr="00FA4F63" w:rsidRDefault="00C37C88" w:rsidP="00C37C88">
      <w:pPr>
        <w:widowControl w:val="0"/>
        <w:autoSpaceDE w:val="0"/>
        <w:autoSpaceDN w:val="0"/>
        <w:adjustRightInd w:val="0"/>
        <w:spacing w:after="240"/>
        <w:rPr>
          <w:b/>
          <w:i/>
        </w:rPr>
      </w:pPr>
      <w:r w:rsidRPr="00FA4F63">
        <w:rPr>
          <w:b/>
          <w:i/>
        </w:rPr>
        <w:t xml:space="preserve">Change </w:t>
      </w:r>
      <w:r w:rsidRPr="00FA4F63">
        <w:rPr>
          <w:b/>
          <w:bCs/>
          <w:i/>
        </w:rPr>
        <w:t>Figure 8-65—Capability Information field (non-DMG STA)</w:t>
      </w:r>
      <w:r w:rsidRPr="00FA4F63">
        <w:rPr>
          <w:b/>
          <w:i/>
        </w:rPr>
        <w:t xml:space="preserve"> and </w:t>
      </w:r>
      <w:r w:rsidRPr="00FA4F63">
        <w:rPr>
          <w:b/>
          <w:bCs/>
          <w:i/>
        </w:rPr>
        <w:t>Figure 8-66—Capability Information field (DMG STA)</w:t>
      </w:r>
      <w:r w:rsidRPr="00FA4F63">
        <w:rPr>
          <w:b/>
          <w:i/>
        </w:rPr>
        <w:t xml:space="preserve"> as follows:</w:t>
      </w:r>
    </w:p>
    <w:p w14:paraId="522ED187" w14:textId="77777777" w:rsidR="00C37C88" w:rsidRDefault="00C37C88" w:rsidP="00C37C88">
      <w:pPr>
        <w:widowControl w:val="0"/>
        <w:autoSpaceDE w:val="0"/>
        <w:autoSpaceDN w:val="0"/>
        <w:adjustRightInd w:val="0"/>
        <w:spacing w:after="240"/>
      </w:pPr>
    </w:p>
    <w:p w14:paraId="6928FC1C" w14:textId="77777777" w:rsidR="00C37C88" w:rsidRDefault="00C37C88" w:rsidP="00C37C88">
      <w:pPr>
        <w:widowControl w:val="0"/>
        <w:autoSpaceDE w:val="0"/>
        <w:autoSpaceDN w:val="0"/>
        <w:adjustRightInd w:val="0"/>
        <w:spacing w:after="240"/>
      </w:pPr>
      <w:r w:rsidRPr="00A17937">
        <w:rPr>
          <w:noProof/>
        </w:rPr>
        <mc:AlternateContent>
          <mc:Choice Requires="wpg">
            <w:drawing>
              <wp:inline distT="0" distB="0" distL="0" distR="0" wp14:anchorId="4F880B6C" wp14:editId="312B0FDE">
                <wp:extent cx="5943600" cy="1966370"/>
                <wp:effectExtent l="0" t="0" r="25400" b="0"/>
                <wp:docPr id="11"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12" name="Rectangle 12"/>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17DBF24"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13" name="Text Box 13"/>
                        <wps:cNvSpPr txBox="1"/>
                        <wps:spPr>
                          <a:xfrm>
                            <a:off x="0" y="0"/>
                            <a:ext cx="6022975" cy="244475"/>
                          </a:xfrm>
                          <a:prstGeom prst="rect">
                            <a:avLst/>
                          </a:prstGeom>
                          <a:noFill/>
                        </wps:spPr>
                        <wps:txbx>
                          <w:txbxContent>
                            <w:p w14:paraId="101A9854" w14:textId="77777777" w:rsidR="007B26B3" w:rsidRDefault="007B26B3"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14" name="Text Box 14"/>
                        <wps:cNvSpPr txBox="1"/>
                        <wps:spPr>
                          <a:xfrm>
                            <a:off x="5571" y="1684889"/>
                            <a:ext cx="6017260" cy="299720"/>
                          </a:xfrm>
                          <a:prstGeom prst="rect">
                            <a:avLst/>
                          </a:prstGeom>
                          <a:noFill/>
                        </wps:spPr>
                        <wps:txbx>
                          <w:txbxContent>
                            <w:p w14:paraId="67529698" w14:textId="77777777" w:rsidR="007B26B3" w:rsidRDefault="007B26B3"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16" name="Rectangle 16"/>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683B61"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17" name="Rectangle 17"/>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BAE33C"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18" name="Rectangle 18"/>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AC5D52"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19" name="Rectangle 19"/>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A84FB8A"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0" name="Rectangle 20"/>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B2B46D"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21" name="Rectangle 21"/>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C08486"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22" name="Rectangle 22"/>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8A8FB19"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3" name="Rectangle 23"/>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620244F"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24" name="Text Box 24"/>
                        <wps:cNvSpPr txBox="1"/>
                        <wps:spPr>
                          <a:xfrm>
                            <a:off x="5569" y="948770"/>
                            <a:ext cx="6017260" cy="244475"/>
                          </a:xfrm>
                          <a:prstGeom prst="rect">
                            <a:avLst/>
                          </a:prstGeom>
                          <a:noFill/>
                        </wps:spPr>
                        <wps:txbx>
                          <w:txbxContent>
                            <w:p w14:paraId="41D90183" w14:textId="77777777" w:rsidR="007B26B3" w:rsidRDefault="007B26B3"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25" name="Rectangle 25"/>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72ACCD"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26" name="Rectangle 26"/>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B48CC1"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wps:txbx>
                        <wps:bodyPr rtlCol="0" anchor="ctr"/>
                      </wps:wsp>
                      <wps:wsp>
                        <wps:cNvPr id="27" name="Rectangle 27"/>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6D0B2C5" w14:textId="734F7683" w:rsidR="007B26B3" w:rsidRPr="00C37C88" w:rsidRDefault="007B26B3"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28" name="Rectangle 28"/>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656909"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29" name="Rectangle 29"/>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A606DD3"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30" name="Rectangle 30"/>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1327D6"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31" name="Rectangle 31"/>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0F1323"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wps:txbx>
                        <wps:bodyPr rtlCol="0" anchor="ctr"/>
                      </wps:wsp>
                    </wpg:wgp>
                  </a:graphicData>
                </a:graphic>
              </wp:inline>
            </w:drawing>
          </mc:Choice>
          <mc:Fallback>
            <w:pict>
              <v:group id="Group 2" o:spid="_x0000_s1034"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">
                <v:rect id="Rectangle 12" o:spid="_x0000_s1035"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Rfb+wQAA&#10;ANsAAAAPAAAAZHJzL2Rvd25yZXYueG1sRE9Na8JAEL0L/odlBG+6UVRKdBWJCJYWpLYXb0N2mqRm&#10;Z8PumqT/vlsQvM3jfc5m15tatOR8ZVnBbJqAIM6trrhQ8PV5nLyA8AFZY22ZFPySh912ONhgqm3H&#10;H9ReQiFiCPsUFZQhNKmUPi/JoJ/ahjhy39YZDBG6QmqHXQw3tZwnyUoarDg2lNhQVlJ+u9yNguvy&#10;R56rrMP7++vhbdk6m2QLq9R41O/XIAL14Sl+uE86zp/D/y/xAL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EX2/sEAAADbAAAADwAAAAAAAAAAAAAAAACXAgAAZHJzL2Rvd25y&#10;ZXYueG1sUEsFBgAAAAAEAAQA9QAAAIUDAAAAAA==&#10;" filled="f" strokeweight="1pt">
                  <v:textbox>
                    <w:txbxContent>
                      <w:p w14:paraId="417DBF24"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ESS</w:t>
                        </w:r>
                      </w:p>
                    </w:txbxContent>
                  </v:textbox>
                </v:rect>
                <v:shape id="Text Box 13" o:spid="_x0000_s1036"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101A9854" w14:textId="77777777" w:rsidR="007B26B3" w:rsidRDefault="007B26B3"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14" o:spid="_x0000_s1037"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GE7vwAA&#10;ANsAAAAPAAAAZHJzL2Rvd25yZXYueG1sRE9La8JAEL4X/A/LCN7qxmJ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4YTu/AAAA2wAAAA8AAAAAAAAAAAAAAAAAlwIAAGRycy9kb3ducmV2&#10;LnhtbFBLBQYAAAAABAAEAPUAAACDAwAAAAA=&#10;" filled="f" stroked="f">
                  <v:textbox style="mso-fit-shape-to-text:t">
                    <w:txbxContent>
                      <w:p w14:paraId="67529698" w14:textId="77777777" w:rsidR="007B26B3" w:rsidRDefault="007B26B3"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16" o:spid="_x0000_s1038"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66683B61"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17" o:spid="_x0000_s1039"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lVmwgAA&#10;ANsAAAAPAAAAZHJzL2Rvd25yZXYueG1sRE9Na8JAEL0X+h+WKfSmG6W2JbqKpBRaLIhpL96G7JhE&#10;s7Nhd03iv3cFobd5vM9ZrAbTiI6cry0rmIwTEMSF1TWXCv5+P0fvIHxA1thYJgUX8rBaPj4sMNW2&#10;5x11eShFDGGfooIqhDaV0hcVGfRj2xJH7mCdwRChK6V22Mdw08hpkrxKgzXHhgpbyioqTvnZKNjP&#10;jnJbZz2ef74/NrPO2SR7sUo9Pw3rOYhAQ/gX391fOs5/g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yVWbCAAAA2wAAAA8AAAAAAAAAAAAAAAAAlwIAAGRycy9kb3du&#10;cmV2LnhtbFBLBQYAAAAABAAEAPUAAACGAwAAAAA=&#10;" filled="f" strokeweight="1pt">
                  <v:textbox>
                    <w:txbxContent>
                      <w:p w14:paraId="47BAE33C"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18" o:spid="_x0000_s1040"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rcEUxQAA&#10;ANsAAAAPAAAAZHJzL2Rvd25yZXYueG1sRI9Ba8JAEIXvBf/DMoXe6qallhJdRSKFlgqlthdvQ3ZM&#10;otnZsLsm6b93DoK3Gd6b975ZrEbXqp5CbDwbeJpmoIhLbxuuDPz9vj++gYoJ2WLrmQz8U4TVcnK3&#10;wNz6gX+o36VKSQjHHA3UKXW51rGsyWGc+o5YtIMPDpOsodI24CDhrtXPWfaqHTYsDTV2VNRUnnZn&#10;Z2A/O+rvphjwvP3cfM364LPixRvzcD+u56ASjelmvl5/WMEXWPlFBtDL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twRTFAAAA2wAAAA8AAAAAAAAAAAAAAAAAlwIAAGRycy9k&#10;b3ducmV2LnhtbFBLBQYAAAAABAAEAPUAAACJAwAAAAA=&#10;" filled="f" strokeweight="1pt">
                  <v:textbox>
                    <w:txbxContent>
                      <w:p w14:paraId="67AC5D52"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19" o:spid="_x0000_s1041"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5A84FB8A"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0" o:spid="_x0000_s1042"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3AB2B46D"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IBSS</w:t>
                        </w:r>
                      </w:p>
                    </w:txbxContent>
                  </v:textbox>
                </v:rect>
                <v:rect id="Rectangle 21" o:spid="_x0000_s1043"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6I0wwAA&#10;ANsAAAAPAAAAZHJzL2Rvd25yZXYueG1sRI9Ba8JAFITvhf6H5Qm91Y1SS4muIimCRUG0Xrw9ss8k&#10;mn0bdtck/feuIPQ4zMw3zGzRm1q05HxlWcFomIAgzq2uuFBw/F29f4HwAVljbZkU/JGHxfz1ZYap&#10;th3vqT2EQkQI+xQVlCE0qZQ+L8mgH9qGOHpn6wyGKF0htcMuwk0tx0nyKQ1WHBdKbCgrKb8ebkbB&#10;aXKRuyrr8Lb9+d5MWmeT7MMq9Tbol1MQgfrwH36211rBeASPL/EH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6I0wwAAANsAAAAPAAAAAAAAAAAAAAAAAJcCAABkcnMvZG93&#10;bnJldi54bWxQSwUGAAAAAAQABAD1AAAAhwMAAAAA&#10;" filled="f" strokeweight="1pt">
                  <v:textbox>
                    <w:txbxContent>
                      <w:p w14:paraId="74C08486"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Privacy</w:t>
                        </w:r>
                      </w:p>
                    </w:txbxContent>
                  </v:textbox>
                </v:rect>
                <v:rect id="Rectangle 22" o:spid="_x0000_s1044"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TxDxAAA&#10;ANsAAAAPAAAAZHJzL2Rvd25yZXYueG1sRI9Ba8JAFITvhf6H5RW86aZBpURXKSmCYqE07cXbI/tM&#10;YrNvw+6axH/vFgo9DjPzDbPejqYVPTnfWFbwPEtAEJdWN1wp+P7aTV9A+ICssbVMCm7kYbt5fFhj&#10;pu3An9QXoRIRwj5DBXUIXSalL2sy6Ge2I47e2TqDIUpXSe1wiHDTyjRJltJgw3Ghxo7ymsqf4moU&#10;nBYX+dHkA17fD2/HRe9sks+tUpOn8XUFItAY/sN/7b1WkKbw+yX+ALm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ik8Q8QAAADbAAAADwAAAAAAAAAAAAAAAACXAgAAZHJzL2Rv&#10;d25yZXYueG1sUEsFBgAAAAAEAAQA9QAAAIgDAAAAAA==&#10;" filled="f" strokeweight="1pt">
                  <v:textbox>
                    <w:txbxContent>
                      <w:p w14:paraId="18A8FB19"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3" o:spid="_x0000_s1045"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4620244F"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24" o:spid="_x0000_s1046"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1KuGwgAA&#10;ANsAAAAPAAAAZHJzL2Rvd25yZXYueG1sRI9Pa8JAFMTvBb/D8gq91Y3SiqSuIv4BD72o8f7IvmZD&#10;s29D9mnit3eFQo/DzPyGWawG36gbdbEObGAyzkARl8HWXBkozvv3OagoyBabwGTgThFWy9HLAnMb&#10;ej7S7SSVShCOORpwIm2udSwdeYzj0BIn7yd0HiXJrtK2wz7BfaOnWTbTHmtOCw5b2jgqf09Xb0DE&#10;rif3Yufj4TJ8b3uXlZ9YGPP2Oqy/QAkN8h/+ax+sgekH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Uq4bCAAAA2wAAAA8AAAAAAAAAAAAAAAAAlwIAAGRycy9kb3du&#10;cmV2LnhtbFBLBQYAAAAABAAEAPUAAACGAwAAAAA=&#10;" filled="f" stroked="f">
                  <v:textbox style="mso-fit-shape-to-text:t">
                    <w:txbxContent>
                      <w:p w14:paraId="41D90183" w14:textId="77777777" w:rsidR="007B26B3" w:rsidRDefault="007B26B3"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25" o:spid="_x0000_s1047"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7272ACCD"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26" o:spid="_x0000_s1048"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4CB48CC1"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v:textbox>
                </v:rect>
                <v:rect id="Rectangle 27" o:spid="_x0000_s1049"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Xp/bxAAA&#10;ANsAAAAPAAAAZHJzL2Rvd25yZXYueG1sRI9Pa8JAFMTvhX6H5RW86aaiVVJXKSkFxYL45+LtkX1N&#10;0mbfht01id/eFYQeh5n5DbNY9aYWLTlfWVbwOkpAEOdWV1woOB2/hnMQPiBrrC2Tgit5WC2fnxaY&#10;atvxntpDKESEsE9RQRlCk0rp85IM+pFtiKP3Y53BEKUrpHbYRbip5ThJ3qTBiuNCiQ1lJeV/h4tR&#10;cJ7+yl2VdXj53nxup62zSTaxSg1e+o93EIH68B9+tNdawXgG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l6f28QAAADbAAAADwAAAAAAAAAAAAAAAACXAgAAZHJzL2Rv&#10;d25yZXYueG1sUEsFBgAAAAAEAAQA9QAAAIgDAAAAAA==&#10;" filled="f" strokeweight="1pt">
                  <v:textbox>
                    <w:txbxContent>
                      <w:p w14:paraId="26D0B2C5" w14:textId="734F7683" w:rsidR="007B26B3" w:rsidRPr="00C37C88" w:rsidRDefault="007B26B3"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28" o:spid="_x0000_s1050"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QupwQAA&#10;ANsAAAAPAAAAZHJzL2Rvd25yZXYueG1sRE/LisIwFN0P+A/hCu7GVBkHqUaRijDiwOBj4+7SXNtq&#10;c1OS2Na/nywGZnk47+W6N7VoyfnKsoLJOAFBnFtdcaHgct69z0H4gKyxtkwKXuRhvRq8LTHVtuMj&#10;tadQiBjCPkUFZQhNKqXPSzLox7YhjtzNOoMhQldI7bCL4aaW0yT5lAYrjg0lNpSVlD9OT6PgOrvL&#10;nyrr8Pm93x5mrbNJ9mGVGg37zQJEoD78i//cX1rBNI6N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8ELqcEAAADbAAAADwAAAAAAAAAAAAAAAACXAgAAZHJzL2Rvd25y&#10;ZXYueG1sUEsFBgAAAAAEAAQA9QAAAIUDAAAAAA==&#10;" filled="f" strokeweight="1pt">
                  <v:textbox>
                    <w:txbxContent>
                      <w:p w14:paraId="1C656909"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APSD</w:t>
                        </w:r>
                      </w:p>
                    </w:txbxContent>
                  </v:textbox>
                </v:rect>
                <v:rect id="Rectangle 29" o:spid="_x0000_s1051"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a4yxAAA&#10;ANsAAAAPAAAAZHJzL2Rvd25yZXYueG1sRI9Pa8JAFMTvhX6H5RW86aaiRVNXKSkFxYL45+LtkX1N&#10;0mbfht01id/eFYQeh5n5DbNY9aYWLTlfWVbwOkpAEOdWV1woOB2/hjMQPiBrrC2Tgit5WC2fnxaY&#10;atvxntpDKESEsE9RQRlCk0rp85IM+pFtiKP3Y53BEKUrpHbYRbip5ThJ3qTBiuNCiQ1lJeV/h4tR&#10;cJ7+yl2VdXj53nxup62zSTaxSg1e+o93EIH68B9+tNdawXg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2uMsQAAADbAAAADwAAAAAAAAAAAAAAAACXAgAAZHJzL2Rv&#10;d25yZXYueG1sUEsFBgAAAAAEAAQA9QAAAIgDAAAAAA==&#10;" filled="f" strokeweight="1pt">
                  <v:textbox>
                    <w:txbxContent>
                      <w:p w14:paraId="0A606DD3"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30" o:spid="_x0000_s1052"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FywQAA&#10;ANsAAAAPAAAAZHJzL2Rvd25yZXYueG1sRE/LasJAFN0L/sNwhe7qxFpFoqNIitDSgvjYuLtkrkk0&#10;cyfMjEn6951FweXhvFeb3tSiJecrywom4wQEcW51xYWC82n3ugDhA7LG2jIp+CUPm/VwsMJU244P&#10;1B5DIWII+xQVlCE0qZQ+L8mgH9uGOHJX6wyGCF0htcMuhptaviXJXBqsODaU2FBWUn4/PoyCy+wm&#10;91XW4ePn6+N71jqbZO9WqZdRv12CCNSHp/jf/akVTOP6+C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G6RcsEAAADbAAAADwAAAAAAAAAAAAAAAACXAgAAZHJzL2Rvd25y&#10;ZXYueG1sUEsFBgAAAAAEAAQA9QAAAIUDAAAAAA==&#10;" filled="f" strokeweight="1pt">
                  <v:textbox>
                    <w:txbxContent>
                      <w:p w14:paraId="371327D6"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31" o:spid="_x0000_s1053"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IjTpxAAA&#10;ANsAAAAPAAAAZHJzL2Rvd25yZXYueG1sRI9Ba8JAFITvgv9heUJvurGtUqKrlJSCUkG0vfT2yD6T&#10;aPZt2F2T9N93BcHjMDPfMMt1b2rRkvOVZQXTSQKCOLe64kLBz/fn+A2ED8gaa8uk4I88rFfDwRJT&#10;bTs+UHsMhYgQ9ikqKENoUil9XpJBP7ENcfRO1hkMUbpCaoddhJtaPifJXBqsOC6U2FBWUn45Xo2C&#10;39lZ7qusw+tu+/E1a51Nsler1NOof1+ACNSHR/je3mgFL1O4fYk/QK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I06cQAAADbAAAADwAAAAAAAAAAAAAAAACXAgAAZHJzL2Rv&#10;d25yZXYueG1sUEsFBgAAAAAEAAQA9QAAAIgDAAAAAA==&#10;" filled="f" strokeweight="1pt">
                  <v:textbox>
                    <w:txbxContent>
                      <w:p w14:paraId="1C0F1323"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v:textbox>
                </v:rect>
                <w10:anchorlock/>
              </v:group>
            </w:pict>
          </mc:Fallback>
        </mc:AlternateContent>
      </w:r>
    </w:p>
    <w:p w14:paraId="645CB6BB" w14:textId="77777777" w:rsidR="00C37C88" w:rsidRDefault="00C37C88" w:rsidP="00C37C88">
      <w:pPr>
        <w:widowControl w:val="0"/>
        <w:autoSpaceDE w:val="0"/>
        <w:autoSpaceDN w:val="0"/>
        <w:adjustRightInd w:val="0"/>
        <w:spacing w:after="240"/>
      </w:pPr>
    </w:p>
    <w:p w14:paraId="53DB07BD" w14:textId="77777777" w:rsidR="00C37C88" w:rsidRDefault="00C37C88" w:rsidP="00C37C88">
      <w:pPr>
        <w:widowControl w:val="0"/>
        <w:autoSpaceDE w:val="0"/>
        <w:autoSpaceDN w:val="0"/>
        <w:adjustRightInd w:val="0"/>
        <w:spacing w:after="240"/>
      </w:pPr>
      <w:r w:rsidRPr="002F0DEA">
        <w:rPr>
          <w:noProof/>
        </w:rPr>
        <mc:AlternateContent>
          <mc:Choice Requires="wpg">
            <w:drawing>
              <wp:inline distT="0" distB="0" distL="0" distR="0" wp14:anchorId="5C0C851F" wp14:editId="675BEF6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226A4C"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2894A144" w14:textId="77777777" w:rsidR="007B26B3" w:rsidRDefault="007B26B3"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1A332AB"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5754CC" w14:textId="31A6AE21" w:rsidR="007B26B3" w:rsidRPr="00C37C88" w:rsidRDefault="007B26B3"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1C6D3EB"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0A3DE0"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D2E011"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5B7BC4F3" w14:textId="77777777" w:rsidR="007B26B3" w:rsidRDefault="007B26B3"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054"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">
                <v:rect id="Rectangle 2" o:spid="_x0000_s1055"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72226A4C"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056"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2894A144" w14:textId="77777777" w:rsidR="007B26B3" w:rsidRDefault="007B26B3"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057"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11A332AB"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058"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4A5754CC" w14:textId="31A6AE21" w:rsidR="007B26B3" w:rsidRPr="00C37C88" w:rsidRDefault="007B26B3"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7" o:spid="_x0000_s1059"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1C6D3EB"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060"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2D0A3DE0"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061"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4CD2E011" w14:textId="77777777" w:rsidR="007B26B3" w:rsidRDefault="007B26B3" w:rsidP="00C37C88">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062"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5B7BC4F3" w14:textId="77777777" w:rsidR="007B26B3" w:rsidRDefault="007B26B3"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14C4B567" w14:textId="77777777" w:rsidR="00C37C88" w:rsidRDefault="00C37C88" w:rsidP="00C37C88">
      <w:pPr>
        <w:widowControl w:val="0"/>
        <w:autoSpaceDE w:val="0"/>
        <w:autoSpaceDN w:val="0"/>
        <w:adjustRightInd w:val="0"/>
        <w:spacing w:after="240"/>
      </w:pPr>
    </w:p>
    <w:p w14:paraId="596FFECB" w14:textId="016222AB" w:rsidR="00C37C88" w:rsidRPr="00333955" w:rsidRDefault="00C37C88" w:rsidP="00C37C88">
      <w:pPr>
        <w:widowControl w:val="0"/>
        <w:autoSpaceDE w:val="0"/>
        <w:autoSpaceDN w:val="0"/>
        <w:adjustRightInd w:val="0"/>
        <w:spacing w:after="240"/>
        <w:rPr>
          <w:b/>
          <w:i/>
        </w:rPr>
      </w:pPr>
      <w:r>
        <w:rPr>
          <w:b/>
          <w:i/>
        </w:rPr>
        <w:t>Update</w:t>
      </w:r>
      <w:r w:rsidRPr="00333955">
        <w:rPr>
          <w:b/>
          <w:i/>
        </w:rPr>
        <w:t xml:space="preserve"> the following </w:t>
      </w:r>
      <w:r>
        <w:rPr>
          <w:b/>
          <w:i/>
        </w:rPr>
        <w:t>in</w:t>
      </w:r>
      <w:r w:rsidRPr="00333955">
        <w:rPr>
          <w:b/>
          <w:i/>
        </w:rPr>
        <w:t xml:space="preserve"> the 2</w:t>
      </w:r>
      <w:r w:rsidRPr="00333955">
        <w:rPr>
          <w:b/>
          <w:i/>
          <w:vertAlign w:val="superscript"/>
        </w:rPr>
        <w:t>nd</w:t>
      </w:r>
      <w:r w:rsidRPr="00333955">
        <w:rPr>
          <w:b/>
          <w:i/>
        </w:rPr>
        <w:t xml:space="preserve"> to last paragraph of Clause </w:t>
      </w:r>
      <w:r>
        <w:rPr>
          <w:b/>
          <w:i/>
        </w:rPr>
        <w:fldChar w:fldCharType="begin"/>
      </w:r>
      <w:r>
        <w:rPr>
          <w:b/>
          <w:i/>
        </w:rPr>
        <w:instrText xml:space="preserve"> REF _Ref261700382 \r \h </w:instrText>
      </w:r>
      <w:r>
        <w:rPr>
          <w:b/>
          <w:i/>
        </w:rPr>
      </w:r>
      <w:r>
        <w:rPr>
          <w:b/>
          <w:i/>
        </w:rPr>
        <w:fldChar w:fldCharType="separate"/>
      </w:r>
      <w:r w:rsidR="002D754C">
        <w:rPr>
          <w:b/>
          <w:i/>
        </w:rPr>
        <w:t>8.4.1.4</w:t>
      </w:r>
      <w:r>
        <w:rPr>
          <w:b/>
          <w:i/>
        </w:rPr>
        <w:fldChar w:fldCharType="end"/>
      </w:r>
      <w:r w:rsidRPr="00333955">
        <w:rPr>
          <w:b/>
          <w:i/>
        </w:rPr>
        <w:t>:</w:t>
      </w:r>
    </w:p>
    <w:p w14:paraId="388E8B70" w14:textId="0375A7D6" w:rsidR="00C37C88" w:rsidRDefault="00C37C88" w:rsidP="00C37C88">
      <w:pPr>
        <w:widowControl w:val="0"/>
        <w:autoSpaceDE w:val="0"/>
        <w:autoSpaceDN w:val="0"/>
        <w:adjustRightInd w:val="0"/>
        <w:spacing w:after="240"/>
        <w:rPr>
          <w:rFonts w:ascii="Times" w:hAnsi="Times" w:cs="Times"/>
        </w:rPr>
      </w:pPr>
      <w:r>
        <w:rPr>
          <w:rFonts w:ascii="Times" w:hAnsi="Times" w:cs="Times"/>
        </w:rPr>
        <w:t xml:space="preserve">A STA sets the </w:t>
      </w:r>
      <w:r w:rsidR="006D283C" w:rsidRPr="006D283C">
        <w:rPr>
          <w:rFonts w:ascii="Times" w:hAnsi="Times" w:cs="Times"/>
          <w:strike/>
        </w:rPr>
        <w:t>GLK</w:t>
      </w:r>
      <w:r w:rsidRPr="006D283C">
        <w:rPr>
          <w:rFonts w:ascii="Times" w:hAnsi="Times" w:cs="Times"/>
          <w:u w:val="single"/>
        </w:rPr>
        <w:t>EPD</w:t>
      </w:r>
      <w:r>
        <w:rPr>
          <w:rFonts w:ascii="Times" w:hAnsi="Times" w:cs="Times"/>
        </w:rPr>
        <w:t xml:space="preserve"> sub-field in the Capabilities Information field to 1 when dot11</w:t>
      </w:r>
      <w:r w:rsidRPr="00C37C88">
        <w:rPr>
          <w:rFonts w:ascii="Times" w:hAnsi="Times" w:cs="Times"/>
          <w:strike/>
        </w:rPr>
        <w:t>GeneralLink</w:t>
      </w:r>
      <w:r w:rsidRPr="00C37C88">
        <w:rPr>
          <w:rFonts w:ascii="Times" w:hAnsi="Times" w:cs="Times"/>
          <w:u w:val="single"/>
        </w:rPr>
        <w:t>EPD</w:t>
      </w:r>
      <w:r>
        <w:rPr>
          <w:rFonts w:ascii="Times" w:hAnsi="Times" w:cs="Times"/>
        </w:rPr>
        <w:t>Implemented is true and sets it to 0 otherwise.</w:t>
      </w:r>
    </w:p>
    <w:p w14:paraId="3B6E1DBB" w14:textId="77777777" w:rsidR="00C37C88" w:rsidRPr="00C37C88" w:rsidRDefault="00C37C88" w:rsidP="00C37C88"/>
    <w:p w14:paraId="04336EA3" w14:textId="1AC3970E" w:rsidR="00A07572" w:rsidRDefault="00A07572" w:rsidP="00A07572">
      <w:pPr>
        <w:pStyle w:val="Heading3"/>
      </w:pPr>
      <w:bookmarkStart w:id="116" w:name="_Toc272490454"/>
      <w:r>
        <w:t>Elements</w:t>
      </w:r>
      <w:bookmarkEnd w:id="116"/>
    </w:p>
    <w:p w14:paraId="72C79E33" w14:textId="1DBB581D" w:rsidR="00A07572" w:rsidRDefault="00A07572" w:rsidP="00A07572">
      <w:pPr>
        <w:pStyle w:val="Heading4"/>
      </w:pPr>
      <w:bookmarkStart w:id="117" w:name="_Toc272490455"/>
      <w:r>
        <w:t>General</w:t>
      </w:r>
      <w:bookmarkEnd w:id="117"/>
    </w:p>
    <w:p w14:paraId="6241317E" w14:textId="77777777" w:rsidR="008C15B5" w:rsidRDefault="008C15B5" w:rsidP="008C15B5"/>
    <w:p w14:paraId="1717FAD4" w14:textId="533E305A" w:rsidR="008C15B5" w:rsidRPr="008C15B5" w:rsidRDefault="008C15B5" w:rsidP="008C15B5">
      <w:pPr>
        <w:rPr>
          <w:b/>
          <w:i/>
        </w:rPr>
      </w:pPr>
      <w:r w:rsidRPr="008C15B5">
        <w:rPr>
          <w:b/>
          <w:i/>
        </w:rPr>
        <w:t>Add the following to Trable 8-62 – Element IDs maintaining order by Element ID number:</w:t>
      </w:r>
    </w:p>
    <w:tbl>
      <w:tblPr>
        <w:tblW w:w="7380" w:type="dxa"/>
        <w:tblInd w:w="93" w:type="dxa"/>
        <w:tblLook w:val="04A0" w:firstRow="1" w:lastRow="0" w:firstColumn="1" w:lastColumn="0" w:noHBand="0" w:noVBand="1"/>
      </w:tblPr>
      <w:tblGrid>
        <w:gridCol w:w="680"/>
        <w:gridCol w:w="3160"/>
        <w:gridCol w:w="1300"/>
        <w:gridCol w:w="1620"/>
        <w:gridCol w:w="620"/>
      </w:tblGrid>
      <w:tr w:rsidR="00703622" w:rsidRPr="00703622" w14:paraId="30665720" w14:textId="77777777" w:rsidTr="00703622">
        <w:trPr>
          <w:trHeight w:val="300"/>
        </w:trPr>
        <w:tc>
          <w:tcPr>
            <w:tcW w:w="680" w:type="dxa"/>
            <w:tcBorders>
              <w:top w:val="nil"/>
              <w:left w:val="nil"/>
              <w:bottom w:val="nil"/>
              <w:right w:val="nil"/>
            </w:tcBorders>
            <w:shd w:val="clear" w:color="auto" w:fill="auto"/>
            <w:noWrap/>
            <w:vAlign w:val="bottom"/>
            <w:hideMark/>
          </w:tcPr>
          <w:p w14:paraId="28984826"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7514AAE0"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34EC41BF"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A3054A"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170EDDF9" w14:textId="77777777" w:rsidR="00703622" w:rsidRPr="00703622" w:rsidRDefault="00703622" w:rsidP="00703622">
            <w:pPr>
              <w:rPr>
                <w:rFonts w:ascii="Calibri" w:hAnsi="Calibri"/>
                <w:color w:val="000000"/>
                <w:lang w:val="en-US"/>
              </w:rPr>
            </w:pPr>
          </w:p>
        </w:tc>
      </w:tr>
      <w:tr w:rsidR="00703622" w:rsidRPr="00703622" w14:paraId="5383D097" w14:textId="77777777" w:rsidTr="00703622">
        <w:trPr>
          <w:trHeight w:val="520"/>
        </w:trPr>
        <w:tc>
          <w:tcPr>
            <w:tcW w:w="680" w:type="dxa"/>
            <w:tcBorders>
              <w:top w:val="nil"/>
              <w:left w:val="nil"/>
              <w:bottom w:val="nil"/>
              <w:right w:val="nil"/>
            </w:tcBorders>
            <w:shd w:val="clear" w:color="auto" w:fill="auto"/>
            <w:hideMark/>
          </w:tcPr>
          <w:p w14:paraId="61292CE8" w14:textId="77777777" w:rsidR="00703622" w:rsidRPr="00703622" w:rsidRDefault="00703622" w:rsidP="00703622">
            <w:pPr>
              <w:rPr>
                <w:rFonts w:ascii="Calibri" w:hAnsi="Calibri"/>
                <w:color w:val="000000"/>
                <w:lang w:val="en-US"/>
              </w:rPr>
            </w:pPr>
          </w:p>
        </w:tc>
        <w:tc>
          <w:tcPr>
            <w:tcW w:w="3160" w:type="dxa"/>
            <w:tcBorders>
              <w:top w:val="single" w:sz="4" w:space="0" w:color="auto"/>
              <w:left w:val="single" w:sz="12" w:space="0" w:color="auto"/>
              <w:bottom w:val="single" w:sz="4" w:space="0" w:color="auto"/>
              <w:right w:val="single" w:sz="4" w:space="0" w:color="auto"/>
            </w:tcBorders>
            <w:shd w:val="clear" w:color="auto" w:fill="auto"/>
            <w:hideMark/>
          </w:tcPr>
          <w:p w14:paraId="03ACA8A9" w14:textId="77777777" w:rsidR="00703622" w:rsidRPr="00703622" w:rsidRDefault="00703622" w:rsidP="00703622">
            <w:pPr>
              <w:rPr>
                <w:color w:val="000000"/>
                <w:szCs w:val="22"/>
                <w:lang w:val="en-US"/>
              </w:rPr>
            </w:pPr>
            <w:r w:rsidRPr="00703622">
              <w:rPr>
                <w:color w:val="000000"/>
                <w:szCs w:val="22"/>
                <w:lang w:val="en-US"/>
              </w:rPr>
              <w:t>GLK Capabilities (see 8.4.2.171 (GLK Capabilities element))</w:t>
            </w:r>
          </w:p>
        </w:tc>
        <w:tc>
          <w:tcPr>
            <w:tcW w:w="1300" w:type="dxa"/>
            <w:tcBorders>
              <w:top w:val="single" w:sz="4" w:space="0" w:color="auto"/>
              <w:left w:val="nil"/>
              <w:bottom w:val="single" w:sz="4" w:space="0" w:color="auto"/>
              <w:right w:val="single" w:sz="4" w:space="0" w:color="auto"/>
            </w:tcBorders>
            <w:shd w:val="clear" w:color="auto" w:fill="auto"/>
            <w:hideMark/>
          </w:tcPr>
          <w:p w14:paraId="11CF0FD9" w14:textId="77777777" w:rsidR="00703622" w:rsidRPr="00703622" w:rsidRDefault="00703622" w:rsidP="00703622">
            <w:pPr>
              <w:rPr>
                <w:rFonts w:ascii="Calibri" w:hAnsi="Calibri"/>
                <w:color w:val="000000"/>
                <w:lang w:val="en-US"/>
              </w:rPr>
            </w:pPr>
            <w:r w:rsidRPr="00703622">
              <w:rPr>
                <w:rFonts w:ascii="Calibri" w:hAnsi="Calibri"/>
                <w:color w:val="000000"/>
                <w:lang w:val="en-US"/>
              </w:rPr>
              <w:t>&lt;ANA&gt;</w:t>
            </w:r>
          </w:p>
        </w:tc>
        <w:tc>
          <w:tcPr>
            <w:tcW w:w="1620" w:type="dxa"/>
            <w:tcBorders>
              <w:top w:val="single" w:sz="4" w:space="0" w:color="auto"/>
              <w:left w:val="nil"/>
              <w:bottom w:val="single" w:sz="4" w:space="0" w:color="auto"/>
              <w:right w:val="single" w:sz="12" w:space="0" w:color="auto"/>
            </w:tcBorders>
            <w:shd w:val="clear" w:color="auto" w:fill="auto"/>
            <w:hideMark/>
          </w:tcPr>
          <w:p w14:paraId="4F9FB100" w14:textId="77777777" w:rsidR="00703622" w:rsidRPr="00703622" w:rsidRDefault="00703622" w:rsidP="00703622">
            <w:pPr>
              <w:rPr>
                <w:rFonts w:ascii="Calibri" w:hAnsi="Calibri"/>
                <w:color w:val="000000"/>
                <w:lang w:val="en-US"/>
              </w:rPr>
            </w:pPr>
            <w:r w:rsidRPr="00703622">
              <w:rPr>
                <w:rFonts w:ascii="Calibri" w:hAnsi="Calibri"/>
                <w:color w:val="000000"/>
                <w:lang w:val="en-US"/>
              </w:rPr>
              <w:t> </w:t>
            </w:r>
          </w:p>
        </w:tc>
        <w:tc>
          <w:tcPr>
            <w:tcW w:w="620" w:type="dxa"/>
            <w:tcBorders>
              <w:top w:val="nil"/>
              <w:left w:val="nil"/>
              <w:bottom w:val="nil"/>
              <w:right w:val="nil"/>
            </w:tcBorders>
            <w:shd w:val="clear" w:color="auto" w:fill="auto"/>
            <w:hideMark/>
          </w:tcPr>
          <w:p w14:paraId="3C563D8B" w14:textId="77777777" w:rsidR="00703622" w:rsidRPr="00703622" w:rsidRDefault="00703622" w:rsidP="00703622">
            <w:pPr>
              <w:rPr>
                <w:rFonts w:ascii="Calibri" w:hAnsi="Calibri"/>
                <w:color w:val="000000"/>
                <w:lang w:val="en-US"/>
              </w:rPr>
            </w:pPr>
          </w:p>
        </w:tc>
      </w:tr>
      <w:tr w:rsidR="00703622" w:rsidRPr="00703622" w14:paraId="537C5E2D" w14:textId="77777777" w:rsidTr="00703622">
        <w:trPr>
          <w:trHeight w:val="300"/>
        </w:trPr>
        <w:tc>
          <w:tcPr>
            <w:tcW w:w="680" w:type="dxa"/>
            <w:tcBorders>
              <w:top w:val="nil"/>
              <w:left w:val="nil"/>
              <w:bottom w:val="nil"/>
              <w:right w:val="nil"/>
            </w:tcBorders>
            <w:shd w:val="clear" w:color="auto" w:fill="auto"/>
            <w:noWrap/>
            <w:vAlign w:val="bottom"/>
            <w:hideMark/>
          </w:tcPr>
          <w:p w14:paraId="02E61B8F"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50BBE33D"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3096E08"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BCF15B4"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42806A57" w14:textId="77777777" w:rsidR="00703622" w:rsidRPr="00703622" w:rsidRDefault="00703622" w:rsidP="00703622">
            <w:pPr>
              <w:rPr>
                <w:rFonts w:ascii="Calibri" w:hAnsi="Calibri"/>
                <w:color w:val="000000"/>
                <w:lang w:val="en-US"/>
              </w:rPr>
            </w:pPr>
          </w:p>
        </w:tc>
      </w:tr>
    </w:tbl>
    <w:p w14:paraId="38B5750E" w14:textId="4B0CF7C9" w:rsidR="00760CEA" w:rsidRDefault="00760CEA" w:rsidP="00760CEA"/>
    <w:p w14:paraId="68D9A036" w14:textId="640E5442" w:rsidR="00A07572" w:rsidRDefault="006D283C" w:rsidP="006D283C">
      <w:pPr>
        <w:pStyle w:val="Heading4"/>
      </w:pPr>
      <w:bookmarkStart w:id="118" w:name="_Toc272490456"/>
      <w:r>
        <w:t>SSID element</w:t>
      </w:r>
      <w:bookmarkEnd w:id="118"/>
    </w:p>
    <w:p w14:paraId="0F950E82" w14:textId="77777777" w:rsidR="006D283C" w:rsidRDefault="006D283C" w:rsidP="006D283C"/>
    <w:p w14:paraId="41A532C5" w14:textId="42CB2E13" w:rsidR="00C14364" w:rsidRPr="00C14364" w:rsidRDefault="00C14364" w:rsidP="006D283C">
      <w:pPr>
        <w:rPr>
          <w:b/>
          <w:i/>
        </w:rPr>
      </w:pPr>
      <w:r w:rsidRPr="00C14364">
        <w:rPr>
          <w:b/>
          <w:i/>
        </w:rPr>
        <w:t>Rename the Supported Rates element:</w:t>
      </w:r>
    </w:p>
    <w:p w14:paraId="5332EF2C" w14:textId="716B534A" w:rsidR="006D283C" w:rsidRDefault="006D283C" w:rsidP="006D283C">
      <w:pPr>
        <w:pStyle w:val="Heading4"/>
      </w:pPr>
      <w:bookmarkStart w:id="119" w:name="_Toc272490457"/>
      <w:r>
        <w:t xml:space="preserve">Supported </w:t>
      </w:r>
      <w:r w:rsidRPr="00760CEA">
        <w:t xml:space="preserve">Rates </w:t>
      </w:r>
      <w:r w:rsidR="00C14364" w:rsidRPr="00C14364">
        <w:rPr>
          <w:u w:val="single"/>
        </w:rPr>
        <w:t>and BSS Membership Selector</w:t>
      </w:r>
      <w:r w:rsidR="00760CEA">
        <w:rPr>
          <w:u w:val="single"/>
        </w:rPr>
        <w:t>s</w:t>
      </w:r>
      <w:r w:rsidR="00C14364">
        <w:t xml:space="preserve"> </w:t>
      </w:r>
      <w:r>
        <w:t>element</w:t>
      </w:r>
      <w:bookmarkEnd w:id="119"/>
    </w:p>
    <w:p w14:paraId="06FD9072" w14:textId="7F22802F" w:rsidR="006D283C" w:rsidRDefault="006D283C" w:rsidP="006D283C"/>
    <w:p w14:paraId="754C97BB" w14:textId="435586CA" w:rsidR="00C14364" w:rsidRDefault="009C472C" w:rsidP="006D283C">
      <w:pPr>
        <w:rPr>
          <w:b/>
          <w:i/>
        </w:rPr>
      </w:pPr>
      <w:r>
        <w:rPr>
          <w:b/>
          <w:i/>
        </w:rPr>
        <w:t>Replace all occurances of “Supported Rates element” with “Supported Rates and BSS Membership Selectors element”.</w:t>
      </w:r>
    </w:p>
    <w:p w14:paraId="7D6268A5" w14:textId="77777777" w:rsidR="009C472C" w:rsidRPr="009C472C" w:rsidRDefault="009C472C" w:rsidP="006D283C">
      <w:pPr>
        <w:rPr>
          <w:b/>
          <w:i/>
        </w:rPr>
      </w:pPr>
    </w:p>
    <w:p w14:paraId="6755421B" w14:textId="09501091" w:rsidR="00C14364" w:rsidRPr="00D50BD3" w:rsidRDefault="00C14364" w:rsidP="006D283C">
      <w:pPr>
        <w:rPr>
          <w:b/>
          <w:i/>
        </w:rPr>
      </w:pPr>
      <w:r w:rsidRPr="00D50BD3">
        <w:rPr>
          <w:b/>
          <w:i/>
        </w:rPr>
        <w:t xml:space="preserve">Add the following </w:t>
      </w:r>
      <w:r w:rsidR="009C472C">
        <w:rPr>
          <w:b/>
          <w:i/>
        </w:rPr>
        <w:t xml:space="preserve">two new </w:t>
      </w:r>
      <w:r w:rsidRPr="00D50BD3">
        <w:rPr>
          <w:b/>
          <w:i/>
        </w:rPr>
        <w:t xml:space="preserve">entries </w:t>
      </w:r>
      <w:r w:rsidR="00B934B4">
        <w:rPr>
          <w:b/>
          <w:i/>
        </w:rPr>
        <w:t>at the end of</w:t>
      </w:r>
      <w:r w:rsidRPr="00D50BD3">
        <w:rPr>
          <w:b/>
          <w:i/>
        </w:rPr>
        <w:t xml:space="preserve"> Table 8-86 BSS</w:t>
      </w:r>
      <w:r w:rsidR="00D50BD3" w:rsidRPr="00D50BD3">
        <w:rPr>
          <w:b/>
          <w:i/>
        </w:rPr>
        <w:t xml:space="preserve"> membership selector value encoding:</w:t>
      </w:r>
    </w:p>
    <w:p w14:paraId="46C6082A" w14:textId="77777777" w:rsidR="00D50BD3" w:rsidRDefault="00D50BD3" w:rsidP="006D283C"/>
    <w:tbl>
      <w:tblPr>
        <w:tblW w:w="10234" w:type="dxa"/>
        <w:tblCellMar>
          <w:left w:w="0" w:type="dxa"/>
          <w:right w:w="0" w:type="dxa"/>
        </w:tblCellMar>
        <w:tblLook w:val="0600" w:firstRow="0" w:lastRow="0" w:firstColumn="0" w:lastColumn="0" w:noHBand="1" w:noVBand="1"/>
      </w:tblPr>
      <w:tblGrid>
        <w:gridCol w:w="540"/>
        <w:gridCol w:w="847"/>
        <w:gridCol w:w="1047"/>
        <w:gridCol w:w="7280"/>
        <w:gridCol w:w="520"/>
      </w:tblGrid>
      <w:tr w:rsidR="00D50BD3" w:rsidRPr="00D50BD3" w14:paraId="2010612C" w14:textId="77777777" w:rsidTr="00D50BD3">
        <w:trPr>
          <w:trHeight w:val="349"/>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12AE8A29" w14:textId="77777777" w:rsidR="00D50BD3" w:rsidRPr="00D50BD3" w:rsidRDefault="00D50BD3" w:rsidP="00D50BD3">
            <w:pPr>
              <w:rPr>
                <w:lang w:val="en-US"/>
              </w:rPr>
            </w:pPr>
          </w:p>
        </w:tc>
        <w:tc>
          <w:tcPr>
            <w:tcW w:w="8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4CF6FCFE" w14:textId="77777777" w:rsidR="00D50BD3" w:rsidRPr="00D50BD3" w:rsidRDefault="00D50BD3" w:rsidP="00D50BD3">
            <w:pPr>
              <w:rPr>
                <w:lang w:val="en-US"/>
              </w:rPr>
            </w:pPr>
          </w:p>
        </w:tc>
        <w:tc>
          <w:tcPr>
            <w:tcW w:w="10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3A547BA8" w14:textId="77777777" w:rsidR="00D50BD3" w:rsidRPr="00D50BD3" w:rsidRDefault="00D50BD3" w:rsidP="00D50BD3">
            <w:pPr>
              <w:rPr>
                <w:lang w:val="en-US"/>
              </w:rPr>
            </w:pPr>
          </w:p>
        </w:tc>
        <w:tc>
          <w:tcPr>
            <w:tcW w:w="728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5618BEA3"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0E564E8E" w14:textId="77777777" w:rsidR="00D50BD3" w:rsidRPr="00D50BD3" w:rsidRDefault="00D50BD3" w:rsidP="00D50BD3">
            <w:pPr>
              <w:rPr>
                <w:lang w:val="en-US"/>
              </w:rPr>
            </w:pPr>
          </w:p>
        </w:tc>
      </w:tr>
      <w:tr w:rsidR="00D50BD3" w:rsidRPr="00D50BD3" w14:paraId="394BBDE8" w14:textId="77777777" w:rsidTr="00D50BD3">
        <w:trPr>
          <w:trHeight w:val="349"/>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F6CA8AE" w14:textId="77777777" w:rsidR="00D50BD3" w:rsidRPr="00D50BD3" w:rsidRDefault="00D50BD3" w:rsidP="00D50BD3">
            <w:pPr>
              <w:rPr>
                <w:lang w:val="en-US"/>
              </w:rPr>
            </w:pPr>
          </w:p>
        </w:tc>
        <w:tc>
          <w:tcPr>
            <w:tcW w:w="847" w:type="dxa"/>
            <w:tcBorders>
              <w:top w:val="single" w:sz="8"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768FF0ED" w14:textId="77777777" w:rsidR="003F264E" w:rsidRPr="00D50BD3" w:rsidRDefault="00D50BD3" w:rsidP="00D50BD3">
            <w:pPr>
              <w:rPr>
                <w:lang w:val="en-US"/>
              </w:rPr>
            </w:pPr>
            <w:r w:rsidRPr="00D50BD3">
              <w:rPr>
                <w:b/>
                <w:bCs/>
                <w:lang w:val="en-US"/>
              </w:rPr>
              <w:t xml:space="preserve">Value </w:t>
            </w:r>
          </w:p>
        </w:tc>
        <w:tc>
          <w:tcPr>
            <w:tcW w:w="1047" w:type="dxa"/>
            <w:tcBorders>
              <w:top w:val="single" w:sz="8"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0B1AAC83" w14:textId="77777777" w:rsidR="003F264E" w:rsidRPr="00D50BD3" w:rsidRDefault="00D50BD3" w:rsidP="00D50BD3">
            <w:pPr>
              <w:rPr>
                <w:lang w:val="en-US"/>
              </w:rPr>
            </w:pPr>
            <w:r w:rsidRPr="00D50BD3">
              <w:rPr>
                <w:b/>
                <w:bCs/>
                <w:lang w:val="en-US"/>
              </w:rPr>
              <w:t xml:space="preserve">Feature </w:t>
            </w:r>
          </w:p>
        </w:tc>
        <w:tc>
          <w:tcPr>
            <w:tcW w:w="7280" w:type="dxa"/>
            <w:tcBorders>
              <w:top w:val="single" w:sz="8"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1958CD2C" w14:textId="77777777" w:rsidR="003F264E" w:rsidRPr="00D50BD3" w:rsidRDefault="00D50BD3" w:rsidP="00D50BD3">
            <w:pPr>
              <w:rPr>
                <w:lang w:val="en-US"/>
              </w:rPr>
            </w:pPr>
            <w:r w:rsidRPr="00D50BD3">
              <w:rPr>
                <w:b/>
                <w:bCs/>
                <w:lang w:val="en-US"/>
              </w:rPr>
              <w:t xml:space="preserve">Interpretation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7EC3D192" w14:textId="77777777" w:rsidR="00D50BD3" w:rsidRPr="00D50BD3" w:rsidRDefault="00D50BD3" w:rsidP="00D50BD3">
            <w:pPr>
              <w:rPr>
                <w:lang w:val="en-US"/>
              </w:rPr>
            </w:pPr>
          </w:p>
        </w:tc>
      </w:tr>
      <w:tr w:rsidR="00D50BD3" w:rsidRPr="00D50BD3" w14:paraId="51039793" w14:textId="77777777" w:rsidTr="00D50BD3">
        <w:trPr>
          <w:trHeight w:val="964"/>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9C14E77" w14:textId="77777777" w:rsidR="00D50BD3" w:rsidRPr="00D50BD3" w:rsidRDefault="00D50BD3" w:rsidP="00D50BD3">
            <w:pPr>
              <w:rPr>
                <w:lang w:val="en-US"/>
              </w:rPr>
            </w:pPr>
          </w:p>
        </w:tc>
        <w:tc>
          <w:tcPr>
            <w:tcW w:w="847" w:type="dxa"/>
            <w:tcBorders>
              <w:top w:val="single" w:sz="8"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7EBF542" w14:textId="77777777" w:rsidR="003F264E" w:rsidRPr="00D50BD3" w:rsidRDefault="00D50BD3" w:rsidP="00D50BD3">
            <w:pPr>
              <w:rPr>
                <w:lang w:val="en-US"/>
              </w:rPr>
            </w:pPr>
            <w:r w:rsidRPr="00D50BD3">
              <w:rPr>
                <w:lang w:val="en-US"/>
              </w:rPr>
              <w:t>125</w:t>
            </w:r>
          </w:p>
        </w:tc>
        <w:tc>
          <w:tcPr>
            <w:tcW w:w="1047" w:type="dxa"/>
            <w:tcBorders>
              <w:top w:val="single" w:sz="8"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22CD080" w14:textId="77777777" w:rsidR="003F264E" w:rsidRPr="00D50BD3" w:rsidRDefault="00D50BD3" w:rsidP="00D50BD3">
            <w:pPr>
              <w:rPr>
                <w:lang w:val="en-US"/>
              </w:rPr>
            </w:pPr>
            <w:r w:rsidRPr="00D50BD3">
              <w:rPr>
                <w:lang w:val="en-US"/>
              </w:rPr>
              <w:t>GLK</w:t>
            </w:r>
          </w:p>
        </w:tc>
        <w:tc>
          <w:tcPr>
            <w:tcW w:w="7280" w:type="dxa"/>
            <w:tcBorders>
              <w:top w:val="single" w:sz="8" w:space="0" w:color="000000"/>
              <w:left w:val="single" w:sz="4" w:space="0" w:color="000000"/>
              <w:bottom w:val="single" w:sz="4" w:space="0" w:color="000000"/>
              <w:right w:val="single" w:sz="8" w:space="0" w:color="000000"/>
            </w:tcBorders>
            <w:shd w:val="clear" w:color="auto" w:fill="auto"/>
            <w:tcMar>
              <w:top w:w="20" w:type="dxa"/>
              <w:left w:w="20" w:type="dxa"/>
              <w:bottom w:w="0" w:type="dxa"/>
              <w:right w:w="20" w:type="dxa"/>
            </w:tcMar>
            <w:vAlign w:val="center"/>
            <w:hideMark/>
          </w:tcPr>
          <w:p w14:paraId="7C478B26" w14:textId="77777777" w:rsidR="003F264E" w:rsidRPr="00D50BD3" w:rsidRDefault="00D50BD3" w:rsidP="00D50BD3">
            <w:pPr>
              <w:rPr>
                <w:lang w:val="en-US"/>
              </w:rPr>
            </w:pPr>
            <w:r w:rsidRPr="00D50BD3">
              <w:rPr>
                <w:lang w:val="en-US"/>
              </w:rPr>
              <w:t xml:space="preserve">Support for the mandatory features of Clause TBD is required in order to join the BSS that was the source of the Supported Rates element or Extended Supported Rates 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5FB22A09" w14:textId="77777777" w:rsidR="00D50BD3" w:rsidRPr="00D50BD3" w:rsidRDefault="00D50BD3" w:rsidP="00D50BD3">
            <w:pPr>
              <w:rPr>
                <w:lang w:val="en-US"/>
              </w:rPr>
            </w:pPr>
          </w:p>
        </w:tc>
      </w:tr>
      <w:tr w:rsidR="00D50BD3" w:rsidRPr="00D50BD3" w14:paraId="35257F08" w14:textId="77777777" w:rsidTr="00D50BD3">
        <w:trPr>
          <w:trHeight w:val="741"/>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11DAC95B" w14:textId="77777777" w:rsidR="00D50BD3" w:rsidRPr="00D50BD3" w:rsidRDefault="00D50BD3" w:rsidP="00D50BD3">
            <w:pPr>
              <w:rPr>
                <w:lang w:val="en-US"/>
              </w:rPr>
            </w:pPr>
          </w:p>
        </w:tc>
        <w:tc>
          <w:tcPr>
            <w:tcW w:w="847" w:type="dxa"/>
            <w:tcBorders>
              <w:top w:val="single" w:sz="4"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116B7191" w14:textId="77777777" w:rsidR="003F264E" w:rsidRPr="00D50BD3" w:rsidRDefault="00D50BD3" w:rsidP="00D50BD3">
            <w:pPr>
              <w:rPr>
                <w:lang w:val="en-US"/>
              </w:rPr>
            </w:pPr>
            <w:r w:rsidRPr="00D50BD3">
              <w:rPr>
                <w:lang w:val="en-US"/>
              </w:rPr>
              <w:t>124</w:t>
            </w:r>
          </w:p>
        </w:tc>
        <w:tc>
          <w:tcPr>
            <w:tcW w:w="1047" w:type="dxa"/>
            <w:tcBorders>
              <w:top w:val="single" w:sz="4"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61F0826B" w14:textId="77777777" w:rsidR="003F264E" w:rsidRPr="00D50BD3" w:rsidRDefault="00D50BD3" w:rsidP="00D50BD3">
            <w:pPr>
              <w:rPr>
                <w:lang w:val="en-US"/>
              </w:rPr>
            </w:pPr>
            <w:r w:rsidRPr="00D50BD3">
              <w:rPr>
                <w:lang w:val="en-US"/>
              </w:rPr>
              <w:t>EPD</w:t>
            </w:r>
          </w:p>
        </w:tc>
        <w:tc>
          <w:tcPr>
            <w:tcW w:w="7280" w:type="dxa"/>
            <w:tcBorders>
              <w:top w:val="single" w:sz="4"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62C82C4B" w14:textId="77777777" w:rsidR="003F264E" w:rsidRPr="00D50BD3" w:rsidRDefault="00D50BD3" w:rsidP="00D50BD3">
            <w:pPr>
              <w:rPr>
                <w:lang w:val="en-US"/>
              </w:rPr>
            </w:pPr>
            <w:r w:rsidRPr="00D50BD3">
              <w:rPr>
                <w:lang w:val="en-US"/>
              </w:rPr>
              <w:t xml:space="preserve">Support for EPD is required in order to join the BSS that was the source of the Supported Rates element or Extended Supported Rates 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345828E4" w14:textId="77777777" w:rsidR="00D50BD3" w:rsidRPr="00D50BD3" w:rsidRDefault="00D50BD3" w:rsidP="00D50BD3">
            <w:pPr>
              <w:rPr>
                <w:lang w:val="en-US"/>
              </w:rPr>
            </w:pPr>
          </w:p>
        </w:tc>
      </w:tr>
      <w:tr w:rsidR="00D50BD3" w:rsidRPr="00D50BD3" w14:paraId="3A2B6909" w14:textId="77777777" w:rsidTr="00D50BD3">
        <w:trPr>
          <w:trHeight w:val="336"/>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7A872554" w14:textId="77777777" w:rsidR="00D50BD3" w:rsidRPr="00D50BD3" w:rsidRDefault="00D50BD3" w:rsidP="00D50BD3">
            <w:pPr>
              <w:rPr>
                <w:lang w:val="en-US"/>
              </w:rPr>
            </w:pPr>
          </w:p>
        </w:tc>
        <w:tc>
          <w:tcPr>
            <w:tcW w:w="8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2DAFF609" w14:textId="77777777" w:rsidR="00D50BD3" w:rsidRPr="00D50BD3" w:rsidRDefault="00D50BD3" w:rsidP="00D50BD3">
            <w:pPr>
              <w:rPr>
                <w:lang w:val="en-US"/>
              </w:rPr>
            </w:pPr>
          </w:p>
        </w:tc>
        <w:tc>
          <w:tcPr>
            <w:tcW w:w="10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27E8E1C" w14:textId="77777777" w:rsidR="00D50BD3" w:rsidRPr="00D50BD3" w:rsidRDefault="00D50BD3" w:rsidP="00D50BD3">
            <w:pPr>
              <w:rPr>
                <w:lang w:val="en-US"/>
              </w:rPr>
            </w:pPr>
          </w:p>
        </w:tc>
        <w:tc>
          <w:tcPr>
            <w:tcW w:w="7280"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C1EB604"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21399C3C" w14:textId="77777777" w:rsidR="00D50BD3" w:rsidRPr="00D50BD3" w:rsidRDefault="00D50BD3" w:rsidP="00D50BD3">
            <w:pPr>
              <w:rPr>
                <w:lang w:val="en-US"/>
              </w:rPr>
            </w:pPr>
          </w:p>
        </w:tc>
      </w:tr>
    </w:tbl>
    <w:p w14:paraId="6666805D" w14:textId="77777777" w:rsidR="00D50BD3" w:rsidRPr="006D283C" w:rsidRDefault="00D50BD3" w:rsidP="006D283C"/>
    <w:p w14:paraId="31356896" w14:textId="2CF8108B" w:rsidR="00D6506D" w:rsidRDefault="00D6506D" w:rsidP="006D283C">
      <w:pPr>
        <w:pStyle w:val="Heading4"/>
        <w:numPr>
          <w:ilvl w:val="3"/>
          <w:numId w:val="26"/>
        </w:numPr>
      </w:pPr>
      <w:bookmarkStart w:id="120" w:name="_Toc272490458"/>
      <w:r>
        <w:t>DMG Capabilities element</w:t>
      </w:r>
      <w:bookmarkEnd w:id="120"/>
    </w:p>
    <w:p w14:paraId="776D08D0" w14:textId="10C068AD" w:rsidR="00D6506D" w:rsidRDefault="006D283C" w:rsidP="006D283C">
      <w:pPr>
        <w:pStyle w:val="Heading5"/>
      </w:pPr>
      <w:bookmarkStart w:id="121" w:name="_Toc272490459"/>
      <w:r>
        <w:t>General</w:t>
      </w:r>
      <w:bookmarkEnd w:id="121"/>
    </w:p>
    <w:p w14:paraId="5DE762A6" w14:textId="5EAB165E" w:rsidR="006D283C" w:rsidRDefault="006D283C" w:rsidP="006D283C">
      <w:pPr>
        <w:pStyle w:val="Heading5"/>
      </w:pPr>
      <w:bookmarkStart w:id="122" w:name="_Toc272490460"/>
      <w:r>
        <w:t>DMG STA Information Capability element</w:t>
      </w:r>
      <w:bookmarkEnd w:id="122"/>
    </w:p>
    <w:p w14:paraId="075839B9" w14:textId="77777777" w:rsidR="006D283C" w:rsidRDefault="006D283C" w:rsidP="00A07572"/>
    <w:p w14:paraId="094DE34F" w14:textId="151672D4" w:rsidR="006D283C" w:rsidRDefault="006D283C" w:rsidP="006D283C">
      <w:pPr>
        <w:rPr>
          <w:b/>
          <w:i/>
        </w:rPr>
      </w:pPr>
      <w:r>
        <w:rPr>
          <w:b/>
          <w:i/>
        </w:rPr>
        <w:t>Change Figure 8-499</w:t>
      </w:r>
      <w:r w:rsidRPr="000B47B6">
        <w:rPr>
          <w:b/>
          <w:i/>
        </w:rPr>
        <w:t xml:space="preserve"> as follows:</w:t>
      </w:r>
    </w:p>
    <w:p w14:paraId="65E8A784" w14:textId="77777777" w:rsidR="00D50BD3" w:rsidRDefault="00D50BD3" w:rsidP="006D283C">
      <w:pPr>
        <w:rPr>
          <w:b/>
          <w:i/>
        </w:rPr>
      </w:pPr>
    </w:p>
    <w:p w14:paraId="0C16012E" w14:textId="77777777" w:rsidR="006D283C" w:rsidRDefault="006D283C" w:rsidP="006D283C">
      <w:pPr>
        <w:rPr>
          <w:b/>
          <w:i/>
        </w:rPr>
      </w:pPr>
      <w:r w:rsidRPr="00887A35">
        <w:rPr>
          <w:b/>
          <w:i/>
          <w:noProof/>
        </w:rPr>
        <mc:AlternateContent>
          <mc:Choice Requires="wpg">
            <w:drawing>
              <wp:inline distT="0" distB="0" distL="0" distR="0" wp14:anchorId="702E17AA" wp14:editId="334EB5A4">
                <wp:extent cx="5486446" cy="3365381"/>
                <wp:effectExtent l="0" t="0" r="0" b="0"/>
                <wp:docPr id="404" name="Group 1"/>
                <wp:cNvGraphicFramePr/>
                <a:graphic xmlns:a="http://schemas.openxmlformats.org/drawingml/2006/main">
                  <a:graphicData uri="http://schemas.microsoft.com/office/word/2010/wordprocessingGroup">
                    <wpg:wgp>
                      <wpg:cNvGrpSpPr/>
                      <wpg:grpSpPr>
                        <a:xfrm>
                          <a:off x="0" y="0"/>
                          <a:ext cx="5486446" cy="3365381"/>
                          <a:chOff x="0" y="0"/>
                          <a:chExt cx="6527722" cy="4004276"/>
                        </a:xfrm>
                      </wpg:grpSpPr>
                      <wps:wsp>
                        <wps:cNvPr id="405" name="Rectangle 405"/>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A481FE" w14:textId="77777777" w:rsidR="007B26B3" w:rsidRDefault="007B26B3"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wps:txbx>
                        <wps:bodyPr rtlCol="0" anchor="ctr"/>
                      </wps:wsp>
                      <wps:wsp>
                        <wps:cNvPr id="406" name="Text Box 406"/>
                        <wps:cNvSpPr txBox="1"/>
                        <wps:spPr>
                          <a:xfrm>
                            <a:off x="480006" y="0"/>
                            <a:ext cx="5870367" cy="265198"/>
                          </a:xfrm>
                          <a:prstGeom prst="rect">
                            <a:avLst/>
                          </a:prstGeom>
                          <a:noFill/>
                        </wps:spPr>
                        <wps:txbx>
                          <w:txbxContent>
                            <w:p w14:paraId="348887B8"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wps:txbx>
                        <wps:bodyPr wrap="square" rtlCol="0">
                          <a:spAutoFit/>
                        </wps:bodyPr>
                      </wps:wsp>
                      <wps:wsp>
                        <wps:cNvPr id="407" name="Text Box 407"/>
                        <wps:cNvSpPr txBox="1"/>
                        <wps:spPr>
                          <a:xfrm>
                            <a:off x="272580" y="3694500"/>
                            <a:ext cx="6123466" cy="309776"/>
                          </a:xfrm>
                          <a:prstGeom prst="rect">
                            <a:avLst/>
                          </a:prstGeom>
                          <a:noFill/>
                        </wps:spPr>
                        <wps:txbx>
                          <w:txbxContent>
                            <w:p w14:paraId="39FDE5CD" w14:textId="77777777" w:rsidR="007B26B3" w:rsidRDefault="007B26B3"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wps:txbx>
                        <wps:bodyPr wrap="square" rtlCol="0">
                          <a:spAutoFit/>
                        </wps:bodyPr>
                      </wps:wsp>
                      <wps:wsp>
                        <wps:cNvPr id="408" name="Rectangle 408"/>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2D9849"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wps:txbx>
                        <wps:bodyPr rtlCol="0" anchor="ctr"/>
                      </wps:wsp>
                      <wps:wsp>
                        <wps:cNvPr id="409" name="Rectangle 409"/>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12140"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wps:txbx>
                        <wps:bodyPr rtlCol="0" anchor="ctr"/>
                      </wps:wsp>
                      <wps:wsp>
                        <wps:cNvPr id="410" name="Rectangle 410"/>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EBB457"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wps:txbx>
                        <wps:bodyPr rtlCol="0" anchor="ctr"/>
                      </wps:wsp>
                      <wps:wsp>
                        <wps:cNvPr id="411" name="Rectangle 411"/>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BED22F8"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wps:txbx>
                        <wps:bodyPr rtlCol="0" anchor="ctr"/>
                      </wps:wsp>
                      <wps:wsp>
                        <wps:cNvPr id="412" name="Rectangle 412"/>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81442E"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wps:txbx>
                        <wps:bodyPr rtlCol="0" anchor="ctr"/>
                      </wps:wsp>
                      <wps:wsp>
                        <wps:cNvPr id="413" name="Rectangle 413"/>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31D06FB"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wps:txbx>
                        <wps:bodyPr rtlCol="0" anchor="ctr"/>
                      </wps:wsp>
                      <wps:wsp>
                        <wps:cNvPr id="414" name="Rectangle 414"/>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802CA9"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wps:txbx>
                        <wps:bodyPr rtlCol="0" anchor="ctr"/>
                      </wps:wsp>
                      <wps:wsp>
                        <wps:cNvPr id="415" name="Text Box 415"/>
                        <wps:cNvSpPr txBox="1"/>
                        <wps:spPr>
                          <a:xfrm>
                            <a:off x="392236" y="1221642"/>
                            <a:ext cx="5993517" cy="265198"/>
                          </a:xfrm>
                          <a:prstGeom prst="rect">
                            <a:avLst/>
                          </a:prstGeom>
                          <a:noFill/>
                        </wps:spPr>
                        <wps:txbx>
                          <w:txbxContent>
                            <w:p w14:paraId="04648D1A"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wps:txbx>
                        <wps:bodyPr wrap="square" rtlCol="0">
                          <a:spAutoFit/>
                        </wps:bodyPr>
                      </wps:wsp>
                      <wps:wsp>
                        <wps:cNvPr id="416" name="Rectangle 416"/>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0FA533"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wps:txbx>
                        <wps:bodyPr rtlCol="0" anchor="ctr"/>
                      </wps:wsp>
                      <wps:wsp>
                        <wps:cNvPr id="417" name="Rectangle 417"/>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09676C"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wps:txbx>
                        <wps:bodyPr rtlCol="0" anchor="ctr"/>
                      </wps:wsp>
                      <wps:wsp>
                        <wps:cNvPr id="418" name="Rectangle 418"/>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A6D6DA"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wps:txbx>
                        <wps:bodyPr rtlCol="0" anchor="ctr"/>
                      </wps:wsp>
                      <wps:wsp>
                        <wps:cNvPr id="419" name="Rectangle 419"/>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884AFF"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wps:txbx>
                        <wps:bodyPr rtlCol="0" anchor="ctr"/>
                      </wps:wsp>
                      <wps:wsp>
                        <wps:cNvPr id="420" name="Rectangle 420"/>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DBB015"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wps:txbx>
                        <wps:bodyPr rtlCol="0" anchor="ctr"/>
                      </wps:wsp>
                      <wps:wsp>
                        <wps:cNvPr id="421" name="Rectangle 421"/>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C632B"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wps:txbx>
                        <wps:bodyPr rtlCol="0" anchor="ctr"/>
                      </wps:wsp>
                      <wps:wsp>
                        <wps:cNvPr id="422" name="Text Box 422"/>
                        <wps:cNvSpPr txBox="1"/>
                        <wps:spPr>
                          <a:xfrm>
                            <a:off x="273552" y="2481324"/>
                            <a:ext cx="6254170" cy="265198"/>
                          </a:xfrm>
                          <a:prstGeom prst="rect">
                            <a:avLst/>
                          </a:prstGeom>
                          <a:noFill/>
                        </wps:spPr>
                        <wps:txbx>
                          <w:txbxContent>
                            <w:p w14:paraId="39382691"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wps:txbx>
                        <wps:bodyPr wrap="square" rtlCol="0">
                          <a:spAutoFit/>
                        </wps:bodyPr>
                      </wps:wsp>
                      <wps:wsp>
                        <wps:cNvPr id="423" name="Rectangle 423"/>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3AF74EB"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wps:txbx>
                        <wps:bodyPr rtlCol="0" anchor="ctr"/>
                      </wps:wsp>
                      <wps:wsp>
                        <wps:cNvPr id="424" name="Rectangle 424"/>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D32626"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wps:txbx>
                        <wps:bodyPr rtlCol="0" anchor="ctr"/>
                      </wps:wsp>
                      <wps:wsp>
                        <wps:cNvPr id="425" name="Rectangle 425"/>
                        <wps:cNvSpPr/>
                        <wps:spPr>
                          <a:xfrm>
                            <a:off x="5184849" y="2754289"/>
                            <a:ext cx="498511" cy="599342"/>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6857C24" w14:textId="0D2C0804" w:rsidR="007B26B3" w:rsidRPr="006D283C" w:rsidRDefault="007B26B3"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wps:txbx>
                        <wps:bodyPr rtlCol="0" anchor="ctr"/>
                      </wps:wsp>
                      <wps:wsp>
                        <wps:cNvPr id="426" name="Rectangle 426"/>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95E3D14"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wps:txbx>
                        <wps:bodyPr rtlCol="0" anchor="ctr"/>
                      </wps:wsp>
                      <wps:wsp>
                        <wps:cNvPr id="427" name="Rectangle 427"/>
                        <wps:cNvSpPr/>
                        <wps:spPr>
                          <a:xfrm>
                            <a:off x="2848270" y="2754289"/>
                            <a:ext cx="772085" cy="597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AA81C22"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wps:txbx>
                        <wps:bodyPr rtlCol="0" anchor="ctr"/>
                      </wps:wsp>
                      <wps:wsp>
                        <wps:cNvPr id="428" name="Rectangle 428"/>
                        <wps:cNvSpPr/>
                        <wps:spPr>
                          <a:xfrm>
                            <a:off x="4386918" y="2754289"/>
                            <a:ext cx="797931"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1A16E6"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wps:txbx>
                        <wps:bodyPr rtlCol="0" anchor="ctr"/>
                      </wps:wsp>
                      <wps:wsp>
                        <wps:cNvPr id="429" name="Text Box 429"/>
                        <wps:cNvSpPr txBox="1"/>
                        <wps:spPr>
                          <a:xfrm>
                            <a:off x="142424" y="877014"/>
                            <a:ext cx="6207328" cy="265198"/>
                          </a:xfrm>
                          <a:prstGeom prst="rect">
                            <a:avLst/>
                          </a:prstGeom>
                          <a:noFill/>
                        </wps:spPr>
                        <wps:txbx>
                          <w:txbxContent>
                            <w:p w14:paraId="267ABD43"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wps:txbx>
                        <wps:bodyPr wrap="square" rtlCol="0">
                          <a:spAutoFit/>
                        </wps:bodyPr>
                      </wps:wsp>
                      <wps:wsp>
                        <wps:cNvPr id="430" name="Text Box 430"/>
                        <wps:cNvSpPr txBox="1"/>
                        <wps:spPr>
                          <a:xfrm>
                            <a:off x="142423" y="2099393"/>
                            <a:ext cx="6221683" cy="265198"/>
                          </a:xfrm>
                          <a:prstGeom prst="rect">
                            <a:avLst/>
                          </a:prstGeom>
                          <a:noFill/>
                        </wps:spPr>
                        <wps:txbx>
                          <w:txbxContent>
                            <w:p w14:paraId="2BE814A1"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wps:txbx>
                        <wps:bodyPr wrap="square" rtlCol="0">
                          <a:spAutoFit/>
                        </wps:bodyPr>
                      </wps:wsp>
                      <wps:wsp>
                        <wps:cNvPr id="431" name="Rectangle 431"/>
                        <wps:cNvSpPr/>
                        <wps:spPr>
                          <a:xfrm>
                            <a:off x="3620355" y="2754289"/>
                            <a:ext cx="772085" cy="59567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032B31A"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wps:txbx>
                        <wps:bodyPr rtlCol="0" anchor="ctr"/>
                      </wps:wsp>
                      <wps:wsp>
                        <wps:cNvPr id="432" name="Rectangle 432"/>
                        <wps:cNvSpPr/>
                        <wps:spPr>
                          <a:xfrm>
                            <a:off x="5683360" y="2754289"/>
                            <a:ext cx="726189"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FE4370A" w14:textId="77777777" w:rsidR="007B26B3" w:rsidRDefault="007B26B3"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wps:txbx>
                        <wps:bodyPr rtlCol="0" anchor="ctr"/>
                      </wps:wsp>
                      <wps:wsp>
                        <wps:cNvPr id="433" name="Text Box 433"/>
                        <wps:cNvSpPr txBox="1"/>
                        <wps:spPr>
                          <a:xfrm>
                            <a:off x="0" y="3349277"/>
                            <a:ext cx="6409051" cy="265198"/>
                          </a:xfrm>
                          <a:prstGeom prst="rect">
                            <a:avLst/>
                          </a:prstGeom>
                          <a:noFill/>
                        </wps:spPr>
                        <wps:txbx>
                          <w:txbxContent>
                            <w:p w14:paraId="3D79E895"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wps:txbx>
                        <wps:bodyPr wrap="square" rtlCol="0">
                          <a:spAutoFit/>
                        </wps:bodyPr>
                      </wps:wsp>
                    </wpg:wgp>
                  </a:graphicData>
                </a:graphic>
              </wp:inline>
            </w:drawing>
          </mc:Choice>
          <mc:Fallback>
            <w:pict>
              <v:group id="Group 1" o:spid="_x0000_s1063" style="width:6in;height:265pt;mso-position-horizontal-relative:char;mso-position-vertical-relative:line" coordsize="6527722,40042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">
                <v:rect id="Rectangle 405" o:spid="_x0000_s1064"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6ZQmxQAA&#10;ANwAAAAPAAAAZHJzL2Rvd25yZXYueG1sRI9Ba8JAFITvBf/D8gq96W7FiKSuIhGhpULR9tLbI/ua&#10;pGbfht01Sf99Vyj0OMzMN8x6O9pW9ORD41jD40yBIC6dabjS8PF+mK5AhIhssHVMGn4owHYzuVtj&#10;btzAJ+rPsRIJwiFHDXWMXS5lKGuyGGauI07el/MWY5K+ksbjkOC2lXOlltJiw2mhxo6KmsrL+Wo1&#10;fGbf8q0pBrweX/avWe+dKhZO64f7cfcEItIY/8N/7WejYaEyuJ1JR0B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plCbFAAAA3AAAAA8AAAAAAAAAAAAAAAAAlwIAAGRycy9k&#10;b3ducmV2LnhtbFBLBQYAAAAABAAEAPUAAACJAwAAAAA=&#10;" filled="f" strokeweight="1pt">
                  <v:textbox>
                    <w:txbxContent>
                      <w:p w14:paraId="15A481FE" w14:textId="77777777" w:rsidR="007B26B3" w:rsidRDefault="007B26B3"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v:textbox>
                </v:rect>
                <v:shape id="Text Box 406" o:spid="_x0000_s1065" type="#_x0000_t202" style="position:absolute;left:480006;width:587036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yySwgAA&#10;ANwAAAAPAAAAZHJzL2Rvd25yZXYueG1sRI9BawIxFITvBf9DeAVvNbFYka1RxFbw0Et1vT82r5ul&#10;m5dl8+qu/94UCj0OM/MNs96OoVVX6lMT2cJ8ZkARV9E1XFsoz4enFagkyA7byGThRgm2m8nDGgsX&#10;B/6k60lqlSGcCrTgRbpC61R5CphmsSPO3lfsA0qWfa1dj0OGh1Y/G7PUARvOCx472nuqvk8/wYKI&#10;281v5XtIx8v48TZ4U71gae30cdy9ghIa5T/81z46CwuzhN8z+Qjo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MfLJLCAAAA3AAAAA8AAAAAAAAAAAAAAAAAlwIAAGRycy9kb3du&#10;cmV2LnhtbFBLBQYAAAAABAAEAPUAAACGAwAAAAA=&#10;" filled="f" stroked="f">
                  <v:textbox style="mso-fit-shape-to-text:t">
                    <w:txbxContent>
                      <w:p w14:paraId="348887B8"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v:textbox>
                </v:shape>
                <v:shape id="Text Box 407" o:spid="_x0000_s1066" type="#_x0000_t202" style="position:absolute;left:272580;top:3694500;width:6123466;height:3097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U4kJwwAA&#10;ANwAAAAPAAAAZHJzL2Rvd25yZXYueG1sRI/NasMwEITvhb6D2EJvjZTSn+BECaFpIYdcmrj3xdpY&#10;JtbKWJvYefuqUMhxmJlvmMVqDK26UJ+ayBamEwOKuIqu4dpCefh6moFKguywjUwWrpRgtby/W2Dh&#10;4sDfdNlLrTKEU4EWvEhXaJ0qTwHTJHbE2TvGPqBk2dfa9ThkeGj1szFvOmDDecFjRx+eqtP+HCyI&#10;uPX0Wn6GtP0Zd5vBm+oVS2sfH8b1HJTQKLfwf3vrLLyYd/g7k4+AXv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8U4kJwwAAANwAAAAPAAAAAAAAAAAAAAAAAJcCAABkcnMvZG93&#10;bnJldi54bWxQSwUGAAAAAAQABAD1AAAAhwMAAAAA&#10;" filled="f" stroked="f">
                  <v:textbox style="mso-fit-shape-to-text:t">
                    <w:txbxContent>
                      <w:p w14:paraId="39FDE5CD" w14:textId="77777777" w:rsidR="007B26B3" w:rsidRDefault="007B26B3"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v:textbox>
                </v:shape>
                <v:rect id="Rectangle 408" o:spid="_x0000_s1067"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6Du4wQAA&#10;ANwAAAAPAAAAZHJzL2Rvd25yZXYueG1sRE/Pa8IwFL4P/B/CE7zNRNEh1ShSGUwcDHWX3R7Ns+3W&#10;vJQktvW/Xw6DHT++35vdYBvRkQ+1Yw2zqQJBXDhTc6nh8/r6vAIRIrLBxjFpeFCA3Xb0tMHMuJ7P&#10;1F1iKVIIhww1VDG2mZShqMhimLqWOHE35y3GBH0pjcc+hdtGzpV6kRZrTg0VtpRXVPxc7lbD1/Jb&#10;ftR5j/f34+G07LxT+cJpPRkP+zWISEP8F/+534yGhUpr05l0BO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9Og7uMEAAADcAAAADwAAAAAAAAAAAAAAAACXAgAAZHJzL2Rvd25y&#10;ZXYueG1sUEsFBgAAAAAEAAQA9QAAAIUDAAAAAA==&#10;" filled="f" strokeweight="1pt">
                  <v:textbox>
                    <w:txbxContent>
                      <w:p w14:paraId="482D9849"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v:textbox>
                </v:rect>
                <v:rect id="Rectangle 409" o:spid="_x0000_s1068"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J4jxQAA&#10;ANwAAAAPAAAAZHJzL2Rvd25yZXYueG1sRI9BawIxFITvBf9DeEJvNbFosatRZEuhxYJoe+ntsXnu&#10;rm5eliTubv99IxR6HGbmG2a1GWwjOvKhdqxhOlEgiAtnai41fH2+PixAhIhssHFMGn4owGY9ulth&#10;ZlzPB+qOsRQJwiFDDVWMbSZlKCqyGCauJU7eyXmLMUlfSuOxT3DbyEelnqTFmtNChS3lFRWX49Vq&#10;+J6f5b7Oe7x+vL/s5p13Kp85re/Hw3YJItIQ/8N/7TejYaae4XYmHQ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ukniPFAAAA3AAAAA8AAAAAAAAAAAAAAAAAlwIAAGRycy9k&#10;b3ducmV2LnhtbFBLBQYAAAAABAAEAPUAAACJAwAAAAA=&#10;" filled="f" strokeweight="1pt">
                  <v:textbox>
                    <w:txbxContent>
                      <w:p w14:paraId="36B12140"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v:textbox>
                </v:rect>
                <v:rect id="Rectangle 410" o:spid="_x0000_s1069"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R6FjwgAA&#10;ANwAAAAPAAAAZHJzL2Rvd25yZXYueG1sRE/LasJAFN0L/YfhFrrTSYpKiY5SUgSLBWnajbtL5jZJ&#10;m7kTZiYP/76zEFweznu7n0wrBnK+sawgXSQgiEurG64UfH8d5i8gfEDW2FomBVfysN89zLaYaTvy&#10;Jw1FqEQMYZ+hgjqELpPSlzUZ9AvbEUfuxzqDIUJXSe1wjOGmlc9JspYGG44NNXaU11T+Fb1RcFn9&#10;ynOTj9h/vL+dVoOzSb60Sj09Tq8bEIGmcBff3EetYJnG+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9HoWPCAAAA3AAAAA8AAAAAAAAAAAAAAAAAlwIAAGRycy9kb3du&#10;cmV2LnhtbFBLBQYAAAAABAAEAPUAAACGAwAAAAA=&#10;" filled="f" strokeweight="1pt">
                  <v:textbox>
                    <w:txbxContent>
                      <w:p w14:paraId="1CEBB457"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v:textbox>
                </v:rect>
                <v:rect id="Rectangle 411" o:spid="_x0000_s1070"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CwT4xQAA&#10;ANwAAAAPAAAAZHJzL2Rvd25yZXYueG1sRI9Pa8JAFMTvBb/D8gRvdZOiRaKrSKRgaaH45+LtkX0m&#10;0ezbsLsm6bfvFgo9DjPzG2a1GUwjOnK+tqwgnSYgiAuray4VnE9vzwsQPiBrbCyTgm/ysFmPnlaY&#10;advzgbpjKEWEsM9QQRVCm0npi4oM+qltiaN3tc5giNKVUjvsI9w08iVJXqXBmuNChS3lFRX348Mo&#10;uMxv8qvOe3x8vu8+5p2zST6zSk3Gw3YJItAQ/sN/7b1WMEtT+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ALBPjFAAAA3AAAAA8AAAAAAAAAAAAAAAAAlwIAAGRycy9k&#10;b3ducmV2LnhtbFBLBQYAAAAABAAEAPUAAACJAwAAAAA=&#10;" filled="f" strokeweight="1pt">
                  <v:textbox>
                    <w:txbxContent>
                      <w:p w14:paraId="4BED22F8"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v:textbox>
                </v:rect>
                <v:rect id="Rectangle 412" o:spid="_x0000_s1071"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2ZqPxQAA&#10;ANwAAAAPAAAAZHJzL2Rvd25yZXYueG1sRI9Pa8JAFMTvQr/D8gq91Y2iRVJXkYhQqSD+ufT2yL4m&#10;qdm3YXdN4rfvCoLHYWZ+w8yXvalFS85XlhWMhgkI4tzqigsF59PmfQbCB2SNtWVScCMPy8XLYI6p&#10;th0fqD2GQkQI+xQVlCE0qZQ+L8mgH9qGOHq/1hkMUbpCaoddhJtajpPkQxqsOC6U2FBWUn45Xo2C&#10;n+mf3FdZh9fddv09bZ1NsolV6u21X32CCNSHZ/jR/tIKJqMx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DZmo/FAAAA3AAAAA8AAAAAAAAAAAAAAAAAlwIAAGRycy9k&#10;b3ducmV2LnhtbFBLBQYAAAAABAAEAPUAAACJAwAAAAA=&#10;" filled="f" strokeweight="1pt">
                  <v:textbox>
                    <w:txbxContent>
                      <w:p w14:paraId="7981442E"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v:textbox>
                </v:rect>
                <v:rect id="Rectangle 413" o:spid="_x0000_s1072"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8UxQAA&#10;ANwAAAAPAAAAZHJzL2Rvd25yZXYueG1sRI9Ba8JAFITvgv9heUJvdWOrUlJXkZRCSwUx9tLbI/tM&#10;otm3YXdN0n/fFQoeh5n5hlltBtOIjpyvLSuYTRMQxIXVNZcKvo/vjy8gfEDW2FgmBb/kYbMej1aY&#10;atvzgbo8lCJC2KeooAqhTaX0RUUG/dS2xNE7WWcwROlKqR32EW4a+ZQkS2mw5rhQYUtZRcUlvxoF&#10;P4uz3NdZj9fd59vXonM2yeZWqYfJsH0FEWgI9/B/+0MrmM+e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VPxTFAAAA3AAAAA8AAAAAAAAAAAAAAAAAlwIAAGRycy9k&#10;b3ducmV2LnhtbFBLBQYAAAAABAAEAPUAAACJAwAAAAA=&#10;" filled="f" strokeweight="1pt">
                  <v:textbox>
                    <w:txbxContent>
                      <w:p w14:paraId="731D06FB"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v:textbox>
                </v:rect>
                <v:rect id="Rectangle 414" o:spid="_x0000_s1073"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KdgxQAA&#10;ANwAAAAPAAAAZHJzL2Rvd25yZXYueG1sRI9Pa8JAFMTvBb/D8gRvdWOJRaKrSKRgaaH45+LtkX0m&#10;0ezbsLsm6bfvFgo9DjPzG2a1GUwjOnK+tqxgNk1AEBdW11wqOJ/enhcgfEDW2FgmBd/kYbMePa0w&#10;07bnA3XHUIoIYZ+hgiqENpPSFxUZ9FPbEkfvap3BEKUrpXbYR7hp5EuSvEqDNceFClvKKyrux4dR&#10;cJnf5Fed9/j4fN99zDtnkzy1Sk3Gw3YJItAQ/sN/7b1WkM5S+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B8p2DFAAAA3AAAAA8AAAAAAAAAAAAAAAAAlwIAAGRycy9k&#10;b3ducmV2LnhtbFBLBQYAAAAABAAEAPUAAACJAwAAAAA=&#10;" filled="f" strokeweight="1pt">
                  <v:textbox>
                    <w:txbxContent>
                      <w:p w14:paraId="48802CA9"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v:textbox>
                </v:rect>
                <v:shape id="Text Box 415" o:spid="_x0000_s1074" type="#_x0000_t202" style="position:absolute;left:392236;top:1221642;width:599351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FCQ4wgAA&#10;ANwAAAAPAAAAZHJzL2Rvd25yZXYueG1sRI9Pa8JAFMTvhX6H5Qne6ialSomuIv0DHryo6f2RfWaD&#10;2bch+2rit3eFQo/DzPyGWW1G36or9bEJbCCfZaCIq2Abrg2Up++Xd1BRkC22gcnAjSJs1s9PKyxs&#10;GPhA16PUKkE4FmjAiXSF1rFy5DHOQkecvHPoPUqSfa1tj0OC+1a/ZtlCe2w4LTjs6MNRdTn+egMi&#10;dpvfyi8fdz/j/nNwWTXH0pjpZNwuQQmN8h/+a++sgbd8Do8z6Qjo9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YUJDjCAAAA3AAAAA8AAAAAAAAAAAAAAAAAlwIAAGRycy9kb3du&#10;cmV2LnhtbFBLBQYAAAAABAAEAPUAAACGAwAAAAA=&#10;" filled="f" stroked="f">
                  <v:textbox style="mso-fit-shape-to-text:t">
                    <w:txbxContent>
                      <w:p w14:paraId="04648D1A"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v:textbox>
                </v:shape>
                <v:rect id="Rectangle 416" o:spid="_x0000_s1075"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4pyMxAAA&#10;ANwAAAAPAAAAZHJzL2Rvd25yZXYueG1sRI9Ba8JAFITvgv9heYI33VhUJHWVkiIoCqLtpbdH9jVJ&#10;m30bdtck/nu3UPA4zMw3zHrbm1q05HxlWcFsmoAgzq2uuFDw+bGbrED4gKyxtkwK7uRhuxkO1phq&#10;2/GF2msoRISwT1FBGUKTSunzkgz6qW2Io/dtncEQpSukdthFuKnlS5IspcGK40KJDWUl5b/Xm1Hw&#10;tfiR5yrr8HY6vB8XrbNJNrdKjUf92yuIQH14hv/be61gPlvC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KcjMQAAADcAAAADwAAAAAAAAAAAAAAAACXAgAAZHJzL2Rv&#10;d25yZXYueG1sUEsFBgAAAAAEAAQA9QAAAIgDAAAAAA==&#10;" filled="f" strokeweight="1pt">
                  <v:textbox>
                    <w:txbxContent>
                      <w:p w14:paraId="480FA533"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v:textbox>
                </v:rect>
                <v:rect id="Rectangle 417" o:spid="_x0000_s1076"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rjkXxgAA&#10;ANwAAAAPAAAAZHJzL2Rvd25yZXYueG1sRI9Pa8JAFMTvgt9heYXe6sbin5K6iqQUWhTE2Etvj+wz&#10;ic2+Dbtrkn77rlDwOMzMb5jVZjCN6Mj52rKC6SQBQVxYXXOp4Ov0/vQCwgdkjY1lUvBLHjbr8WiF&#10;qbY9H6nLQykihH2KCqoQ2lRKX1Rk0E9sSxy9s3UGQ5SulNphH+Gmkc9JspAGa44LFbaUVVT85Fej&#10;4Ht+kYc66/G6/3zbzTtnk2xmlXp8GLavIAIN4R7+b39oBbPpEm5n4h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rjkXxgAAANwAAAAPAAAAAAAAAAAAAAAAAJcCAABkcnMv&#10;ZG93bnJldi54bWxQSwUGAAAAAAQABAD1AAAAigMAAAAA&#10;" filled="f" strokeweight="1pt">
                  <v:textbox>
                    <w:txbxContent>
                      <w:p w14:paraId="3A09676C"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v:textbox>
                </v:rect>
                <v:rect id="Rectangle 418" o:spid="_x0000_s1077"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Ma1lwgAA&#10;ANwAAAAPAAAAZHJzL2Rvd25yZXYueG1sRE/LasJAFN0L/YfhFrrTSYpKiY5SUgSLBWnajbtL5jZJ&#10;m7kTZiYP/76zEFweznu7n0wrBnK+sawgXSQgiEurG64UfH8d5i8gfEDW2FomBVfysN89zLaYaTvy&#10;Jw1FqEQMYZ+hgjqELpPSlzUZ9AvbEUfuxzqDIUJXSe1wjOGmlc9JspYGG44NNXaU11T+Fb1RcFn9&#10;ynOTj9h/vL+dVoOzSb60Sj09Tq8bEIGmcBff3EetYJnGt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ExrWXCAAAA3AAAAA8AAAAAAAAAAAAAAAAAlwIAAGRycy9kb3du&#10;cmV2LnhtbFBLBQYAAAAABAAEAPUAAACGAwAAAAA=&#10;" filled="f" strokeweight="1pt">
                  <v:textbox>
                    <w:txbxContent>
                      <w:p w14:paraId="1EA6D6DA"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v:textbox>
                </v:rect>
                <v:rect id="Rectangle 419" o:spid="_x0000_s1078"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fQj+xQAA&#10;ANwAAAAPAAAAZHJzL2Rvd25yZXYueG1sRI9Ba8JAFITvgv9heYXe6saiYlNXkZRCi4IYe+ntkX0m&#10;sdm3YXdN0n/fFQoeh5n5hlltBtOIjpyvLSuYThIQxIXVNZcKvk7vT0sQPiBrbCyTgl/ysFmPRytM&#10;te35SF0eShEh7FNUUIXQplL6oiKDfmJb4uidrTMYonSl1A77CDeNfE6ShTRYc1yosKWsouInvxoF&#10;3/OLPNRZj9f959tu3jmbZDOr1OPDsH0FEWgI9/B/+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59CP7FAAAA3AAAAA8AAAAAAAAAAAAAAAAAlwIAAGRycy9k&#10;b3ducmV2LnhtbFBLBQYAAAAABAAEAPUAAACJAwAAAAA=&#10;" filled="f" strokeweight="1pt">
                  <v:textbox>
                    <w:txbxContent>
                      <w:p w14:paraId="22884AFF"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v:textbox>
                </v:rect>
                <v:rect id="Rectangle 420" o:spid="_x0000_s1079"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2vewgAA&#10;ANwAAAAPAAAAZHJzL2Rvd25yZXYueG1sRE/LasJAFN0X/IfhCt3ViUGLREcpkUKLheJj4+6SuSax&#10;mTthZvLw7zuLQpeH897sRtOInpyvLSuYzxIQxIXVNZcKLuf3lxUIH5A1NpZJwYM87LaTpw1m2g58&#10;pP4UShFD2GeooAqhzaT0RUUG/cy2xJG7WWcwROhKqR0OMdw0Mk2SV2mw5thQYUt5RcXPqTMKrsu7&#10;/K7zAbuvz/1h2Tub5Aur1PN0fFuDCDSGf/Gf+0MrWKRxfj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ra97CAAAA3AAAAA8AAAAAAAAAAAAAAAAAlwIAAGRycy9kb3du&#10;cmV2LnhtbFBLBQYAAAAABAAEAPUAAACGAwAAAAA=&#10;" filled="f" strokeweight="1pt">
                  <v:textbox>
                    <w:txbxContent>
                      <w:p w14:paraId="7FDBB015"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v:textbox>
                </v:rect>
                <v:rect id="Rectangle 421" o:spid="_x0000_s1080"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Z85FxQAA&#10;ANwAAAAPAAAAZHJzL2Rvd25yZXYueG1sRI9Pa8JAFMTvQr/D8gq91Y2iRVJXkYhQqSD+ufT2yL4m&#10;qdm3YXdN4rfvCoLHYWZ+w8yXvalFS85XlhWMhgkI4tzqigsF59PmfQbCB2SNtWVScCMPy8XLYI6p&#10;th0fqD2GQkQI+xQVlCE0qZQ+L8mgH9qGOHq/1hkMUbpCaoddhJtajpPkQxqsOC6U2FBWUn45Xo2C&#10;n+mf3FdZh9fddv09bZ1NsolV6u21X32CCNSHZ/jR/tIKJuMR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5nzkXFAAAA3AAAAA8AAAAAAAAAAAAAAAAAlwIAAGRycy9k&#10;b3ducmV2LnhtbFBLBQYAAAAABAAEAPUAAACJAwAAAAA=&#10;" filled="f" strokeweight="1pt">
                  <v:textbox>
                    <w:txbxContent>
                      <w:p w14:paraId="36BC632B"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v:textbox>
                </v:rect>
                <v:shape id="Text Box 422" o:spid="_x0000_s1081" type="#_x0000_t202" style="position:absolute;left:273552;top:2481324;width:6254170;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XbxwgAA&#10;ANwAAAAPAAAAZHJzL2Rvd25yZXYueG1sRI9Ba8JAFITvhf6H5Qne6sZgS0ldRaqCh16q6f2Rfc0G&#10;s29D9mniv+8WBI/DzHzDLNejb9WV+tgENjCfZaCIq2Abrg2Up/3LO6goyBbbwGTgRhHWq+enJRY2&#10;DPxN16PUKkE4FmjAiXSF1rFy5DHOQkecvN/Qe5Qk+1rbHocE963Os+xNe2w4LTjs6NNRdT5evAER&#10;u5nfyp2Ph5/xazu4rHrF0pjpZNx8gBIa5RG+tw/WwCLP4f9MOgJ69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RdvHCAAAA3AAAAA8AAAAAAAAAAAAAAAAAlwIAAGRycy9kb3du&#10;cmV2LnhtbFBLBQYAAAAABAAEAPUAAACGAwAAAAA=&#10;" filled="f" stroked="f">
                  <v:textbox style="mso-fit-shape-to-text:t">
                    <w:txbxContent>
                      <w:p w14:paraId="39382691"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v:textbox>
                </v:shape>
                <v:rect id="Rectangle 423" o:spid="_x0000_s1082"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fWpxQAA&#10;ANwAAAAPAAAAZHJzL2Rvd25yZXYueG1sRI9Ba8JAFITvhf6H5RV6041WpaSuIpFCpUJp7KW3R/aZ&#10;RLNvw+6axH/fFYQeh5n5hlmuB9OIjpyvLSuYjBMQxIXVNZcKfg7vo1cQPiBrbCyTgit5WK8eH5aY&#10;atvzN3V5KEWEsE9RQRVCm0rpi4oM+rFtiaN3tM5giNKVUjvsI9w0cpokC2mw5rhQYUtZRcU5vxgF&#10;v/OT/KqzHi/73fZz3jmbZDOr1PPTsHkDEWgI/+F7+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59anFAAAA3AAAAA8AAAAAAAAAAAAAAAAAlwIAAGRycy9k&#10;b3ducmV2LnhtbFBLBQYAAAAABAAEAPUAAACJAwAAAAA=&#10;" filled="f" strokeweight="1pt">
                  <v:textbox>
                    <w:txbxContent>
                      <w:p w14:paraId="53AF74EB"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v:textbox>
                </v:rect>
                <v:rect id="Rectangle 424" o:spid="_x0000_s1083"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3dxQAA&#10;ANwAAAAPAAAAZHJzL2Rvd25yZXYueG1sRI9Pa8JAFMTvhX6H5RW81Y0Si0RXkZSC0kLxz8XbI/tM&#10;otm3YXdN4rfvFgo9DjPzG2a5HkwjOnK+tqxgMk5AEBdW11wqOB0/XucgfEDW2FgmBQ/ysF49Py0x&#10;07bnPXWHUIoIYZ+hgiqENpPSFxUZ9GPbEkfvYp3BEKUrpXbYR7hp5DRJ3qTBmuNChS3lFRW3w90o&#10;OM+u8rvOe7x/7d4/Z52zSZ5apUYvw2YBItAQ/sN/7a1WkE5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4Qbd3FAAAA3AAAAA8AAAAAAAAAAAAAAAAAlwIAAGRycy9k&#10;b3ducmV2LnhtbFBLBQYAAAAABAAEAPUAAACJAwAAAAA=&#10;" filled="f" strokeweight="1pt">
                  <v:textbox>
                    <w:txbxContent>
                      <w:p w14:paraId="67D32626"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v:textbox>
                </v:rect>
                <v:rect id="Rectangle 425" o:spid="_x0000_s1084" style="position:absolute;left:5184849;top:2754289;width:498511;height:59934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MhGxQAA&#10;ANwAAAAPAAAAZHJzL2Rvd25yZXYueG1sRI9Pa8JAFMTvhX6H5RW81Y1iikRXkZSC0kLxz8XbI/tM&#10;otm3YXdN4rfvFgo9DjPzG2a5HkwjOnK+tqxgMk5AEBdW11wqOB0/XucgfEDW2FgmBQ/ysF49Py0x&#10;07bnPXWHUIoIYZ+hgiqENpPSFxUZ9GPbEkfvYp3BEKUrpXbYR7hp5DRJ3qTBmuNChS3lFRW3w90o&#10;OKdX+V3nPd6/du+faedsks+sUqOXYbMAEWgI/+G/9lYrmE1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cyEbFAAAA3AAAAA8AAAAAAAAAAAAAAAAAlwIAAGRycy9k&#10;b3ducmV2LnhtbFBLBQYAAAAABAAEAPUAAACJAwAAAAA=&#10;" filled="f" strokeweight="1pt">
                  <v:textbox>
                    <w:txbxContent>
                      <w:p w14:paraId="76857C24" w14:textId="0D2C0804" w:rsidR="007B26B3" w:rsidRPr="006D283C" w:rsidRDefault="007B26B3"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v:textbox>
                </v:rect>
                <v:rect id="Rectangle 426" o:spid="_x0000_s1085"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jlYxxQAA&#10;ANwAAAAPAAAAZHJzL2Rvd25yZXYueG1sRI9Ba8JAFITvBf/D8oTe6sagUqJrkEihpYVS9eLtkX0m&#10;0ezbsLsm6b/vFgo9DjPzDbPJR9OKnpxvLCuYzxIQxKXVDVcKTseXp2cQPiBrbC2Tgm/ykG8nDxvM&#10;tB34i/pDqESEsM9QQR1Cl0npy5oM+pntiKN3sc5giNJVUjscIty0Mk2SlTTYcFyosaOipvJ2uBsF&#10;5+VVfjbFgPePt/37snc2KRZWqcfpuFuDCDSG//Bf+1UrWKQr+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GOVjHFAAAA3AAAAA8AAAAAAAAAAAAAAAAAlwIAAGRycy9k&#10;b3ducmV2LnhtbFBLBQYAAAAABAAEAPUAAACJAwAAAAA=&#10;" filled="f" strokeweight="1pt">
                  <v:textbox>
                    <w:txbxContent>
                      <w:p w14:paraId="495E3D14"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v:textbox>
                </v:rect>
                <v:rect id="Rectangle 427" o:spid="_x0000_s1086" style="position:absolute;left:2848270;top:2754289;width:772085;height:597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wvOqxQAA&#10;ANwAAAAPAAAAZHJzL2Rvd25yZXYueG1sRI9Ba8JAFITvhf6H5RV6042iVaKrlJRCi4VS9eLtkX0m&#10;0ezbsLsm8d+7gtDjMDPfMMt1b2rRkvOVZQWjYQKCOLe64kLBfvc5mIPwAVljbZkUXMnDevX8tMRU&#10;247/qN2GQkQI+xQVlCE0qZQ+L8mgH9qGOHpH6wyGKF0htcMuwk0tx0nyJg1WHBdKbCgrKT9vL0bB&#10;YXqSv1XW4eXn+2MzbZ1NsolV6vWlf1+ACNSH//Cj/aUVTMYz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7C86rFAAAA3AAAAA8AAAAAAAAAAAAAAAAAlwIAAGRycy9k&#10;b3ducmV2LnhtbFBLBQYAAAAABAAEAPUAAACJAwAAAAA=&#10;" filled="f" strokeweight="1pt">
                  <v:textbox>
                    <w:txbxContent>
                      <w:p w14:paraId="7AA81C22"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v:textbox>
                </v:rect>
                <v:rect id="Rectangle 428" o:spid="_x0000_s1087" style="position:absolute;left:4386918;top:2754289;width:797931;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WfYwgAA&#10;ANwAAAAPAAAAZHJzL2Rvd25yZXYueG1sRE/LasJAFN0X/IfhCt3ViUGLREcpkUKLheJj4+6SuSax&#10;mTthZvLw7zuLQpeH897sRtOInpyvLSuYzxIQxIXVNZcKLuf3lxUIH5A1NpZJwYM87LaTpw1m2g58&#10;pP4UShFD2GeooAqhzaT0RUUG/cy2xJG7WWcwROhKqR0OMdw0Mk2SV2mw5thQYUt5RcXPqTMKrsu7&#10;/K7zAbuvz/1h2Tub5Aur1PN0fFuDCDSGf/Gf+0MrWKRxbT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9dZ9jCAAAA3AAAAA8AAAAAAAAAAAAAAAAAlwIAAGRycy9kb3du&#10;cmV2LnhtbFBLBQYAAAAABAAEAPUAAACGAwAAAAA=&#10;" filled="f" strokeweight="1pt">
                  <v:textbox>
                    <w:txbxContent>
                      <w:p w14:paraId="6E1A16E6"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v:textbox>
                </v:rect>
                <v:shape id="Text Box 429" o:spid="_x0000_s1088" type="#_x0000_t202" style="position:absolute;left:142424;top:877014;width:6207328;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eSAwwAA&#10;ANwAAAAPAAAAZHJzL2Rvd25yZXYueG1sRI9Ba8JAFITvBf/D8gRvdaPYUqOriFXw0EttvD+yz2ww&#10;+zZkX038991CocdhZr5h1tvBN+pOXawDG5hNM1DEZbA1VwaKr+PzG6goyBabwGTgQRG2m9HTGnMb&#10;ev6k+1kqlSAcczTgRNpc61g68hinoSVO3jV0HiXJrtK2wz7BfaPnWfaqPdacFhy2tHdU3s7f3oCI&#10;3c0excHH02X4eO9dVr5gYcxkPOxWoIQG+Q//tU/WwGK+h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NeSAwwAAANwAAAAPAAAAAAAAAAAAAAAAAJcCAABkcnMvZG93&#10;bnJldi54bWxQSwUGAAAAAAQABAD1AAAAhwMAAAAA&#10;" filled="f" stroked="f">
                  <v:textbox style="mso-fit-shape-to-text:t">
                    <w:txbxContent>
                      <w:p w14:paraId="267ABD43"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v:textbox>
                </v:shape>
                <v:shape id="Text Box 430" o:spid="_x0000_s1089" type="#_x0000_t202" style="position:absolute;left:142423;top:2099393;width:6221683;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1tvAwAAA&#10;ANwAAAAPAAAAZHJzL2Rvd25yZXYueG1sRE9Na8JAEL0X/A/LFHrTjW2VErMRUQseeqmm9yE7ZkOz&#10;syE7NfHfdw+FHh/vu9hOvlM3GmIb2MBykYEiroNtuTFQXd7nb6CiIFvsApOBO0XYlrOHAnMbRv6k&#10;21kalUI45mjAifS51rF25DEuQk+cuGsYPEqCQ6PtgGMK951+zrK19thyanDY095R/X3+8QZE7G55&#10;r44+nr6mj8PosnqFlTFPj9NuA0pokn/xn/tkDby+pPn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91tvAwAAAANwAAAAPAAAAAAAAAAAAAAAAAJcCAABkcnMvZG93bnJl&#10;di54bWxQSwUGAAAAAAQABAD1AAAAhAMAAAAA&#10;" filled="f" stroked="f">
                  <v:textbox style="mso-fit-shape-to-text:t">
                    <w:txbxContent>
                      <w:p w14:paraId="2BE814A1"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v:textbox>
                </v:shape>
                <v:rect id="Rectangle 431" o:spid="_x0000_s1090" style="position:absolute;left:3620355;top:2754289;width:772085;height:5956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vliYxQAA&#10;ANwAAAAPAAAAZHJzL2Rvd25yZXYueG1sRI9Ba8JAFITvgv9heUJvdWOrUlJXkZRCSwUx9tLbI/tM&#10;otm3YXdN0n/fFQoeh5n5hlltBtOIjpyvLSuYTRMQxIXVNZcKvo/vjy8gfEDW2FgmBb/kYbMej1aY&#10;atvzgbo8lCJC2KeooAqhTaX0RUUG/dS2xNE7WWcwROlKqR32EW4a+ZQkS2mw5rhQYUtZRcUlvxoF&#10;P4uz3NdZj9fd59vXonM2yeZWqYfJsH0FEWgI9/B/+0MrmD/P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u+WJjFAAAA3AAAAA8AAAAAAAAAAAAAAAAAlwIAAGRycy9k&#10;b3ducmV2LnhtbFBLBQYAAAAABAAEAPUAAACJAwAAAAA=&#10;" filled="f" strokeweight="1pt">
                  <v:textbox>
                    <w:txbxContent>
                      <w:p w14:paraId="3032B31A"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v:textbox>
                </v:rect>
                <v:rect id="Rectangle 432" o:spid="_x0000_s1091" style="position:absolute;left:5683360;top:2754289;width:726189;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MbvxQAA&#10;ANwAAAAPAAAAZHJzL2Rvd25yZXYueG1sRI9Ba8JAFITvhf6H5RV6041WpaSuIpFCpUJp7KW3R/aZ&#10;RLNvw+6axH/fFYQeh5n5hlmuB9OIjpyvLSuYjBMQxIXVNZcKfg7vo1cQPiBrbCyTgit5WK8eH5aY&#10;atvzN3V5KEWEsE9RQRVCm0rpi4oM+rFtiaN3tM5giNKVUjvsI9w0cpokC2mw5rhQYUtZRcU5vxgF&#10;v/OT/KqzHi/73fZz3jmbZDOr1PPTsHkDEWgI/+F7+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tsxu/FAAAA3AAAAA8AAAAAAAAAAAAAAAAAlwIAAGRycy9k&#10;b3ducmV2LnhtbFBLBQYAAAAABAAEAPUAAACJAwAAAAA=&#10;" filled="f" strokeweight="1pt">
                  <v:textbox>
                    <w:txbxContent>
                      <w:p w14:paraId="3FE4370A" w14:textId="77777777" w:rsidR="007B26B3" w:rsidRDefault="007B26B3"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v:textbox>
                </v:rect>
                <v:shape id="Text Box 433" o:spid="_x0000_s1092" type="#_x0000_t202" style="position:absolute;top:3349277;width:6409051;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EW3wwAA&#10;ANwAAAAPAAAAZHJzL2Rvd25yZXYueG1sRI9Ba8JAFITvBf/D8oTe6sZqi0RXEbXgoZfaeH9kn9lg&#10;9m3Ivpr4791CocdhZr5hVpvBN+pGXawDG5hOMlDEZbA1VwaK74+XBagoyBabwGTgThE269HTCnMb&#10;ev6i20kqlSAcczTgRNpc61g68hgnoSVO3iV0HiXJrtK2wz7BfaNfs+xde6w5LThsaeeovJ5+vAER&#10;u53ei4OPx/Pwue9dVr5hYczzeNguQQkN8h/+ax+tgfls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BEW3wwAAANwAAAAPAAAAAAAAAAAAAAAAAJcCAABkcnMvZG93&#10;bnJldi54bWxQSwUGAAAAAAQABAD1AAAAhwMAAAAA&#10;" filled="f" stroked="f">
                  <v:textbox style="mso-fit-shape-to-text:t">
                    <w:txbxContent>
                      <w:p w14:paraId="3D79E895" w14:textId="77777777" w:rsidR="007B26B3" w:rsidRDefault="007B26B3"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v:textbox>
                </v:shape>
                <w10:anchorlock/>
              </v:group>
            </w:pict>
          </mc:Fallback>
        </mc:AlternateContent>
      </w:r>
    </w:p>
    <w:p w14:paraId="4337ED05" w14:textId="77777777" w:rsidR="006D283C" w:rsidRPr="000B47B6" w:rsidRDefault="006D283C" w:rsidP="006D283C">
      <w:pPr>
        <w:rPr>
          <w:b/>
          <w:i/>
        </w:rPr>
      </w:pPr>
    </w:p>
    <w:p w14:paraId="538CB234" w14:textId="3D0BA613" w:rsidR="006D283C" w:rsidRDefault="006D283C" w:rsidP="006D283C">
      <w:pPr>
        <w:rPr>
          <w:b/>
          <w:i/>
        </w:rPr>
      </w:pPr>
      <w:bookmarkStart w:id="123" w:name="_Ref257387285"/>
      <w:r>
        <w:rPr>
          <w:b/>
          <w:i/>
        </w:rPr>
        <w:t>Change at</w:t>
      </w:r>
      <w:r w:rsidRPr="000B47B6">
        <w:rPr>
          <w:b/>
          <w:i/>
        </w:rPr>
        <w:t xml:space="preserve"> the end of Clause 8.4.2.127.2:</w:t>
      </w:r>
      <w:bookmarkEnd w:id="123"/>
    </w:p>
    <w:p w14:paraId="6E8AD3EC" w14:textId="77777777" w:rsidR="006D283C" w:rsidRPr="000B47B6" w:rsidRDefault="006D283C" w:rsidP="006D283C">
      <w:pPr>
        <w:rPr>
          <w:b/>
          <w:i/>
        </w:rPr>
      </w:pPr>
    </w:p>
    <w:p w14:paraId="579D697A" w14:textId="3D73F742" w:rsidR="006D283C" w:rsidRDefault="006D283C" w:rsidP="006D283C">
      <w:r>
        <w:t xml:space="preserve">A DMG STA sets the </w:t>
      </w:r>
      <w:r w:rsidRPr="006D283C">
        <w:rPr>
          <w:strike/>
        </w:rPr>
        <w:t>GLK</w:t>
      </w:r>
      <w:r w:rsidRPr="006D283C">
        <w:rPr>
          <w:u w:val="single"/>
        </w:rPr>
        <w:t>EPD</w:t>
      </w:r>
      <w:r>
        <w:t xml:space="preserve"> sub-field in the DMG Capabilities Information field to 1 when dot11G</w:t>
      </w:r>
      <w:r w:rsidRPr="006D283C">
        <w:rPr>
          <w:strike/>
        </w:rPr>
        <w:t>eneralLink</w:t>
      </w:r>
      <w:r w:rsidRPr="006D283C">
        <w:rPr>
          <w:u w:val="single"/>
        </w:rPr>
        <w:t>EPD</w:t>
      </w:r>
      <w:r>
        <w:t>Implemented is true and sets it to 0 otherwise.</w:t>
      </w:r>
    </w:p>
    <w:p w14:paraId="4CE45F70" w14:textId="77777777" w:rsidR="006D283C" w:rsidRDefault="006D283C" w:rsidP="006D283C"/>
    <w:p w14:paraId="397D02F0" w14:textId="335E6950" w:rsidR="00D6506D" w:rsidRDefault="006D283C" w:rsidP="006D283C">
      <w:pPr>
        <w:pStyle w:val="Heading4"/>
        <w:numPr>
          <w:ilvl w:val="3"/>
          <w:numId w:val="30"/>
        </w:numPr>
      </w:pPr>
      <w:bookmarkStart w:id="124" w:name="_Toc272490461"/>
      <w:r>
        <w:t>Relay Capabilities element</w:t>
      </w:r>
      <w:bookmarkEnd w:id="124"/>
    </w:p>
    <w:p w14:paraId="754FC124" w14:textId="77777777" w:rsidR="006D283C" w:rsidRPr="006D283C" w:rsidRDefault="006D283C" w:rsidP="006D283C"/>
    <w:p w14:paraId="4B230067" w14:textId="77777777" w:rsidR="006D283C" w:rsidRDefault="006D283C" w:rsidP="006D283C">
      <w:pPr>
        <w:rPr>
          <w:b/>
          <w:i/>
        </w:rPr>
      </w:pPr>
      <w:r>
        <w:rPr>
          <w:b/>
          <w:i/>
        </w:rPr>
        <w:t>Change Figure 8-537</w:t>
      </w:r>
      <w:r w:rsidRPr="00024946">
        <w:rPr>
          <w:b/>
          <w:i/>
        </w:rPr>
        <w:t xml:space="preserve"> as follows:</w:t>
      </w:r>
    </w:p>
    <w:p w14:paraId="18D34F2E" w14:textId="77777777" w:rsidR="006D283C" w:rsidRPr="00024946" w:rsidRDefault="006D283C" w:rsidP="006D283C">
      <w:pPr>
        <w:rPr>
          <w:b/>
          <w:i/>
        </w:rPr>
      </w:pPr>
    </w:p>
    <w:p w14:paraId="7D91506E" w14:textId="77777777" w:rsidR="006D283C" w:rsidRDefault="006D283C" w:rsidP="006D283C">
      <w:r w:rsidRPr="006258D3">
        <w:rPr>
          <w:noProof/>
        </w:rPr>
        <mc:AlternateContent>
          <mc:Choice Requires="wpg">
            <w:drawing>
              <wp:inline distT="0" distB="0" distL="0" distR="0" wp14:anchorId="672DE4B7" wp14:editId="66AC1BF7">
                <wp:extent cx="5486401" cy="1163212"/>
                <wp:effectExtent l="0" t="0" r="0" b="0"/>
                <wp:docPr id="486" name="Group 1"/>
                <wp:cNvGraphicFramePr/>
                <a:graphic xmlns:a="http://schemas.openxmlformats.org/drawingml/2006/main">
                  <a:graphicData uri="http://schemas.microsoft.com/office/word/2010/wordprocessingGroup">
                    <wpg:wgp>
                      <wpg:cNvGrpSpPr/>
                      <wpg:grpSpPr>
                        <a:xfrm>
                          <a:off x="0" y="0"/>
                          <a:ext cx="5486401" cy="1163212"/>
                          <a:chOff x="0" y="0"/>
                          <a:chExt cx="6522722" cy="1383145"/>
                        </a:xfrm>
                      </wpg:grpSpPr>
                      <wps:wsp>
                        <wps:cNvPr id="487" name="Rectangle 487"/>
                        <wps:cNvSpPr/>
                        <wps:spPr>
                          <a:xfrm>
                            <a:off x="1068" y="253916"/>
                            <a:ext cx="94356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43C349C"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wps:txbx>
                        <wps:bodyPr rtlCol="0" anchor="ctr"/>
                      </wps:wsp>
                      <wps:wsp>
                        <wps:cNvPr id="488" name="Text Box 488"/>
                        <wps:cNvSpPr txBox="1"/>
                        <wps:spPr>
                          <a:xfrm>
                            <a:off x="0" y="672597"/>
                            <a:ext cx="6522721" cy="290699"/>
                          </a:xfrm>
                          <a:prstGeom prst="rect">
                            <a:avLst/>
                          </a:prstGeom>
                          <a:noFill/>
                        </wps:spPr>
                        <wps:txbx>
                          <w:txbxContent>
                            <w:p w14:paraId="63D45B37" w14:textId="77777777" w:rsidR="007B26B3" w:rsidRDefault="007B26B3"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wps:txbx>
                        <wps:bodyPr wrap="square" rtlCol="0">
                          <a:spAutoFit/>
                        </wps:bodyPr>
                      </wps:wsp>
                      <wps:wsp>
                        <wps:cNvPr id="489" name="Text Box 489"/>
                        <wps:cNvSpPr txBox="1"/>
                        <wps:spPr>
                          <a:xfrm>
                            <a:off x="256241" y="1037327"/>
                            <a:ext cx="5471838" cy="345818"/>
                          </a:xfrm>
                          <a:prstGeom prst="rect">
                            <a:avLst/>
                          </a:prstGeom>
                          <a:noFill/>
                        </wps:spPr>
                        <wps:txbx>
                          <w:txbxContent>
                            <w:p w14:paraId="259C64C0" w14:textId="77777777" w:rsidR="007B26B3" w:rsidRDefault="007B26B3"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wps:txbx>
                        <wps:bodyPr wrap="square" rtlCol="0">
                          <a:spAutoFit/>
                        </wps:bodyPr>
                      </wps:wsp>
                      <wps:wsp>
                        <wps:cNvPr id="490" name="Rectangle 490"/>
                        <wps:cNvSpPr/>
                        <wps:spPr>
                          <a:xfrm>
                            <a:off x="944631" y="253916"/>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D501DFF" w14:textId="77777777" w:rsidR="007B26B3" w:rsidRDefault="007B26B3"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wps:txbx>
                        <wps:bodyPr rtlCol="0" anchor="ctr"/>
                      </wps:wsp>
                      <wps:wsp>
                        <wps:cNvPr id="491" name="Rectangle 491"/>
                        <wps:cNvSpPr/>
                        <wps:spPr>
                          <a:xfrm>
                            <a:off x="2463934" y="253916"/>
                            <a:ext cx="52225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EF99C5E"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wps:txbx>
                        <wps:bodyPr rtlCol="0" anchor="ctr"/>
                      </wps:wsp>
                      <wps:wsp>
                        <wps:cNvPr id="492" name="Rectangle 492"/>
                        <wps:cNvSpPr/>
                        <wps:spPr>
                          <a:xfrm>
                            <a:off x="4306717" y="257804"/>
                            <a:ext cx="820017"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499A841"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wps:txbx>
                        <wps:bodyPr rtlCol="0" anchor="ctr"/>
                      </wps:wsp>
                      <wps:wsp>
                        <wps:cNvPr id="493" name="Rectangle 493"/>
                        <wps:cNvSpPr/>
                        <wps:spPr>
                          <a:xfrm>
                            <a:off x="5561885" y="257804"/>
                            <a:ext cx="771127" cy="4152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5D6AF5F" w14:textId="77777777" w:rsidR="007B26B3" w:rsidRDefault="007B26B3"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wps:txbx>
                        <wps:bodyPr rtlCol="0" anchor="ctr"/>
                      </wps:wsp>
                      <wps:wsp>
                        <wps:cNvPr id="494" name="Text Box 494"/>
                        <wps:cNvSpPr txBox="1"/>
                        <wps:spPr>
                          <a:xfrm>
                            <a:off x="1" y="0"/>
                            <a:ext cx="6522721" cy="290699"/>
                          </a:xfrm>
                          <a:prstGeom prst="rect">
                            <a:avLst/>
                          </a:prstGeom>
                          <a:noFill/>
                        </wps:spPr>
                        <wps:txbx>
                          <w:txbxContent>
                            <w:p w14:paraId="1A8286B6" w14:textId="77777777" w:rsidR="007B26B3" w:rsidRDefault="007B26B3"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wps:txbx>
                        <wps:bodyPr wrap="square" rtlCol="0">
                          <a:spAutoFit/>
                        </wps:bodyPr>
                      </wps:wsp>
                      <wps:wsp>
                        <wps:cNvPr id="495" name="Rectangle 495"/>
                        <wps:cNvSpPr/>
                        <wps:spPr>
                          <a:xfrm>
                            <a:off x="1615240" y="253916"/>
                            <a:ext cx="84869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2AE79DD"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wps:txbx>
                        <wps:bodyPr rtlCol="0" anchor="ctr"/>
                      </wps:wsp>
                      <wps:wsp>
                        <wps:cNvPr id="496" name="Rectangle 496"/>
                        <wps:cNvSpPr/>
                        <wps:spPr>
                          <a:xfrm>
                            <a:off x="2986193" y="253916"/>
                            <a:ext cx="75880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71379"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wps:txbx>
                        <wps:bodyPr rtlCol="0" anchor="ctr"/>
                      </wps:wsp>
                      <wps:wsp>
                        <wps:cNvPr id="497" name="Rectangle 497"/>
                        <wps:cNvSpPr/>
                        <wps:spPr>
                          <a:xfrm>
                            <a:off x="3744994" y="253916"/>
                            <a:ext cx="56172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56BAD51"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wps:txbx>
                        <wps:bodyPr rtlCol="0" anchor="ctr"/>
                      </wps:wsp>
                      <wps:wsp>
                        <wps:cNvPr id="498" name="Rectangle 498"/>
                        <wps:cNvSpPr/>
                        <wps:spPr>
                          <a:xfrm>
                            <a:off x="5126735" y="257804"/>
                            <a:ext cx="435150"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C4A5CE2" w14:textId="53F004AD" w:rsidR="007B26B3" w:rsidRPr="006D283C" w:rsidRDefault="007B26B3"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wps:txbx>
                        <wps:bodyPr rtlCol="0" anchor="ctr"/>
                      </wps:wsp>
                    </wpg:wgp>
                  </a:graphicData>
                </a:graphic>
              </wp:inline>
            </w:drawing>
          </mc:Choice>
          <mc:Fallback>
            <w:pict>
              <v:group id="_x0000_s1093" style="width:6in;height:91.6pt;mso-position-horizontal-relative:char;mso-position-vertical-relative:line" coordsize="6522722,13831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">
                <v:rect id="Rectangle 487" o:spid="_x0000_s1094" style="position:absolute;left:1068;top:253916;width:94356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pKyQxQAA&#10;ANwAAAAPAAAAZHJzL2Rvd25yZXYueG1sRI9Ba8JAFITvBf/D8gRvdWPRKtFVJEVosVCqXrw9ss8k&#10;mn0bdtck/fddodDjMDPfMKtNb2rRkvOVZQWTcQKCOLe64kLB6bh7XoDwAVljbZkU/JCHzXrwtMJU&#10;246/qT2EQkQI+xQVlCE0qZQ+L8mgH9uGOHoX6wyGKF0htcMuwk0tX5LkVRqsOC6U2FBWUn473I2C&#10;8+wqv6qsw/vnx9t+1jqbZFOr1GjYb5cgAvXhP/zXftcKpos5PM7EIy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krJDFAAAA3AAAAA8AAAAAAAAAAAAAAAAAlwIAAGRycy9k&#10;b3ducmV2LnhtbFBLBQYAAAAABAAEAPUAAACJAwAAAAA=&#10;" filled="f" strokeweight="1pt">
                  <v:textbox>
                    <w:txbxContent>
                      <w:p w14:paraId="043C349C"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v:textbox>
                </v:rect>
                <v:shape id="Text Box 488" o:spid="_x0000_s1095" type="#_x0000_t202" style="position:absolute;top:672597;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Hx4hvwAA&#10;ANwAAAAPAAAAZHJzL2Rvd25yZXYueG1sRE9Na8JAEL0X/A/LCL3VjaJFoquIVvDgRZveh+yYDWZn&#10;Q3Zq4r/vHgoeH+97vR18ox7UxTqwgekkA0VcBltzZaD4Pn4sQUVBttgEJgNPirDdjN7WmNvQ84Ue&#10;V6lUCuGYowEn0uZax9KRxzgJLXHibqHzKAl2lbYd9incN3qWZZ/aY82pwWFLe0fl/frrDYjY3fRZ&#10;fPl4+hnOh95l5QILY97Hw24FSmiQl/jffbIG5su0Np1JR0B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AfHiG/AAAA3AAAAA8AAAAAAAAAAAAAAAAAlwIAAGRycy9kb3ducmV2&#10;LnhtbFBLBQYAAAAABAAEAPUAAACDAwAAAAA=&#10;" filled="f" stroked="f">
                  <v:textbox style="mso-fit-shape-to-text:t">
                    <w:txbxContent>
                      <w:p w14:paraId="63D45B37" w14:textId="77777777" w:rsidR="007B26B3" w:rsidRDefault="007B26B3"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v:textbox>
                </v:shape>
                <v:shape id="Text Box 489" o:spid="_x0000_s1096" type="#_x0000_t202" style="position:absolute;left:256241;top:1037327;width:5471838;height:3458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7u6wwAA&#10;ANwAAAAPAAAAZHJzL2Rvd25yZXYueG1sRI9Ba8JAFITvgv9heUJvulFasamriG3BQy/GeH9kX7Oh&#10;2bch+2riv+8WCj0OM/MNs92PvlU36mMT2MBykYEiroJtuDZQXt7nG1BRkC22gcnAnSLsd9PJFnMb&#10;Bj7TrZBaJQjHHA04kS7XOlaOPMZF6IiT9xl6j5JkX2vb45DgvtWrLFtrjw2nBYcdHR1VX8W3NyBi&#10;D8t7+ebj6Tp+vA4uq56wNOZhNh5eQAmN8h/+a5+sgcfNM/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U7u6wwAAANwAAAAPAAAAAAAAAAAAAAAAAJcCAABkcnMvZG93&#10;bnJldi54bWxQSwUGAAAAAAQABAD1AAAAhwMAAAAA&#10;" filled="f" stroked="f">
                  <v:textbox style="mso-fit-shape-to-text:t">
                    <w:txbxContent>
                      <w:p w14:paraId="259C64C0" w14:textId="77777777" w:rsidR="007B26B3" w:rsidRDefault="007B26B3"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v:textbox>
                </v:shape>
                <v:rect id="Rectangle 490" o:spid="_x0000_s1097" style="position:absolute;left:944631;top:253916;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KI5wgAA&#10;ANwAAAAPAAAAZHJzL2Rvd25yZXYueG1sRE/Pa8IwFL4L+x/CG+ym6YbKVpvKqAgbCqLbxdujeWu7&#10;NS8liW3335uD4PHj+52tR9OKnpxvLCt4niUgiEurG64UfH9tp68gfEDW2FomBf/kYZ0/TDJMtR34&#10;SP0pVCKGsE9RQR1Cl0rpy5oM+pntiCP3Y53BEKGrpHY4xHDTypckWUqDDceGGjsqair/Thej4Lz4&#10;lYemGPCy/9zsFr2zSTG3Sj09ju8rEIHGcBff3B9awfwtzo9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UojnCAAAA3AAAAA8AAAAAAAAAAAAAAAAAlwIAAGRycy9kb3du&#10;cmV2LnhtbFBLBQYAAAAABAAEAPUAAACGAwAAAAA=&#10;" filled="f" strokeweight="1pt">
                  <v:textbox>
                    <w:txbxContent>
                      <w:p w14:paraId="3D501DFF" w14:textId="77777777" w:rsidR="007B26B3" w:rsidRDefault="007B26B3"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v:textbox>
                </v:rect>
                <v:rect id="Rectangle 491" o:spid="_x0000_s1098" style="position:absolute;left:2463934;top:253916;width:52225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AeixQAA&#10;ANwAAAAPAAAAZHJzL2Rvd25yZXYueG1sRI9Ba8JAFITvgv9heYXe6saiYlNXkZRCi4IYe+ntkX0m&#10;sdm3YXdN0n/fFQoeh5n5hlltBtOIjpyvLSuYThIQxIXVNZcKvk7vT0sQPiBrbCyTgl/ysFmPRytM&#10;te35SF0eShEh7FNUUIXQplL6oiKDfmJb4uidrTMYonSl1A77CDeNfE6ShTRYc1yosKWsouInvxoF&#10;3/OLPNRZj9f959tu3jmbZDOr1OPDsH0FEWgI9/B/+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3YB6LFAAAA3AAAAA8AAAAAAAAAAAAAAAAAlwIAAGRycy9k&#10;b3ducmV2LnhtbFBLBQYAAAAABAAEAPUAAACJAwAAAAA=&#10;" filled="f" strokeweight="1pt">
                  <v:textbox>
                    <w:txbxContent>
                      <w:p w14:paraId="7EF99C5E"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v:textbox>
                </v:rect>
                <v:rect id="Rectangle 492" o:spid="_x0000_s1099" style="position:absolute;left:4306717;top:257804;width:820017;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CpnVxQAA&#10;ANwAAAAPAAAAZHJzL2Rvd25yZXYueG1sRI9Ba8JAFITvhf6H5RV6042iRaOrlJRCi4VS9eLtkX0m&#10;0ezbsLsm8d+7gtDjMDPfMMt1b2rRkvOVZQWjYQKCOLe64kLBfvc5mIHwAVljbZkUXMnDevX8tMRU&#10;247/qN2GQkQI+xQVlCE0qZQ+L8mgH9qGOHpH6wyGKF0htcMuwk0tx0nyJg1WHBdKbCgrKT9vL0bB&#10;YXqSv1XW4eXn+2MzbZ1NsolV6vWlf1+ACNSH//Cj/aUVTOZj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0KmdXFAAAA3AAAAA8AAAAAAAAAAAAAAAAAlwIAAGRycy9k&#10;b3ducmV2LnhtbFBLBQYAAAAABAAEAPUAAACJAwAAAAA=&#10;" filled="f" strokeweight="1pt">
                  <v:textbox>
                    <w:txbxContent>
                      <w:p w14:paraId="5499A841"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v:textbox>
                </v:rect>
                <v:rect id="Rectangle 493" o:spid="_x0000_s1100" style="position:absolute;left:5561885;top:257804;width:771127;height:4152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RjxOxgAA&#10;ANwAAAAPAAAAZHJzL2Rvd25yZXYueG1sRI9Pa8JAFMTvgt9heQVvuql/Spu6ikQEi4VS20tvj+xr&#10;kpp9G3bXJH77riB4HGbmN8xy3ZtatOR8ZVnB4yQBQZxbXXGh4PtrN34G4QOyxtoyKbiQh/VqOFhi&#10;qm3Hn9QeQyEihH2KCsoQmlRKn5dk0E9sQxy9X+sMhihdIbXDLsJNLadJ8iQNVhwXSmwoKyk/Hc9G&#10;wc/iT35UWYfn97ftYdE6m2Rzq9Tood+8ggjUh3v41t5rBfOXGVzPxCMg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RjxOxgAAANwAAAAPAAAAAAAAAAAAAAAAAJcCAABkcnMv&#10;ZG93bnJldi54bWxQSwUGAAAAAAQABAD1AAAAigMAAAAA&#10;" filled="f" strokeweight="1pt">
                  <v:textbox>
                    <w:txbxContent>
                      <w:p w14:paraId="05D6AF5F" w14:textId="77777777" w:rsidR="007B26B3" w:rsidRDefault="007B26B3"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v:textbox>
                </v:rect>
                <v:shape id="Text Box 494" o:spid="_x0000_s1101" type="#_x0000_t202" style="position:absolute;left:1;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4L5wwAA&#10;ANwAAAAPAAAAZHJzL2Rvd25yZXYueG1sRI9Ba8JAFITvBf/D8oTe6saipUZXEbXgoZfaeH9kn9lg&#10;9m3Ivpr4791CocdhZr5hVpvBN+pGXawDG5hOMlDEZbA1VwaK74+Xd1BRkC02gcnAnSJs1qOnFeY2&#10;9PxFt5NUKkE45mjAibS51rF05DFOQkucvEvoPEqSXaVth32C+0a/Ztmb9lhzWnDY0s5ReT39eAMi&#10;dju9Fwcfj+fhc9+7rJxjYczzeNguQQkN8h/+ax+tgdli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i4L5wwAAANwAAAAPAAAAAAAAAAAAAAAAAJcCAABkcnMvZG93&#10;bnJldi54bWxQSwUGAAAAAAQABAD1AAAAhwMAAAAA&#10;" filled="f" stroked="f">
                  <v:textbox style="mso-fit-shape-to-text:t">
                    <w:txbxContent>
                      <w:p w14:paraId="1A8286B6" w14:textId="77777777" w:rsidR="007B26B3" w:rsidRDefault="007B26B3"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v:textbox>
                </v:shape>
                <v:rect id="Rectangle 495" o:spid="_x0000_s1102" style="position:absolute;left:1615240;top:253916;width:84869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4wGhxQAA&#10;ANwAAAAPAAAAZHJzL2Rvd25yZXYueG1sRI9Ba8JAFITvBf/D8gq91U2LkRpdRVIKLQpS9eLtkX0m&#10;abNvw+6axH/vCoUeh5n5hlmsBtOIjpyvLSt4GScgiAuray4VHA8fz28gfEDW2FgmBVfysFqOHhaY&#10;advzN3X7UIoIYZ+hgiqENpPSFxUZ9GPbEkfvbJ3BEKUrpXbYR7hp5GuSTKXBmuNChS3lFRW/+4tR&#10;cEp/5K7Oe7xsv943aedskk+sUk+Pw3oOItAQ/sN/7U+tYDJL4X4mHg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LjAaHFAAAA3AAAAA8AAAAAAAAAAAAAAAAAlwIAAGRycy9k&#10;b3ducmV2LnhtbFBLBQYAAAAABAAEAPUAAACJAwAAAAA=&#10;" filled="f" strokeweight="1pt">
                  <v:textbox>
                    <w:txbxContent>
                      <w:p w14:paraId="12AE79DD"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v:textbox>
                </v:rect>
                <v:rect id="Rectangle 496" o:spid="_x0000_s1103" style="position:absolute;left:2986193;top:253916;width:75880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MZ/WxQAA&#10;ANwAAAAPAAAAZHJzL2Rvd25yZXYueG1sRI9Ba8JAFITvhf6H5RV6042iYlNXkZRCpUJp7KW3R/aZ&#10;RLNvw+6axH/fFYQeh5n5hlltBtOIjpyvLSuYjBMQxIXVNZcKfg7voyUIH5A1NpZJwZU8bNaPDytM&#10;te35m7o8lCJC2KeooAqhTaX0RUUG/di2xNE7WmcwROlKqR32EW4aOU2ShTRYc1yosKWsouKcX4yC&#10;3/lJftVZj5f97u1z3jmbZDOr1PPTsH0FEWgI/+F7+0MrmL0s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xn9bFAAAA3AAAAA8AAAAAAAAAAAAAAAAAlwIAAGRycy9k&#10;b3ducmV2LnhtbFBLBQYAAAAABAAEAPUAAACJAwAAAAA=&#10;" filled="f" strokeweight="1pt">
                  <v:textbox>
                    <w:txbxContent>
                      <w:p w14:paraId="09971379"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v:textbox>
                </v:rect>
                <v:rect id="Rectangle 497" o:spid="_x0000_s1104" style="position:absolute;left:3744994;top:253916;width:56172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TpNxgAA&#10;ANwAAAAPAAAAZHJzL2Rvd25yZXYueG1sRI9Pa8JAFMTvhX6H5RV6003FP210FUkpVCwUbS/eHtln&#10;Ept9G3bXJH57VxB6HGbmN8xi1ZtatOR8ZVnByzABQZxbXXGh4PfnY/AKwgdkjbVlUnAhD6vl48MC&#10;U2073lG7D4WIEPYpKihDaFIpfV6SQT+0DXH0jtYZDFG6QmqHXYSbWo6SZCoNVhwXSmwoKyn/25+N&#10;gsPkJL+rrMPz1+Z9O2mdTbKxVer5qV/PQQTqw3/43v7UCsZvM7idiUdAL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fTpNxgAAANwAAAAPAAAAAAAAAAAAAAAAAJcCAABkcnMv&#10;ZG93bnJldi54bWxQSwUGAAAAAAQABAD1AAAAigMAAAAA&#10;" filled="f" strokeweight="1pt">
                  <v:textbox>
                    <w:txbxContent>
                      <w:p w14:paraId="456BAD51" w14:textId="77777777" w:rsidR="007B26B3" w:rsidRDefault="007B26B3"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v:textbox>
                </v:rect>
                <v:rect id="Rectangle 498" o:spid="_x0000_s1105" style="position:absolute;left:5126735;top:257804;width:435150;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q4/wgAA&#10;ANwAAAAPAAAAZHJzL2Rvd25yZXYueG1sRE/Pa8IwFL4L+x/CG+ym6YbKVpvKqAgbCqLbxdujeWu7&#10;NS8liW3335uD4PHj+52tR9OKnpxvLCt4niUgiEurG64UfH9tp68gfEDW2FomBf/kYZ0/TDJMtR34&#10;SP0pVCKGsE9RQR1Cl0rpy5oM+pntiCP3Y53BEKGrpHY4xHDTypckWUqDDceGGjsqair/Thej4Lz4&#10;lYemGPCy/9zsFr2zSTG3Sj09ju8rEIHGcBff3B9awfwtro1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irj/CAAAA3AAAAA8AAAAAAAAAAAAAAAAAlwIAAGRycy9kb3du&#10;cmV2LnhtbFBLBQYAAAAABAAEAPUAAACGAwAAAAA=&#10;" filled="f" strokeweight="1pt">
                  <v:textbox>
                    <w:txbxContent>
                      <w:p w14:paraId="3C4A5CE2" w14:textId="53F004AD" w:rsidR="007B26B3" w:rsidRPr="006D283C" w:rsidRDefault="007B26B3"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v:textbox>
                </v:rect>
                <w10:anchorlock/>
              </v:group>
            </w:pict>
          </mc:Fallback>
        </mc:AlternateContent>
      </w:r>
    </w:p>
    <w:p w14:paraId="4AC7790E" w14:textId="77777777" w:rsidR="006D283C" w:rsidRDefault="006D283C" w:rsidP="006D283C"/>
    <w:p w14:paraId="617BF9E8" w14:textId="3C643F8F" w:rsidR="006D283C" w:rsidRDefault="006D283C" w:rsidP="006D283C">
      <w:pPr>
        <w:rPr>
          <w:b/>
          <w:i/>
        </w:rPr>
      </w:pPr>
      <w:r>
        <w:rPr>
          <w:b/>
          <w:i/>
        </w:rPr>
        <w:t>Change</w:t>
      </w:r>
      <w:r w:rsidRPr="00024946">
        <w:rPr>
          <w:b/>
          <w:i/>
        </w:rPr>
        <w:t xml:space="preserve"> the following text at the end of Clause 8.4.2.147:</w:t>
      </w:r>
    </w:p>
    <w:p w14:paraId="2137F2F9" w14:textId="77777777" w:rsidR="006D283C" w:rsidRPr="00024946" w:rsidRDefault="006D283C" w:rsidP="006D283C">
      <w:pPr>
        <w:rPr>
          <w:b/>
          <w:i/>
        </w:rPr>
      </w:pPr>
    </w:p>
    <w:p w14:paraId="6C2F21BB" w14:textId="4074C922" w:rsidR="006D283C" w:rsidRPr="006258D3" w:rsidRDefault="006D283C" w:rsidP="006D283C">
      <w:pPr>
        <w:widowControl w:val="0"/>
        <w:autoSpaceDE w:val="0"/>
        <w:autoSpaceDN w:val="0"/>
        <w:adjustRightInd w:val="0"/>
        <w:spacing w:after="240"/>
        <w:rPr>
          <w:rFonts w:ascii="Times" w:hAnsi="Times" w:cs="Times"/>
        </w:rPr>
      </w:pPr>
      <w:r>
        <w:rPr>
          <w:rFonts w:ascii="Times" w:hAnsi="Times" w:cs="Times"/>
        </w:rPr>
        <w:t xml:space="preserve">A DMG STA sets the </w:t>
      </w:r>
      <w:r w:rsidRPr="006D283C">
        <w:rPr>
          <w:rFonts w:ascii="Times" w:hAnsi="Times" w:cs="Times"/>
          <w:strike/>
        </w:rPr>
        <w:t>GLK</w:t>
      </w:r>
      <w:r w:rsidRPr="006D283C">
        <w:rPr>
          <w:rFonts w:ascii="Times" w:hAnsi="Times" w:cs="Times"/>
          <w:u w:val="single"/>
        </w:rPr>
        <w:t>EPD</w:t>
      </w:r>
      <w:r>
        <w:rPr>
          <w:rFonts w:ascii="Times" w:hAnsi="Times" w:cs="Times"/>
        </w:rPr>
        <w:t xml:space="preserve"> sub-field in the Relay Capabilities Information field to 1 when dot11</w:t>
      </w:r>
      <w:r w:rsidRPr="006D283C">
        <w:rPr>
          <w:rFonts w:ascii="Times" w:hAnsi="Times" w:cs="Times"/>
          <w:strike/>
        </w:rPr>
        <w:t>GeneralLink</w:t>
      </w:r>
      <w:r w:rsidRPr="006D283C">
        <w:rPr>
          <w:rFonts w:ascii="Times" w:hAnsi="Times" w:cs="Times"/>
          <w:u w:val="single"/>
        </w:rPr>
        <w:t>EPD</w:t>
      </w:r>
      <w:r>
        <w:rPr>
          <w:rFonts w:ascii="Times" w:hAnsi="Times" w:cs="Times"/>
        </w:rPr>
        <w:t>Implemented is true and sets it to 0 otherwise.</w:t>
      </w:r>
    </w:p>
    <w:p w14:paraId="6314E33C" w14:textId="77777777" w:rsidR="006D283C" w:rsidRDefault="006D283C" w:rsidP="00A07572"/>
    <w:p w14:paraId="0B31D48E" w14:textId="3249E57D" w:rsidR="00693597" w:rsidRPr="00693597" w:rsidRDefault="00693597" w:rsidP="00A07572">
      <w:pPr>
        <w:rPr>
          <w:b/>
          <w:i/>
        </w:rPr>
      </w:pPr>
      <w:r w:rsidRPr="00693597">
        <w:rPr>
          <w:b/>
          <w:i/>
        </w:rPr>
        <w:t>Add new clause 8.4.2.171 as follows:</w:t>
      </w:r>
    </w:p>
    <w:p w14:paraId="20D06694" w14:textId="2823C105" w:rsidR="00693597" w:rsidRPr="00693597" w:rsidRDefault="00693597" w:rsidP="006D283C">
      <w:pPr>
        <w:pStyle w:val="Heading4"/>
        <w:numPr>
          <w:ilvl w:val="3"/>
          <w:numId w:val="28"/>
        </w:numPr>
      </w:pPr>
      <w:bookmarkStart w:id="125" w:name="_Toc272490462"/>
      <w:r w:rsidRPr="00693597">
        <w:t>GLK Capabilities element</w:t>
      </w:r>
      <w:bookmarkEnd w:id="125"/>
    </w:p>
    <w:p w14:paraId="2EA5B8BF" w14:textId="11CD0728" w:rsidR="00693597" w:rsidRDefault="00693597" w:rsidP="00A07572">
      <w:r>
        <w:t>The presence of the GLK Capabilities e</w:t>
      </w:r>
      <w:r w:rsidR="004919D9">
        <w:t>lement, as shown in Figure 8-575</w:t>
      </w:r>
      <w:r>
        <w:t>a, in a Beacon, Probe, Probe Response, Associate, Association Response, Re-Associate, Reassociation Response, Mesh Peering Open, or Mesh Peering Confirm indicates that the transmitting STA is a GLK STA and indicates what additional GLK capabilities it may have if any.</w:t>
      </w:r>
    </w:p>
    <w:p w14:paraId="64749247" w14:textId="77777777" w:rsidR="00693597" w:rsidRDefault="00693597" w:rsidP="00A07572"/>
    <w:p w14:paraId="1014DDC4" w14:textId="77777777" w:rsidR="00693597" w:rsidRDefault="00693597" w:rsidP="00693597">
      <w:pPr>
        <w:rPr>
          <w:rFonts w:ascii="Times" w:hAnsi="Times" w:cs="Times"/>
          <w:lang w:val="en-US"/>
        </w:rPr>
      </w:pPr>
      <w:r>
        <w:rPr>
          <w:lang w:val="en-US"/>
        </w:rPr>
        <w:t>The Element ID and Length fields are defined in 8.4.2.1.</w:t>
      </w:r>
    </w:p>
    <w:p w14:paraId="0B8C6B7E" w14:textId="77777777" w:rsidR="00693597" w:rsidRDefault="00693597" w:rsidP="00693597">
      <w:pPr>
        <w:rPr>
          <w:rFonts w:ascii="Arial" w:hAnsi="Arial" w:cs="Arial"/>
          <w:b/>
        </w:rPr>
      </w:pPr>
    </w:p>
    <w:p w14:paraId="25047899" w14:textId="2C9B6553" w:rsidR="00693597" w:rsidRDefault="00693597" w:rsidP="00693597">
      <w:r>
        <w:t>The Le</w:t>
      </w:r>
      <w:r w:rsidR="004919D9">
        <w:t>ng</w:t>
      </w:r>
      <w:r w:rsidR="00D50BD3">
        <w:t>th field for this element is tbd</w:t>
      </w:r>
      <w:r>
        <w:t>.</w:t>
      </w:r>
    </w:p>
    <w:p w14:paraId="3793456C" w14:textId="77777777" w:rsidR="00693597" w:rsidRDefault="00693597" w:rsidP="00693597"/>
    <w:p w14:paraId="27DB10C9" w14:textId="6BAA8057" w:rsidR="00693597" w:rsidRDefault="00693597" w:rsidP="00693597">
      <w:r>
        <w:t>The flag bits are as show in Figure 8-</w:t>
      </w:r>
      <w:r w:rsidR="00D50BD3">
        <w:t>575b</w:t>
      </w:r>
      <w:r>
        <w:t>.</w:t>
      </w:r>
    </w:p>
    <w:p w14:paraId="0B215AE3" w14:textId="77777777" w:rsidR="00693597" w:rsidRDefault="00693597" w:rsidP="00A07572"/>
    <w:p w14:paraId="651802DB" w14:textId="34B21F8F" w:rsidR="00693597" w:rsidRPr="00D50BD3" w:rsidRDefault="00D50BD3" w:rsidP="00D50BD3">
      <w:pPr>
        <w:pStyle w:val="EditorNote"/>
        <w:rPr>
          <w:sz w:val="28"/>
          <w:szCs w:val="28"/>
        </w:rPr>
      </w:pPr>
      <w:r>
        <w:rPr>
          <w:sz w:val="28"/>
          <w:szCs w:val="28"/>
        </w:rPr>
        <w:t>F</w:t>
      </w:r>
      <w:r w:rsidRPr="00D50BD3">
        <w:rPr>
          <w:sz w:val="28"/>
          <w:szCs w:val="28"/>
        </w:rPr>
        <w:t>igures</w:t>
      </w:r>
      <w:r>
        <w:rPr>
          <w:sz w:val="28"/>
          <w:szCs w:val="28"/>
        </w:rPr>
        <w:t xml:space="preserve"> 8-575a and 575b TBD.</w:t>
      </w:r>
    </w:p>
    <w:p w14:paraId="3FDCB332" w14:textId="77777777" w:rsidR="00D50BD3" w:rsidRPr="00A07572" w:rsidRDefault="00D50BD3" w:rsidP="00A07572"/>
    <w:p w14:paraId="42AE7E3A" w14:textId="3D0E7AE1" w:rsidR="006D283C" w:rsidRDefault="006D283C" w:rsidP="003B0E4C">
      <w:pPr>
        <w:pStyle w:val="Heading1"/>
      </w:pPr>
      <w:bookmarkStart w:id="126" w:name="_Toc272490463"/>
      <w:r>
        <w:t>MAC sublayer functional description</w:t>
      </w:r>
      <w:bookmarkEnd w:id="126"/>
    </w:p>
    <w:p w14:paraId="37312526" w14:textId="77777777" w:rsidR="006D283C" w:rsidRPr="006D283C" w:rsidRDefault="006D283C" w:rsidP="006D283C"/>
    <w:p w14:paraId="35D474C8" w14:textId="3B2D4AD7" w:rsidR="00D57105" w:rsidRDefault="00D57105" w:rsidP="003B0E4C">
      <w:pPr>
        <w:pStyle w:val="Heading1"/>
      </w:pPr>
      <w:bookmarkStart w:id="127" w:name="_Toc272490464"/>
      <w:r>
        <w:t>MLME</w:t>
      </w:r>
      <w:bookmarkEnd w:id="127"/>
    </w:p>
    <w:p w14:paraId="52A757C5" w14:textId="406FB25D" w:rsidR="00D57105" w:rsidRDefault="00D57105" w:rsidP="0033604A">
      <w:pPr>
        <w:pStyle w:val="Heading2"/>
        <w:numPr>
          <w:ilvl w:val="1"/>
          <w:numId w:val="34"/>
        </w:numPr>
      </w:pPr>
      <w:bookmarkStart w:id="128" w:name="_Toc272490465"/>
      <w:r>
        <w:t>GLK BSS Operation</w:t>
      </w:r>
      <w:bookmarkEnd w:id="128"/>
    </w:p>
    <w:p w14:paraId="0A164499" w14:textId="77777777" w:rsidR="00D57105" w:rsidRPr="00D57105" w:rsidRDefault="00D57105" w:rsidP="00D57105"/>
    <w:p w14:paraId="527B1105" w14:textId="7D66A3A7" w:rsidR="00D57105" w:rsidRPr="00D57105" w:rsidRDefault="00C01591" w:rsidP="00D57105">
      <w:pPr>
        <w:rPr>
          <w:b/>
          <w:i/>
        </w:rPr>
      </w:pPr>
      <w:r>
        <w:rPr>
          <w:b/>
          <w:i/>
        </w:rPr>
        <w:t>Replace</w:t>
      </w:r>
      <w:r w:rsidR="00D57105" w:rsidRPr="00D57105">
        <w:rPr>
          <w:b/>
          <w:i/>
        </w:rPr>
        <w:t xml:space="preserve"> clause 10.45 </w:t>
      </w:r>
      <w:r>
        <w:rPr>
          <w:b/>
          <w:i/>
        </w:rPr>
        <w:t>with</w:t>
      </w:r>
      <w:r w:rsidR="00D57105" w:rsidRPr="00D57105">
        <w:rPr>
          <w:b/>
          <w:i/>
        </w:rPr>
        <w:t xml:space="preserve"> the following:</w:t>
      </w:r>
    </w:p>
    <w:p w14:paraId="0E887A4B" w14:textId="77777777" w:rsidR="00D57105" w:rsidRDefault="00D57105" w:rsidP="00D57105"/>
    <w:p w14:paraId="03A38C6E" w14:textId="3C9FF37F" w:rsidR="00D57105" w:rsidRDefault="00D57105" w:rsidP="00D57105">
      <w:r>
        <w:t xml:space="preserve">GLK STAs advertise themselves as such through the use of the </w:t>
      </w:r>
      <w:r w:rsidR="00B43516">
        <w:t>GLK</w:t>
      </w:r>
      <w:r>
        <w:t xml:space="preserve"> Capabilities </w:t>
      </w:r>
      <w:r w:rsidR="00794B6B">
        <w:t xml:space="preserve">information </w:t>
      </w:r>
      <w:r w:rsidR="00B43516">
        <w:t>element</w:t>
      </w:r>
      <w:r>
        <w:t xml:space="preserve"> (see 8.4.2.127.2)</w:t>
      </w:r>
      <w:r w:rsidRPr="00E665B6">
        <w:t>.</w:t>
      </w:r>
      <w:r>
        <w:t xml:space="preserve"> For a GLK STA, dot11GeneralLinkImplemented is true. For a non-GLK station, dot11GeneralLinkImplemented is false or absent.</w:t>
      </w:r>
    </w:p>
    <w:p w14:paraId="71508241" w14:textId="77777777" w:rsidR="00D57105" w:rsidRPr="00D57105" w:rsidRDefault="00D57105" w:rsidP="00D57105"/>
    <w:p w14:paraId="6F5862BC" w14:textId="601C76D3" w:rsidR="00425E17" w:rsidRDefault="003B0E4C" w:rsidP="0033604A">
      <w:pPr>
        <w:pStyle w:val="Heading1"/>
        <w:numPr>
          <w:ilvl w:val="0"/>
          <w:numId w:val="32"/>
        </w:numPr>
      </w:pPr>
      <w:bookmarkStart w:id="129" w:name="_Toc272490466"/>
      <w:r>
        <w:t>MLME Mesh procedures</w:t>
      </w:r>
      <w:bookmarkEnd w:id="129"/>
    </w:p>
    <w:p w14:paraId="655C589C" w14:textId="018DE99E" w:rsidR="003B0E4C" w:rsidRDefault="003B0E4C" w:rsidP="009C472C">
      <w:pPr>
        <w:pStyle w:val="Heading2"/>
        <w:numPr>
          <w:ilvl w:val="1"/>
          <w:numId w:val="46"/>
        </w:numPr>
      </w:pPr>
      <w:bookmarkStart w:id="130" w:name="_Toc272490467"/>
      <w:r w:rsidRPr="009C472C">
        <w:rPr>
          <w:bCs/>
          <w:szCs w:val="32"/>
          <w:u w:val="single"/>
        </w:rPr>
        <w:t>Mesh</w:t>
      </w:r>
      <w:r>
        <w:t xml:space="preserve"> Interworking </w:t>
      </w:r>
      <w:r w:rsidRPr="009C472C">
        <w:rPr>
          <w:strike/>
        </w:rPr>
        <w:t>with the DS</w:t>
      </w:r>
      <w:bookmarkEnd w:id="130"/>
    </w:p>
    <w:p w14:paraId="019F9509" w14:textId="3443EECF" w:rsidR="003B0E4C" w:rsidRDefault="003B0E4C" w:rsidP="00805587">
      <w:pPr>
        <w:pStyle w:val="Heading3"/>
      </w:pPr>
      <w:bookmarkStart w:id="131" w:name="_Toc272490468"/>
      <w:r>
        <w:t xml:space="preserve">Over of </w:t>
      </w:r>
      <w:r w:rsidR="00D57105" w:rsidRPr="00D57105">
        <w:rPr>
          <w:u w:val="single"/>
        </w:rPr>
        <w:t>Mesh</w:t>
      </w:r>
      <w:r w:rsidR="00D57105">
        <w:t xml:space="preserve"> </w:t>
      </w:r>
      <w:r>
        <w:t xml:space="preserve">Interworking </w:t>
      </w:r>
      <w:r w:rsidRPr="00D57105">
        <w:t>between a mesh BSS and a DS</w:t>
      </w:r>
      <w:bookmarkEnd w:id="131"/>
    </w:p>
    <w:p w14:paraId="5448FBBA" w14:textId="77777777" w:rsidR="009C472C" w:rsidRPr="009C472C" w:rsidRDefault="009C472C" w:rsidP="009C472C"/>
    <w:p w14:paraId="1CC61E51" w14:textId="7EDC60F9" w:rsidR="00425E17" w:rsidRDefault="009C472C" w:rsidP="00473F04">
      <w:pPr>
        <w:rPr>
          <w:b/>
          <w:i/>
        </w:rPr>
      </w:pPr>
      <w:r w:rsidRPr="009C472C">
        <w:rPr>
          <w:b/>
          <w:i/>
        </w:rPr>
        <w:t>Change the first paragraph of clause 13.11.1 as follows:</w:t>
      </w:r>
    </w:p>
    <w:p w14:paraId="619437AB" w14:textId="77777777" w:rsidR="009C472C" w:rsidRPr="009C472C" w:rsidRDefault="009C472C" w:rsidP="00473F04">
      <w:pPr>
        <w:rPr>
          <w:b/>
          <w:i/>
        </w:rPr>
      </w:pPr>
    </w:p>
    <w:p w14:paraId="27684C00" w14:textId="1D2E8A7F" w:rsidR="009C472C" w:rsidRPr="009C472C" w:rsidRDefault="009C472C" w:rsidP="009C472C">
      <w:pPr>
        <w:widowControl w:val="0"/>
        <w:autoSpaceDE w:val="0"/>
        <w:autoSpaceDN w:val="0"/>
        <w:adjustRightInd w:val="0"/>
        <w:rPr>
          <w:color w:val="000000"/>
        </w:rPr>
      </w:pPr>
      <w:r w:rsidRPr="00733815">
        <w:rPr>
          <w:color w:val="000000"/>
        </w:rPr>
        <w:t>A mesh STA that has access to a DS is called a mesh gate. Mesh STAs in an MBSS access the DS via the</w:t>
      </w:r>
      <w:r>
        <w:rPr>
          <w:color w:val="000000"/>
        </w:rPr>
        <w:t xml:space="preserve"> </w:t>
      </w:r>
      <w:r w:rsidRPr="00733815">
        <w:rPr>
          <w:color w:val="000000"/>
        </w:rPr>
        <w:t xml:space="preserve">mesh gate. An MBSS functions like an IEEE 802 LAN segment that is compatible with </w:t>
      </w:r>
      <w:r w:rsidRPr="00805587">
        <w:rPr>
          <w:strike/>
          <w:color w:val="000000"/>
        </w:rPr>
        <w:t>IEEE Std 802.1D if the MBSS is composed of non-GLK mesh STAs and compatible with</w:t>
      </w:r>
      <w:r w:rsidRPr="009C472C">
        <w:rPr>
          <w:color w:val="000000"/>
        </w:rPr>
        <w:t xml:space="preserve"> IEEE Std 802.1Q </w:t>
      </w:r>
      <w:r w:rsidRPr="00805587">
        <w:rPr>
          <w:strike/>
          <w:color w:val="000000"/>
        </w:rPr>
        <w:t>if the MBSS is composed of GLK mesh STAs</w:t>
      </w:r>
      <w:r w:rsidRPr="00733815">
        <w:rPr>
          <w:color w:val="000000"/>
        </w:rPr>
        <w:t>. The MBSS appears as a single access domain.</w:t>
      </w:r>
    </w:p>
    <w:p w14:paraId="64270097" w14:textId="77777777" w:rsidR="009C472C" w:rsidRDefault="009C472C" w:rsidP="00473F04"/>
    <w:p w14:paraId="2B0E62DD" w14:textId="77777777" w:rsidR="007C0E24" w:rsidRDefault="007C0E24" w:rsidP="007C0E24">
      <w:pPr>
        <w:pStyle w:val="Heading1"/>
        <w:numPr>
          <w:ilvl w:val="0"/>
          <w:numId w:val="0"/>
        </w:numPr>
        <w:ind w:left="432" w:hanging="432"/>
      </w:pPr>
      <w:bookmarkStart w:id="132" w:name="_Toc256900729"/>
      <w:bookmarkStart w:id="133" w:name="_Toc272386156"/>
      <w:bookmarkStart w:id="134" w:name="_Toc272490469"/>
      <w:r>
        <w:t>Annex C, ASN.1 encoding of the MAC and PHY MIB</w:t>
      </w:r>
      <w:bookmarkEnd w:id="132"/>
      <w:bookmarkEnd w:id="133"/>
      <w:bookmarkEnd w:id="134"/>
    </w:p>
    <w:p w14:paraId="5864C55B" w14:textId="77777777" w:rsidR="007C0E24" w:rsidRDefault="007C0E24" w:rsidP="007C0E24">
      <w:pPr>
        <w:pStyle w:val="EditorNote"/>
      </w:pPr>
    </w:p>
    <w:p w14:paraId="2CF41C5C" w14:textId="59FB258F" w:rsidR="007C0E24" w:rsidRDefault="007C0E24" w:rsidP="007C0E24">
      <w:pPr>
        <w:widowControl w:val="0"/>
        <w:autoSpaceDE w:val="0"/>
        <w:autoSpaceDN w:val="0"/>
        <w:adjustRightInd w:val="0"/>
        <w:rPr>
          <w:rFonts w:ascii="Courier New" w:hAnsi="Courier New" w:cs="Courier New"/>
          <w:b/>
          <w:i/>
        </w:rPr>
      </w:pPr>
      <w:r>
        <w:rPr>
          <w:b/>
          <w:i/>
        </w:rPr>
        <w:t>Change</w:t>
      </w:r>
      <w:r w:rsidRPr="00BE6E74">
        <w:rPr>
          <w:b/>
          <w:i/>
        </w:rPr>
        <w:t xml:space="preserve"> entry </w:t>
      </w:r>
      <w:r>
        <w:rPr>
          <w:b/>
          <w:i/>
        </w:rPr>
        <w:t xml:space="preserve">being added </w:t>
      </w:r>
      <w:r w:rsidRPr="00BE6E74">
        <w:rPr>
          <w:b/>
          <w:i/>
        </w:rPr>
        <w:t xml:space="preserve">at the end of the </w:t>
      </w:r>
      <w:r w:rsidRPr="003763CD">
        <w:rPr>
          <w:b/>
        </w:rPr>
        <w:t>d</w:t>
      </w:r>
      <w:r w:rsidRPr="003763CD">
        <w:rPr>
          <w:rFonts w:ascii="Courier New" w:hAnsi="Courier New" w:cs="Courier New"/>
          <w:b/>
        </w:rPr>
        <w:t>ot11StationConfigEntry SEQUENCE</w:t>
      </w:r>
      <w:r w:rsidRPr="00BE6E74">
        <w:rPr>
          <w:rFonts w:ascii="Courier New" w:hAnsi="Courier New" w:cs="Courier New"/>
          <w:b/>
          <w:i/>
        </w:rPr>
        <w:t>:</w:t>
      </w:r>
    </w:p>
    <w:p w14:paraId="1C15C6CE" w14:textId="77777777" w:rsidR="007C0E24" w:rsidRPr="00BE6E74" w:rsidRDefault="007C0E24" w:rsidP="007C0E24">
      <w:pPr>
        <w:widowControl w:val="0"/>
        <w:autoSpaceDE w:val="0"/>
        <w:autoSpaceDN w:val="0"/>
        <w:adjustRightInd w:val="0"/>
        <w:rPr>
          <w:rFonts w:ascii="Courier New" w:hAnsi="Courier New" w:cs="Courier New"/>
          <w:b/>
          <w:i/>
        </w:rPr>
      </w:pPr>
    </w:p>
    <w:p w14:paraId="2BF0C945" w14:textId="77F79818" w:rsidR="007C0E24" w:rsidRPr="007C0E24" w:rsidRDefault="007C0E24" w:rsidP="007C0E24">
      <w:pPr>
        <w:pStyle w:val="EditorNote"/>
        <w:rPr>
          <w:rFonts w:ascii="Courier New" w:hAnsi="Courier New" w:cs="Courier New"/>
          <w:b w:val="0"/>
          <w:i w:val="0"/>
          <w:color w:val="auto"/>
          <w:lang w:val="en-US"/>
        </w:rPr>
      </w:pPr>
      <w:r w:rsidRPr="007C0E24">
        <w:rPr>
          <w:rFonts w:ascii="Courier New" w:hAnsi="Courier New" w:cs="Courier New"/>
          <w:b w:val="0"/>
          <w:i w:val="0"/>
          <w:color w:val="auto"/>
        </w:rPr>
        <w:t>dot11GeneralLinkImplemented</w:t>
      </w:r>
      <w:r>
        <w:rPr>
          <w:rFonts w:ascii="Courier New" w:hAnsi="Courier New" w:cs="Courier New"/>
          <w:b w:val="0"/>
          <w:i w:val="0"/>
          <w:color w:val="auto"/>
          <w:lang w:val="en-US"/>
        </w:rPr>
        <w:tab/>
      </w:r>
      <w:r>
        <w:rPr>
          <w:rFonts w:ascii="Courier New" w:hAnsi="Courier New" w:cs="Courier New"/>
          <w:b w:val="0"/>
          <w:i w:val="0"/>
          <w:color w:val="auto"/>
          <w:lang w:val="en-US"/>
        </w:rPr>
        <w:tab/>
      </w:r>
      <w:r>
        <w:rPr>
          <w:rFonts w:ascii="Courier New" w:hAnsi="Courier New" w:cs="Courier New"/>
          <w:b w:val="0"/>
          <w:i w:val="0"/>
          <w:color w:val="auto"/>
          <w:lang w:val="en-US"/>
        </w:rPr>
        <w:tab/>
      </w:r>
      <w:r w:rsidRPr="007C0E24">
        <w:rPr>
          <w:rFonts w:ascii="Courier New" w:hAnsi="Courier New" w:cs="Courier New"/>
          <w:b w:val="0"/>
          <w:i w:val="0"/>
          <w:color w:val="auto"/>
          <w:lang w:val="en-US"/>
        </w:rPr>
        <w:t>TruthValue</w:t>
      </w:r>
    </w:p>
    <w:p w14:paraId="12DCD4F7" w14:textId="341EAECB" w:rsidR="007C0E24" w:rsidRPr="007C0E24" w:rsidRDefault="007C0E24" w:rsidP="007C0E24">
      <w:pPr>
        <w:pStyle w:val="EditorNote"/>
        <w:rPr>
          <w:rFonts w:ascii="Courier New" w:hAnsi="Courier New" w:cs="Courier New"/>
          <w:b w:val="0"/>
          <w:i w:val="0"/>
          <w:color w:val="auto"/>
          <w:u w:val="single"/>
          <w:lang w:val="en-US"/>
        </w:rPr>
      </w:pPr>
      <w:r w:rsidRPr="007C0E24">
        <w:rPr>
          <w:rFonts w:ascii="Courier New" w:hAnsi="Courier New" w:cs="Courier New"/>
          <w:b w:val="0"/>
          <w:i w:val="0"/>
          <w:color w:val="auto"/>
          <w:u w:val="single"/>
          <w:lang w:val="en-US"/>
        </w:rPr>
        <w:t>dot11EPDImplemented</w:t>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t>TruthValue</w:t>
      </w:r>
    </w:p>
    <w:p w14:paraId="333979D8" w14:textId="77777777" w:rsidR="007C0E24" w:rsidRPr="007C0E24" w:rsidRDefault="007C0E24" w:rsidP="00473F04"/>
    <w:sectPr w:rsidR="007C0E24" w:rsidRPr="007C0E24"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7B26B3" w:rsidRDefault="007B26B3">
      <w:r>
        <w:separator/>
      </w:r>
    </w:p>
  </w:endnote>
  <w:endnote w:type="continuationSeparator" w:id="0">
    <w:p w14:paraId="4248402F" w14:textId="77777777" w:rsidR="007B26B3" w:rsidRDefault="007B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entury">
    <w:panose1 w:val="020406040505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7B26B3" w:rsidRDefault="007B26B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80F75">
      <w:rPr>
        <w:noProof/>
      </w:rPr>
      <w:t>1</w:t>
    </w:r>
    <w:r>
      <w:fldChar w:fldCharType="end"/>
    </w:r>
    <w:r>
      <w:tab/>
    </w:r>
    <w:r>
      <w:fldChar w:fldCharType="begin"/>
    </w:r>
    <w:r>
      <w:instrText xml:space="preserve"> COMMENTS  \* MERGEFORMAT </w:instrText>
    </w:r>
    <w:r>
      <w:fldChar w:fldCharType="end"/>
    </w:r>
  </w:p>
  <w:p w14:paraId="087CF5B6" w14:textId="77777777" w:rsidR="007B26B3" w:rsidRDefault="007B26B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7B26B3" w:rsidRDefault="007B26B3">
      <w:r>
        <w:separator/>
      </w:r>
    </w:p>
  </w:footnote>
  <w:footnote w:type="continuationSeparator" w:id="0">
    <w:p w14:paraId="152C7D88" w14:textId="77777777" w:rsidR="007B26B3" w:rsidRDefault="007B26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77777777" w:rsidR="007B26B3" w:rsidRDefault="007B26B3">
    <w:pPr>
      <w:pStyle w:val="Header"/>
      <w:tabs>
        <w:tab w:val="clear" w:pos="6480"/>
        <w:tab w:val="center" w:pos="4680"/>
        <w:tab w:val="right" w:pos="9360"/>
      </w:tabs>
    </w:pPr>
    <w:fldSimple w:instr=" KEYWORDS  \* MERGEFORMAT ">
      <w:r>
        <w:t>September 2014</w:t>
      </w:r>
    </w:fldSimple>
    <w:r>
      <w:tab/>
    </w:r>
    <w:r>
      <w:tab/>
    </w:r>
    <w:fldSimple w:instr=" TITLE  \* MERGEFORMAT ">
      <w:r>
        <w:t>doc.: IEEE 802.11-14/0826r1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C0B0C"/>
    <w:multiLevelType w:val="multilevel"/>
    <w:tmpl w:val="FB12745E"/>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44A0363"/>
    <w:multiLevelType w:val="multilevel"/>
    <w:tmpl w:val="DAF2383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B6D1D6D"/>
    <w:multiLevelType w:val="multilevel"/>
    <w:tmpl w:val="DA06B62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B404C09"/>
    <w:multiLevelType w:val="multilevel"/>
    <w:tmpl w:val="087CFF3A"/>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CC5257"/>
    <w:multiLevelType w:val="multilevel"/>
    <w:tmpl w:val="22BCF96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0F92ECE"/>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3FE74AD"/>
    <w:multiLevelType w:val="multilevel"/>
    <w:tmpl w:val="E008382E"/>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54633DE"/>
    <w:multiLevelType w:val="multilevel"/>
    <w:tmpl w:val="C1C43654"/>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5F722E0"/>
    <w:multiLevelType w:val="multilevel"/>
    <w:tmpl w:val="61E4FFA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03522E0"/>
    <w:multiLevelType w:val="multilevel"/>
    <w:tmpl w:val="20549FC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03D3C84"/>
    <w:multiLevelType w:val="multilevel"/>
    <w:tmpl w:val="DF4AD6E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65DF6A87"/>
    <w:multiLevelType w:val="multilevel"/>
    <w:tmpl w:val="ACE8B3C2"/>
    <w:lvl w:ilvl="0">
      <w:start w:val="3"/>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C5D0673"/>
    <w:multiLevelType w:val="multilevel"/>
    <w:tmpl w:val="56880E1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4"/>
  </w:num>
  <w:num w:numId="3">
    <w:abstractNumId w:val="8"/>
  </w:num>
  <w:num w:numId="4">
    <w:abstractNumId w:val="22"/>
  </w:num>
  <w:num w:numId="5">
    <w:abstractNumId w:val="25"/>
  </w:num>
  <w:num w:numId="6">
    <w:abstractNumId w:val="12"/>
  </w:num>
  <w:num w:numId="7">
    <w:abstractNumId w:val="22"/>
  </w:num>
  <w:num w:numId="8">
    <w:abstractNumId w:val="10"/>
  </w:num>
  <w:num w:numId="9">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2"/>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2"/>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2"/>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2"/>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2"/>
    <w:lvlOverride w:ilvl="0">
      <w:startOverride w:val="8"/>
    </w:lvlOverride>
    <w:lvlOverride w:ilvl="1">
      <w:startOverride w:val="4"/>
    </w:lvlOverride>
    <w:lvlOverride w:ilvl="2">
      <w:startOverride w:val="2"/>
    </w:lvlOverride>
    <w:lvlOverride w:ilvl="3">
      <w:startOverride w:val="1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2"/>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2"/>
    <w:lvlOverride w:ilvl="0">
      <w:startOverride w:val="8"/>
    </w:lvlOverride>
    <w:lvlOverride w:ilvl="1">
      <w:startOverride w:val="4"/>
    </w:lvlOverride>
    <w:lvlOverride w:ilvl="2">
      <w:startOverride w:val="2"/>
    </w:lvlOverride>
    <w:lvlOverride w:ilvl="3">
      <w:startOverride w:val="14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2"/>
    <w:lvlOverride w:ilvl="0">
      <w:startOverride w:val="10"/>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2"/>
    <w:lvlOverride w:ilvl="0">
      <w:startOverride w:val="8"/>
    </w:lvlOverride>
    <w:lvlOverride w:ilvl="1">
      <w:startOverride w:val="2"/>
    </w:lvlOverride>
    <w:lvlOverride w:ilvl="2">
      <w:startOverride w:val="4"/>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2"/>
    <w:lvlOverride w:ilvl="0">
      <w:startOverride w:val="8"/>
    </w:lvlOverride>
    <w:lvlOverride w:ilvl="1">
      <w:startOverride w:val="2"/>
    </w:lvlOverride>
    <w:lvlOverride w:ilvl="2">
      <w:startOverride w:val="4"/>
    </w:lvlOverride>
    <w:lvlOverride w:ilvl="3">
      <w:startOverride w:val="3"/>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2"/>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2"/>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757E"/>
    <w:rsid w:val="000257AF"/>
    <w:rsid w:val="00034945"/>
    <w:rsid w:val="00053949"/>
    <w:rsid w:val="00056E3F"/>
    <w:rsid w:val="000641E0"/>
    <w:rsid w:val="00064213"/>
    <w:rsid w:val="00086DD8"/>
    <w:rsid w:val="0011493D"/>
    <w:rsid w:val="00141705"/>
    <w:rsid w:val="00186C2A"/>
    <w:rsid w:val="001A1790"/>
    <w:rsid w:val="001D723B"/>
    <w:rsid w:val="001F3683"/>
    <w:rsid w:val="00212EE0"/>
    <w:rsid w:val="002477A9"/>
    <w:rsid w:val="002523F7"/>
    <w:rsid w:val="0029020B"/>
    <w:rsid w:val="00295C19"/>
    <w:rsid w:val="002B0ADE"/>
    <w:rsid w:val="002D44BE"/>
    <w:rsid w:val="002D4DE9"/>
    <w:rsid w:val="002D754C"/>
    <w:rsid w:val="002D7628"/>
    <w:rsid w:val="002E42AC"/>
    <w:rsid w:val="002F7565"/>
    <w:rsid w:val="00327317"/>
    <w:rsid w:val="0033604A"/>
    <w:rsid w:val="00354689"/>
    <w:rsid w:val="003605FB"/>
    <w:rsid w:val="00386BE7"/>
    <w:rsid w:val="003B0E4C"/>
    <w:rsid w:val="003B19DA"/>
    <w:rsid w:val="003C12A9"/>
    <w:rsid w:val="003F264E"/>
    <w:rsid w:val="00425E17"/>
    <w:rsid w:val="00442037"/>
    <w:rsid w:val="00465E9C"/>
    <w:rsid w:val="00473F04"/>
    <w:rsid w:val="004919D9"/>
    <w:rsid w:val="004A0FBB"/>
    <w:rsid w:val="004C3151"/>
    <w:rsid w:val="004C5FD4"/>
    <w:rsid w:val="004D0FD9"/>
    <w:rsid w:val="004E624E"/>
    <w:rsid w:val="005178D6"/>
    <w:rsid w:val="00524BED"/>
    <w:rsid w:val="00532474"/>
    <w:rsid w:val="0054584E"/>
    <w:rsid w:val="00550FB5"/>
    <w:rsid w:val="005957C8"/>
    <w:rsid w:val="005C1503"/>
    <w:rsid w:val="00605E8A"/>
    <w:rsid w:val="0061206A"/>
    <w:rsid w:val="00621F4E"/>
    <w:rsid w:val="006231D6"/>
    <w:rsid w:val="0062418A"/>
    <w:rsid w:val="0062440B"/>
    <w:rsid w:val="00625C36"/>
    <w:rsid w:val="00634B68"/>
    <w:rsid w:val="00657B61"/>
    <w:rsid w:val="00664422"/>
    <w:rsid w:val="00680F75"/>
    <w:rsid w:val="00693597"/>
    <w:rsid w:val="006C0727"/>
    <w:rsid w:val="006D283C"/>
    <w:rsid w:val="006E05CB"/>
    <w:rsid w:val="006E0BD3"/>
    <w:rsid w:val="006E145F"/>
    <w:rsid w:val="006E281F"/>
    <w:rsid w:val="00703622"/>
    <w:rsid w:val="0070724C"/>
    <w:rsid w:val="00740C99"/>
    <w:rsid w:val="00746C24"/>
    <w:rsid w:val="00760CEA"/>
    <w:rsid w:val="0076206D"/>
    <w:rsid w:val="00770572"/>
    <w:rsid w:val="00794B6B"/>
    <w:rsid w:val="00796B2E"/>
    <w:rsid w:val="00797094"/>
    <w:rsid w:val="007A25FE"/>
    <w:rsid w:val="007B26B3"/>
    <w:rsid w:val="007C0E24"/>
    <w:rsid w:val="007D3766"/>
    <w:rsid w:val="00803F8F"/>
    <w:rsid w:val="00805587"/>
    <w:rsid w:val="00805B9C"/>
    <w:rsid w:val="008233C1"/>
    <w:rsid w:val="00857C9C"/>
    <w:rsid w:val="00872AE6"/>
    <w:rsid w:val="0088643C"/>
    <w:rsid w:val="008A7AB3"/>
    <w:rsid w:val="008B5360"/>
    <w:rsid w:val="008C15B5"/>
    <w:rsid w:val="008D025A"/>
    <w:rsid w:val="00901714"/>
    <w:rsid w:val="00917820"/>
    <w:rsid w:val="0093486C"/>
    <w:rsid w:val="0094267B"/>
    <w:rsid w:val="00972F8E"/>
    <w:rsid w:val="009A3E6D"/>
    <w:rsid w:val="009B5690"/>
    <w:rsid w:val="009B66D6"/>
    <w:rsid w:val="009C0A71"/>
    <w:rsid w:val="009C472C"/>
    <w:rsid w:val="009D228B"/>
    <w:rsid w:val="009E3D86"/>
    <w:rsid w:val="00A06DF8"/>
    <w:rsid w:val="00A07572"/>
    <w:rsid w:val="00A3439F"/>
    <w:rsid w:val="00A47E14"/>
    <w:rsid w:val="00A529A3"/>
    <w:rsid w:val="00AA1683"/>
    <w:rsid w:val="00AA427C"/>
    <w:rsid w:val="00AB4F2B"/>
    <w:rsid w:val="00AD730E"/>
    <w:rsid w:val="00B43516"/>
    <w:rsid w:val="00B934B4"/>
    <w:rsid w:val="00B9488A"/>
    <w:rsid w:val="00BA686A"/>
    <w:rsid w:val="00BE158D"/>
    <w:rsid w:val="00BE68C2"/>
    <w:rsid w:val="00C01591"/>
    <w:rsid w:val="00C0747C"/>
    <w:rsid w:val="00C117E5"/>
    <w:rsid w:val="00C14364"/>
    <w:rsid w:val="00C32265"/>
    <w:rsid w:val="00C37C88"/>
    <w:rsid w:val="00C54371"/>
    <w:rsid w:val="00CA09B2"/>
    <w:rsid w:val="00CB23FB"/>
    <w:rsid w:val="00CC148B"/>
    <w:rsid w:val="00CE4A8C"/>
    <w:rsid w:val="00CF3E6C"/>
    <w:rsid w:val="00D028A3"/>
    <w:rsid w:val="00D15FDF"/>
    <w:rsid w:val="00D50BD3"/>
    <w:rsid w:val="00D57105"/>
    <w:rsid w:val="00D6506D"/>
    <w:rsid w:val="00D700C7"/>
    <w:rsid w:val="00DA088D"/>
    <w:rsid w:val="00DB22EB"/>
    <w:rsid w:val="00DC5A7B"/>
    <w:rsid w:val="00DD28E9"/>
    <w:rsid w:val="00DF18F9"/>
    <w:rsid w:val="00E0039B"/>
    <w:rsid w:val="00E264B8"/>
    <w:rsid w:val="00E655A0"/>
    <w:rsid w:val="00EE48F1"/>
    <w:rsid w:val="00F3269A"/>
    <w:rsid w:val="00F52F59"/>
    <w:rsid w:val="00F90986"/>
    <w:rsid w:val="00F936D4"/>
    <w:rsid w:val="00F94008"/>
    <w:rsid w:val="00FB3349"/>
    <w:rsid w:val="00FC3D2C"/>
    <w:rsid w:val="00FC5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7"/>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7"/>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7"/>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7"/>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7"/>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7"/>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7"/>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7"/>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7"/>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7"/>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7787524">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133</TotalTime>
  <Pages>26</Pages>
  <Words>6725</Words>
  <Characters>34638</Characters>
  <Application>Microsoft Macintosh Word</Application>
  <DocSecurity>0</DocSecurity>
  <Lines>1332</Lines>
  <Paragraphs>689</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doc.: IEEE 802.11-14/0826r1</vt:lpstr>
      <vt:lpstr>Background</vt:lpstr>
      <vt:lpstr>Comment Resolutions</vt:lpstr>
      <vt:lpstr>    CID 36</vt:lpstr>
      <vt:lpstr>    CID 38</vt:lpstr>
      <vt:lpstr>    CID 49</vt:lpstr>
      <vt:lpstr>    CID 59</vt:lpstr>
      <vt:lpstr>    CID 60</vt:lpstr>
      <vt:lpstr>    CID 62</vt:lpstr>
      <vt:lpstr>    CID 63</vt:lpstr>
      <vt:lpstr>    CID 64</vt:lpstr>
      <vt:lpstr>    CID 65</vt:lpstr>
      <vt:lpstr>    CID 66</vt:lpstr>
      <vt:lpstr>    CID 68</vt:lpstr>
      <vt:lpstr>    CID 69</vt:lpstr>
      <vt:lpstr>    CID 78</vt:lpstr>
      <vt:lpstr>    CID 80</vt:lpstr>
      <vt:lpstr>    CID 91</vt:lpstr>
      <vt:lpstr>    CID 98</vt:lpstr>
      <vt:lpstr>    CID 99</vt:lpstr>
      <vt:lpstr>Draft Changes to P802.11ak_D0.03</vt:lpstr>
      <vt:lpstr>Introduction</vt:lpstr>
      <vt:lpstr>Definitions, acronyms, and abbreviations</vt:lpstr>
      <vt:lpstr>    Abbreviations and acronyms</vt:lpstr>
      <vt:lpstr>General Description</vt:lpstr>
      <vt:lpstr>    Components of the IEEE Std 802.11 architecture</vt:lpstr>
      <vt:lpstr>        4.3.14 STA transmission of Data frames outside the context of a BSS</vt:lpstr>
      <vt:lpstr>        General Link (GLK)</vt:lpstr>
      <vt:lpstr>MAC service definition</vt:lpstr>
      <vt:lpstr>    Overview of MAC services</vt:lpstr>
      <vt:lpstr>        MSDU format</vt:lpstr>
      <vt:lpstr>        MAC data service architecture</vt:lpstr>
      <vt:lpstr>Layer management</vt:lpstr>
      <vt:lpstr>    MLME SAP interface</vt:lpstr>
      <vt:lpstr>        Start</vt:lpstr>
      <vt:lpstr>Frame formats</vt:lpstr>
      <vt:lpstr>    General Requirements</vt:lpstr>
      <vt:lpstr>    MAC frame formats</vt:lpstr>
      <vt:lpstr>        Frame fields</vt:lpstr>
      <vt:lpstr>    Formats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MAC sublayer functional description</vt:lpstr>
      <vt:lpstr>MLME</vt:lpstr>
      <vt:lpstr>    GLK BSS Operation</vt:lpstr>
      <vt:lpstr>MLME Mesh procedures</vt:lpstr>
      <vt:lpstr>    1Mesh Interworking with the DS</vt:lpstr>
      <vt:lpstr>        Over of Mesh Interworking between a mesh BSS and a DS</vt:lpstr>
      <vt:lpstr>Annex C, ASN.1 encoding of the MAC and PHY MIB</vt:lpstr>
    </vt:vector>
  </TitlesOfParts>
  <Manager/>
  <Company>Huawei Technologies</Company>
  <LinksUpToDate>false</LinksUpToDate>
  <CharactersWithSpaces>40674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802.11-14/0826r1</dc:title>
  <dc:subject>Submission</dc:subject>
  <dc:creator>Donald Eastlake</dc:creator>
  <cp:keywords>September 2014</cp:keywords>
  <dc:description/>
  <cp:lastModifiedBy>Donald Eastlake</cp:lastModifiedBy>
  <cp:revision>9</cp:revision>
  <cp:lastPrinted>1901-01-01T05:00:00Z</cp:lastPrinted>
  <dcterms:created xsi:type="dcterms:W3CDTF">2014-09-16T07:55:00Z</dcterms:created>
  <dcterms:modified xsi:type="dcterms:W3CDTF">2014-09-16T16:37:00Z</dcterms:modified>
  <cp:category/>
</cp:coreProperties>
</file>