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984"/>
        <w:gridCol w:w="2704"/>
        <w:gridCol w:w="1715"/>
        <w:gridCol w:w="1647"/>
      </w:tblGrid>
      <w:tr w:rsidR="00CA09B2">
        <w:trPr>
          <w:trHeight w:val="485"/>
          <w:jc w:val="center"/>
        </w:trPr>
        <w:tc>
          <w:tcPr>
            <w:tcW w:w="9576" w:type="dxa"/>
            <w:gridSpan w:val="5"/>
            <w:vAlign w:val="center"/>
          </w:tcPr>
          <w:p w:rsidR="00CA09B2" w:rsidRDefault="00E025D1">
            <w:pPr>
              <w:pStyle w:val="T2"/>
            </w:pPr>
            <w:r>
              <w:t xml:space="preserve">Resolution of </w:t>
            </w:r>
            <w:commentRangeStart w:id="0"/>
            <w:r>
              <w:t>CIDs</w:t>
            </w:r>
            <w:commentRangeEnd w:id="0"/>
            <w:r w:rsidR="00711AC6">
              <w:rPr>
                <w:rStyle w:val="CommentReference"/>
                <w:b w:val="0"/>
              </w:rPr>
              <w:commentReference w:id="0"/>
            </w:r>
            <w:r>
              <w:t xml:space="preserve"> for section 11.11.2.3</w:t>
            </w:r>
          </w:p>
        </w:tc>
      </w:tr>
      <w:tr w:rsidR="00CA09B2">
        <w:trPr>
          <w:trHeight w:val="359"/>
          <w:jc w:val="center"/>
        </w:trPr>
        <w:tc>
          <w:tcPr>
            <w:tcW w:w="9576" w:type="dxa"/>
            <w:gridSpan w:val="5"/>
            <w:vAlign w:val="center"/>
          </w:tcPr>
          <w:p w:rsidR="00CA09B2" w:rsidRDefault="00CA09B2" w:rsidP="00A11D1D">
            <w:pPr>
              <w:pStyle w:val="T2"/>
              <w:ind w:left="0"/>
              <w:rPr>
                <w:sz w:val="20"/>
              </w:rPr>
            </w:pPr>
            <w:r>
              <w:rPr>
                <w:sz w:val="20"/>
              </w:rPr>
              <w:t>Date:</w:t>
            </w:r>
            <w:r w:rsidR="0020033F">
              <w:rPr>
                <w:b w:val="0"/>
                <w:sz w:val="20"/>
              </w:rPr>
              <w:t xml:space="preserve"> </w:t>
            </w:r>
            <w:r w:rsidR="00C219D2">
              <w:rPr>
                <w:b w:val="0"/>
                <w:sz w:val="20"/>
              </w:rPr>
              <w:t>2014-0</w:t>
            </w:r>
            <w:r w:rsidR="00F616B8">
              <w:rPr>
                <w:b w:val="0"/>
                <w:sz w:val="20"/>
              </w:rPr>
              <w:t>6-</w:t>
            </w:r>
            <w:r w:rsidR="00A11D1D">
              <w:rPr>
                <w:b w:val="0"/>
                <w:sz w:val="20"/>
              </w:rPr>
              <w:t>02</w:t>
            </w:r>
          </w:p>
        </w:tc>
      </w:tr>
      <w:tr w:rsidR="00CA09B2">
        <w:trPr>
          <w:cantSplit/>
          <w:jc w:val="center"/>
        </w:trPr>
        <w:tc>
          <w:tcPr>
            <w:tcW w:w="9576" w:type="dxa"/>
            <w:gridSpan w:val="5"/>
            <w:vAlign w:val="center"/>
          </w:tcPr>
          <w:p w:rsidR="00CA09B2" w:rsidRDefault="00F616B8">
            <w:pPr>
              <w:pStyle w:val="T2"/>
              <w:spacing w:after="0"/>
              <w:ind w:left="0" w:right="0"/>
              <w:jc w:val="left"/>
              <w:rPr>
                <w:sz w:val="20"/>
              </w:rPr>
            </w:pPr>
            <w:r>
              <w:rPr>
                <w:sz w:val="20"/>
              </w:rPr>
              <w:t>Author</w:t>
            </w:r>
            <w:r w:rsidR="00CA09B2">
              <w:rPr>
                <w:sz w:val="20"/>
              </w:rPr>
              <w:t>:</w:t>
            </w:r>
          </w:p>
        </w:tc>
      </w:tr>
      <w:tr w:rsidR="00CA09B2" w:rsidTr="00121ECE">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984" w:type="dxa"/>
            <w:vAlign w:val="center"/>
          </w:tcPr>
          <w:p w:rsidR="00CA09B2" w:rsidRDefault="0062440B">
            <w:pPr>
              <w:pStyle w:val="T2"/>
              <w:spacing w:after="0"/>
              <w:ind w:left="0" w:right="0"/>
              <w:jc w:val="left"/>
              <w:rPr>
                <w:sz w:val="20"/>
              </w:rPr>
            </w:pPr>
            <w:r>
              <w:rPr>
                <w:sz w:val="20"/>
              </w:rPr>
              <w:t>Affiliation</w:t>
            </w:r>
          </w:p>
        </w:tc>
        <w:tc>
          <w:tcPr>
            <w:tcW w:w="270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616B8" w:rsidTr="00121ECE">
        <w:trPr>
          <w:jc w:val="center"/>
        </w:trPr>
        <w:tc>
          <w:tcPr>
            <w:tcW w:w="1526" w:type="dxa"/>
            <w:vAlign w:val="center"/>
          </w:tcPr>
          <w:p w:rsidR="00F616B8" w:rsidRDefault="00F616B8">
            <w:pPr>
              <w:pStyle w:val="T2"/>
              <w:spacing w:after="0"/>
              <w:ind w:left="0" w:right="0"/>
              <w:rPr>
                <w:b w:val="0"/>
                <w:sz w:val="20"/>
              </w:rPr>
            </w:pPr>
            <w:r>
              <w:rPr>
                <w:b w:val="0"/>
                <w:sz w:val="20"/>
              </w:rPr>
              <w:t>Mark RISON</w:t>
            </w:r>
          </w:p>
        </w:tc>
        <w:tc>
          <w:tcPr>
            <w:tcW w:w="1984" w:type="dxa"/>
            <w:vAlign w:val="center"/>
          </w:tcPr>
          <w:p w:rsidR="00F616B8" w:rsidRDefault="00F616B8" w:rsidP="002D44B5">
            <w:pPr>
              <w:pStyle w:val="T2"/>
              <w:spacing w:after="0"/>
              <w:ind w:left="0" w:right="0"/>
              <w:rPr>
                <w:b w:val="0"/>
                <w:sz w:val="20"/>
              </w:rPr>
            </w:pPr>
            <w:r>
              <w:rPr>
                <w:b w:val="0"/>
                <w:sz w:val="20"/>
              </w:rPr>
              <w:t>Samsung Cambridge Solution Centre</w:t>
            </w:r>
          </w:p>
        </w:tc>
        <w:tc>
          <w:tcPr>
            <w:tcW w:w="2704" w:type="dxa"/>
            <w:vAlign w:val="center"/>
          </w:tcPr>
          <w:p w:rsidR="00F616B8" w:rsidRDefault="00244E69" w:rsidP="002D44B5">
            <w:pPr>
              <w:pStyle w:val="T2"/>
              <w:spacing w:after="0"/>
              <w:ind w:left="0" w:right="0"/>
              <w:rPr>
                <w:b w:val="0"/>
                <w:sz w:val="20"/>
              </w:rPr>
            </w:pPr>
            <w:r>
              <w:rPr>
                <w:b w:val="0"/>
                <w:sz w:val="20"/>
              </w:rPr>
              <w:t xml:space="preserve">SJH, </w:t>
            </w:r>
            <w:r w:rsidR="00F616B8">
              <w:rPr>
                <w:b w:val="0"/>
                <w:sz w:val="20"/>
              </w:rPr>
              <w:t xml:space="preserve">CB4 0DS, </w:t>
            </w:r>
            <w:smartTag w:uri="urn:schemas-microsoft-com:office:smarttags" w:element="country-region">
              <w:smartTag w:uri="urn:schemas-microsoft-com:office:smarttags" w:element="place">
                <w:r w:rsidR="00F616B8">
                  <w:rPr>
                    <w:b w:val="0"/>
                    <w:sz w:val="20"/>
                  </w:rPr>
                  <w:t>U.K.</w:t>
                </w:r>
              </w:smartTag>
            </w:smartTag>
          </w:p>
        </w:tc>
        <w:tc>
          <w:tcPr>
            <w:tcW w:w="1715" w:type="dxa"/>
            <w:vAlign w:val="center"/>
          </w:tcPr>
          <w:p w:rsidR="00F616B8" w:rsidRDefault="00F616B8" w:rsidP="002D44B5">
            <w:pPr>
              <w:pStyle w:val="T2"/>
              <w:spacing w:after="0"/>
              <w:ind w:left="0" w:right="0"/>
              <w:rPr>
                <w:b w:val="0"/>
                <w:sz w:val="20"/>
              </w:rPr>
            </w:pPr>
            <w:r>
              <w:rPr>
                <w:b w:val="0"/>
                <w:sz w:val="20"/>
              </w:rPr>
              <w:t>+44 1223 434600</w:t>
            </w:r>
          </w:p>
        </w:tc>
        <w:tc>
          <w:tcPr>
            <w:tcW w:w="1647" w:type="dxa"/>
            <w:vAlign w:val="center"/>
          </w:tcPr>
          <w:p w:rsidR="00F616B8" w:rsidRDefault="00F616B8" w:rsidP="002D44B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F616B8" w:rsidTr="00121ECE">
        <w:trPr>
          <w:jc w:val="center"/>
        </w:trPr>
        <w:tc>
          <w:tcPr>
            <w:tcW w:w="1526" w:type="dxa"/>
            <w:vAlign w:val="center"/>
          </w:tcPr>
          <w:p w:rsidR="00F616B8" w:rsidRDefault="00F616B8" w:rsidP="002D44B5">
            <w:pPr>
              <w:pStyle w:val="T2"/>
              <w:spacing w:after="0"/>
              <w:ind w:left="0" w:right="0"/>
              <w:jc w:val="left"/>
              <w:rPr>
                <w:sz w:val="20"/>
              </w:rPr>
            </w:pPr>
            <w:r>
              <w:rPr>
                <w:sz w:val="20"/>
              </w:rPr>
              <w:t>Original author</w:t>
            </w:r>
            <w:r w:rsidR="00121ECE">
              <w:rPr>
                <w:sz w:val="20"/>
              </w:rPr>
              <w:t xml:space="preserve"> (r0/r1)</w:t>
            </w:r>
            <w:r>
              <w:rPr>
                <w:sz w:val="20"/>
              </w:rPr>
              <w:t>:</w:t>
            </w:r>
          </w:p>
        </w:tc>
        <w:tc>
          <w:tcPr>
            <w:tcW w:w="1984" w:type="dxa"/>
            <w:vAlign w:val="center"/>
          </w:tcPr>
          <w:p w:rsidR="00F616B8" w:rsidRDefault="00F616B8">
            <w:pPr>
              <w:pStyle w:val="T2"/>
              <w:spacing w:after="0"/>
              <w:ind w:left="0" w:right="0"/>
              <w:rPr>
                <w:b w:val="0"/>
                <w:sz w:val="20"/>
              </w:rPr>
            </w:pPr>
          </w:p>
        </w:tc>
        <w:tc>
          <w:tcPr>
            <w:tcW w:w="2704" w:type="dxa"/>
            <w:vAlign w:val="center"/>
          </w:tcPr>
          <w:p w:rsidR="00F616B8" w:rsidRDefault="00F616B8">
            <w:pPr>
              <w:pStyle w:val="T2"/>
              <w:spacing w:after="0"/>
              <w:ind w:left="0" w:right="0"/>
              <w:rPr>
                <w:b w:val="0"/>
                <w:sz w:val="20"/>
              </w:rPr>
            </w:pPr>
          </w:p>
        </w:tc>
        <w:tc>
          <w:tcPr>
            <w:tcW w:w="1715" w:type="dxa"/>
            <w:vAlign w:val="center"/>
          </w:tcPr>
          <w:p w:rsidR="00F616B8" w:rsidRDefault="00F616B8">
            <w:pPr>
              <w:pStyle w:val="T2"/>
              <w:spacing w:after="0"/>
              <w:ind w:left="0" w:right="0"/>
              <w:rPr>
                <w:b w:val="0"/>
                <w:sz w:val="20"/>
              </w:rPr>
            </w:pPr>
          </w:p>
        </w:tc>
        <w:tc>
          <w:tcPr>
            <w:tcW w:w="1647" w:type="dxa"/>
            <w:vAlign w:val="center"/>
          </w:tcPr>
          <w:p w:rsidR="00F616B8" w:rsidRDefault="00F616B8">
            <w:pPr>
              <w:pStyle w:val="T2"/>
              <w:spacing w:after="0"/>
              <w:ind w:left="0" w:right="0"/>
              <w:rPr>
                <w:b w:val="0"/>
                <w:sz w:val="16"/>
              </w:rPr>
            </w:pPr>
          </w:p>
        </w:tc>
      </w:tr>
      <w:tr w:rsidR="00F616B8" w:rsidTr="00121ECE">
        <w:trPr>
          <w:jc w:val="center"/>
        </w:trPr>
        <w:tc>
          <w:tcPr>
            <w:tcW w:w="1526" w:type="dxa"/>
            <w:vAlign w:val="center"/>
          </w:tcPr>
          <w:p w:rsidR="00F616B8" w:rsidRDefault="00F616B8" w:rsidP="002D44B5">
            <w:pPr>
              <w:pStyle w:val="T2"/>
              <w:spacing w:after="0"/>
              <w:ind w:left="0" w:right="0"/>
              <w:jc w:val="left"/>
              <w:rPr>
                <w:sz w:val="20"/>
              </w:rPr>
            </w:pPr>
            <w:r>
              <w:rPr>
                <w:sz w:val="20"/>
              </w:rPr>
              <w:t>Name</w:t>
            </w:r>
          </w:p>
        </w:tc>
        <w:tc>
          <w:tcPr>
            <w:tcW w:w="1984" w:type="dxa"/>
            <w:vAlign w:val="center"/>
          </w:tcPr>
          <w:p w:rsidR="00F616B8" w:rsidRDefault="00F616B8" w:rsidP="002D44B5">
            <w:pPr>
              <w:pStyle w:val="T2"/>
              <w:spacing w:after="0"/>
              <w:ind w:left="0" w:right="0"/>
              <w:jc w:val="left"/>
              <w:rPr>
                <w:sz w:val="20"/>
              </w:rPr>
            </w:pPr>
            <w:r>
              <w:rPr>
                <w:sz w:val="20"/>
              </w:rPr>
              <w:t>Affiliation</w:t>
            </w:r>
          </w:p>
        </w:tc>
        <w:tc>
          <w:tcPr>
            <w:tcW w:w="2704" w:type="dxa"/>
            <w:vAlign w:val="center"/>
          </w:tcPr>
          <w:p w:rsidR="00F616B8" w:rsidRDefault="00F616B8" w:rsidP="002D44B5">
            <w:pPr>
              <w:pStyle w:val="T2"/>
              <w:spacing w:after="0"/>
              <w:ind w:left="0" w:right="0"/>
              <w:jc w:val="left"/>
              <w:rPr>
                <w:sz w:val="20"/>
              </w:rPr>
            </w:pPr>
            <w:r>
              <w:rPr>
                <w:sz w:val="20"/>
              </w:rPr>
              <w:t>Address</w:t>
            </w:r>
          </w:p>
        </w:tc>
        <w:tc>
          <w:tcPr>
            <w:tcW w:w="1715" w:type="dxa"/>
            <w:vAlign w:val="center"/>
          </w:tcPr>
          <w:p w:rsidR="00F616B8" w:rsidRDefault="00F616B8" w:rsidP="002D44B5">
            <w:pPr>
              <w:pStyle w:val="T2"/>
              <w:spacing w:after="0"/>
              <w:ind w:left="0" w:right="0"/>
              <w:jc w:val="left"/>
              <w:rPr>
                <w:sz w:val="20"/>
              </w:rPr>
            </w:pPr>
            <w:r>
              <w:rPr>
                <w:sz w:val="20"/>
              </w:rPr>
              <w:t>Phone</w:t>
            </w:r>
          </w:p>
        </w:tc>
        <w:tc>
          <w:tcPr>
            <w:tcW w:w="1647" w:type="dxa"/>
            <w:vAlign w:val="center"/>
          </w:tcPr>
          <w:p w:rsidR="00F616B8" w:rsidRDefault="00F616B8" w:rsidP="002D44B5">
            <w:pPr>
              <w:pStyle w:val="T2"/>
              <w:spacing w:after="0"/>
              <w:ind w:left="0" w:right="0"/>
              <w:jc w:val="left"/>
              <w:rPr>
                <w:sz w:val="20"/>
              </w:rPr>
            </w:pPr>
            <w:r>
              <w:rPr>
                <w:sz w:val="20"/>
              </w:rPr>
              <w:t>email</w:t>
            </w:r>
          </w:p>
        </w:tc>
      </w:tr>
      <w:tr w:rsidR="00F616B8" w:rsidTr="00121ECE">
        <w:trPr>
          <w:jc w:val="center"/>
        </w:trPr>
        <w:tc>
          <w:tcPr>
            <w:tcW w:w="1526" w:type="dxa"/>
            <w:vAlign w:val="center"/>
          </w:tcPr>
          <w:p w:rsidR="00F616B8" w:rsidRDefault="00F616B8" w:rsidP="002D44B5">
            <w:pPr>
              <w:pStyle w:val="T2"/>
              <w:spacing w:after="0"/>
              <w:ind w:left="0" w:right="0"/>
              <w:rPr>
                <w:b w:val="0"/>
                <w:sz w:val="20"/>
              </w:rPr>
            </w:pPr>
            <w:r>
              <w:rPr>
                <w:b w:val="0"/>
                <w:sz w:val="20"/>
              </w:rPr>
              <w:t>Dan Harkins</w:t>
            </w:r>
          </w:p>
        </w:tc>
        <w:tc>
          <w:tcPr>
            <w:tcW w:w="1984" w:type="dxa"/>
            <w:vAlign w:val="center"/>
          </w:tcPr>
          <w:p w:rsidR="00F616B8" w:rsidRDefault="00F616B8" w:rsidP="002D44B5">
            <w:pPr>
              <w:pStyle w:val="T2"/>
              <w:spacing w:after="0"/>
              <w:ind w:left="0" w:right="0"/>
              <w:rPr>
                <w:b w:val="0"/>
                <w:sz w:val="20"/>
              </w:rPr>
            </w:pPr>
            <w:r>
              <w:rPr>
                <w:b w:val="0"/>
                <w:sz w:val="20"/>
              </w:rPr>
              <w:t>Aruba Networks</w:t>
            </w:r>
          </w:p>
        </w:tc>
        <w:tc>
          <w:tcPr>
            <w:tcW w:w="2704" w:type="dxa"/>
            <w:vAlign w:val="center"/>
          </w:tcPr>
          <w:p w:rsidR="00F616B8" w:rsidRDefault="00F616B8" w:rsidP="002D44B5">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F616B8" w:rsidRDefault="00F616B8" w:rsidP="002D44B5">
            <w:pPr>
              <w:pStyle w:val="T2"/>
              <w:spacing w:after="0"/>
              <w:ind w:left="0" w:right="0"/>
              <w:rPr>
                <w:b w:val="0"/>
                <w:sz w:val="20"/>
              </w:rPr>
            </w:pPr>
            <w:r>
              <w:rPr>
                <w:b w:val="0"/>
                <w:sz w:val="20"/>
              </w:rPr>
              <w:t>+1 408 227 4500</w:t>
            </w:r>
          </w:p>
        </w:tc>
        <w:tc>
          <w:tcPr>
            <w:tcW w:w="1647" w:type="dxa"/>
            <w:vAlign w:val="center"/>
          </w:tcPr>
          <w:p w:rsidR="00F616B8" w:rsidRDefault="00F616B8" w:rsidP="002D44B5">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w:t>
            </w:r>
            <w:proofErr w:type="spellEnd"/>
            <w:r>
              <w:rPr>
                <w:b w:val="0"/>
                <w:sz w:val="16"/>
              </w:rPr>
              <w:t xml:space="preserve"> networks dot com</w:t>
            </w:r>
          </w:p>
        </w:tc>
      </w:tr>
    </w:tbl>
    <w:p w:rsidR="00CA09B2" w:rsidRDefault="003E7BBC">
      <w:pPr>
        <w:pStyle w:val="T1"/>
        <w:spacing w:after="120"/>
        <w:rPr>
          <w:sz w:val="22"/>
        </w:rPr>
      </w:pPr>
      <w:r w:rsidRPr="003E7BB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C219D2" w:rsidRDefault="00C219D2">
                  <w:pPr>
                    <w:pStyle w:val="T1"/>
                    <w:spacing w:after="120"/>
                  </w:pPr>
                  <w:r>
                    <w:t>Abstract</w:t>
                  </w:r>
                </w:p>
                <w:p w:rsidR="00C219D2" w:rsidRDefault="00C219D2">
                  <w:pPr>
                    <w:jc w:val="both"/>
                  </w:pPr>
                  <w:r>
                    <w:t>This submission proposes resolution</w:t>
                  </w:r>
                  <w:r w:rsidR="007C6888">
                    <w:t>s</w:t>
                  </w:r>
                  <w:r>
                    <w:t xml:space="preserve"> to comments related to the key derivation </w:t>
                  </w:r>
                  <w:proofErr w:type="spellStart"/>
                  <w:r w:rsidR="00560DA2">
                    <w:t>subclause</w:t>
                  </w:r>
                  <w:proofErr w:type="spellEnd"/>
                  <w:r>
                    <w:t xml:space="preserve">, 11.11.2.3. Namely: CIDs </w:t>
                  </w:r>
                  <w:ins w:id="1" w:author="mrison'" w:date="2014-05-27T16:14:00Z">
                    <w:r w:rsidR="000C752F">
                      <w:t xml:space="preserve">4082, </w:t>
                    </w:r>
                  </w:ins>
                  <w:r>
                    <w:t xml:space="preserve">4083, 4292, 4329, </w:t>
                  </w:r>
                  <w:ins w:id="2" w:author="mrison'" w:date="2014-05-27T16:15:00Z">
                    <w:r w:rsidR="000C752F">
                      <w:t xml:space="preserve">4330, </w:t>
                    </w:r>
                  </w:ins>
                  <w:r>
                    <w:t xml:space="preserve">4331, </w:t>
                  </w:r>
                  <w:ins w:id="3" w:author="mrison'" w:date="2014-05-27T16:15:00Z">
                    <w:r w:rsidR="000C752F">
                      <w:t xml:space="preserve">4391, </w:t>
                    </w:r>
                  </w:ins>
                  <w:ins w:id="4" w:author="mrison'" w:date="2014-05-27T16:19:00Z">
                    <w:r w:rsidR="00711AC6">
                      <w:t xml:space="preserve">4392, </w:t>
                    </w:r>
                  </w:ins>
                  <w:ins w:id="5" w:author="mrison'" w:date="2014-05-27T16:21:00Z">
                    <w:r w:rsidR="00711AC6">
                      <w:t xml:space="preserve">4393, </w:t>
                    </w:r>
                  </w:ins>
                  <w:ins w:id="6" w:author="mrison'" w:date="2014-05-27T16:22:00Z">
                    <w:r w:rsidR="00711AC6">
                      <w:t xml:space="preserve">4776, </w:t>
                    </w:r>
                  </w:ins>
                  <w:r>
                    <w:t xml:space="preserve">4893, </w:t>
                  </w:r>
                  <w:r w:rsidR="007226E1">
                    <w:t xml:space="preserve">4950, </w:t>
                  </w:r>
                  <w:ins w:id="7" w:author="mrison'" w:date="2014-05-27T16:25:00Z">
                    <w:r w:rsidR="00711AC6">
                      <w:t xml:space="preserve">5042, </w:t>
                    </w:r>
                  </w:ins>
                  <w:r w:rsidR="007226E1">
                    <w:t>5075, and 5076</w:t>
                  </w:r>
                  <w:ins w:id="8" w:author="mrison'" w:date="2014-05-29T09:35:00Z">
                    <w:r w:rsidR="00347FBC">
                      <w:t>, plus some small editorials</w:t>
                    </w:r>
                  </w:ins>
                  <w:r w:rsidR="007226E1">
                    <w:t>.</w:t>
                  </w:r>
                  <w:ins w:id="9" w:author="mrison'" w:date="2014-05-27T16:06:00Z">
                    <w:r w:rsidR="000C752F">
                      <w:t xml:space="preserve">  It is derived from 14/0692r1 from Dan Harkins (Aruba Networks).</w:t>
                    </w:r>
                  </w:ins>
                </w:p>
              </w:txbxContent>
            </v:textbox>
          </v:shape>
        </w:pict>
      </w:r>
    </w:p>
    <w:p w:rsidR="00CA09B2" w:rsidRDefault="00CA09B2" w:rsidP="00C219D2"/>
    <w:p w:rsidR="00CA09B2" w:rsidRPr="00C219D2" w:rsidRDefault="00CA09B2">
      <w:pPr>
        <w:rPr>
          <w:b/>
          <w:i/>
        </w:rPr>
      </w:pPr>
      <w:r>
        <w:br w:type="page"/>
      </w:r>
      <w:r w:rsidR="00C219D2">
        <w:rPr>
          <w:b/>
          <w:i/>
        </w:rPr>
        <w:lastRenderedPageBreak/>
        <w:t>Instruct editor to modify section 11.11.2.3 as indicated:</w:t>
      </w:r>
    </w:p>
    <w:p w:rsidR="00CA09B2" w:rsidRDefault="00CA09B2"/>
    <w:p w:rsidR="00E025D1" w:rsidRPr="00E025D1" w:rsidRDefault="00E025D1">
      <w:pPr>
        <w:rPr>
          <w:b/>
          <w:sz w:val="20"/>
        </w:rPr>
      </w:pPr>
      <w:r>
        <w:rPr>
          <w:b/>
          <w:sz w:val="20"/>
        </w:rPr>
        <w:t>11.11.2.3 Key derivation with FILS authentication</w:t>
      </w:r>
    </w:p>
    <w:p w:rsidR="00CA09B2" w:rsidRDefault="00CA09B2"/>
    <w:p w:rsidR="005D1132" w:rsidRDefault="00E025D1" w:rsidP="00E025D1">
      <w:pPr>
        <w:widowControl w:val="0"/>
        <w:autoSpaceDE w:val="0"/>
        <w:autoSpaceDN w:val="0"/>
        <w:adjustRightInd w:val="0"/>
        <w:rPr>
          <w:ins w:id="10" w:author="mrison'" w:date="2014-05-28T16:01:00Z"/>
          <w:sz w:val="20"/>
          <w:lang w:val="en-US"/>
        </w:rPr>
      </w:pPr>
      <w:r>
        <w:rPr>
          <w:sz w:val="20"/>
          <w:lang w:val="en-US"/>
        </w:rPr>
        <w:t xml:space="preserve">Key derivation with FILS </w:t>
      </w:r>
      <w:ins w:id="11" w:author="mrison'" w:date="2014-05-28T13:54:00Z">
        <w:r w:rsidR="005A142C">
          <w:rPr>
            <w:sz w:val="20"/>
            <w:lang w:val="en-US"/>
          </w:rPr>
          <w:t>a</w:t>
        </w:r>
      </w:ins>
      <w:del w:id="12" w:author="mrison'" w:date="2014-05-28T13:54:00Z">
        <w:r w:rsidDel="005A142C">
          <w:rPr>
            <w:sz w:val="20"/>
            <w:lang w:val="en-US"/>
          </w:rPr>
          <w:delText>A</w:delText>
        </w:r>
      </w:del>
      <w:r>
        <w:rPr>
          <w:sz w:val="20"/>
          <w:lang w:val="en-US"/>
        </w:rPr>
        <w:t xml:space="preserve">uthentication uses the KDF from 11.6.1.7.2 (Key derivation function (KDF)) to </w:t>
      </w:r>
      <w:ins w:id="13" w:author="mrison'" w:date="2014-05-27T16:16:00Z">
        <w:r w:rsidR="00711AC6">
          <w:rPr>
            <w:sz w:val="20"/>
            <w:lang w:val="en-US"/>
          </w:rPr>
          <w:t xml:space="preserve">derive </w:t>
        </w:r>
      </w:ins>
      <w:r>
        <w:rPr>
          <w:sz w:val="20"/>
          <w:lang w:val="en-US"/>
        </w:rPr>
        <w:t>keys for</w:t>
      </w:r>
      <w:ins w:id="14" w:author="mrison'" w:date="2014-05-28T16:01:00Z">
        <w:r w:rsidR="005D1132">
          <w:rPr>
            <w:sz w:val="20"/>
            <w:lang w:val="en-US"/>
          </w:rPr>
          <w:t>:</w:t>
        </w:r>
      </w:ins>
    </w:p>
    <w:p w:rsidR="005D1132" w:rsidRPr="005D1132" w:rsidRDefault="00E025D1" w:rsidP="005D1132">
      <w:pPr>
        <w:pStyle w:val="ListParagraph"/>
        <w:widowControl w:val="0"/>
        <w:numPr>
          <w:ilvl w:val="0"/>
          <w:numId w:val="6"/>
        </w:numPr>
        <w:autoSpaceDE w:val="0"/>
        <w:autoSpaceDN w:val="0"/>
        <w:adjustRightInd w:val="0"/>
        <w:rPr>
          <w:ins w:id="15" w:author="mrison'" w:date="2014-05-28T16:01:00Z"/>
          <w:sz w:val="20"/>
          <w:lang w:val="en-US"/>
        </w:rPr>
      </w:pPr>
      <w:del w:id="16" w:author="mrison'" w:date="2014-05-28T16:01:00Z">
        <w:r w:rsidRPr="005D1132" w:rsidDel="005D1132">
          <w:rPr>
            <w:sz w:val="20"/>
            <w:lang w:val="en-US"/>
          </w:rPr>
          <w:delText xml:space="preserve"> </w:delText>
        </w:r>
      </w:del>
      <w:r w:rsidRPr="005D1132">
        <w:rPr>
          <w:sz w:val="20"/>
          <w:lang w:val="en-US"/>
        </w:rPr>
        <w:t xml:space="preserve">a PMKSA </w:t>
      </w:r>
      <w:ins w:id="17" w:author="mrison'" w:date="2014-05-27T16:17:00Z">
        <w:r w:rsidR="00711AC6" w:rsidRPr="005D1132">
          <w:rPr>
            <w:sz w:val="20"/>
            <w:lang w:val="en-US"/>
          </w:rPr>
          <w:t>(</w:t>
        </w:r>
      </w:ins>
      <w:r w:rsidRPr="005D1132">
        <w:rPr>
          <w:sz w:val="20"/>
          <w:lang w:val="en-US"/>
        </w:rPr>
        <w:t xml:space="preserve">a </w:t>
      </w:r>
      <w:proofErr w:type="spellStart"/>
      <w:ins w:id="18" w:author="mrison'" w:date="2014-05-27T16:34:00Z">
        <w:r w:rsidR="00AD26EC" w:rsidRPr="005D1132">
          <w:rPr>
            <w:sz w:val="20"/>
            <w:lang w:val="en-US"/>
          </w:rPr>
          <w:t>p</w:t>
        </w:r>
      </w:ins>
      <w:del w:id="19" w:author="mrison'" w:date="2014-05-27T16:34:00Z">
        <w:r w:rsidRPr="005D1132" w:rsidDel="00AD26EC">
          <w:rPr>
            <w:sz w:val="20"/>
            <w:lang w:val="en-US"/>
          </w:rPr>
          <w:delText>P</w:delText>
        </w:r>
      </w:del>
      <w:r w:rsidRPr="005D1132">
        <w:rPr>
          <w:sz w:val="20"/>
          <w:lang w:val="en-US"/>
        </w:rPr>
        <w:t>airwise</w:t>
      </w:r>
      <w:proofErr w:type="spellEnd"/>
      <w:r w:rsidRPr="005D1132">
        <w:rPr>
          <w:sz w:val="20"/>
          <w:lang w:val="en-US"/>
        </w:rPr>
        <w:t xml:space="preserve"> </w:t>
      </w:r>
      <w:ins w:id="20" w:author="mrison'" w:date="2014-05-27T16:34:00Z">
        <w:r w:rsidR="00AD26EC" w:rsidRPr="005D1132">
          <w:rPr>
            <w:sz w:val="20"/>
            <w:lang w:val="en-US"/>
          </w:rPr>
          <w:t>m</w:t>
        </w:r>
      </w:ins>
      <w:del w:id="21" w:author="mrison'" w:date="2014-05-27T16:34:00Z">
        <w:r w:rsidRPr="005D1132" w:rsidDel="00AD26EC">
          <w:rPr>
            <w:sz w:val="20"/>
            <w:lang w:val="en-US"/>
          </w:rPr>
          <w:delText>M</w:delText>
        </w:r>
      </w:del>
      <w:r w:rsidRPr="005D1132">
        <w:rPr>
          <w:sz w:val="20"/>
          <w:lang w:val="en-US"/>
        </w:rPr>
        <w:t xml:space="preserve">aster </w:t>
      </w:r>
      <w:ins w:id="22" w:author="mrison'" w:date="2014-05-27T16:34:00Z">
        <w:r w:rsidR="00AD26EC" w:rsidRPr="005D1132">
          <w:rPr>
            <w:sz w:val="20"/>
            <w:lang w:val="en-US"/>
          </w:rPr>
          <w:t>k</w:t>
        </w:r>
      </w:ins>
      <w:del w:id="23" w:author="mrison'" w:date="2014-05-27T16:34:00Z">
        <w:r w:rsidRPr="005D1132" w:rsidDel="00AD26EC">
          <w:rPr>
            <w:sz w:val="20"/>
            <w:lang w:val="en-US"/>
          </w:rPr>
          <w:delText>K</w:delText>
        </w:r>
      </w:del>
      <w:r w:rsidRPr="005D1132">
        <w:rPr>
          <w:sz w:val="20"/>
          <w:lang w:val="en-US"/>
        </w:rPr>
        <w:t>ey (PMK)</w:t>
      </w:r>
      <w:ins w:id="24" w:author="mrison'" w:date="2014-05-27T16:31:00Z">
        <w:r w:rsidR="00AD26EC" w:rsidRPr="005D1132">
          <w:rPr>
            <w:sz w:val="20"/>
            <w:lang w:val="en-US"/>
          </w:rPr>
          <w:t xml:space="preserve"> and the corresponding PMKID</w:t>
        </w:r>
      </w:ins>
      <w:ins w:id="25" w:author="mrison'" w:date="2014-05-27T16:17:00Z">
        <w:r w:rsidR="00711AC6" w:rsidRPr="005D1132">
          <w:rPr>
            <w:sz w:val="20"/>
            <w:lang w:val="en-US"/>
          </w:rPr>
          <w:t>)</w:t>
        </w:r>
      </w:ins>
      <w:del w:id="26" w:author="mrison'" w:date="2014-05-28T16:03:00Z">
        <w:r w:rsidRPr="005D1132" w:rsidDel="005D1132">
          <w:rPr>
            <w:sz w:val="20"/>
            <w:lang w:val="en-US"/>
          </w:rPr>
          <w:delText xml:space="preserve"> and</w:delText>
        </w:r>
      </w:del>
    </w:p>
    <w:p w:rsidR="005D1132" w:rsidRPr="005D1132" w:rsidRDefault="00E025D1" w:rsidP="005D1132">
      <w:pPr>
        <w:pStyle w:val="ListParagraph"/>
        <w:widowControl w:val="0"/>
        <w:numPr>
          <w:ilvl w:val="0"/>
          <w:numId w:val="6"/>
        </w:numPr>
        <w:autoSpaceDE w:val="0"/>
        <w:autoSpaceDN w:val="0"/>
        <w:adjustRightInd w:val="0"/>
        <w:rPr>
          <w:ins w:id="27" w:author="mrison'" w:date="2014-05-28T16:01:00Z"/>
          <w:sz w:val="20"/>
          <w:lang w:val="en-US"/>
        </w:rPr>
      </w:pPr>
      <w:del w:id="28" w:author="mrison'" w:date="2014-05-28T16:01:00Z">
        <w:r w:rsidRPr="005D1132" w:rsidDel="005D1132">
          <w:rPr>
            <w:sz w:val="20"/>
            <w:lang w:val="en-US"/>
          </w:rPr>
          <w:delText xml:space="preserve"> </w:delText>
        </w:r>
      </w:del>
      <w:r w:rsidRPr="005D1132">
        <w:rPr>
          <w:sz w:val="20"/>
          <w:lang w:val="en-US"/>
        </w:rPr>
        <w:t xml:space="preserve">a </w:t>
      </w:r>
      <w:commentRangeStart w:id="29"/>
      <w:r w:rsidRPr="005D1132">
        <w:rPr>
          <w:sz w:val="20"/>
          <w:lang w:val="en-US"/>
        </w:rPr>
        <w:t>PTKSA</w:t>
      </w:r>
      <w:commentRangeEnd w:id="29"/>
      <w:r w:rsidR="00396EAF">
        <w:rPr>
          <w:rStyle w:val="CommentReference"/>
        </w:rPr>
        <w:commentReference w:id="29"/>
      </w:r>
      <w:ins w:id="30" w:author="mrison'" w:date="2014-05-27T16:17:00Z">
        <w:r w:rsidR="00711AC6" w:rsidRPr="005D1132">
          <w:rPr>
            <w:sz w:val="20"/>
            <w:lang w:val="en-US"/>
          </w:rPr>
          <w:t xml:space="preserve"> (</w:t>
        </w:r>
      </w:ins>
      <w:del w:id="31" w:author="mrison'" w:date="2014-05-27T16:17:00Z">
        <w:r w:rsidRPr="005D1132" w:rsidDel="00711AC6">
          <w:rPr>
            <w:sz w:val="20"/>
            <w:lang w:val="en-US"/>
          </w:rPr>
          <w:delText>-</w:delText>
        </w:r>
      </w:del>
      <w:r w:rsidRPr="005D1132">
        <w:rPr>
          <w:sz w:val="20"/>
          <w:lang w:val="en-US"/>
        </w:rPr>
        <w:t>a key confirmation key (KCK), a key encryption key (KEK), and a temporal key (TK)</w:t>
      </w:r>
      <w:ins w:id="32" w:author="mrison'" w:date="2014-05-27T16:17:00Z">
        <w:r w:rsidR="00711AC6" w:rsidRPr="005D1132">
          <w:rPr>
            <w:sz w:val="20"/>
            <w:lang w:val="en-US"/>
          </w:rPr>
          <w:t>)</w:t>
        </w:r>
      </w:ins>
      <w:del w:id="33" w:author="mrison'" w:date="2014-05-28T16:03:00Z">
        <w:r w:rsidRPr="005D1132" w:rsidDel="005D1132">
          <w:rPr>
            <w:sz w:val="20"/>
            <w:lang w:val="en-US"/>
          </w:rPr>
          <w:delText>.</w:delText>
        </w:r>
      </w:del>
    </w:p>
    <w:p w:rsidR="005D1132" w:rsidRDefault="00E025D1" w:rsidP="00E025D1">
      <w:pPr>
        <w:widowControl w:val="0"/>
        <w:autoSpaceDE w:val="0"/>
        <w:autoSpaceDN w:val="0"/>
        <w:adjustRightInd w:val="0"/>
        <w:rPr>
          <w:ins w:id="34" w:author="mrison'" w:date="2014-05-28T16:01:00Z"/>
          <w:sz w:val="20"/>
          <w:lang w:val="en-US"/>
        </w:rPr>
      </w:pPr>
      <w:del w:id="35" w:author="mrison'" w:date="2014-05-28T16:01:00Z">
        <w:r w:rsidDel="005D1132">
          <w:rPr>
            <w:sz w:val="20"/>
            <w:lang w:val="en-US"/>
          </w:rPr>
          <w:delText xml:space="preserve"> </w:delText>
        </w:r>
      </w:del>
    </w:p>
    <w:p w:rsidR="00E025D1" w:rsidRDefault="00E025D1" w:rsidP="00E025D1">
      <w:pPr>
        <w:widowControl w:val="0"/>
        <w:autoSpaceDE w:val="0"/>
        <w:autoSpaceDN w:val="0"/>
        <w:adjustRightInd w:val="0"/>
        <w:rPr>
          <w:ins w:id="36" w:author="IEEE 802 Working Group" w:date="2014-05-15T13:55:00Z"/>
          <w:sz w:val="20"/>
          <w:lang w:val="en-US"/>
        </w:rPr>
      </w:pPr>
      <w:r>
        <w:rPr>
          <w:sz w:val="20"/>
          <w:lang w:val="en-US"/>
        </w:rPr>
        <w:t>In both cases, when the AKM used is 00-0F-AC:&lt;ANA-1&gt; the hash algorithm used for the KDF shall be SHA256 and when the AKM used is 00-0F-AC:&lt;ANA-2&gt; the hash algorithm used for the KDF shall be SHA384.</w:t>
      </w:r>
    </w:p>
    <w:p w:rsidR="0034503B" w:rsidRDefault="0034503B" w:rsidP="00E025D1">
      <w:pPr>
        <w:widowControl w:val="0"/>
        <w:autoSpaceDE w:val="0"/>
        <w:autoSpaceDN w:val="0"/>
        <w:adjustRightInd w:val="0"/>
        <w:rPr>
          <w:ins w:id="37" w:author="IEEE 802 Working Group" w:date="2014-05-15T13:55:00Z"/>
          <w:sz w:val="20"/>
          <w:lang w:val="en-US"/>
        </w:rPr>
      </w:pPr>
    </w:p>
    <w:p w:rsidR="0034503B" w:rsidRDefault="0034503B" w:rsidP="00E025D1">
      <w:pPr>
        <w:widowControl w:val="0"/>
        <w:autoSpaceDE w:val="0"/>
        <w:autoSpaceDN w:val="0"/>
        <w:adjustRightInd w:val="0"/>
        <w:rPr>
          <w:sz w:val="20"/>
          <w:lang w:val="en-US"/>
        </w:rPr>
      </w:pPr>
      <w:ins w:id="38" w:author="IEEE 802 Working Group" w:date="2014-05-15T13:55:00Z">
        <w:r>
          <w:rPr>
            <w:sz w:val="20"/>
            <w:lang w:val="en-US"/>
          </w:rPr>
          <w:t xml:space="preserve">When using PMKSA caching, a new PMKSA is not </w:t>
        </w:r>
        <w:commentRangeStart w:id="39"/>
        <w:r>
          <w:rPr>
            <w:sz w:val="20"/>
            <w:lang w:val="en-US"/>
          </w:rPr>
          <w:t>created</w:t>
        </w:r>
      </w:ins>
      <w:commentRangeEnd w:id="39"/>
      <w:r w:rsidR="00F616B8">
        <w:rPr>
          <w:rStyle w:val="CommentReference"/>
        </w:rPr>
        <w:commentReference w:id="39"/>
      </w:r>
      <w:ins w:id="40" w:author="IEEE 802 Working Group" w:date="2014-05-15T13:55:00Z">
        <w:del w:id="41" w:author="mrison'" w:date="2014-05-30T15:04:00Z">
          <w:r w:rsidDel="00AC1328">
            <w:rPr>
              <w:sz w:val="20"/>
              <w:lang w:val="en-US"/>
            </w:rPr>
            <w:delText xml:space="preserve">. Instead, the PMKSA used for PMKSA caching remains and continues to be identified by the </w:delText>
          </w:r>
        </w:del>
        <w:del w:id="42" w:author="mrison'" w:date="2014-05-27T15:47:00Z">
          <w:r w:rsidDel="002D120C">
            <w:rPr>
              <w:sz w:val="20"/>
              <w:lang w:val="en-US"/>
            </w:rPr>
            <w:delText>appropriate</w:delText>
          </w:r>
        </w:del>
        <w:del w:id="43" w:author="mrison'" w:date="2014-05-30T15:04:00Z">
          <w:r w:rsidDel="00AC1328">
            <w:rPr>
              <w:sz w:val="20"/>
              <w:lang w:val="en-US"/>
            </w:rPr>
            <w:delText xml:space="preserve"> PMKID. R</w:delText>
          </w:r>
        </w:del>
      </w:ins>
      <w:ins w:id="44" w:author="mrison'" w:date="2014-05-30T15:04:00Z">
        <w:r w:rsidR="00AC1328">
          <w:rPr>
            <w:sz w:val="20"/>
            <w:lang w:val="en-US"/>
          </w:rPr>
          <w:t>, but r</w:t>
        </w:r>
      </w:ins>
      <w:ins w:id="45" w:author="IEEE 802 Working Group" w:date="2014-05-15T13:55:00Z">
        <w:r>
          <w:rPr>
            <w:sz w:val="20"/>
            <w:lang w:val="en-US"/>
          </w:rPr>
          <w:t xml:space="preserve">egardless of whether PMKSA caching is used or not, a </w:t>
        </w:r>
      </w:ins>
      <w:ins w:id="46" w:author="mrison'" w:date="2014-05-30T21:56:00Z">
        <w:r w:rsidR="00373EAE">
          <w:rPr>
            <w:sz w:val="20"/>
            <w:lang w:val="en-US"/>
          </w:rPr>
          <w:t xml:space="preserve">new </w:t>
        </w:r>
      </w:ins>
      <w:ins w:id="47" w:author="IEEE 802 Working Group" w:date="2014-05-15T13:55:00Z">
        <w:r>
          <w:rPr>
            <w:sz w:val="20"/>
            <w:lang w:val="en-US"/>
          </w:rPr>
          <w:t>PTKSA shall be generated with each FILS authentication exchange.</w:t>
        </w:r>
      </w:ins>
    </w:p>
    <w:p w:rsidR="00E025D1" w:rsidRDefault="00E025D1" w:rsidP="00E025D1">
      <w:pPr>
        <w:widowControl w:val="0"/>
        <w:autoSpaceDE w:val="0"/>
        <w:autoSpaceDN w:val="0"/>
        <w:adjustRightInd w:val="0"/>
        <w:rPr>
          <w:ins w:id="48" w:author="IEEE 802 Working Group" w:date="2014-05-15T13:35:00Z"/>
          <w:sz w:val="20"/>
          <w:lang w:val="en-US"/>
        </w:rPr>
      </w:pPr>
    </w:p>
    <w:p w:rsidR="00E025D1" w:rsidRPr="00E025D1" w:rsidRDefault="00E025D1" w:rsidP="00E025D1">
      <w:pPr>
        <w:widowControl w:val="0"/>
        <w:autoSpaceDE w:val="0"/>
        <w:autoSpaceDN w:val="0"/>
        <w:adjustRightInd w:val="0"/>
        <w:rPr>
          <w:ins w:id="49" w:author="IEEE 802 Working Group" w:date="2014-05-15T13:35:00Z"/>
          <w:b/>
          <w:sz w:val="20"/>
          <w:lang w:val="en-US"/>
        </w:rPr>
      </w:pPr>
      <w:ins w:id="50" w:author="IEEE 802 Working Group" w:date="2014-05-15T13:35:00Z">
        <w:r>
          <w:rPr>
            <w:b/>
            <w:sz w:val="20"/>
            <w:lang w:val="en-US"/>
          </w:rPr>
          <w:t>11.11.2.3.1 PMK</w:t>
        </w:r>
      </w:ins>
      <w:ins w:id="51" w:author="mrison'" w:date="2014-05-28T14:00:00Z">
        <w:r w:rsidR="00550A40">
          <w:rPr>
            <w:b/>
            <w:sz w:val="20"/>
            <w:lang w:val="en-US"/>
          </w:rPr>
          <w:t>SA</w:t>
        </w:r>
      </w:ins>
      <w:ins w:id="52" w:author="IEEE 802 Working Group" w:date="2014-05-15T13:35:00Z">
        <w:r>
          <w:rPr>
            <w:b/>
            <w:sz w:val="20"/>
            <w:lang w:val="en-US"/>
          </w:rPr>
          <w:t xml:space="preserve"> key derivation with FILS authentication</w:t>
        </w:r>
      </w:ins>
    </w:p>
    <w:p w:rsidR="00E025D1" w:rsidRDefault="00E025D1" w:rsidP="00E025D1">
      <w:pPr>
        <w:widowControl w:val="0"/>
        <w:autoSpaceDE w:val="0"/>
        <w:autoSpaceDN w:val="0"/>
        <w:adjustRightInd w:val="0"/>
        <w:rPr>
          <w:sz w:val="20"/>
          <w:lang w:val="en-US"/>
        </w:rPr>
      </w:pPr>
    </w:p>
    <w:p w:rsidR="002D120C" w:rsidRDefault="00E025D1" w:rsidP="00E025D1">
      <w:pPr>
        <w:widowControl w:val="0"/>
        <w:autoSpaceDE w:val="0"/>
        <w:autoSpaceDN w:val="0"/>
        <w:adjustRightInd w:val="0"/>
        <w:rPr>
          <w:ins w:id="53" w:author="mrison'" w:date="2014-05-27T15:48:00Z"/>
          <w:sz w:val="20"/>
          <w:lang w:val="en-US"/>
        </w:rPr>
      </w:pPr>
      <w:r>
        <w:rPr>
          <w:sz w:val="20"/>
          <w:lang w:val="en-US"/>
        </w:rPr>
        <w:t xml:space="preserve">For PMKSA </w:t>
      </w:r>
      <w:ins w:id="54" w:author="mrison'" w:date="2014-06-02T09:55:00Z">
        <w:r w:rsidR="00651A6E">
          <w:rPr>
            <w:sz w:val="20"/>
            <w:lang w:val="en-US"/>
          </w:rPr>
          <w:t xml:space="preserve">key </w:t>
        </w:r>
      </w:ins>
      <w:r>
        <w:rPr>
          <w:sz w:val="20"/>
          <w:lang w:val="en-US"/>
        </w:rPr>
        <w:t>generation, the inputs to the KDF are</w:t>
      </w:r>
      <w:ins w:id="55" w:author="mrison'" w:date="2014-05-27T15:48:00Z">
        <w:r w:rsidR="002D120C">
          <w:rPr>
            <w:sz w:val="20"/>
            <w:lang w:val="en-US"/>
          </w:rPr>
          <w:t>:</w:t>
        </w:r>
      </w:ins>
    </w:p>
    <w:p w:rsidR="002D120C" w:rsidRPr="002D120C" w:rsidRDefault="0034503B" w:rsidP="002D120C">
      <w:pPr>
        <w:pStyle w:val="ListParagraph"/>
        <w:widowControl w:val="0"/>
        <w:numPr>
          <w:ilvl w:val="0"/>
          <w:numId w:val="4"/>
        </w:numPr>
        <w:autoSpaceDE w:val="0"/>
        <w:autoSpaceDN w:val="0"/>
        <w:adjustRightInd w:val="0"/>
        <w:rPr>
          <w:ins w:id="56" w:author="mrison'" w:date="2014-05-27T15:48:00Z"/>
          <w:sz w:val="20"/>
          <w:lang w:val="en-US"/>
        </w:rPr>
      </w:pPr>
      <w:ins w:id="57" w:author="IEEE 802 Working Group" w:date="2014-05-15T13:52:00Z">
        <w:del w:id="58" w:author="mrison'" w:date="2014-05-27T15:48:00Z">
          <w:r w:rsidRPr="002D120C" w:rsidDel="002D120C">
            <w:rPr>
              <w:sz w:val="20"/>
              <w:lang w:val="en-US"/>
            </w:rPr>
            <w:delText xml:space="preserve"> a concatentation of </w:delText>
          </w:r>
        </w:del>
        <w:r w:rsidRPr="002D120C">
          <w:rPr>
            <w:sz w:val="20"/>
            <w:lang w:val="en-US"/>
          </w:rPr>
          <w:t xml:space="preserve">the </w:t>
        </w:r>
        <w:del w:id="59" w:author="mrison'" w:date="2014-05-28T15:34:00Z">
          <w:r w:rsidRPr="002D120C" w:rsidDel="00473C81">
            <w:rPr>
              <w:sz w:val="20"/>
              <w:lang w:val="en-US"/>
            </w:rPr>
            <w:delText>two</w:delText>
          </w:r>
        </w:del>
      </w:ins>
      <w:ins w:id="60" w:author="mrison'" w:date="2014-05-28T15:34:00Z">
        <w:r w:rsidR="00473C81">
          <w:rPr>
            <w:sz w:val="20"/>
            <w:lang w:val="en-US"/>
          </w:rPr>
          <w:t>STA and AP</w:t>
        </w:r>
      </w:ins>
      <w:ins w:id="61" w:author="IEEE 802 Working Group" w:date="2014-05-15T13:52:00Z">
        <w:r w:rsidRPr="002D120C">
          <w:rPr>
            <w:sz w:val="20"/>
            <w:lang w:val="en-US"/>
          </w:rPr>
          <w:t xml:space="preserve"> </w:t>
        </w:r>
        <w:proofErr w:type="spellStart"/>
        <w:r w:rsidRPr="002D120C">
          <w:rPr>
            <w:sz w:val="20"/>
            <w:lang w:val="en-US"/>
          </w:rPr>
          <w:t>nonces</w:t>
        </w:r>
        <w:proofErr w:type="spellEnd"/>
        <w:r w:rsidRPr="002D120C">
          <w:rPr>
            <w:sz w:val="20"/>
            <w:lang w:val="en-US"/>
          </w:rPr>
          <w:t xml:space="preserve">, </w:t>
        </w:r>
        <w:del w:id="62" w:author="mrison'" w:date="2014-05-27T16:19:00Z">
          <w:r w:rsidRPr="002D120C" w:rsidDel="00711AC6">
            <w:rPr>
              <w:sz w:val="20"/>
              <w:lang w:val="en-US"/>
            </w:rPr>
            <w:delText>N</w:delText>
          </w:r>
        </w:del>
        <w:proofErr w:type="spellStart"/>
        <w:r w:rsidRPr="002D120C">
          <w:rPr>
            <w:sz w:val="20"/>
            <w:lang w:val="en-US"/>
          </w:rPr>
          <w:t>S</w:t>
        </w:r>
      </w:ins>
      <w:ins w:id="63" w:author="mrison'" w:date="2014-05-27T16:19:00Z">
        <w:r w:rsidR="00711AC6">
          <w:rPr>
            <w:sz w:val="20"/>
            <w:lang w:val="en-US"/>
          </w:rPr>
          <w:t>N</w:t>
        </w:r>
      </w:ins>
      <w:ins w:id="64" w:author="mrison'" w:date="2014-05-30T10:47:00Z">
        <w:r w:rsidR="002C555D">
          <w:rPr>
            <w:sz w:val="20"/>
            <w:lang w:val="en-US"/>
          </w:rPr>
          <w:t>once</w:t>
        </w:r>
      </w:ins>
      <w:proofErr w:type="spellEnd"/>
      <w:ins w:id="65" w:author="IEEE 802 Working Group" w:date="2014-05-15T13:52:00Z">
        <w:del w:id="66" w:author="mrison'" w:date="2014-05-27T16:19:00Z">
          <w:r w:rsidRPr="002D120C" w:rsidDel="00711AC6">
            <w:rPr>
              <w:sz w:val="20"/>
              <w:lang w:val="en-US"/>
            </w:rPr>
            <w:delText>TA</w:delText>
          </w:r>
        </w:del>
        <w:r w:rsidRPr="002D120C">
          <w:rPr>
            <w:sz w:val="20"/>
            <w:lang w:val="en-US"/>
          </w:rPr>
          <w:t xml:space="preserve"> and </w:t>
        </w:r>
        <w:del w:id="67" w:author="mrison'" w:date="2014-05-27T16:20:00Z">
          <w:r w:rsidRPr="002D120C" w:rsidDel="00711AC6">
            <w:rPr>
              <w:sz w:val="20"/>
              <w:lang w:val="en-US"/>
            </w:rPr>
            <w:delText>N</w:delText>
          </w:r>
        </w:del>
        <w:proofErr w:type="spellStart"/>
        <w:r w:rsidRPr="002D120C">
          <w:rPr>
            <w:sz w:val="20"/>
            <w:lang w:val="en-US"/>
          </w:rPr>
          <w:t>A</w:t>
        </w:r>
      </w:ins>
      <w:ins w:id="68" w:author="mrison'" w:date="2014-05-27T16:20:00Z">
        <w:r w:rsidR="00711AC6">
          <w:rPr>
            <w:sz w:val="20"/>
            <w:lang w:val="en-US"/>
          </w:rPr>
          <w:t>N</w:t>
        </w:r>
      </w:ins>
      <w:ins w:id="69" w:author="mrison'" w:date="2014-05-30T10:47:00Z">
        <w:r w:rsidR="002C555D">
          <w:rPr>
            <w:sz w:val="20"/>
            <w:lang w:val="en-US"/>
          </w:rPr>
          <w:t>once</w:t>
        </w:r>
      </w:ins>
      <w:proofErr w:type="spellEnd"/>
      <w:ins w:id="70" w:author="IEEE 802 Working Group" w:date="2014-05-15T13:52:00Z">
        <w:del w:id="71" w:author="mrison'" w:date="2014-05-27T16:20:00Z">
          <w:r w:rsidRPr="002D120C" w:rsidDel="00711AC6">
            <w:rPr>
              <w:sz w:val="20"/>
              <w:lang w:val="en-US"/>
            </w:rPr>
            <w:delText>P</w:delText>
          </w:r>
        </w:del>
        <w:del w:id="72" w:author="mrison'" w:date="2014-05-27T15:48:00Z">
          <w:r w:rsidRPr="002D120C" w:rsidDel="002D120C">
            <w:rPr>
              <w:sz w:val="20"/>
              <w:lang w:val="en-US"/>
            </w:rPr>
            <w:delText>, in that order</w:delText>
          </w:r>
        </w:del>
      </w:ins>
      <w:del w:id="73" w:author="IEEE 802 Working Group" w:date="2014-05-15T13:52:00Z">
        <w:r w:rsidR="00E025D1" w:rsidRPr="002D120C" w:rsidDel="0034503B">
          <w:rPr>
            <w:sz w:val="20"/>
            <w:lang w:val="en-US"/>
          </w:rPr>
          <w:delText xml:space="preserve"> a string of zeros whose length is equal to the block size of the hash algorithm used for the KDF</w:delText>
        </w:r>
      </w:del>
    </w:p>
    <w:p w:rsidR="002D120C" w:rsidRPr="002D120C" w:rsidRDefault="00E025D1" w:rsidP="002D120C">
      <w:pPr>
        <w:pStyle w:val="ListParagraph"/>
        <w:widowControl w:val="0"/>
        <w:numPr>
          <w:ilvl w:val="0"/>
          <w:numId w:val="4"/>
        </w:numPr>
        <w:autoSpaceDE w:val="0"/>
        <w:autoSpaceDN w:val="0"/>
        <w:adjustRightInd w:val="0"/>
        <w:rPr>
          <w:ins w:id="74" w:author="mrison'" w:date="2014-05-27T15:48:00Z"/>
          <w:sz w:val="20"/>
          <w:lang w:val="en-US"/>
        </w:rPr>
      </w:pPr>
      <w:del w:id="75" w:author="mrison'" w:date="2014-05-27T15:48:00Z">
        <w:r w:rsidRPr="002D120C" w:rsidDel="002D120C">
          <w:rPr>
            <w:sz w:val="20"/>
            <w:lang w:val="en-US"/>
          </w:rPr>
          <w:delText xml:space="preserve">, </w:delText>
        </w:r>
      </w:del>
      <w:r w:rsidRPr="002D120C">
        <w:rPr>
          <w:sz w:val="20"/>
          <w:lang w:val="en-US"/>
        </w:rPr>
        <w:t>a constant label</w:t>
      </w:r>
    </w:p>
    <w:p w:rsidR="002D120C" w:rsidRPr="002D120C" w:rsidRDefault="00E025D1" w:rsidP="002D120C">
      <w:pPr>
        <w:pStyle w:val="ListParagraph"/>
        <w:widowControl w:val="0"/>
        <w:numPr>
          <w:ilvl w:val="0"/>
          <w:numId w:val="4"/>
        </w:numPr>
        <w:autoSpaceDE w:val="0"/>
        <w:autoSpaceDN w:val="0"/>
        <w:adjustRightInd w:val="0"/>
        <w:rPr>
          <w:ins w:id="76" w:author="mrison'" w:date="2014-05-27T15:48:00Z"/>
          <w:sz w:val="20"/>
          <w:lang w:val="en-US"/>
        </w:rPr>
      </w:pPr>
      <w:del w:id="77" w:author="mrison'" w:date="2014-05-27T15:48:00Z">
        <w:r w:rsidRPr="002D120C" w:rsidDel="002D120C">
          <w:rPr>
            <w:sz w:val="20"/>
            <w:lang w:val="en-US"/>
          </w:rPr>
          <w:delText xml:space="preserve">, </w:delText>
        </w:r>
      </w:del>
      <w:r w:rsidRPr="002D120C">
        <w:rPr>
          <w:sz w:val="20"/>
          <w:lang w:val="en-US"/>
        </w:rPr>
        <w:t>the EAP-RP secret result</w:t>
      </w:r>
      <w:ins w:id="78" w:author="mrison'" w:date="2014-05-27T15:50:00Z">
        <w:r w:rsidR="002D120C">
          <w:rPr>
            <w:sz w:val="20"/>
            <w:lang w:val="en-US"/>
          </w:rPr>
          <w:t xml:space="preserve">, </w:t>
        </w:r>
        <w:proofErr w:type="spellStart"/>
        <w:r w:rsidR="002D120C">
          <w:rPr>
            <w:sz w:val="20"/>
            <w:lang w:val="en-US"/>
          </w:rPr>
          <w:t>rMSK</w:t>
        </w:r>
        <w:proofErr w:type="spellEnd"/>
        <w:r w:rsidR="002D120C">
          <w:rPr>
            <w:sz w:val="20"/>
            <w:lang w:val="en-US"/>
          </w:rPr>
          <w:t>,</w:t>
        </w:r>
      </w:ins>
      <w:r w:rsidRPr="002D120C">
        <w:rPr>
          <w:sz w:val="20"/>
          <w:lang w:val="en-US"/>
        </w:rPr>
        <w:t xml:space="preserve"> if shared key authentication is being used</w:t>
      </w:r>
    </w:p>
    <w:p w:rsidR="002D120C" w:rsidRPr="002D120C" w:rsidRDefault="00E025D1" w:rsidP="002D120C">
      <w:pPr>
        <w:pStyle w:val="ListParagraph"/>
        <w:widowControl w:val="0"/>
        <w:numPr>
          <w:ilvl w:val="0"/>
          <w:numId w:val="4"/>
        </w:numPr>
        <w:autoSpaceDE w:val="0"/>
        <w:autoSpaceDN w:val="0"/>
        <w:adjustRightInd w:val="0"/>
        <w:rPr>
          <w:ins w:id="79" w:author="mrison'" w:date="2014-05-27T15:49:00Z"/>
          <w:sz w:val="20"/>
          <w:lang w:val="en-US"/>
        </w:rPr>
      </w:pPr>
      <w:del w:id="80" w:author="mrison'" w:date="2014-05-27T15:49:00Z">
        <w:r w:rsidRPr="002D120C" w:rsidDel="002D120C">
          <w:rPr>
            <w:sz w:val="20"/>
            <w:lang w:val="en-US"/>
          </w:rPr>
          <w:delText xml:space="preserve">, and, </w:delText>
        </w:r>
      </w:del>
      <w:r w:rsidRPr="002D120C">
        <w:rPr>
          <w:sz w:val="20"/>
          <w:lang w:val="en-US"/>
        </w:rPr>
        <w:t xml:space="preserve">the </w:t>
      </w:r>
      <w:proofErr w:type="spellStart"/>
      <w:r w:rsidRPr="002D120C">
        <w:rPr>
          <w:sz w:val="20"/>
          <w:lang w:val="en-US"/>
        </w:rPr>
        <w:t>Diffie</w:t>
      </w:r>
      <w:proofErr w:type="spellEnd"/>
      <w:r w:rsidRPr="002D120C">
        <w:rPr>
          <w:sz w:val="20"/>
          <w:lang w:val="en-US"/>
        </w:rPr>
        <w:t xml:space="preserve">-Hellman shared secret, </w:t>
      </w:r>
      <w:proofErr w:type="spellStart"/>
      <w:r w:rsidRPr="002D120C">
        <w:rPr>
          <w:sz w:val="20"/>
          <w:lang w:val="en-US"/>
        </w:rPr>
        <w:t>ss</w:t>
      </w:r>
      <w:proofErr w:type="spellEnd"/>
      <w:r w:rsidRPr="002D120C">
        <w:rPr>
          <w:sz w:val="20"/>
          <w:lang w:val="en-US"/>
        </w:rPr>
        <w:t>, if PFS is being used or public key authentication is being used</w:t>
      </w:r>
      <w:del w:id="81" w:author="mrison'" w:date="2014-05-28T16:03:00Z">
        <w:r w:rsidRPr="002D120C" w:rsidDel="005D1132">
          <w:rPr>
            <w:sz w:val="20"/>
            <w:lang w:val="en-US"/>
          </w:rPr>
          <w:delText>.</w:delText>
        </w:r>
      </w:del>
    </w:p>
    <w:p w:rsidR="002D120C" w:rsidRDefault="002D120C" w:rsidP="00E025D1">
      <w:pPr>
        <w:widowControl w:val="0"/>
        <w:autoSpaceDE w:val="0"/>
        <w:autoSpaceDN w:val="0"/>
        <w:adjustRightInd w:val="0"/>
        <w:rPr>
          <w:ins w:id="82" w:author="mrison'" w:date="2014-05-27T15:49:00Z"/>
          <w:sz w:val="20"/>
          <w:lang w:val="en-US"/>
        </w:rPr>
      </w:pPr>
    </w:p>
    <w:p w:rsidR="00E025D1" w:rsidRDefault="00E025D1" w:rsidP="00E025D1">
      <w:pPr>
        <w:widowControl w:val="0"/>
        <w:autoSpaceDE w:val="0"/>
        <w:autoSpaceDN w:val="0"/>
        <w:adjustRightInd w:val="0"/>
        <w:rPr>
          <w:sz w:val="20"/>
          <w:lang w:val="en-US"/>
        </w:rPr>
      </w:pPr>
      <w:del w:id="83" w:author="mrison'" w:date="2014-05-27T15:49:00Z">
        <w:r w:rsidDel="002D120C">
          <w:rPr>
            <w:sz w:val="20"/>
            <w:lang w:val="en-US"/>
          </w:rPr>
          <w:delText xml:space="preserve"> </w:delText>
        </w:r>
      </w:del>
      <w:r>
        <w:rPr>
          <w:sz w:val="20"/>
          <w:lang w:val="en-US"/>
        </w:rPr>
        <w:t xml:space="preserve">The KDF produces a PMK and a </w:t>
      </w:r>
      <w:ins w:id="84" w:author="mrison'" w:date="2014-05-29T12:59:00Z">
        <w:r w:rsidR="0047631D">
          <w:rPr>
            <w:sz w:val="20"/>
            <w:lang w:val="en-US"/>
          </w:rPr>
          <w:t xml:space="preserve">corresponding </w:t>
        </w:r>
      </w:ins>
      <w:r>
        <w:rPr>
          <w:sz w:val="20"/>
          <w:lang w:val="en-US"/>
        </w:rPr>
        <w:t>PMKID</w:t>
      </w:r>
      <w:del w:id="85" w:author="mrison'" w:date="2014-05-27T18:58:00Z">
        <w:r w:rsidDel="00F4240D">
          <w:rPr>
            <w:sz w:val="20"/>
            <w:lang w:val="en-US"/>
          </w:rPr>
          <w:delText xml:space="preserve"> which is used to uniquely identify the PMKSA</w:delText>
        </w:r>
      </w:del>
      <w:r>
        <w:rPr>
          <w:sz w:val="20"/>
          <w:lang w:val="en-US"/>
        </w:rPr>
        <w:t xml:space="preserve">. </w:t>
      </w:r>
      <w:commentRangeStart w:id="86"/>
      <w:r>
        <w:rPr>
          <w:sz w:val="20"/>
          <w:lang w:val="en-US"/>
        </w:rPr>
        <w:t>The length of the PMK shall be 256 bits, and the length of the PMKID shall be 128 bits</w:t>
      </w:r>
      <w:commentRangeEnd w:id="86"/>
      <w:r w:rsidR="0058350C">
        <w:rPr>
          <w:rStyle w:val="CommentReference"/>
        </w:rPr>
        <w:commentReference w:id="86"/>
      </w:r>
      <w:r>
        <w:rPr>
          <w:sz w:val="20"/>
          <w:lang w:val="en-US"/>
        </w:rPr>
        <w:t>:</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ind w:firstLine="720"/>
        <w:rPr>
          <w:sz w:val="20"/>
          <w:lang w:val="en-US"/>
        </w:rPr>
      </w:pPr>
      <w:r>
        <w:rPr>
          <w:sz w:val="20"/>
          <w:lang w:val="en-US"/>
        </w:rPr>
        <w:t>PMKID |</w:t>
      </w:r>
      <w:ins w:id="87" w:author="mrison'" w:date="2014-05-27T15:50:00Z">
        <w:r w:rsidR="002D120C">
          <w:rPr>
            <w:sz w:val="20"/>
            <w:lang w:val="en-US"/>
          </w:rPr>
          <w:t>|</w:t>
        </w:r>
      </w:ins>
      <w:r>
        <w:rPr>
          <w:sz w:val="20"/>
          <w:lang w:val="en-US"/>
        </w:rPr>
        <w:t xml:space="preserve"> PMK = KDF-384(</w:t>
      </w:r>
      <w:proofErr w:type="spellStart"/>
      <w:ins w:id="88" w:author="IEEE 802 Working Group" w:date="2014-05-15T13:52:00Z">
        <w:del w:id="89" w:author="mrison'" w:date="2014-05-27T16:20:00Z">
          <w:r w:rsidR="0034503B" w:rsidDel="00711AC6">
            <w:rPr>
              <w:sz w:val="20"/>
              <w:lang w:val="en-US"/>
            </w:rPr>
            <w:delText>N</w:delText>
          </w:r>
        </w:del>
        <w:r w:rsidR="0034503B">
          <w:rPr>
            <w:sz w:val="20"/>
            <w:lang w:val="en-US"/>
          </w:rPr>
          <w:t>S</w:t>
        </w:r>
      </w:ins>
      <w:ins w:id="90" w:author="mrison'" w:date="2014-05-27T16:20:00Z">
        <w:r w:rsidR="00711AC6">
          <w:rPr>
            <w:sz w:val="20"/>
            <w:lang w:val="en-US"/>
          </w:rPr>
          <w:t>N</w:t>
        </w:r>
      </w:ins>
      <w:ins w:id="91" w:author="mrison'" w:date="2014-05-30T10:47:00Z">
        <w:r w:rsidR="002C555D">
          <w:rPr>
            <w:sz w:val="20"/>
            <w:lang w:val="en-US"/>
          </w:rPr>
          <w:t>once</w:t>
        </w:r>
      </w:ins>
      <w:proofErr w:type="spellEnd"/>
      <w:ins w:id="92" w:author="IEEE 802 Working Group" w:date="2014-05-15T13:52:00Z">
        <w:del w:id="93" w:author="mrison'" w:date="2014-05-27T16:20:00Z">
          <w:r w:rsidR="0034503B" w:rsidDel="00711AC6">
            <w:rPr>
              <w:sz w:val="20"/>
              <w:lang w:val="en-US"/>
            </w:rPr>
            <w:delText>TA</w:delText>
          </w:r>
        </w:del>
        <w:r w:rsidR="0034503B">
          <w:rPr>
            <w:sz w:val="20"/>
            <w:lang w:val="en-US"/>
          </w:rPr>
          <w:t xml:space="preserve"> |</w:t>
        </w:r>
      </w:ins>
      <w:ins w:id="94" w:author="mrison'" w:date="2014-05-27T15:53:00Z">
        <w:r w:rsidR="002D120C">
          <w:rPr>
            <w:sz w:val="20"/>
            <w:lang w:val="en-US"/>
          </w:rPr>
          <w:t>|</w:t>
        </w:r>
      </w:ins>
      <w:ins w:id="95" w:author="IEEE 802 Working Group" w:date="2014-05-15T13:52:00Z">
        <w:r w:rsidR="0034503B">
          <w:rPr>
            <w:sz w:val="20"/>
            <w:lang w:val="en-US"/>
          </w:rPr>
          <w:t xml:space="preserve"> </w:t>
        </w:r>
        <w:del w:id="96" w:author="mrison'" w:date="2014-05-27T16:20:00Z">
          <w:r w:rsidR="0034503B" w:rsidDel="00711AC6">
            <w:rPr>
              <w:sz w:val="20"/>
              <w:lang w:val="en-US"/>
            </w:rPr>
            <w:delText>N</w:delText>
          </w:r>
        </w:del>
        <w:proofErr w:type="spellStart"/>
        <w:r w:rsidR="0034503B">
          <w:rPr>
            <w:sz w:val="20"/>
            <w:lang w:val="en-US"/>
          </w:rPr>
          <w:t>A</w:t>
        </w:r>
      </w:ins>
      <w:ins w:id="97" w:author="mrison'" w:date="2014-05-27T16:20:00Z">
        <w:r w:rsidR="00711AC6">
          <w:rPr>
            <w:sz w:val="20"/>
            <w:lang w:val="en-US"/>
          </w:rPr>
          <w:t>N</w:t>
        </w:r>
      </w:ins>
      <w:ins w:id="98" w:author="mrison'" w:date="2014-05-30T10:47:00Z">
        <w:r w:rsidR="002C555D">
          <w:rPr>
            <w:sz w:val="20"/>
            <w:lang w:val="en-US"/>
          </w:rPr>
          <w:t>once</w:t>
        </w:r>
      </w:ins>
      <w:proofErr w:type="spellEnd"/>
      <w:ins w:id="99" w:author="IEEE 802 Working Group" w:date="2014-05-15T13:52:00Z">
        <w:del w:id="100" w:author="mrison'" w:date="2014-05-27T16:20:00Z">
          <w:r w:rsidR="0034503B" w:rsidDel="00711AC6">
            <w:rPr>
              <w:sz w:val="20"/>
              <w:lang w:val="en-US"/>
            </w:rPr>
            <w:delText>P</w:delText>
          </w:r>
        </w:del>
      </w:ins>
      <w:del w:id="101" w:author="IEEE 802 Working Group" w:date="2014-05-15T13:52:00Z">
        <w:r w:rsidDel="0034503B">
          <w:rPr>
            <w:sz w:val="20"/>
            <w:lang w:val="en-US"/>
          </w:rPr>
          <w:delText>&lt;zero&gt;</w:delText>
        </w:r>
      </w:del>
      <w:r>
        <w:rPr>
          <w:sz w:val="20"/>
          <w:lang w:val="en-US"/>
        </w:rPr>
        <w:t xml:space="preserve">, "FILS PMKSA Derivation", </w:t>
      </w:r>
      <w:del w:id="102" w:author="mrison'" w:date="2014-05-27T15:50:00Z">
        <w:r w:rsidDel="002D120C">
          <w:rPr>
            <w:sz w:val="20"/>
            <w:lang w:val="en-US"/>
          </w:rPr>
          <w:delText>[rMSK</w:delText>
        </w:r>
      </w:del>
      <w:ins w:id="103" w:author="IEEE 802 Working Group" w:date="2014-05-15T13:38:00Z">
        <w:del w:id="104" w:author="mrison'" w:date="2014-05-27T15:50:00Z">
          <w:r w:rsidDel="002D120C">
            <w:rPr>
              <w:sz w:val="20"/>
              <w:lang w:val="en-US"/>
            </w:rPr>
            <w:delText xml:space="preserve"> |</w:delText>
          </w:r>
        </w:del>
      </w:ins>
      <w:del w:id="105" w:author="mrison'" w:date="2014-05-27T15:50:00Z">
        <w:r w:rsidDel="002D120C">
          <w:rPr>
            <w:sz w:val="20"/>
            <w:lang w:val="en-US"/>
          </w:rPr>
          <w:delText>][ss]</w:delText>
        </w:r>
      </w:del>
      <w:ins w:id="106" w:author="mrison'" w:date="2014-05-27T15:50:00Z">
        <w:r w:rsidR="002D120C">
          <w:rPr>
            <w:sz w:val="20"/>
            <w:lang w:val="en-US"/>
          </w:rPr>
          <w:t>context</w:t>
        </w:r>
      </w:ins>
      <w:r>
        <w:rPr>
          <w:sz w:val="20"/>
          <w:lang w:val="en-US"/>
        </w:rPr>
        <w:t>)</w:t>
      </w:r>
    </w:p>
    <w:p w:rsidR="00E025D1" w:rsidRDefault="00E025D1" w:rsidP="00E025D1">
      <w:pPr>
        <w:widowControl w:val="0"/>
        <w:autoSpaceDE w:val="0"/>
        <w:autoSpaceDN w:val="0"/>
        <w:adjustRightInd w:val="0"/>
        <w:rPr>
          <w:sz w:val="20"/>
          <w:lang w:val="en-US"/>
        </w:rPr>
      </w:pPr>
    </w:p>
    <w:p w:rsidR="00E025D1" w:rsidRDefault="002D120C" w:rsidP="00E025D1">
      <w:pPr>
        <w:widowControl w:val="0"/>
        <w:autoSpaceDE w:val="0"/>
        <w:autoSpaceDN w:val="0"/>
        <w:adjustRightInd w:val="0"/>
        <w:rPr>
          <w:sz w:val="20"/>
          <w:lang w:val="en-US"/>
        </w:rPr>
      </w:pPr>
      <w:ins w:id="107" w:author="mrison'" w:date="2014-05-27T15:50:00Z">
        <w:r>
          <w:rPr>
            <w:sz w:val="20"/>
            <w:lang w:val="en-US"/>
          </w:rPr>
          <w:t>w</w:t>
        </w:r>
      </w:ins>
      <w:del w:id="108" w:author="mrison'" w:date="2014-05-27T15:50:00Z">
        <w:r w:rsidR="00E025D1" w:rsidDel="002D120C">
          <w:rPr>
            <w:sz w:val="20"/>
            <w:lang w:val="en-US"/>
          </w:rPr>
          <w:delText>W</w:delText>
        </w:r>
      </w:del>
      <w:r w:rsidR="00E025D1">
        <w:rPr>
          <w:sz w:val="20"/>
          <w:lang w:val="en-US"/>
        </w:rPr>
        <w:t>here</w:t>
      </w:r>
      <w:ins w:id="109" w:author="mrison'" w:date="2014-05-27T15:50:00Z">
        <w:r>
          <w:rPr>
            <w:sz w:val="20"/>
            <w:lang w:val="en-US"/>
          </w:rPr>
          <w:t xml:space="preserve"> the context is</w:t>
        </w:r>
      </w:ins>
      <w:r w:rsidR="00E025D1">
        <w:rPr>
          <w:sz w:val="20"/>
          <w:lang w:val="en-US"/>
        </w:rPr>
        <w:t>:</w:t>
      </w:r>
    </w:p>
    <w:p w:rsidR="00E025D1" w:rsidDel="002D120C" w:rsidRDefault="00E025D1" w:rsidP="00E025D1">
      <w:pPr>
        <w:numPr>
          <w:ilvl w:val="0"/>
          <w:numId w:val="2"/>
        </w:numPr>
        <w:rPr>
          <w:ins w:id="110" w:author="IEEE 802 Working Group" w:date="2014-05-15T13:38:00Z"/>
          <w:del w:id="111" w:author="mrison'" w:date="2014-05-27T15:51:00Z"/>
          <w:sz w:val="20"/>
          <w:lang w:val="en-US"/>
        </w:rPr>
      </w:pPr>
      <w:ins w:id="112" w:author="IEEE 802 Working Group" w:date="2014-05-15T13:38:00Z">
        <w:del w:id="113" w:author="mrison'" w:date="2014-05-27T15:51:00Z">
          <w:r w:rsidDel="002D120C">
            <w:rPr>
              <w:sz w:val="20"/>
              <w:lang w:val="en-US"/>
            </w:rPr>
            <w:delText>Brackets indicate optional data</w:delText>
          </w:r>
        </w:del>
      </w:ins>
    </w:p>
    <w:p w:rsidR="00E025D1" w:rsidDel="004572CA" w:rsidRDefault="00E025D1" w:rsidP="00E025D1">
      <w:pPr>
        <w:numPr>
          <w:ilvl w:val="0"/>
          <w:numId w:val="2"/>
        </w:numPr>
        <w:rPr>
          <w:del w:id="114" w:author="IEEE 802 Working Group" w:date="2014-05-15T19:47:00Z"/>
          <w:sz w:val="20"/>
          <w:lang w:val="en-US"/>
        </w:rPr>
      </w:pPr>
      <w:bookmarkStart w:id="115" w:name="_GoBack"/>
      <w:bookmarkEnd w:id="115"/>
      <w:del w:id="116" w:author="IEEE 802 Working Group" w:date="2014-05-15T19:47:00Z">
        <w:r w:rsidDel="004572CA">
          <w:rPr>
            <w:sz w:val="20"/>
            <w:lang w:val="en-US"/>
          </w:rPr>
          <w:delText>&lt;zero&gt; is a string of zeros of length 256 or a length of 384, depending on the AKM used</w:delText>
        </w:r>
      </w:del>
    </w:p>
    <w:p w:rsidR="00E025D1" w:rsidRDefault="00E025D1" w:rsidP="00E025D1">
      <w:pPr>
        <w:numPr>
          <w:ilvl w:val="0"/>
          <w:numId w:val="2"/>
        </w:numPr>
        <w:rPr>
          <w:ins w:id="117" w:author="mrison'" w:date="2014-05-27T15:51:00Z"/>
          <w:sz w:val="20"/>
          <w:lang w:val="en-US"/>
        </w:rPr>
      </w:pPr>
      <w:del w:id="118" w:author="IEEE 802 Working Group" w:date="2014-05-15T19:47:00Z">
        <w:r w:rsidRPr="00E025D1" w:rsidDel="004572CA">
          <w:rPr>
            <w:sz w:val="20"/>
            <w:lang w:val="en-US"/>
          </w:rPr>
          <w:delText xml:space="preserve"> </w:delText>
        </w:r>
      </w:del>
      <w:proofErr w:type="spellStart"/>
      <w:r w:rsidRPr="00E025D1">
        <w:rPr>
          <w:sz w:val="20"/>
          <w:lang w:val="en-US"/>
        </w:rPr>
        <w:t>rMSK</w:t>
      </w:r>
      <w:proofErr w:type="spellEnd"/>
      <w:r w:rsidRPr="00E025D1">
        <w:rPr>
          <w:sz w:val="20"/>
          <w:lang w:val="en-US"/>
        </w:rPr>
        <w:t xml:space="preserve"> </w:t>
      </w:r>
      <w:del w:id="119" w:author="mrison'" w:date="2014-05-27T15:51:00Z">
        <w:r w:rsidRPr="00E025D1" w:rsidDel="002D120C">
          <w:rPr>
            <w:sz w:val="20"/>
            <w:lang w:val="en-US"/>
          </w:rPr>
          <w:delText xml:space="preserve">is the output of the EAP-RP exchange </w:delText>
        </w:r>
      </w:del>
      <w:r w:rsidRPr="00E025D1">
        <w:rPr>
          <w:sz w:val="20"/>
          <w:lang w:val="en-US"/>
        </w:rPr>
        <w:t xml:space="preserve">if shared key authentication </w:t>
      </w:r>
      <w:del w:id="120" w:author="mrison'" w:date="2014-05-27T15:51:00Z">
        <w:r w:rsidRPr="00E025D1" w:rsidDel="002D120C">
          <w:rPr>
            <w:sz w:val="20"/>
            <w:lang w:val="en-US"/>
          </w:rPr>
          <w:delText xml:space="preserve">was </w:delText>
        </w:r>
      </w:del>
      <w:ins w:id="121" w:author="mrison'" w:date="2014-05-27T15:51:00Z">
        <w:r w:rsidR="002D120C">
          <w:rPr>
            <w:sz w:val="20"/>
            <w:lang w:val="en-US"/>
          </w:rPr>
          <w:t>is being</w:t>
        </w:r>
        <w:r w:rsidR="002D120C" w:rsidRPr="00E025D1">
          <w:rPr>
            <w:sz w:val="20"/>
            <w:lang w:val="en-US"/>
          </w:rPr>
          <w:t xml:space="preserve"> </w:t>
        </w:r>
      </w:ins>
      <w:r w:rsidRPr="00E025D1">
        <w:rPr>
          <w:sz w:val="20"/>
          <w:lang w:val="en-US"/>
        </w:rPr>
        <w:t>used</w:t>
      </w:r>
      <w:ins w:id="122" w:author="mrison'" w:date="2014-05-27T15:51:00Z">
        <w:r w:rsidR="002D120C">
          <w:rPr>
            <w:sz w:val="20"/>
            <w:lang w:val="en-US"/>
          </w:rPr>
          <w:t xml:space="preserve"> without PFS</w:t>
        </w:r>
      </w:ins>
    </w:p>
    <w:p w:rsidR="002D120C" w:rsidRDefault="002D120C" w:rsidP="00E025D1">
      <w:pPr>
        <w:numPr>
          <w:ilvl w:val="0"/>
          <w:numId w:val="2"/>
        </w:numPr>
        <w:rPr>
          <w:sz w:val="20"/>
          <w:lang w:val="en-US"/>
        </w:rPr>
      </w:pPr>
      <w:proofErr w:type="spellStart"/>
      <w:ins w:id="123" w:author="mrison'" w:date="2014-05-27T15:52:00Z">
        <w:r>
          <w:rPr>
            <w:sz w:val="20"/>
            <w:lang w:val="en-US"/>
          </w:rPr>
          <w:t>rMSK</w:t>
        </w:r>
      </w:ins>
      <w:proofErr w:type="spellEnd"/>
      <w:ins w:id="124" w:author="mrison'" w:date="2014-06-02T16:12:00Z">
        <w:r w:rsidR="00DD34C1">
          <w:rPr>
            <w:sz w:val="20"/>
            <w:lang w:val="en-US"/>
          </w:rPr>
          <w:t xml:space="preserve"> || </w:t>
        </w:r>
        <w:proofErr w:type="spellStart"/>
        <w:r w:rsidR="00DD34C1">
          <w:rPr>
            <w:sz w:val="20"/>
            <w:lang w:val="en-US"/>
          </w:rPr>
          <w:t>ss</w:t>
        </w:r>
      </w:ins>
      <w:proofErr w:type="spellEnd"/>
      <w:ins w:id="125" w:author="mrison'" w:date="2014-05-27T15:52:00Z">
        <w:r>
          <w:rPr>
            <w:sz w:val="20"/>
            <w:lang w:val="en-US"/>
          </w:rPr>
          <w:t xml:space="preserve"> if shared key authentication is being used with PFS</w:t>
        </w:r>
      </w:ins>
    </w:p>
    <w:p w:rsidR="00E025D1" w:rsidRDefault="00E025D1" w:rsidP="00E025D1">
      <w:pPr>
        <w:numPr>
          <w:ilvl w:val="0"/>
          <w:numId w:val="2"/>
        </w:numPr>
        <w:rPr>
          <w:sz w:val="20"/>
          <w:lang w:val="en-US"/>
        </w:rPr>
      </w:pPr>
      <w:proofErr w:type="spellStart"/>
      <w:r w:rsidRPr="00E025D1">
        <w:rPr>
          <w:sz w:val="20"/>
          <w:lang w:val="en-US"/>
        </w:rPr>
        <w:t>ss</w:t>
      </w:r>
      <w:proofErr w:type="spellEnd"/>
      <w:r w:rsidRPr="00E025D1">
        <w:rPr>
          <w:sz w:val="20"/>
          <w:lang w:val="en-US"/>
        </w:rPr>
        <w:t xml:space="preserve"> </w:t>
      </w:r>
      <w:del w:id="126" w:author="mrison'" w:date="2014-05-27T15:52:00Z">
        <w:r w:rsidRPr="00E025D1" w:rsidDel="002D120C">
          <w:rPr>
            <w:sz w:val="20"/>
            <w:lang w:val="en-US"/>
          </w:rPr>
          <w:delText xml:space="preserve">is the result of the Diffie-Hellman exchange </w:delText>
        </w:r>
      </w:del>
      <w:r w:rsidRPr="00E025D1">
        <w:rPr>
          <w:sz w:val="20"/>
          <w:lang w:val="en-US"/>
        </w:rPr>
        <w:t xml:space="preserve">if public key authentication </w:t>
      </w:r>
      <w:del w:id="127" w:author="mrison'" w:date="2014-05-27T15:52:00Z">
        <w:r w:rsidRPr="00E025D1" w:rsidDel="002D120C">
          <w:rPr>
            <w:sz w:val="20"/>
            <w:lang w:val="en-US"/>
          </w:rPr>
          <w:delText xml:space="preserve">was </w:delText>
        </w:r>
      </w:del>
      <w:ins w:id="128" w:author="mrison'" w:date="2014-05-27T15:52:00Z">
        <w:r w:rsidR="002D120C">
          <w:rPr>
            <w:sz w:val="20"/>
            <w:lang w:val="en-US"/>
          </w:rPr>
          <w:t>is being</w:t>
        </w:r>
        <w:r w:rsidR="002D120C" w:rsidRPr="00E025D1">
          <w:rPr>
            <w:sz w:val="20"/>
            <w:lang w:val="en-US"/>
          </w:rPr>
          <w:t xml:space="preserve"> </w:t>
        </w:r>
      </w:ins>
      <w:r w:rsidRPr="00E025D1">
        <w:rPr>
          <w:sz w:val="20"/>
          <w:lang w:val="en-US"/>
        </w:rPr>
        <w:t>used</w:t>
      </w:r>
      <w:del w:id="129" w:author="mrison'" w:date="2014-05-27T15:52:00Z">
        <w:r w:rsidRPr="00E025D1" w:rsidDel="002D120C">
          <w:rPr>
            <w:sz w:val="20"/>
            <w:lang w:val="en-US"/>
          </w:rPr>
          <w:delText xml:space="preserve"> or if PFS was</w:delText>
        </w:r>
        <w:r w:rsidDel="002D120C">
          <w:rPr>
            <w:sz w:val="20"/>
            <w:lang w:val="en-US"/>
          </w:rPr>
          <w:delText xml:space="preserve"> </w:delText>
        </w:r>
        <w:r w:rsidRPr="00E025D1" w:rsidDel="002D120C">
          <w:rPr>
            <w:sz w:val="20"/>
            <w:lang w:val="en-US"/>
          </w:rPr>
          <w:delText>used with shared key authentication</w:delText>
        </w:r>
      </w:del>
    </w:p>
    <w:p w:rsidR="00E025D1" w:rsidRPr="00E025D1" w:rsidRDefault="00E025D1" w:rsidP="00E025D1">
      <w:pPr>
        <w:rPr>
          <w:sz w:val="20"/>
          <w:lang w:val="en-US"/>
        </w:rPr>
      </w:pPr>
    </w:p>
    <w:p w:rsidR="00E025D1" w:rsidRDefault="00E025D1" w:rsidP="00E025D1">
      <w:pPr>
        <w:widowControl w:val="0"/>
        <w:autoSpaceDE w:val="0"/>
        <w:autoSpaceDN w:val="0"/>
        <w:adjustRightInd w:val="0"/>
        <w:rPr>
          <w:sz w:val="20"/>
          <w:lang w:val="en-US"/>
        </w:rPr>
      </w:pPr>
      <w:r>
        <w:rPr>
          <w:sz w:val="20"/>
          <w:lang w:val="en-US"/>
        </w:rPr>
        <w:t>Upon completion of PMK generation</w:t>
      </w:r>
      <w:del w:id="130" w:author="mrison'" w:date="2014-05-27T19:09:00Z">
        <w:r w:rsidDel="009017FB">
          <w:rPr>
            <w:sz w:val="20"/>
            <w:lang w:val="en-US"/>
          </w:rPr>
          <w:delText xml:space="preserve"> the shared secret</w:delText>
        </w:r>
      </w:del>
      <w:r>
        <w:rPr>
          <w:sz w:val="20"/>
          <w:lang w:val="en-US"/>
        </w:rPr>
        <w:t xml:space="preserve">, </w:t>
      </w:r>
      <w:proofErr w:type="spellStart"/>
      <w:r>
        <w:rPr>
          <w:sz w:val="20"/>
          <w:lang w:val="en-US"/>
        </w:rPr>
        <w:t>ss</w:t>
      </w:r>
      <w:proofErr w:type="spellEnd"/>
      <w:del w:id="131" w:author="mrison'" w:date="2014-05-27T15:52:00Z">
        <w:r w:rsidDel="002D120C">
          <w:rPr>
            <w:sz w:val="20"/>
            <w:lang w:val="en-US"/>
          </w:rPr>
          <w:delText>,</w:delText>
        </w:r>
      </w:del>
      <w:r>
        <w:rPr>
          <w:sz w:val="20"/>
          <w:lang w:val="en-US"/>
        </w:rPr>
        <w:t xml:space="preserve"> and </w:t>
      </w:r>
      <w:proofErr w:type="spellStart"/>
      <w:r>
        <w:rPr>
          <w:sz w:val="20"/>
          <w:lang w:val="en-US"/>
        </w:rPr>
        <w:t>rMSK</w:t>
      </w:r>
      <w:proofErr w:type="spellEnd"/>
      <w:r>
        <w:rPr>
          <w:sz w:val="20"/>
          <w:lang w:val="en-US"/>
        </w:rPr>
        <w:t xml:space="preserve">, if </w:t>
      </w:r>
      <w:del w:id="132" w:author="mrison'" w:date="2014-05-27T15:52:00Z">
        <w:r w:rsidDel="002D120C">
          <w:rPr>
            <w:sz w:val="20"/>
            <w:lang w:val="en-US"/>
          </w:rPr>
          <w:delText>applicable</w:delText>
        </w:r>
      </w:del>
      <w:ins w:id="133" w:author="mrison'" w:date="2014-05-28T15:38:00Z">
        <w:r w:rsidR="00473C81">
          <w:rPr>
            <w:sz w:val="20"/>
            <w:lang w:val="en-US"/>
          </w:rPr>
          <w:t>generat</w:t>
        </w:r>
      </w:ins>
      <w:ins w:id="134" w:author="mrison'" w:date="2014-05-27T15:52:00Z">
        <w:r w:rsidR="002D120C">
          <w:rPr>
            <w:sz w:val="20"/>
            <w:lang w:val="en-US"/>
          </w:rPr>
          <w:t>ed</w:t>
        </w:r>
      </w:ins>
      <w:r>
        <w:rPr>
          <w:sz w:val="20"/>
          <w:lang w:val="en-US"/>
        </w:rPr>
        <w:t>, shall be irretrievably destroyed.</w:t>
      </w:r>
    </w:p>
    <w:p w:rsidR="00E025D1" w:rsidDel="0034503B" w:rsidRDefault="00E025D1" w:rsidP="00E025D1">
      <w:pPr>
        <w:widowControl w:val="0"/>
        <w:autoSpaceDE w:val="0"/>
        <w:autoSpaceDN w:val="0"/>
        <w:adjustRightInd w:val="0"/>
        <w:rPr>
          <w:del w:id="135" w:author="IEEE 802 Working Group" w:date="2014-05-15T13:55:00Z"/>
          <w:sz w:val="20"/>
          <w:lang w:val="en-US"/>
        </w:rPr>
      </w:pPr>
      <w:del w:id="136" w:author="IEEE 802 Working Group" w:date="2014-05-15T13:55:00Z">
        <w:r w:rsidDel="0034503B">
          <w:rPr>
            <w:sz w:val="20"/>
            <w:lang w:val="en-US"/>
          </w:rPr>
          <w:delText>When using PMKSA caching, a new PMKSA is not created. Instead, the PMKSA used for PMKSA caching remains and continues to be identified by the appropriate PMKID. Regardless of whether PMKSA caching is used or not, a PTKSA shall be generated with each FILS authentication exchange.</w:delText>
        </w:r>
      </w:del>
    </w:p>
    <w:p w:rsidR="00E025D1" w:rsidRDefault="00E025D1" w:rsidP="00E025D1">
      <w:pPr>
        <w:widowControl w:val="0"/>
        <w:autoSpaceDE w:val="0"/>
        <w:autoSpaceDN w:val="0"/>
        <w:adjustRightInd w:val="0"/>
        <w:rPr>
          <w:ins w:id="137" w:author="IEEE 802 Working Group" w:date="2014-05-15T13:35:00Z"/>
          <w:sz w:val="20"/>
          <w:lang w:val="en-US"/>
        </w:rPr>
      </w:pPr>
    </w:p>
    <w:p w:rsidR="00E025D1" w:rsidRPr="00E025D1" w:rsidRDefault="00E025D1" w:rsidP="00E025D1">
      <w:pPr>
        <w:widowControl w:val="0"/>
        <w:autoSpaceDE w:val="0"/>
        <w:autoSpaceDN w:val="0"/>
        <w:adjustRightInd w:val="0"/>
        <w:rPr>
          <w:ins w:id="138" w:author="IEEE 802 Working Group" w:date="2014-05-15T13:35:00Z"/>
          <w:b/>
          <w:sz w:val="20"/>
          <w:lang w:val="en-US"/>
        </w:rPr>
      </w:pPr>
      <w:ins w:id="139" w:author="IEEE 802 Working Group" w:date="2014-05-15T13:35:00Z">
        <w:r>
          <w:rPr>
            <w:b/>
            <w:sz w:val="20"/>
            <w:lang w:val="en-US"/>
          </w:rPr>
          <w:t>11.11.2.3.2 PTK</w:t>
        </w:r>
      </w:ins>
      <w:ins w:id="140" w:author="mrison'" w:date="2014-05-28T14:00:00Z">
        <w:r w:rsidR="00550A40">
          <w:rPr>
            <w:b/>
            <w:sz w:val="20"/>
            <w:lang w:val="en-US"/>
          </w:rPr>
          <w:t>SA</w:t>
        </w:r>
      </w:ins>
      <w:ins w:id="141" w:author="IEEE 802 Working Group" w:date="2014-05-15T13:35:00Z">
        <w:r>
          <w:rPr>
            <w:b/>
            <w:sz w:val="20"/>
            <w:lang w:val="en-US"/>
          </w:rPr>
          <w:t xml:space="preserve"> key derivation with FILS authentication</w:t>
        </w:r>
      </w:ins>
    </w:p>
    <w:p w:rsidR="00E025D1" w:rsidRDefault="00E025D1" w:rsidP="00E025D1">
      <w:pPr>
        <w:widowControl w:val="0"/>
        <w:autoSpaceDE w:val="0"/>
        <w:autoSpaceDN w:val="0"/>
        <w:adjustRightInd w:val="0"/>
        <w:rPr>
          <w:sz w:val="20"/>
          <w:lang w:val="en-US"/>
        </w:rPr>
      </w:pPr>
    </w:p>
    <w:p w:rsidR="00A344EC" w:rsidRDefault="00E025D1" w:rsidP="00E025D1">
      <w:pPr>
        <w:widowControl w:val="0"/>
        <w:autoSpaceDE w:val="0"/>
        <w:autoSpaceDN w:val="0"/>
        <w:adjustRightInd w:val="0"/>
        <w:rPr>
          <w:ins w:id="142" w:author="mrison'" w:date="2014-05-27T15:55:00Z"/>
          <w:sz w:val="20"/>
          <w:lang w:val="en-US"/>
        </w:rPr>
      </w:pPr>
      <w:r>
        <w:rPr>
          <w:sz w:val="20"/>
          <w:lang w:val="en-US"/>
        </w:rPr>
        <w:t>For PTKSA key generation, the inputs to the KDF are</w:t>
      </w:r>
      <w:ins w:id="143" w:author="mrison'" w:date="2014-05-27T15:55:00Z">
        <w:r w:rsidR="00A344EC">
          <w:rPr>
            <w:sz w:val="20"/>
            <w:lang w:val="en-US"/>
          </w:rPr>
          <w:t>:</w:t>
        </w:r>
      </w:ins>
    </w:p>
    <w:p w:rsidR="00A344EC" w:rsidRPr="002C555D" w:rsidRDefault="00A344EC" w:rsidP="002C555D">
      <w:pPr>
        <w:pStyle w:val="ListParagraph"/>
        <w:widowControl w:val="0"/>
        <w:numPr>
          <w:ilvl w:val="0"/>
          <w:numId w:val="5"/>
        </w:numPr>
        <w:autoSpaceDE w:val="0"/>
        <w:autoSpaceDN w:val="0"/>
        <w:adjustRightInd w:val="0"/>
        <w:rPr>
          <w:ins w:id="144" w:author="mrison'" w:date="2014-05-27T15:57:00Z"/>
          <w:sz w:val="20"/>
          <w:lang w:val="en-US"/>
        </w:rPr>
      </w:pPr>
      <w:ins w:id="145" w:author="mrison'" w:date="2014-05-27T15:57:00Z">
        <w:r w:rsidRPr="002C555D">
          <w:rPr>
            <w:sz w:val="20"/>
            <w:lang w:val="en-US"/>
          </w:rPr>
          <w:t>the PMK of the PMKSA</w:t>
        </w:r>
      </w:ins>
      <w:ins w:id="146" w:author="mrison'" w:date="2014-05-27T16:05:00Z">
        <w:r w:rsidR="000C752F" w:rsidRPr="002C555D">
          <w:rPr>
            <w:sz w:val="20"/>
            <w:lang w:val="en-US"/>
          </w:rPr>
          <w:t>, either created from an initial FILS connection or from a cached PMKSA</w:t>
        </w:r>
      </w:ins>
      <w:del w:id="147" w:author="mrison'" w:date="2014-05-27T15:57:00Z">
        <w:r w:rsidR="00E025D1" w:rsidRPr="002C555D" w:rsidDel="00A344EC">
          <w:rPr>
            <w:sz w:val="20"/>
            <w:lang w:val="en-US"/>
          </w:rPr>
          <w:delText xml:space="preserve"> the two 16 octet nonces NSTA and NAP produced by the STA and AP, respectively</w:delText>
        </w:r>
      </w:del>
    </w:p>
    <w:p w:rsidR="00A344EC" w:rsidRPr="00A344EC" w:rsidRDefault="00E025D1" w:rsidP="00A344EC">
      <w:pPr>
        <w:pStyle w:val="ListParagraph"/>
        <w:widowControl w:val="0"/>
        <w:numPr>
          <w:ilvl w:val="0"/>
          <w:numId w:val="5"/>
        </w:numPr>
        <w:autoSpaceDE w:val="0"/>
        <w:autoSpaceDN w:val="0"/>
        <w:adjustRightInd w:val="0"/>
        <w:rPr>
          <w:ins w:id="148" w:author="mrison'" w:date="2014-05-27T16:00:00Z"/>
          <w:sz w:val="20"/>
          <w:lang w:val="en-US"/>
        </w:rPr>
      </w:pPr>
      <w:del w:id="149" w:author="mrison'" w:date="2014-05-27T15:57:00Z">
        <w:r w:rsidRPr="00A344EC" w:rsidDel="00A344EC">
          <w:rPr>
            <w:sz w:val="20"/>
            <w:lang w:val="en-US"/>
          </w:rPr>
          <w:delText xml:space="preserve">, </w:delText>
        </w:r>
      </w:del>
      <w:r w:rsidRPr="00A344EC">
        <w:rPr>
          <w:sz w:val="20"/>
          <w:lang w:val="en-US"/>
        </w:rPr>
        <w:t>a constant label</w:t>
      </w:r>
    </w:p>
    <w:p w:rsidR="00A344EC" w:rsidRPr="00A344EC" w:rsidRDefault="00E025D1" w:rsidP="00A344EC">
      <w:pPr>
        <w:pStyle w:val="ListParagraph"/>
        <w:widowControl w:val="0"/>
        <w:numPr>
          <w:ilvl w:val="0"/>
          <w:numId w:val="5"/>
        </w:numPr>
        <w:autoSpaceDE w:val="0"/>
        <w:autoSpaceDN w:val="0"/>
        <w:adjustRightInd w:val="0"/>
        <w:rPr>
          <w:ins w:id="150" w:author="mrison'" w:date="2014-05-27T16:03:00Z"/>
          <w:sz w:val="20"/>
          <w:lang w:val="en-US"/>
        </w:rPr>
      </w:pPr>
      <w:del w:id="151" w:author="mrison'" w:date="2014-05-27T16:00:00Z">
        <w:r w:rsidRPr="00A344EC" w:rsidDel="00A344EC">
          <w:rPr>
            <w:sz w:val="20"/>
            <w:lang w:val="en-US"/>
          </w:rPr>
          <w:delText>, and</w:delText>
        </w:r>
      </w:del>
      <w:del w:id="152" w:author="mrison'" w:date="2014-05-27T15:57:00Z">
        <w:r w:rsidRPr="00A344EC" w:rsidDel="00A344EC">
          <w:rPr>
            <w:sz w:val="20"/>
            <w:lang w:val="en-US"/>
          </w:rPr>
          <w:delText xml:space="preserve"> the PMK of the PMKSA</w:delText>
        </w:r>
      </w:del>
      <w:del w:id="153" w:author="mrison'" w:date="2014-05-27T16:03:00Z">
        <w:r w:rsidRPr="00A344EC" w:rsidDel="00A344EC">
          <w:rPr>
            <w:sz w:val="20"/>
            <w:lang w:val="en-US"/>
          </w:rPr>
          <w:delText>.</w:delText>
        </w:r>
      </w:del>
      <w:ins w:id="154" w:author="mrison'" w:date="2014-05-27T16:03:00Z">
        <w:r w:rsidR="00A344EC" w:rsidRPr="00A344EC">
          <w:rPr>
            <w:sz w:val="20"/>
            <w:lang w:val="en-US"/>
          </w:rPr>
          <w:t>the STA’s MAC address, SPA</w:t>
        </w:r>
      </w:ins>
    </w:p>
    <w:p w:rsidR="002C555D" w:rsidRDefault="00A344EC" w:rsidP="00A344EC">
      <w:pPr>
        <w:pStyle w:val="ListParagraph"/>
        <w:widowControl w:val="0"/>
        <w:numPr>
          <w:ilvl w:val="0"/>
          <w:numId w:val="5"/>
        </w:numPr>
        <w:autoSpaceDE w:val="0"/>
        <w:autoSpaceDN w:val="0"/>
        <w:adjustRightInd w:val="0"/>
        <w:rPr>
          <w:ins w:id="155" w:author="mrison'" w:date="2014-05-30T10:49:00Z"/>
          <w:sz w:val="20"/>
          <w:lang w:val="en-US"/>
        </w:rPr>
      </w:pPr>
      <w:commentRangeStart w:id="156"/>
      <w:ins w:id="157" w:author="mrison'" w:date="2014-05-27T16:03:00Z">
        <w:r w:rsidRPr="00A344EC">
          <w:rPr>
            <w:sz w:val="20"/>
            <w:lang w:val="en-US"/>
          </w:rPr>
          <w:t>the AP’s BSSID</w:t>
        </w:r>
      </w:ins>
      <w:commentRangeEnd w:id="156"/>
      <w:ins w:id="158" w:author="mrison'" w:date="2014-05-27T17:06:00Z">
        <w:r w:rsidR="00BE2E47">
          <w:rPr>
            <w:rStyle w:val="CommentReference"/>
          </w:rPr>
          <w:commentReference w:id="156"/>
        </w:r>
      </w:ins>
      <w:ins w:id="159" w:author="mrison'" w:date="2014-05-27T16:03:00Z">
        <w:r w:rsidRPr="00A344EC">
          <w:rPr>
            <w:sz w:val="20"/>
            <w:lang w:val="en-US"/>
          </w:rPr>
          <w:t>, AA</w:t>
        </w:r>
      </w:ins>
    </w:p>
    <w:p w:rsidR="00A344EC" w:rsidRPr="00A344EC" w:rsidRDefault="002C555D" w:rsidP="00A344EC">
      <w:pPr>
        <w:pStyle w:val="ListParagraph"/>
        <w:widowControl w:val="0"/>
        <w:numPr>
          <w:ilvl w:val="0"/>
          <w:numId w:val="5"/>
        </w:numPr>
        <w:autoSpaceDE w:val="0"/>
        <w:autoSpaceDN w:val="0"/>
        <w:adjustRightInd w:val="0"/>
        <w:rPr>
          <w:ins w:id="160" w:author="mrison'" w:date="2014-05-27T16:03:00Z"/>
          <w:sz w:val="20"/>
          <w:lang w:val="en-US"/>
        </w:rPr>
      </w:pPr>
      <w:ins w:id="161" w:author="mrison'" w:date="2014-05-30T10:50:00Z">
        <w:r w:rsidRPr="002C555D">
          <w:rPr>
            <w:sz w:val="20"/>
            <w:lang w:val="en-US"/>
          </w:rPr>
          <w:t xml:space="preserve">the STA and AP </w:t>
        </w:r>
        <w:proofErr w:type="spellStart"/>
        <w:r w:rsidRPr="002C555D">
          <w:rPr>
            <w:sz w:val="20"/>
            <w:lang w:val="en-US"/>
          </w:rPr>
          <w:t>nonces</w:t>
        </w:r>
        <w:proofErr w:type="spellEnd"/>
        <w:r w:rsidRPr="002C555D">
          <w:rPr>
            <w:sz w:val="20"/>
            <w:lang w:val="en-US"/>
          </w:rPr>
          <w:t xml:space="preserve">, </w:t>
        </w:r>
        <w:proofErr w:type="spellStart"/>
        <w:r w:rsidRPr="002C555D">
          <w:rPr>
            <w:sz w:val="20"/>
            <w:lang w:val="en-US"/>
          </w:rPr>
          <w:t>SNonce</w:t>
        </w:r>
        <w:proofErr w:type="spellEnd"/>
        <w:r w:rsidRPr="002C555D">
          <w:rPr>
            <w:sz w:val="20"/>
            <w:lang w:val="en-US"/>
          </w:rPr>
          <w:t xml:space="preserve"> and </w:t>
        </w:r>
        <w:proofErr w:type="spellStart"/>
        <w:r w:rsidRPr="002C555D">
          <w:rPr>
            <w:sz w:val="20"/>
            <w:lang w:val="en-US"/>
          </w:rPr>
          <w:t>ANonce</w:t>
        </w:r>
      </w:ins>
      <w:proofErr w:type="spellEnd"/>
      <w:del w:id="162" w:author="mrison'" w:date="2014-05-27T16:03:00Z">
        <w:r w:rsidR="00E025D1" w:rsidRPr="00A344EC" w:rsidDel="00A344EC">
          <w:rPr>
            <w:sz w:val="20"/>
            <w:lang w:val="en-US"/>
          </w:rPr>
          <w:delText xml:space="preserve"> </w:delText>
        </w:r>
      </w:del>
    </w:p>
    <w:p w:rsidR="00A344EC" w:rsidRDefault="00A344EC" w:rsidP="00A344EC">
      <w:pPr>
        <w:widowControl w:val="0"/>
        <w:autoSpaceDE w:val="0"/>
        <w:autoSpaceDN w:val="0"/>
        <w:adjustRightInd w:val="0"/>
        <w:rPr>
          <w:ins w:id="163" w:author="mrison'" w:date="2014-05-27T16:03:00Z"/>
          <w:sz w:val="20"/>
          <w:lang w:val="en-US"/>
        </w:rPr>
      </w:pPr>
    </w:p>
    <w:p w:rsidR="00E025D1" w:rsidRDefault="00AD26EC" w:rsidP="00A344EC">
      <w:pPr>
        <w:widowControl w:val="0"/>
        <w:autoSpaceDE w:val="0"/>
        <w:autoSpaceDN w:val="0"/>
        <w:adjustRightInd w:val="0"/>
        <w:rPr>
          <w:sz w:val="20"/>
          <w:lang w:val="en-US"/>
        </w:rPr>
      </w:pPr>
      <w:ins w:id="164" w:author="mrison'" w:date="2014-05-27T16:35:00Z">
        <w:r>
          <w:rPr>
            <w:sz w:val="20"/>
            <w:lang w:val="en-US"/>
          </w:rPr>
          <w:t xml:space="preserve">The KDF produces a KCK, a KEK and a TK. </w:t>
        </w:r>
      </w:ins>
      <w:r w:rsidR="00E025D1">
        <w:rPr>
          <w:sz w:val="20"/>
          <w:lang w:val="en-US"/>
        </w:rPr>
        <w:t xml:space="preserve">When the AKM used is 00-0F-AC:&lt;ANA-1&gt;, the length of </w:t>
      </w:r>
      <w:ins w:id="165" w:author="mrison'" w:date="2014-05-27T15:58:00Z">
        <w:r w:rsidR="00A344EC">
          <w:rPr>
            <w:sz w:val="20"/>
            <w:lang w:val="en-US"/>
          </w:rPr>
          <w:t xml:space="preserve">the </w:t>
        </w:r>
      </w:ins>
      <w:r w:rsidR="00E025D1">
        <w:rPr>
          <w:sz w:val="20"/>
          <w:lang w:val="en-US"/>
        </w:rPr>
        <w:t xml:space="preserve">KEK shall be 128 bits, and the length of the KCK </w:t>
      </w:r>
      <w:ins w:id="166" w:author="mrison'" w:date="2014-05-27T15:58:00Z">
        <w:r w:rsidR="00A344EC">
          <w:rPr>
            <w:sz w:val="20"/>
            <w:lang w:val="en-US"/>
          </w:rPr>
          <w:t xml:space="preserve">shall be </w:t>
        </w:r>
      </w:ins>
      <w:r w:rsidR="00E025D1">
        <w:rPr>
          <w:sz w:val="20"/>
          <w:lang w:val="en-US"/>
        </w:rPr>
        <w:t>256 bits. When the AKM used is 00-0F-AC:&lt;ANA-2&gt; the length of the KEK shall be 256 bits, and the length of KCK shall be 384 bits</w:t>
      </w:r>
      <w:ins w:id="167" w:author="mrison'" w:date="2014-05-27T16:36:00Z">
        <w:r>
          <w:rPr>
            <w:sz w:val="20"/>
            <w:lang w:val="en-US"/>
          </w:rPr>
          <w:t>.</w:t>
        </w:r>
      </w:ins>
      <w:del w:id="168" w:author="mrison'" w:date="2014-05-27T16:36:00Z">
        <w:r w:rsidR="00E025D1" w:rsidDel="00AD26EC">
          <w:rPr>
            <w:sz w:val="20"/>
            <w:lang w:val="en-US"/>
          </w:rPr>
          <w:delText>,</w:delText>
        </w:r>
      </w:del>
      <w:r w:rsidR="00E025D1">
        <w:rPr>
          <w:sz w:val="20"/>
          <w:lang w:val="en-US"/>
        </w:rPr>
        <w:t xml:space="preserve"> The total amount of bits extracted from the KDF</w:t>
      </w:r>
      <w:ins w:id="169" w:author="mrison'" w:date="2014-05-27T16:06:00Z">
        <w:r w:rsidR="000C752F">
          <w:rPr>
            <w:sz w:val="20"/>
            <w:lang w:val="en-US"/>
          </w:rPr>
          <w:t>, X,</w:t>
        </w:r>
      </w:ins>
      <w:r w:rsidR="00E025D1">
        <w:rPr>
          <w:sz w:val="20"/>
          <w:lang w:val="en-US"/>
        </w:rPr>
        <w:t xml:space="preserve"> shall therefore be 384+TK</w:t>
      </w:r>
      <w:ins w:id="170" w:author="mrison'" w:date="2014-05-27T16:04:00Z">
        <w:r w:rsidR="00A344EC">
          <w:rPr>
            <w:sz w:val="20"/>
            <w:lang w:val="en-US"/>
          </w:rPr>
          <w:t>_bits</w:t>
        </w:r>
      </w:ins>
      <w:r w:rsidR="00E025D1">
        <w:rPr>
          <w:sz w:val="20"/>
          <w:lang w:val="en-US"/>
        </w:rPr>
        <w:t xml:space="preserve"> or 640+TK</w:t>
      </w:r>
      <w:ins w:id="171" w:author="mrison'" w:date="2014-05-27T16:04:00Z">
        <w:r w:rsidR="00A344EC">
          <w:rPr>
            <w:sz w:val="20"/>
            <w:lang w:val="en-US"/>
          </w:rPr>
          <w:t>_</w:t>
        </w:r>
      </w:ins>
      <w:del w:id="172" w:author="mrison'" w:date="2014-05-27T16:04:00Z">
        <w:r w:rsidR="00E025D1" w:rsidDel="00A344EC">
          <w:rPr>
            <w:sz w:val="20"/>
            <w:lang w:val="en-US"/>
          </w:rPr>
          <w:delText xml:space="preserve"> </w:delText>
        </w:r>
      </w:del>
      <w:r w:rsidR="00E025D1">
        <w:rPr>
          <w:sz w:val="20"/>
          <w:lang w:val="en-US"/>
        </w:rPr>
        <w:t xml:space="preserve">bits depending on the AKM used, where </w:t>
      </w:r>
      <w:proofErr w:type="spellStart"/>
      <w:r w:rsidR="00E025D1">
        <w:rPr>
          <w:sz w:val="20"/>
          <w:lang w:val="en-US"/>
        </w:rPr>
        <w:t>TK_bits</w:t>
      </w:r>
      <w:proofErr w:type="spellEnd"/>
      <w:r w:rsidR="00E025D1">
        <w:rPr>
          <w:sz w:val="20"/>
          <w:lang w:val="en-US"/>
        </w:rPr>
        <w:t xml:space="preserve"> is determined from Table 11-4 (Cipher suite key lengths)</w:t>
      </w:r>
      <w:ins w:id="173" w:author="mrison'" w:date="2014-05-27T16:05:00Z">
        <w:r w:rsidR="00A344EC">
          <w:rPr>
            <w:sz w:val="20"/>
            <w:lang w:val="en-US"/>
          </w:rPr>
          <w:t>:</w:t>
        </w:r>
      </w:ins>
      <w:del w:id="174" w:author="mrison'" w:date="2014-05-27T16:05:00Z">
        <w:r w:rsidR="00E025D1" w:rsidDel="00A344EC">
          <w:rPr>
            <w:sz w:val="20"/>
            <w:lang w:val="en-US"/>
          </w:rPr>
          <w:delText>.</w:delText>
        </w:r>
      </w:del>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ind w:firstLine="720"/>
        <w:rPr>
          <w:sz w:val="20"/>
          <w:lang w:val="en-US"/>
        </w:rPr>
      </w:pPr>
      <w:r>
        <w:rPr>
          <w:sz w:val="20"/>
          <w:lang w:val="en-US"/>
        </w:rPr>
        <w:t>KCK |</w:t>
      </w:r>
      <w:ins w:id="175" w:author="mrison'" w:date="2014-05-27T15:54:00Z">
        <w:r w:rsidR="002D120C">
          <w:rPr>
            <w:sz w:val="20"/>
            <w:lang w:val="en-US"/>
          </w:rPr>
          <w:t>|</w:t>
        </w:r>
      </w:ins>
      <w:r>
        <w:rPr>
          <w:sz w:val="20"/>
          <w:lang w:val="en-US"/>
        </w:rPr>
        <w:t xml:space="preserve"> KEK |</w:t>
      </w:r>
      <w:ins w:id="176" w:author="mrison'" w:date="2014-05-27T15:54:00Z">
        <w:r w:rsidR="002D120C">
          <w:rPr>
            <w:sz w:val="20"/>
            <w:lang w:val="en-US"/>
          </w:rPr>
          <w:t>|</w:t>
        </w:r>
      </w:ins>
      <w:r>
        <w:rPr>
          <w:sz w:val="20"/>
          <w:lang w:val="en-US"/>
        </w:rPr>
        <w:t xml:space="preserve"> TK = KDF-X(</w:t>
      </w:r>
      <w:ins w:id="177" w:author="IEEE 802 Working Group" w:date="2014-05-15T13:39:00Z">
        <w:r>
          <w:rPr>
            <w:sz w:val="20"/>
            <w:lang w:val="en-US"/>
          </w:rPr>
          <w:t>PMK</w:t>
        </w:r>
      </w:ins>
      <w:del w:id="178" w:author="IEEE 802 Working Group" w:date="2014-05-15T13:39:00Z">
        <w:r w:rsidDel="00E025D1">
          <w:rPr>
            <w:sz w:val="20"/>
            <w:lang w:val="en-US"/>
          </w:rPr>
          <w:delText>NSTA | NAP</w:delText>
        </w:r>
      </w:del>
      <w:r>
        <w:rPr>
          <w:sz w:val="20"/>
          <w:lang w:val="en-US"/>
        </w:rPr>
        <w:t xml:space="preserve">, “FILS PTKSA Derivation”, </w:t>
      </w:r>
      <w:commentRangeStart w:id="179"/>
      <w:ins w:id="180" w:author="IEEE 802 Working Group" w:date="2014-05-15T13:52:00Z">
        <w:r w:rsidR="007226E1">
          <w:rPr>
            <w:sz w:val="20"/>
            <w:lang w:val="en-US"/>
          </w:rPr>
          <w:t>SPA |</w:t>
        </w:r>
      </w:ins>
      <w:ins w:id="181" w:author="mrison'" w:date="2014-05-27T15:54:00Z">
        <w:r w:rsidR="002D120C">
          <w:rPr>
            <w:sz w:val="20"/>
            <w:lang w:val="en-US"/>
          </w:rPr>
          <w:t>|</w:t>
        </w:r>
      </w:ins>
      <w:ins w:id="182" w:author="IEEE 802 Working Group" w:date="2014-05-15T13:52:00Z">
        <w:r w:rsidR="007226E1">
          <w:rPr>
            <w:sz w:val="20"/>
            <w:lang w:val="en-US"/>
          </w:rPr>
          <w:t xml:space="preserve"> AA</w:t>
        </w:r>
      </w:ins>
      <w:ins w:id="183" w:author="mrison'" w:date="2014-05-30T10:50:00Z">
        <w:r w:rsidR="002C555D">
          <w:rPr>
            <w:sz w:val="20"/>
            <w:lang w:val="en-US"/>
          </w:rPr>
          <w:t xml:space="preserve"> || </w:t>
        </w:r>
        <w:proofErr w:type="spellStart"/>
        <w:r w:rsidR="002C555D">
          <w:rPr>
            <w:sz w:val="20"/>
            <w:lang w:val="en-US"/>
          </w:rPr>
          <w:t>SNonce</w:t>
        </w:r>
        <w:proofErr w:type="spellEnd"/>
        <w:r w:rsidR="002C555D">
          <w:rPr>
            <w:sz w:val="20"/>
            <w:lang w:val="en-US"/>
          </w:rPr>
          <w:t xml:space="preserve"> || </w:t>
        </w:r>
        <w:proofErr w:type="spellStart"/>
        <w:r w:rsidR="002C555D">
          <w:rPr>
            <w:sz w:val="20"/>
            <w:lang w:val="en-US"/>
          </w:rPr>
          <w:t>ANonce</w:t>
        </w:r>
      </w:ins>
      <w:proofErr w:type="spellEnd"/>
      <w:del w:id="184" w:author="IEEE 802 Working Group" w:date="2014-05-15T13:52:00Z">
        <w:r w:rsidDel="0034503B">
          <w:rPr>
            <w:sz w:val="20"/>
            <w:lang w:val="en-US"/>
          </w:rPr>
          <w:delText>PMK</w:delText>
        </w:r>
      </w:del>
      <w:commentRangeEnd w:id="179"/>
      <w:r w:rsidR="00C75602">
        <w:rPr>
          <w:rStyle w:val="CommentReference"/>
        </w:rPr>
        <w:commentReference w:id="179"/>
      </w:r>
      <w:r>
        <w:rPr>
          <w:sz w:val="20"/>
          <w:lang w:val="en-US"/>
        </w:rPr>
        <w:t>)</w:t>
      </w:r>
    </w:p>
    <w:p w:rsidR="00E025D1" w:rsidRDefault="00E025D1" w:rsidP="00E025D1">
      <w:pPr>
        <w:widowControl w:val="0"/>
        <w:autoSpaceDE w:val="0"/>
        <w:autoSpaceDN w:val="0"/>
        <w:adjustRightInd w:val="0"/>
        <w:rPr>
          <w:sz w:val="20"/>
          <w:lang w:val="en-US"/>
        </w:rPr>
      </w:pPr>
    </w:p>
    <w:p w:rsidR="00E025D1" w:rsidDel="000C752F" w:rsidRDefault="00E025D1" w:rsidP="00E025D1">
      <w:pPr>
        <w:widowControl w:val="0"/>
        <w:autoSpaceDE w:val="0"/>
        <w:autoSpaceDN w:val="0"/>
        <w:adjustRightInd w:val="0"/>
        <w:rPr>
          <w:del w:id="185" w:author="mrison'" w:date="2014-05-27T16:06:00Z"/>
          <w:sz w:val="20"/>
          <w:lang w:val="en-US"/>
        </w:rPr>
      </w:pPr>
      <w:del w:id="186" w:author="mrison'" w:date="2014-05-27T15:53:00Z">
        <w:r w:rsidDel="002D120C">
          <w:rPr>
            <w:sz w:val="20"/>
            <w:lang w:val="en-US"/>
          </w:rPr>
          <w:delText>W</w:delText>
        </w:r>
      </w:del>
      <w:del w:id="187" w:author="mrison'" w:date="2014-05-27T16:06:00Z">
        <w:r w:rsidDel="000C752F">
          <w:rPr>
            <w:sz w:val="20"/>
            <w:lang w:val="en-US"/>
          </w:rPr>
          <w:delText>here:</w:delText>
        </w:r>
      </w:del>
    </w:p>
    <w:p w:rsidR="00E025D1" w:rsidDel="000C752F" w:rsidRDefault="00E025D1" w:rsidP="00E025D1">
      <w:pPr>
        <w:widowControl w:val="0"/>
        <w:autoSpaceDE w:val="0"/>
        <w:autoSpaceDN w:val="0"/>
        <w:adjustRightInd w:val="0"/>
        <w:rPr>
          <w:del w:id="188" w:author="mrison'" w:date="2014-05-27T16:06:00Z"/>
          <w:sz w:val="20"/>
          <w:lang w:val="en-US"/>
        </w:rPr>
      </w:pPr>
    </w:p>
    <w:p w:rsidR="00E025D1" w:rsidDel="000C752F" w:rsidRDefault="00E025D1" w:rsidP="00E025D1">
      <w:pPr>
        <w:widowControl w:val="0"/>
        <w:autoSpaceDE w:val="0"/>
        <w:autoSpaceDN w:val="0"/>
        <w:adjustRightInd w:val="0"/>
        <w:ind w:firstLine="360"/>
        <w:rPr>
          <w:del w:id="189" w:author="mrison'" w:date="2014-05-27T16:06:00Z"/>
          <w:sz w:val="20"/>
          <w:lang w:val="en-US"/>
        </w:rPr>
      </w:pPr>
      <w:del w:id="190" w:author="mrison'" w:date="2014-05-27T16:06:00Z">
        <w:r w:rsidDel="000C752F">
          <w:rPr>
            <w:sz w:val="20"/>
            <w:lang w:val="en-US"/>
          </w:rPr>
          <w:delText>—  X</w:delText>
        </w:r>
      </w:del>
      <w:ins w:id="191" w:author="IEEE 802 Working Group" w:date="2014-05-15T13:35:00Z">
        <w:del w:id="192" w:author="mrison'" w:date="2014-05-27T16:06:00Z">
          <w:r w:rsidDel="000C752F">
            <w:rPr>
              <w:sz w:val="20"/>
              <w:lang w:val="en-US"/>
            </w:rPr>
            <w:delText xml:space="preserve"> </w:delText>
          </w:r>
        </w:del>
      </w:ins>
      <w:del w:id="193" w:author="mrison'" w:date="2014-05-27T16:06:00Z">
        <w:r w:rsidDel="000C752F">
          <w:rPr>
            <w:sz w:val="20"/>
            <w:lang w:val="en-US"/>
          </w:rPr>
          <w:delText>is 384+TK_bits or 640+TK</w:delText>
        </w:r>
      </w:del>
      <w:del w:id="194" w:author="mrison'" w:date="2014-05-27T15:59:00Z">
        <w:r w:rsidDel="00A344EC">
          <w:rPr>
            <w:sz w:val="20"/>
            <w:lang w:val="en-US"/>
          </w:rPr>
          <w:delText xml:space="preserve"> </w:delText>
        </w:r>
      </w:del>
      <w:del w:id="195" w:author="mrison'" w:date="2014-05-27T16:06:00Z">
        <w:r w:rsidDel="000C752F">
          <w:rPr>
            <w:sz w:val="20"/>
            <w:lang w:val="en-US"/>
          </w:rPr>
          <w:delText>bits from Table 11-4 (Cipher suite key lengths) depending on the AKM used</w:delText>
        </w:r>
      </w:del>
    </w:p>
    <w:p w:rsidR="00E025D1" w:rsidDel="000C752F" w:rsidRDefault="00E025D1" w:rsidP="00E025D1">
      <w:pPr>
        <w:widowControl w:val="0"/>
        <w:numPr>
          <w:ilvl w:val="0"/>
          <w:numId w:val="2"/>
        </w:numPr>
        <w:autoSpaceDE w:val="0"/>
        <w:autoSpaceDN w:val="0"/>
        <w:adjustRightInd w:val="0"/>
        <w:rPr>
          <w:ins w:id="196" w:author="IEEE 802 Working Group" w:date="2014-05-15T14:14:00Z"/>
          <w:del w:id="197" w:author="mrison'" w:date="2014-05-27T16:06:00Z"/>
          <w:sz w:val="20"/>
          <w:lang w:val="en-US"/>
        </w:rPr>
      </w:pPr>
      <w:del w:id="198" w:author="mrison'" w:date="2014-05-27T16:06:00Z">
        <w:r w:rsidDel="000C752F">
          <w:rPr>
            <w:sz w:val="20"/>
            <w:lang w:val="en-US"/>
          </w:rPr>
          <w:delText>PMK is the PMK from the PMKSA</w:delText>
        </w:r>
      </w:del>
      <w:del w:id="199" w:author="mrison'" w:date="2014-05-27T16:05:00Z">
        <w:r w:rsidDel="000C752F">
          <w:rPr>
            <w:sz w:val="20"/>
            <w:lang w:val="en-US"/>
          </w:rPr>
          <w:delText>, either created from an initial FILS connection or from a cached PMKSA, when PMKSA caching is used</w:delText>
        </w:r>
      </w:del>
      <w:del w:id="200" w:author="mrison'" w:date="2014-05-27T16:06:00Z">
        <w:r w:rsidDel="000C752F">
          <w:rPr>
            <w:sz w:val="20"/>
            <w:lang w:val="en-US"/>
          </w:rPr>
          <w:delText>.</w:delText>
        </w:r>
      </w:del>
    </w:p>
    <w:p w:rsidR="007226E1" w:rsidDel="000C752F" w:rsidRDefault="007226E1" w:rsidP="00E025D1">
      <w:pPr>
        <w:widowControl w:val="0"/>
        <w:numPr>
          <w:ilvl w:val="0"/>
          <w:numId w:val="2"/>
        </w:numPr>
        <w:autoSpaceDE w:val="0"/>
        <w:autoSpaceDN w:val="0"/>
        <w:adjustRightInd w:val="0"/>
        <w:rPr>
          <w:del w:id="201" w:author="mrison'" w:date="2014-05-27T16:06:00Z"/>
          <w:sz w:val="20"/>
          <w:lang w:val="en-US"/>
        </w:rPr>
      </w:pPr>
      <w:ins w:id="202" w:author="IEEE 802 Working Group" w:date="2014-05-15T14:14:00Z">
        <w:del w:id="203" w:author="mrison'" w:date="2014-05-27T16:06:00Z">
          <w:r w:rsidDel="000C752F">
            <w:rPr>
              <w:sz w:val="20"/>
              <w:lang w:val="en-US"/>
            </w:rPr>
            <w:delText>SPA is the STA’s MAC address and AA is the AP’s BSSID.</w:delText>
          </w:r>
        </w:del>
      </w:ins>
    </w:p>
    <w:p w:rsidR="00E025D1" w:rsidDel="000C752F" w:rsidRDefault="00E025D1" w:rsidP="00E025D1">
      <w:pPr>
        <w:widowControl w:val="0"/>
        <w:autoSpaceDE w:val="0"/>
        <w:autoSpaceDN w:val="0"/>
        <w:adjustRightInd w:val="0"/>
        <w:ind w:left="720"/>
        <w:rPr>
          <w:del w:id="204" w:author="mrison'" w:date="2014-05-27T16:06:00Z"/>
          <w:sz w:val="20"/>
          <w:lang w:val="en-US"/>
        </w:rPr>
      </w:pPr>
    </w:p>
    <w:p w:rsidR="00E025D1" w:rsidDel="00C71FA7" w:rsidRDefault="00E025D1" w:rsidP="00E025D1">
      <w:pPr>
        <w:widowControl w:val="0"/>
        <w:autoSpaceDE w:val="0"/>
        <w:autoSpaceDN w:val="0"/>
        <w:adjustRightInd w:val="0"/>
        <w:rPr>
          <w:del w:id="205" w:author="mrison'" w:date="2014-05-30T15:07:00Z"/>
          <w:sz w:val="20"/>
          <w:lang w:val="en-US"/>
        </w:rPr>
      </w:pPr>
      <w:r>
        <w:rPr>
          <w:sz w:val="20"/>
          <w:lang w:val="en-US"/>
        </w:rPr>
        <w:t>If the negotiated AKM is 00-0F-AC</w:t>
      </w:r>
      <w:del w:id="206" w:author="mrison'" w:date="2014-05-27T15:53:00Z">
        <w:r w:rsidDel="002D120C">
          <w:rPr>
            <w:sz w:val="20"/>
            <w:lang w:val="en-US"/>
          </w:rPr>
          <w:delText>-&lt;</w:delText>
        </w:r>
      </w:del>
      <w:ins w:id="207" w:author="mrison'" w:date="2014-05-27T15:53:00Z">
        <w:r w:rsidR="002D120C">
          <w:rPr>
            <w:sz w:val="20"/>
            <w:lang w:val="en-US"/>
          </w:rPr>
          <w:t>:&lt;</w:t>
        </w:r>
      </w:ins>
      <w:r>
        <w:rPr>
          <w:sz w:val="20"/>
          <w:lang w:val="en-US"/>
        </w:rPr>
        <w:t>ANA-1&gt; or 00-0F-AC</w:t>
      </w:r>
      <w:del w:id="208" w:author="mrison'" w:date="2014-05-27T15:53:00Z">
        <w:r w:rsidDel="002D120C">
          <w:rPr>
            <w:sz w:val="20"/>
            <w:lang w:val="en-US"/>
          </w:rPr>
          <w:delText>-&lt;</w:delText>
        </w:r>
      </w:del>
      <w:ins w:id="209" w:author="mrison'" w:date="2014-05-27T15:53:00Z">
        <w:r w:rsidR="002D120C">
          <w:rPr>
            <w:sz w:val="20"/>
            <w:lang w:val="en-US"/>
          </w:rPr>
          <w:t>:&lt;</w:t>
        </w:r>
      </w:ins>
      <w:r>
        <w:rPr>
          <w:sz w:val="20"/>
          <w:lang w:val="en-US"/>
        </w:rPr>
        <w:t xml:space="preserve">ANA-2&gt;, FILS requires an additional element: a 13 octet AEAD counter to be part of the newly created PTKSA. The STA shall set the AEAD counter to 13 octets of zero and the AP shall set the first octet to the value 128 and the remaining octets to zero (i.e. the first bit of the AEAD counter is 1 and the rest of the bits in the counter are 0). To allow for proper processing, each side shall include the AEAD counter of the other as a peer's AEAD counter (see 11.11.2.5 (AEAD cipher mode)). AEAD counters are processed per 11.11.2.5 (AEAD </w:t>
      </w:r>
      <w:proofErr w:type="spellStart"/>
      <w:r>
        <w:rPr>
          <w:sz w:val="20"/>
          <w:lang w:val="en-US"/>
        </w:rPr>
        <w:t>cipiher</w:t>
      </w:r>
      <w:proofErr w:type="spellEnd"/>
      <w:r>
        <w:rPr>
          <w:sz w:val="20"/>
          <w:lang w:val="en-US"/>
        </w:rPr>
        <w:t xml:space="preserve"> mode for FILS).</w:t>
      </w:r>
    </w:p>
    <w:p w:rsidR="00E025D1" w:rsidRDefault="00E025D1" w:rsidP="0027361D"/>
    <w:p w:rsidR="00CA09B2" w:rsidRPr="00E025D1" w:rsidRDefault="00CA09B2" w:rsidP="00E025D1">
      <w:pPr>
        <w:rPr>
          <w:b/>
          <w:sz w:val="24"/>
        </w:rPr>
      </w:pPr>
      <w:r>
        <w:br w:type="page"/>
      </w:r>
      <w:r w:rsidRPr="00E025D1">
        <w:rPr>
          <w:b/>
          <w:sz w:val="24"/>
        </w:rPr>
        <w:lastRenderedPageBreak/>
        <w:t>References:</w:t>
      </w:r>
    </w:p>
    <w:p w:rsidR="00CA09B2" w:rsidRDefault="00CA09B2">
      <w:pPr>
        <w:rPr>
          <w:ins w:id="210" w:author="mrison'" w:date="2014-05-30T15:45:00Z"/>
        </w:rPr>
      </w:pPr>
    </w:p>
    <w:p w:rsidR="007025C1" w:rsidRDefault="007025C1">
      <w:pPr>
        <w:rPr>
          <w:ins w:id="211" w:author="mrison'" w:date="2014-05-30T15:45:00Z"/>
        </w:rPr>
      </w:pPr>
      <w:ins w:id="212" w:author="mrison'" w:date="2014-05-30T15:46:00Z">
        <w:r>
          <w:t>IEEE P802.11ai</w:t>
        </w:r>
        <w:r w:rsidRPr="007025C1">
          <w:t>/D2.0</w:t>
        </w:r>
      </w:ins>
    </w:p>
    <w:p w:rsidR="007025C1" w:rsidRDefault="007025C1">
      <w:ins w:id="213" w:author="mrison'" w:date="2014-05-30T15:45:00Z">
        <w:r w:rsidRPr="007025C1">
          <w:t>IEEE P802.11-REVmc/D2.0</w:t>
        </w:r>
      </w:ins>
    </w:p>
    <w:sectPr w:rsidR="007025C1" w:rsidSect="00391456">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rison'" w:date="2014-06-02T16:01:00Z" w:initials="mgr'">
    <w:p w:rsidR="00711AC6" w:rsidRDefault="00711AC6">
      <w:pPr>
        <w:pStyle w:val="CommentText"/>
      </w:pPr>
      <w:r>
        <w:rPr>
          <w:rStyle w:val="CommentReference"/>
        </w:rPr>
        <w:annotationRef/>
      </w:r>
      <w:r>
        <w:t>For the abstract, I’ve added some edi</w:t>
      </w:r>
      <w:r w:rsidR="00AB1932">
        <w:t xml:space="preserve">torial CIDs in </w:t>
      </w:r>
      <w:r>
        <w:t>11.11.2.3</w:t>
      </w:r>
      <w:r w:rsidR="0020033F">
        <w:t>, so that their</w:t>
      </w:r>
      <w:r w:rsidR="00433134">
        <w:t xml:space="preserve"> overall outcome can be observed</w:t>
      </w:r>
      <w:r>
        <w:t xml:space="preserve">, but note I have not added </w:t>
      </w:r>
      <w:r w:rsidR="00AB1932">
        <w:t>4394, 4777</w:t>
      </w:r>
    </w:p>
  </w:comment>
  <w:comment w:id="29" w:author="mrison'" w:date="2014-06-02T16:01:00Z" w:initials="mgr'">
    <w:p w:rsidR="00396EAF" w:rsidRDefault="00396EAF">
      <w:pPr>
        <w:pStyle w:val="CommentText"/>
      </w:pPr>
      <w:r>
        <w:rPr>
          <w:rStyle w:val="CommentReference"/>
        </w:rPr>
        <w:annotationRef/>
      </w:r>
      <w:r>
        <w:t>BTW, how is the GTKSA</w:t>
      </w:r>
      <w:r w:rsidR="00397511">
        <w:t>/IGTKSA etc.</w:t>
      </w:r>
      <w:r>
        <w:t xml:space="preserve"> derived in FILS?</w:t>
      </w:r>
    </w:p>
  </w:comment>
  <w:comment w:id="39" w:author="mrison'" w:date="2014-06-02T16:01:00Z" w:initials="mgr'">
    <w:p w:rsidR="00F616B8" w:rsidRDefault="00F616B8">
      <w:pPr>
        <w:pStyle w:val="CommentText"/>
      </w:pPr>
      <w:r>
        <w:rPr>
          <w:rStyle w:val="CommentReference"/>
        </w:rPr>
        <w:annotationRef/>
      </w:r>
      <w:r w:rsidR="003F625D">
        <w:t>Editorial: a</w:t>
      </w:r>
      <w:r>
        <w:t xml:space="preserve">re SAs </w:t>
      </w:r>
      <w:r w:rsidR="006B5AA9">
        <w:t>“</w:t>
      </w:r>
      <w:r>
        <w:t>created</w:t>
      </w:r>
      <w:r w:rsidR="006B5AA9">
        <w:t>”</w:t>
      </w:r>
      <w:r>
        <w:t xml:space="preserve"> or </w:t>
      </w:r>
      <w:r w:rsidR="006B5AA9">
        <w:t>“</w:t>
      </w:r>
      <w:r>
        <w:t>generated</w:t>
      </w:r>
      <w:r w:rsidR="006B5AA9">
        <w:t>”</w:t>
      </w:r>
      <w:r>
        <w:t>?</w:t>
      </w:r>
      <w:r w:rsidR="00651A6E">
        <w:t xml:space="preserve">  Are their keys “derived” or “generated”?</w:t>
      </w:r>
    </w:p>
  </w:comment>
  <w:comment w:id="86" w:author="mrison'" w:date="2014-06-02T16:01:00Z" w:initials="mgr'">
    <w:p w:rsidR="0058350C" w:rsidRDefault="0058350C">
      <w:pPr>
        <w:pStyle w:val="CommentText"/>
      </w:pPr>
      <w:r>
        <w:rPr>
          <w:rStyle w:val="CommentReference"/>
        </w:rPr>
        <w:annotationRef/>
      </w:r>
      <w:r>
        <w:t>This is always true (i.e. not just FILS), no?</w:t>
      </w:r>
    </w:p>
  </w:comment>
  <w:comment w:id="156" w:author="mrison'" w:date="2014-06-02T16:01:00Z" w:initials="mgr'">
    <w:p w:rsidR="00BE2E47" w:rsidRDefault="00BE2E47">
      <w:pPr>
        <w:pStyle w:val="CommentText"/>
      </w:pPr>
      <w:r>
        <w:rPr>
          <w:rStyle w:val="CommentReference"/>
        </w:rPr>
        <w:annotationRef/>
      </w:r>
      <w:r>
        <w:t>I trust this is well-defined when the AP supports multiple BSSIDs?</w:t>
      </w:r>
    </w:p>
  </w:comment>
  <w:comment w:id="179" w:author="mrison'" w:date="2014-06-02T16:01:00Z" w:initials="mgr'">
    <w:p w:rsidR="00C75602" w:rsidRDefault="00C75602">
      <w:pPr>
        <w:pStyle w:val="CommentText"/>
      </w:pPr>
      <w:r>
        <w:rPr>
          <w:rStyle w:val="CommentReference"/>
        </w:rPr>
        <w:annotationRef/>
      </w:r>
      <w:r w:rsidRPr="00C75602">
        <w:t>No need for Min/Max as in 11.6.1.3?</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C93" w:rsidRDefault="00587C93">
      <w:r>
        <w:separator/>
      </w:r>
    </w:p>
  </w:endnote>
  <w:endnote w:type="continuationSeparator" w:id="0">
    <w:p w:rsidR="00587C93" w:rsidRDefault="00587C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D2" w:rsidRDefault="003E7BBC">
    <w:pPr>
      <w:pStyle w:val="Footer"/>
      <w:tabs>
        <w:tab w:val="clear" w:pos="6480"/>
        <w:tab w:val="center" w:pos="4680"/>
        <w:tab w:val="right" w:pos="9360"/>
      </w:tabs>
    </w:pPr>
    <w:fldSimple w:instr=" SUBJECT  \* MERGEFORMAT ">
      <w:r w:rsidR="00C219D2">
        <w:t>Submission</w:t>
      </w:r>
    </w:fldSimple>
    <w:r w:rsidR="00C219D2">
      <w:tab/>
      <w:t xml:space="preserve">page </w:t>
    </w:r>
    <w:r>
      <w:fldChar w:fldCharType="begin"/>
    </w:r>
    <w:r w:rsidR="00C219D2">
      <w:instrText xml:space="preserve">page </w:instrText>
    </w:r>
    <w:r>
      <w:fldChar w:fldCharType="separate"/>
    </w:r>
    <w:r w:rsidR="00DD34C1">
      <w:rPr>
        <w:noProof/>
      </w:rPr>
      <w:t>2</w:t>
    </w:r>
    <w:r>
      <w:fldChar w:fldCharType="end"/>
    </w:r>
    <w:r w:rsidR="00C219D2">
      <w:tab/>
    </w:r>
    <w:fldSimple w:instr=" COMMENTS  \* MERGEFORMAT ">
      <w:r w:rsidR="000C752F">
        <w:t>Mark RISON, Samsung</w:t>
      </w:r>
    </w:fldSimple>
  </w:p>
  <w:p w:rsidR="00C219D2" w:rsidRDefault="00C219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C93" w:rsidRDefault="00587C93">
      <w:r>
        <w:separator/>
      </w:r>
    </w:p>
  </w:footnote>
  <w:footnote w:type="continuationSeparator" w:id="0">
    <w:p w:rsidR="00587C93" w:rsidRDefault="00587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D2" w:rsidRDefault="003E7BBC">
    <w:pPr>
      <w:pStyle w:val="Header"/>
      <w:tabs>
        <w:tab w:val="clear" w:pos="6480"/>
        <w:tab w:val="center" w:pos="4680"/>
        <w:tab w:val="right" w:pos="9360"/>
      </w:tabs>
    </w:pPr>
    <w:fldSimple w:instr=" KEYWORDS  \* MERGEFORMAT ">
      <w:r w:rsidR="00F616B8">
        <w:t>July</w:t>
      </w:r>
      <w:r w:rsidR="00C219D2">
        <w:t xml:space="preserve"> 2014</w:t>
      </w:r>
    </w:fldSimple>
    <w:r w:rsidR="00C219D2">
      <w:tab/>
    </w:r>
    <w:r w:rsidR="00C219D2">
      <w:tab/>
    </w:r>
    <w:fldSimple w:instr=" TITLE  \* MERGEFORMAT ">
      <w:r w:rsidR="00C219D2">
        <w:t>doc.: IEEE 802.11-14/0692r</w:t>
      </w:r>
      <w:r w:rsidR="00F616B8">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27CC8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06BB7"/>
    <w:multiLevelType w:val="hybridMultilevel"/>
    <w:tmpl w:val="2E62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451995"/>
    <w:multiLevelType w:val="hybridMultilevel"/>
    <w:tmpl w:val="566CC3DE"/>
    <w:lvl w:ilvl="0" w:tplc="6E1C80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377C46"/>
    <w:multiLevelType w:val="hybridMultilevel"/>
    <w:tmpl w:val="B01A60A0"/>
    <w:lvl w:ilvl="0" w:tplc="6E1C80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420D3F"/>
    <w:multiLevelType w:val="hybridMultilevel"/>
    <w:tmpl w:val="E9DEA946"/>
    <w:lvl w:ilvl="0" w:tplc="6E1C8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A60289"/>
    <w:multiLevelType w:val="hybridMultilevel"/>
    <w:tmpl w:val="04069882"/>
    <w:lvl w:ilvl="0" w:tplc="6E1C80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printFractionalCharacterWidth/>
  <w:mirrorMargins/>
  <w:hideSpellingErrors/>
  <w:proofState w:spelling="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E025D1"/>
    <w:rsid w:val="000C4564"/>
    <w:rsid w:val="000C752F"/>
    <w:rsid w:val="00121ECE"/>
    <w:rsid w:val="001531FA"/>
    <w:rsid w:val="001D723B"/>
    <w:rsid w:val="0020033F"/>
    <w:rsid w:val="00244E69"/>
    <w:rsid w:val="0027361D"/>
    <w:rsid w:val="0029020B"/>
    <w:rsid w:val="002A600C"/>
    <w:rsid w:val="002C555D"/>
    <w:rsid w:val="002D120C"/>
    <w:rsid w:val="002D44BE"/>
    <w:rsid w:val="00320B88"/>
    <w:rsid w:val="0034503B"/>
    <w:rsid w:val="00347FBC"/>
    <w:rsid w:val="00373EAE"/>
    <w:rsid w:val="00391456"/>
    <w:rsid w:val="00396EAF"/>
    <w:rsid w:val="00397511"/>
    <w:rsid w:val="003E7BBC"/>
    <w:rsid w:val="003F2881"/>
    <w:rsid w:val="003F625D"/>
    <w:rsid w:val="00433134"/>
    <w:rsid w:val="00442037"/>
    <w:rsid w:val="004572CA"/>
    <w:rsid w:val="00473C81"/>
    <w:rsid w:val="0047631D"/>
    <w:rsid w:val="004A0CC5"/>
    <w:rsid w:val="004B064B"/>
    <w:rsid w:val="00550A40"/>
    <w:rsid w:val="00560DA2"/>
    <w:rsid w:val="0058350C"/>
    <w:rsid w:val="00587C93"/>
    <w:rsid w:val="005A142C"/>
    <w:rsid w:val="005D1132"/>
    <w:rsid w:val="0062440B"/>
    <w:rsid w:val="00651A6E"/>
    <w:rsid w:val="006B5AA9"/>
    <w:rsid w:val="006C0727"/>
    <w:rsid w:val="006E145F"/>
    <w:rsid w:val="007025C1"/>
    <w:rsid w:val="00711AC6"/>
    <w:rsid w:val="007226E1"/>
    <w:rsid w:val="00770572"/>
    <w:rsid w:val="007C6888"/>
    <w:rsid w:val="007D0355"/>
    <w:rsid w:val="00844BD9"/>
    <w:rsid w:val="008D1824"/>
    <w:rsid w:val="009017FB"/>
    <w:rsid w:val="00976904"/>
    <w:rsid w:val="009F2FBC"/>
    <w:rsid w:val="00A11D1D"/>
    <w:rsid w:val="00A344EC"/>
    <w:rsid w:val="00AA427C"/>
    <w:rsid w:val="00AB1932"/>
    <w:rsid w:val="00AC1328"/>
    <w:rsid w:val="00AD26EC"/>
    <w:rsid w:val="00B4623F"/>
    <w:rsid w:val="00B50C04"/>
    <w:rsid w:val="00B550DC"/>
    <w:rsid w:val="00BE2E47"/>
    <w:rsid w:val="00BE68C2"/>
    <w:rsid w:val="00BF09A5"/>
    <w:rsid w:val="00C219D2"/>
    <w:rsid w:val="00C423CC"/>
    <w:rsid w:val="00C71FA7"/>
    <w:rsid w:val="00C75602"/>
    <w:rsid w:val="00CA09B2"/>
    <w:rsid w:val="00CE4846"/>
    <w:rsid w:val="00DA5FEB"/>
    <w:rsid w:val="00DC5A7B"/>
    <w:rsid w:val="00DD34C1"/>
    <w:rsid w:val="00E0096C"/>
    <w:rsid w:val="00E025D1"/>
    <w:rsid w:val="00EA7FA5"/>
    <w:rsid w:val="00F4240D"/>
    <w:rsid w:val="00F616B8"/>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456"/>
    <w:rPr>
      <w:sz w:val="22"/>
      <w:lang w:val="en-GB"/>
    </w:rPr>
  </w:style>
  <w:style w:type="paragraph" w:styleId="Heading1">
    <w:name w:val="heading 1"/>
    <w:basedOn w:val="Normal"/>
    <w:next w:val="Normal"/>
    <w:qFormat/>
    <w:rsid w:val="00391456"/>
    <w:pPr>
      <w:keepNext/>
      <w:keepLines/>
      <w:spacing w:before="320"/>
      <w:outlineLvl w:val="0"/>
    </w:pPr>
    <w:rPr>
      <w:rFonts w:ascii="Arial" w:hAnsi="Arial"/>
      <w:b/>
      <w:sz w:val="32"/>
      <w:u w:val="single"/>
    </w:rPr>
  </w:style>
  <w:style w:type="paragraph" w:styleId="Heading2">
    <w:name w:val="heading 2"/>
    <w:basedOn w:val="Normal"/>
    <w:next w:val="Normal"/>
    <w:qFormat/>
    <w:rsid w:val="00391456"/>
    <w:pPr>
      <w:keepNext/>
      <w:keepLines/>
      <w:spacing w:before="280"/>
      <w:outlineLvl w:val="1"/>
    </w:pPr>
    <w:rPr>
      <w:rFonts w:ascii="Arial" w:hAnsi="Arial"/>
      <w:b/>
      <w:sz w:val="28"/>
      <w:u w:val="single"/>
    </w:rPr>
  </w:style>
  <w:style w:type="paragraph" w:styleId="Heading3">
    <w:name w:val="heading 3"/>
    <w:basedOn w:val="Normal"/>
    <w:next w:val="Normal"/>
    <w:qFormat/>
    <w:rsid w:val="0039145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1456"/>
    <w:pPr>
      <w:pBdr>
        <w:top w:val="single" w:sz="6" w:space="1" w:color="auto"/>
      </w:pBdr>
      <w:tabs>
        <w:tab w:val="center" w:pos="6480"/>
        <w:tab w:val="right" w:pos="12960"/>
      </w:tabs>
    </w:pPr>
    <w:rPr>
      <w:sz w:val="24"/>
    </w:rPr>
  </w:style>
  <w:style w:type="paragraph" w:styleId="Header">
    <w:name w:val="header"/>
    <w:basedOn w:val="Normal"/>
    <w:rsid w:val="00391456"/>
    <w:pPr>
      <w:pBdr>
        <w:bottom w:val="single" w:sz="6" w:space="2" w:color="auto"/>
      </w:pBdr>
      <w:tabs>
        <w:tab w:val="center" w:pos="6480"/>
        <w:tab w:val="right" w:pos="12960"/>
      </w:tabs>
    </w:pPr>
    <w:rPr>
      <w:b/>
      <w:sz w:val="28"/>
    </w:rPr>
  </w:style>
  <w:style w:type="paragraph" w:customStyle="1" w:styleId="T1">
    <w:name w:val="T1"/>
    <w:basedOn w:val="Normal"/>
    <w:rsid w:val="00391456"/>
    <w:pPr>
      <w:jc w:val="center"/>
    </w:pPr>
    <w:rPr>
      <w:b/>
      <w:sz w:val="28"/>
    </w:rPr>
  </w:style>
  <w:style w:type="paragraph" w:customStyle="1" w:styleId="T2">
    <w:name w:val="T2"/>
    <w:basedOn w:val="T1"/>
    <w:uiPriority w:val="99"/>
    <w:rsid w:val="00391456"/>
    <w:pPr>
      <w:spacing w:after="240"/>
      <w:ind w:left="720" w:right="720"/>
    </w:pPr>
  </w:style>
  <w:style w:type="paragraph" w:customStyle="1" w:styleId="T3">
    <w:name w:val="T3"/>
    <w:basedOn w:val="T1"/>
    <w:rsid w:val="00391456"/>
    <w:pPr>
      <w:pBdr>
        <w:bottom w:val="single" w:sz="6" w:space="1" w:color="auto"/>
      </w:pBdr>
      <w:tabs>
        <w:tab w:val="center" w:pos="4680"/>
      </w:tabs>
      <w:spacing w:after="240"/>
      <w:jc w:val="left"/>
    </w:pPr>
    <w:rPr>
      <w:b w:val="0"/>
      <w:sz w:val="24"/>
    </w:rPr>
  </w:style>
  <w:style w:type="paragraph" w:styleId="BodyTextIndent">
    <w:name w:val="Body Text Indent"/>
    <w:basedOn w:val="Normal"/>
    <w:rsid w:val="00391456"/>
    <w:pPr>
      <w:ind w:left="720" w:hanging="720"/>
    </w:pPr>
  </w:style>
  <w:style w:type="character" w:styleId="Hyperlink">
    <w:name w:val="Hyperlink"/>
    <w:rsid w:val="00391456"/>
    <w:rPr>
      <w:color w:val="0000FF"/>
      <w:u w:val="single"/>
    </w:rPr>
  </w:style>
  <w:style w:type="paragraph" w:styleId="BalloonText">
    <w:name w:val="Balloon Text"/>
    <w:basedOn w:val="Normal"/>
    <w:link w:val="BalloonTextChar"/>
    <w:rsid w:val="00E0096C"/>
    <w:rPr>
      <w:rFonts w:ascii="Tahoma" w:hAnsi="Tahoma" w:cs="Tahoma"/>
      <w:sz w:val="16"/>
      <w:szCs w:val="16"/>
    </w:rPr>
  </w:style>
  <w:style w:type="character" w:customStyle="1" w:styleId="BalloonTextChar">
    <w:name w:val="Balloon Text Char"/>
    <w:basedOn w:val="DefaultParagraphFont"/>
    <w:link w:val="BalloonText"/>
    <w:rsid w:val="00E0096C"/>
    <w:rPr>
      <w:rFonts w:ascii="Tahoma" w:hAnsi="Tahoma" w:cs="Tahoma"/>
      <w:sz w:val="16"/>
      <w:szCs w:val="16"/>
      <w:lang w:val="en-GB"/>
    </w:rPr>
  </w:style>
  <w:style w:type="character" w:styleId="CommentReference">
    <w:name w:val="annotation reference"/>
    <w:basedOn w:val="DefaultParagraphFont"/>
    <w:rsid w:val="00F616B8"/>
    <w:rPr>
      <w:sz w:val="16"/>
      <w:szCs w:val="16"/>
    </w:rPr>
  </w:style>
  <w:style w:type="paragraph" w:styleId="CommentText">
    <w:name w:val="annotation text"/>
    <w:basedOn w:val="Normal"/>
    <w:link w:val="CommentTextChar"/>
    <w:rsid w:val="00F616B8"/>
    <w:rPr>
      <w:sz w:val="20"/>
    </w:rPr>
  </w:style>
  <w:style w:type="character" w:customStyle="1" w:styleId="CommentTextChar">
    <w:name w:val="Comment Text Char"/>
    <w:basedOn w:val="DefaultParagraphFont"/>
    <w:link w:val="CommentText"/>
    <w:rsid w:val="00F616B8"/>
    <w:rPr>
      <w:lang w:val="en-GB"/>
    </w:rPr>
  </w:style>
  <w:style w:type="paragraph" w:styleId="CommentSubject">
    <w:name w:val="annotation subject"/>
    <w:basedOn w:val="CommentText"/>
    <w:next w:val="CommentText"/>
    <w:link w:val="CommentSubjectChar"/>
    <w:rsid w:val="00F616B8"/>
    <w:rPr>
      <w:b/>
      <w:bCs/>
    </w:rPr>
  </w:style>
  <w:style w:type="character" w:customStyle="1" w:styleId="CommentSubjectChar">
    <w:name w:val="Comment Subject Char"/>
    <w:basedOn w:val="CommentTextChar"/>
    <w:link w:val="CommentSubject"/>
    <w:rsid w:val="00F616B8"/>
    <w:rPr>
      <w:b/>
      <w:bCs/>
    </w:rPr>
  </w:style>
  <w:style w:type="paragraph" w:styleId="ListParagraph">
    <w:name w:val="List Paragraph"/>
    <w:basedOn w:val="Normal"/>
    <w:uiPriority w:val="72"/>
    <w:rsid w:val="002D12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5194</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mrison'</cp:lastModifiedBy>
  <cp:revision>47</cp:revision>
  <cp:lastPrinted>1901-01-01T08:00:00Z</cp:lastPrinted>
  <dcterms:created xsi:type="dcterms:W3CDTF">2014-05-27T14:26:00Z</dcterms:created>
  <dcterms:modified xsi:type="dcterms:W3CDTF">2014-06-02T15:12:00Z</dcterms:modified>
</cp:coreProperties>
</file>