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0D286A">
        <w:trPr>
          <w:trHeight w:val="485"/>
          <w:jc w:val="center"/>
        </w:trPr>
        <w:tc>
          <w:tcPr>
            <w:tcW w:w="9571" w:type="dxa"/>
            <w:gridSpan w:val="5"/>
            <w:vAlign w:val="center"/>
          </w:tcPr>
          <w:p w:rsidR="00CA09B2" w:rsidRDefault="00AA3CB0" w:rsidP="00EB3328">
            <w:pPr>
              <w:pStyle w:val="T2"/>
            </w:pPr>
            <w:r>
              <w:t>11ax</w:t>
            </w:r>
            <w:r w:rsidR="006478FB">
              <w:t xml:space="preserve"> Evaluation Methodology</w:t>
            </w:r>
          </w:p>
        </w:tc>
      </w:tr>
      <w:tr w:rsidR="00CA09B2" w:rsidTr="000D286A">
        <w:trPr>
          <w:trHeight w:val="359"/>
          <w:jc w:val="center"/>
        </w:trPr>
        <w:tc>
          <w:tcPr>
            <w:tcW w:w="9571" w:type="dxa"/>
            <w:gridSpan w:val="5"/>
            <w:vAlign w:val="center"/>
          </w:tcPr>
          <w:p w:rsidR="00CA09B2" w:rsidRDefault="00CA09B2" w:rsidP="00316B98">
            <w:pPr>
              <w:pStyle w:val="T2"/>
              <w:ind w:left="0"/>
              <w:rPr>
                <w:sz w:val="20"/>
              </w:rPr>
            </w:pPr>
            <w:r>
              <w:rPr>
                <w:sz w:val="20"/>
              </w:rPr>
              <w:t>Date:</w:t>
            </w:r>
            <w:r w:rsidR="00DF095C">
              <w:rPr>
                <w:b w:val="0"/>
                <w:sz w:val="20"/>
              </w:rPr>
              <w:t xml:space="preserve">  201</w:t>
            </w:r>
            <w:r w:rsidR="001432F5">
              <w:rPr>
                <w:b w:val="0"/>
                <w:sz w:val="20"/>
              </w:rPr>
              <w:t>4</w:t>
            </w:r>
            <w:r w:rsidR="00DF095C">
              <w:rPr>
                <w:b w:val="0"/>
                <w:sz w:val="20"/>
              </w:rPr>
              <w:t>-</w:t>
            </w:r>
            <w:r w:rsidR="001432F5">
              <w:rPr>
                <w:b w:val="0"/>
                <w:sz w:val="20"/>
              </w:rPr>
              <w:t>0</w:t>
            </w:r>
            <w:r w:rsidR="000179A0">
              <w:rPr>
                <w:b w:val="0"/>
                <w:sz w:val="20"/>
              </w:rPr>
              <w:t>9</w:t>
            </w:r>
            <w:r>
              <w:rPr>
                <w:b w:val="0"/>
                <w:sz w:val="20"/>
              </w:rPr>
              <w:t>-</w:t>
            </w:r>
            <w:r w:rsidR="009D7C44">
              <w:rPr>
                <w:b w:val="0"/>
                <w:sz w:val="20"/>
              </w:rPr>
              <w:t>1</w:t>
            </w:r>
            <w:r w:rsidR="000179A0">
              <w:rPr>
                <w:b w:val="0"/>
                <w:sz w:val="20"/>
              </w:rPr>
              <w:t>18</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 xml:space="preserve">Ron </w:t>
            </w:r>
            <w:proofErr w:type="spellStart"/>
            <w:r w:rsidRPr="00C629BE">
              <w:rPr>
                <w:b w:val="0"/>
                <w:sz w:val="20"/>
              </w:rPr>
              <w:t>Porat</w:t>
            </w:r>
            <w:proofErr w:type="spellEnd"/>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A471F0"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 xml:space="preserve">Sameer </w:t>
            </w:r>
            <w:proofErr w:type="spellStart"/>
            <w:r w:rsidRPr="00C629BE">
              <w:rPr>
                <w:b w:val="0"/>
                <w:sz w:val="20"/>
              </w:rPr>
              <w:t>V</w:t>
            </w:r>
            <w:r w:rsidR="00BE3561">
              <w:rPr>
                <w:b w:val="0"/>
                <w:sz w:val="20"/>
              </w:rPr>
              <w:t>e</w:t>
            </w:r>
            <w:r w:rsidRPr="00C629BE">
              <w:rPr>
                <w:b w:val="0"/>
                <w:sz w:val="20"/>
              </w:rPr>
              <w:t>rmani</w:t>
            </w:r>
            <w:proofErr w:type="spellEnd"/>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 xml:space="preserve">David </w:t>
            </w:r>
            <w:proofErr w:type="spellStart"/>
            <w:r w:rsidRPr="00C629BE">
              <w:rPr>
                <w:b w:val="0"/>
                <w:sz w:val="20"/>
              </w:rPr>
              <w:t>Yangxun</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proofErr w:type="spellStart"/>
            <w:r>
              <w:rPr>
                <w:rFonts w:hint="eastAsia"/>
                <w:b w:val="0"/>
                <w:sz w:val="20"/>
                <w:lang w:eastAsia="zh-CN"/>
              </w:rPr>
              <w:t>Jiayin</w:t>
            </w:r>
            <w:proofErr w:type="spellEnd"/>
            <w:r>
              <w:rPr>
                <w:rFonts w:hint="eastAsia"/>
                <w:b w:val="0"/>
                <w:sz w:val="20"/>
                <w:lang w:eastAsia="zh-CN"/>
              </w:rPr>
              <w:t xml:space="preserve">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Robert Stacy</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proofErr w:type="spellStart"/>
            <w:r w:rsidRPr="00C629BE">
              <w:rPr>
                <w:b w:val="0"/>
                <w:sz w:val="20"/>
              </w:rPr>
              <w:t>Shahrnaz</w:t>
            </w:r>
            <w:proofErr w:type="spellEnd"/>
            <w:r w:rsidRPr="00C629BE">
              <w:rPr>
                <w:b w:val="0"/>
                <w:sz w:val="20"/>
              </w:rPr>
              <w:t xml:space="preserve"> </w:t>
            </w:r>
            <w:proofErr w:type="spellStart"/>
            <w:r w:rsidRPr="00C629BE">
              <w:rPr>
                <w:b w:val="0"/>
                <w:sz w:val="20"/>
              </w:rPr>
              <w:t>Azizi</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585AC0" w:rsidP="00C629BE">
            <w:pPr>
              <w:pStyle w:val="T2"/>
              <w:spacing w:after="0"/>
              <w:ind w:left="0" w:right="0"/>
              <w:rPr>
                <w:b w:val="0"/>
                <w:sz w:val="20"/>
              </w:rPr>
            </w:pPr>
            <w:proofErr w:type="spellStart"/>
            <w:r>
              <w:rPr>
                <w:b w:val="0"/>
                <w:sz w:val="20"/>
              </w:rPr>
              <w:t>Guoqing</w:t>
            </w:r>
            <w:proofErr w:type="spellEnd"/>
            <w:r>
              <w:rPr>
                <w:b w:val="0"/>
                <w:sz w:val="20"/>
              </w:rPr>
              <w:t xml:space="preserve"> Li</w:t>
            </w:r>
          </w:p>
        </w:tc>
        <w:tc>
          <w:tcPr>
            <w:tcW w:w="1620" w:type="dxa"/>
            <w:vAlign w:val="center"/>
          </w:tcPr>
          <w:p w:rsidR="009A024A" w:rsidRPr="00C629BE" w:rsidRDefault="00585AC0" w:rsidP="00C629BE">
            <w:pPr>
              <w:pStyle w:val="T2"/>
              <w:spacing w:after="0"/>
              <w:ind w:left="0" w:right="0"/>
              <w:rPr>
                <w:b w:val="0"/>
                <w:sz w:val="20"/>
              </w:rPr>
            </w:pPr>
            <w:r>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Wookbong</w:t>
            </w:r>
            <w:proofErr w:type="spellEnd"/>
            <w:r w:rsidRPr="00C629BE">
              <w:rPr>
                <w:b w:val="0"/>
                <w:sz w:val="20"/>
              </w:rPr>
              <w:t xml:space="preserve"> Lee</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HanGyu</w:t>
            </w:r>
            <w:proofErr w:type="spellEnd"/>
            <w:r w:rsidRPr="00C629BE">
              <w:rPr>
                <w:b w:val="0"/>
                <w:sz w:val="20"/>
              </w:rPr>
              <w:t xml:space="preserve"> Cho</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Jianhan</w:t>
            </w:r>
            <w:proofErr w:type="spellEnd"/>
            <w:r w:rsidRPr="00C629BE">
              <w:rPr>
                <w:b w:val="0"/>
                <w:sz w:val="20"/>
              </w:rPr>
              <w:t xml:space="preserve"> Liu</w:t>
            </w:r>
          </w:p>
        </w:tc>
        <w:tc>
          <w:tcPr>
            <w:tcW w:w="1620" w:type="dxa"/>
            <w:vAlign w:val="center"/>
          </w:tcPr>
          <w:p w:rsidR="00585AC0" w:rsidRPr="00C629BE" w:rsidRDefault="00585AC0"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r w:rsidRPr="00C629BE">
              <w:rPr>
                <w:b w:val="0"/>
                <w:sz w:val="20"/>
              </w:rPr>
              <w:t>James Yee</w:t>
            </w:r>
          </w:p>
        </w:tc>
        <w:tc>
          <w:tcPr>
            <w:tcW w:w="1620" w:type="dxa"/>
            <w:vAlign w:val="center"/>
          </w:tcPr>
          <w:p w:rsidR="00585AC0" w:rsidRPr="00C629BE" w:rsidRDefault="00585AC0"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 xml:space="preserve">Laurent </w:t>
            </w:r>
            <w:proofErr w:type="spellStart"/>
            <w:r w:rsidRPr="00C629BE">
              <w:rPr>
                <w:b w:val="0"/>
                <w:sz w:val="20"/>
                <w:lang w:val="en-US"/>
              </w:rPr>
              <w:t>Cariou</w:t>
            </w:r>
            <w:proofErr w:type="spellEnd"/>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 xml:space="preserve">Thomas </w:t>
            </w:r>
            <w:proofErr w:type="spellStart"/>
            <w:r w:rsidRPr="00C629BE">
              <w:rPr>
                <w:b w:val="0"/>
                <w:sz w:val="20"/>
                <w:lang w:val="en-US"/>
              </w:rPr>
              <w:t>Derham</w:t>
            </w:r>
            <w:proofErr w:type="spellEnd"/>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jc w:val="center"/>
              <w:rPr>
                <w:sz w:val="20"/>
              </w:rPr>
            </w:pPr>
            <w:r w:rsidRPr="00C629BE">
              <w:rPr>
                <w:sz w:val="20"/>
              </w:rPr>
              <w:t>Yasuhiko Inoue</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Yusuke </w:t>
            </w:r>
            <w:proofErr w:type="spellStart"/>
            <w:r w:rsidRPr="00C629BE">
              <w:rPr>
                <w:sz w:val="20"/>
              </w:rPr>
              <w:t>Asai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Yasushi </w:t>
            </w:r>
            <w:proofErr w:type="spellStart"/>
            <w:r w:rsidRPr="00C629BE">
              <w:rPr>
                <w:sz w:val="20"/>
              </w:rPr>
              <w:t>Takatori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Akira </w:t>
            </w:r>
            <w:proofErr w:type="spellStart"/>
            <w:r w:rsidRPr="00C629BE">
              <w:rPr>
                <w:sz w:val="20"/>
              </w:rPr>
              <w:t>Kishida</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Koichi Ishihara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Akira Yamada</w:t>
            </w:r>
          </w:p>
        </w:tc>
        <w:tc>
          <w:tcPr>
            <w:tcW w:w="1620" w:type="dxa"/>
            <w:vAlign w:val="center"/>
          </w:tcPr>
          <w:p w:rsidR="00585AC0" w:rsidRPr="00C629BE" w:rsidRDefault="00585AC0" w:rsidP="00373540">
            <w:pPr>
              <w:jc w:val="center"/>
              <w:rPr>
                <w:sz w:val="20"/>
              </w:rPr>
            </w:pPr>
            <w:r w:rsidRPr="00C629BE">
              <w:rPr>
                <w:sz w:val="20"/>
              </w:rPr>
              <w:t>NTT DoCoMo</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Shoko Shinohara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Masashi </w:t>
            </w:r>
            <w:proofErr w:type="spellStart"/>
            <w:r w:rsidRPr="00C629BE">
              <w:rPr>
                <w:sz w:val="20"/>
              </w:rPr>
              <w:t>Iwabuchi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Sayantan</w:t>
            </w:r>
            <w:proofErr w:type="spellEnd"/>
            <w:r w:rsidRPr="00C629BE">
              <w:rPr>
                <w:sz w:val="20"/>
              </w:rPr>
              <w:t xml:space="preserve"> Choudhury</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Esa</w:t>
            </w:r>
            <w:proofErr w:type="spellEnd"/>
            <w:r w:rsidRPr="00C629BE">
              <w:rPr>
                <w:sz w:val="20"/>
              </w:rPr>
              <w:t xml:space="preserve"> </w:t>
            </w:r>
            <w:proofErr w:type="spellStart"/>
            <w:r w:rsidRPr="00C629BE">
              <w:rPr>
                <w:sz w:val="20"/>
              </w:rPr>
              <w:t>Tuomaala</w:t>
            </w:r>
            <w:proofErr w:type="spellEnd"/>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Klaus Doppler</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Jarkko</w:t>
            </w:r>
            <w:proofErr w:type="spellEnd"/>
            <w:r w:rsidRPr="00C629BE">
              <w:rPr>
                <w:sz w:val="20"/>
              </w:rPr>
              <w:t xml:space="preserve"> </w:t>
            </w:r>
            <w:proofErr w:type="spellStart"/>
            <w:r w:rsidRPr="00C629BE">
              <w:rPr>
                <w:sz w:val="20"/>
              </w:rPr>
              <w:t>Kneckt</w:t>
            </w:r>
            <w:proofErr w:type="spellEnd"/>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Minho Cheong</w:t>
            </w:r>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 xml:space="preserve">Jae </w:t>
            </w:r>
            <w:proofErr w:type="spellStart"/>
            <w:r>
              <w:rPr>
                <w:sz w:val="20"/>
              </w:rPr>
              <w:t>Seung</w:t>
            </w:r>
            <w:proofErr w:type="spellEnd"/>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 xml:space="preserve">Leif </w:t>
            </w:r>
            <w:proofErr w:type="spellStart"/>
            <w:r>
              <w:rPr>
                <w:sz w:val="20"/>
              </w:rPr>
              <w:t>Wilhelmsson</w:t>
            </w:r>
            <w:proofErr w:type="spellEnd"/>
          </w:p>
        </w:tc>
        <w:tc>
          <w:tcPr>
            <w:tcW w:w="1620" w:type="dxa"/>
            <w:vAlign w:val="center"/>
          </w:tcPr>
          <w:p w:rsidR="00585AC0" w:rsidRPr="00C629BE"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 xml:space="preserve">Filip </w:t>
            </w:r>
            <w:proofErr w:type="spellStart"/>
            <w:r>
              <w:rPr>
                <w:sz w:val="20"/>
              </w:rPr>
              <w:t>Mestanov</w:t>
            </w:r>
            <w:proofErr w:type="spellEnd"/>
          </w:p>
        </w:tc>
        <w:tc>
          <w:tcPr>
            <w:tcW w:w="1620" w:type="dxa"/>
            <w:vAlign w:val="center"/>
          </w:tcPr>
          <w:p w:rsidR="00585AC0"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Yakun</w:t>
            </w:r>
            <w:proofErr w:type="spellEnd"/>
            <w:r>
              <w:rPr>
                <w:sz w:val="20"/>
              </w:rPr>
              <w:t xml:space="preserve"> Sun</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Jinjing</w:t>
            </w:r>
            <w:proofErr w:type="spellEnd"/>
            <w:r>
              <w:rPr>
                <w:sz w:val="20"/>
              </w:rPr>
              <w:t xml:space="preserve"> Jiang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Yan Zhang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Kaushik</w:t>
            </w:r>
            <w:proofErr w:type="spellEnd"/>
            <w:r>
              <w:rPr>
                <w:sz w:val="20"/>
              </w:rPr>
              <w:t xml:space="preserve"> </w:t>
            </w:r>
            <w:proofErr w:type="spellStart"/>
            <w:r>
              <w:rPr>
                <w:sz w:val="20"/>
              </w:rPr>
              <w:t>Josiam</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Yonggang</w:t>
            </w:r>
            <w:proofErr w:type="spellEnd"/>
            <w:r>
              <w:rPr>
                <w:sz w:val="20"/>
              </w:rPr>
              <w:t xml:space="preserve"> Fang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Kaiying</w:t>
            </w:r>
            <w:proofErr w:type="spellEnd"/>
            <w:r>
              <w:rPr>
                <w:sz w:val="20"/>
              </w:rPr>
              <w:t xml:space="preserve"> </w:t>
            </w:r>
            <w:proofErr w:type="spellStart"/>
            <w:r>
              <w:rPr>
                <w:sz w:val="20"/>
              </w:rPr>
              <w:t>Lv</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Zhendong</w:t>
            </w:r>
            <w:proofErr w:type="spellEnd"/>
            <w:r>
              <w:rPr>
                <w:sz w:val="20"/>
              </w:rPr>
              <w:t xml:space="preserve"> Lou</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Meng</w:t>
            </w:r>
            <w:proofErr w:type="spellEnd"/>
            <w:r>
              <w:rPr>
                <w:sz w:val="20"/>
              </w:rPr>
              <w:t xml:space="preserve"> Yang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 xml:space="preserve">Reza </w:t>
            </w:r>
            <w:proofErr w:type="spellStart"/>
            <w:r>
              <w:rPr>
                <w:sz w:val="20"/>
              </w:rPr>
              <w:t>Hedayat</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7B4FE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pPr>
          </w:p>
        </w:tc>
      </w:tr>
      <w:tr w:rsidR="000179A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0179A0" w:rsidRDefault="000179A0"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0179A0" w:rsidRDefault="000179A0"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jc w:val="center"/>
            </w:pPr>
          </w:p>
        </w:tc>
      </w:tr>
    </w:tbl>
    <w:p w:rsidR="001432F5" w:rsidRDefault="00A20DC6" w:rsidP="000D286A">
      <w:pPr>
        <w:pStyle w:val="Heading1"/>
        <w:jc w:val="center"/>
      </w:pPr>
      <w:bookmarkStart w:id="0" w:name="_Toc387915661"/>
      <w:bookmarkStart w:id="1" w:name="_Toc393357579"/>
      <w:r>
        <w:t>Abstract</w:t>
      </w:r>
      <w:bookmarkEnd w:id="0"/>
      <w:bookmarkEnd w:id="1"/>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2" w:name="_Toc393357580"/>
      <w:r>
        <w:lastRenderedPageBreak/>
        <w:t>Table of Contents</w:t>
      </w:r>
      <w:bookmarkEnd w:id="2"/>
    </w:p>
    <w:p w:rsidR="00EE5EE1" w:rsidRPr="00EE5EE1" w:rsidRDefault="00EE5EE1" w:rsidP="000D286A"/>
    <w:p w:rsidR="0062244B" w:rsidRDefault="00275B6F">
      <w:pPr>
        <w:pStyle w:val="TOC1"/>
        <w:tabs>
          <w:tab w:val="right" w:leader="dot" w:pos="10070"/>
        </w:tabs>
        <w:rPr>
          <w:rFonts w:asciiTheme="minorHAnsi" w:eastAsiaTheme="minorEastAsia" w:hAnsiTheme="minorHAnsi" w:cstheme="minorBidi"/>
          <w:noProof/>
          <w:szCs w:val="22"/>
          <w:lang w:eastAsia="ja-JP"/>
        </w:rPr>
      </w:pPr>
      <w:r>
        <w:fldChar w:fldCharType="begin"/>
      </w:r>
      <w:r w:rsidR="00EE5EE1">
        <w:instrText xml:space="preserve"> TOC \o "1-1" \h \z \u </w:instrText>
      </w:r>
      <w:r>
        <w:fldChar w:fldCharType="separate"/>
      </w:r>
      <w:hyperlink w:anchor="_Toc393357579" w:history="1">
        <w:r w:rsidR="0062244B" w:rsidRPr="000665E7">
          <w:rPr>
            <w:rStyle w:val="Hyperlink"/>
            <w:noProof/>
          </w:rPr>
          <w:t>Abstract</w:t>
        </w:r>
        <w:r w:rsidR="0062244B">
          <w:rPr>
            <w:noProof/>
            <w:webHidden/>
          </w:rPr>
          <w:tab/>
        </w:r>
        <w:r w:rsidR="0062244B">
          <w:rPr>
            <w:noProof/>
            <w:webHidden/>
          </w:rPr>
          <w:fldChar w:fldCharType="begin"/>
        </w:r>
        <w:r w:rsidR="0062244B">
          <w:rPr>
            <w:noProof/>
            <w:webHidden/>
          </w:rPr>
          <w:instrText xml:space="preserve"> PAGEREF _Toc393357579 \h </w:instrText>
        </w:r>
        <w:r w:rsidR="0062244B">
          <w:rPr>
            <w:noProof/>
            <w:webHidden/>
          </w:rPr>
        </w:r>
        <w:r w:rsidR="0062244B">
          <w:rPr>
            <w:noProof/>
            <w:webHidden/>
          </w:rPr>
          <w:fldChar w:fldCharType="separate"/>
        </w:r>
        <w:r w:rsidR="0062244B">
          <w:rPr>
            <w:noProof/>
            <w:webHidden/>
          </w:rPr>
          <w:t>2</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0" w:history="1">
        <w:r w:rsidR="0062244B" w:rsidRPr="000665E7">
          <w:rPr>
            <w:rStyle w:val="Hyperlink"/>
            <w:noProof/>
          </w:rPr>
          <w:t>Table of Contents</w:t>
        </w:r>
        <w:r w:rsidR="0062244B">
          <w:rPr>
            <w:noProof/>
            <w:webHidden/>
          </w:rPr>
          <w:tab/>
        </w:r>
        <w:r w:rsidR="0062244B">
          <w:rPr>
            <w:noProof/>
            <w:webHidden/>
          </w:rPr>
          <w:fldChar w:fldCharType="begin"/>
        </w:r>
        <w:r w:rsidR="0062244B">
          <w:rPr>
            <w:noProof/>
            <w:webHidden/>
          </w:rPr>
          <w:instrText xml:space="preserve"> PAGEREF _Toc393357580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1" w:history="1">
        <w:r w:rsidR="0062244B" w:rsidRPr="000665E7">
          <w:rPr>
            <w:rStyle w:val="Hyperlink"/>
            <w:noProof/>
            <w:lang w:val="en-US"/>
          </w:rPr>
          <w:t>Revisions</w:t>
        </w:r>
        <w:r w:rsidR="0062244B">
          <w:rPr>
            <w:noProof/>
            <w:webHidden/>
          </w:rPr>
          <w:tab/>
        </w:r>
        <w:r w:rsidR="0062244B">
          <w:rPr>
            <w:noProof/>
            <w:webHidden/>
          </w:rPr>
          <w:fldChar w:fldCharType="begin"/>
        </w:r>
        <w:r w:rsidR="0062244B">
          <w:rPr>
            <w:noProof/>
            <w:webHidden/>
          </w:rPr>
          <w:instrText xml:space="preserve"> PAGEREF _Toc393357581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2" w:history="1">
        <w:r w:rsidR="0062244B" w:rsidRPr="000665E7">
          <w:rPr>
            <w:rStyle w:val="Hyperlink"/>
            <w:noProof/>
          </w:rPr>
          <w:t>Notes on this version</w:t>
        </w:r>
        <w:r w:rsidR="0062244B">
          <w:rPr>
            <w:noProof/>
            <w:webHidden/>
          </w:rPr>
          <w:tab/>
        </w:r>
        <w:r w:rsidR="0062244B">
          <w:rPr>
            <w:noProof/>
            <w:webHidden/>
          </w:rPr>
          <w:fldChar w:fldCharType="begin"/>
        </w:r>
        <w:r w:rsidR="0062244B">
          <w:rPr>
            <w:noProof/>
            <w:webHidden/>
          </w:rPr>
          <w:instrText xml:space="preserve"> PAGEREF _Toc393357582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3" w:history="1">
        <w:r w:rsidR="0062244B" w:rsidRPr="000665E7">
          <w:rPr>
            <w:rStyle w:val="Hyperlink"/>
            <w:noProof/>
          </w:rPr>
          <w:t>Simulation Methodologies -  General Concept</w:t>
        </w:r>
        <w:r w:rsidR="0062244B">
          <w:rPr>
            <w:noProof/>
            <w:webHidden/>
          </w:rPr>
          <w:tab/>
        </w:r>
        <w:r w:rsidR="0062244B">
          <w:rPr>
            <w:noProof/>
            <w:webHidden/>
          </w:rPr>
          <w:fldChar w:fldCharType="begin"/>
        </w:r>
        <w:r w:rsidR="0062244B">
          <w:rPr>
            <w:noProof/>
            <w:webHidden/>
          </w:rPr>
          <w:instrText xml:space="preserve"> PAGEREF _Toc393357583 \h </w:instrText>
        </w:r>
        <w:r w:rsidR="0062244B">
          <w:rPr>
            <w:noProof/>
            <w:webHidden/>
          </w:rPr>
        </w:r>
        <w:r w:rsidR="0062244B">
          <w:rPr>
            <w:noProof/>
            <w:webHidden/>
          </w:rPr>
          <w:fldChar w:fldCharType="separate"/>
        </w:r>
        <w:r w:rsidR="0062244B">
          <w:rPr>
            <w:noProof/>
            <w:webHidden/>
          </w:rPr>
          <w:t>4</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4" w:history="1">
        <w:r w:rsidR="0062244B" w:rsidRPr="000665E7">
          <w:rPr>
            <w:rStyle w:val="Hyperlink"/>
            <w:noProof/>
          </w:rPr>
          <w:t>System Simulation – High Level Description</w:t>
        </w:r>
        <w:r w:rsidR="0062244B">
          <w:rPr>
            <w:noProof/>
            <w:webHidden/>
          </w:rPr>
          <w:tab/>
        </w:r>
        <w:r w:rsidR="0062244B">
          <w:rPr>
            <w:noProof/>
            <w:webHidden/>
          </w:rPr>
          <w:fldChar w:fldCharType="begin"/>
        </w:r>
        <w:r w:rsidR="0062244B">
          <w:rPr>
            <w:noProof/>
            <w:webHidden/>
          </w:rPr>
          <w:instrText xml:space="preserve"> PAGEREF _Toc393357584 \h </w:instrText>
        </w:r>
        <w:r w:rsidR="0062244B">
          <w:rPr>
            <w:noProof/>
            <w:webHidden/>
          </w:rPr>
        </w:r>
        <w:r w:rsidR="0062244B">
          <w:rPr>
            <w:noProof/>
            <w:webHidden/>
          </w:rPr>
          <w:fldChar w:fldCharType="separate"/>
        </w:r>
        <w:r w:rsidR="0062244B">
          <w:rPr>
            <w:noProof/>
            <w:webHidden/>
          </w:rPr>
          <w:t>4</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5" w:history="1">
        <w:r w:rsidR="0062244B" w:rsidRPr="000665E7">
          <w:rPr>
            <w:rStyle w:val="Hyperlink"/>
            <w:noProof/>
          </w:rPr>
          <w:t>PER Simulation Description</w:t>
        </w:r>
        <w:r w:rsidR="0062244B">
          <w:rPr>
            <w:noProof/>
            <w:webHidden/>
          </w:rPr>
          <w:tab/>
        </w:r>
        <w:r w:rsidR="0062244B">
          <w:rPr>
            <w:noProof/>
            <w:webHidden/>
          </w:rPr>
          <w:fldChar w:fldCharType="begin"/>
        </w:r>
        <w:r w:rsidR="0062244B">
          <w:rPr>
            <w:noProof/>
            <w:webHidden/>
          </w:rPr>
          <w:instrText xml:space="preserve"> PAGEREF _Toc393357585 \h </w:instrText>
        </w:r>
        <w:r w:rsidR="0062244B">
          <w:rPr>
            <w:noProof/>
            <w:webHidden/>
          </w:rPr>
        </w:r>
        <w:r w:rsidR="0062244B">
          <w:rPr>
            <w:noProof/>
            <w:webHidden/>
          </w:rPr>
          <w:fldChar w:fldCharType="separate"/>
        </w:r>
        <w:r w:rsidR="0062244B">
          <w:rPr>
            <w:noProof/>
            <w:webHidden/>
          </w:rPr>
          <w:t>5</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6" w:history="1">
        <w:r w:rsidR="0062244B" w:rsidRPr="000665E7">
          <w:rPr>
            <w:rStyle w:val="Hyperlink"/>
            <w:noProof/>
          </w:rPr>
          <w:t>PHY System Simulation Detailed Description</w:t>
        </w:r>
        <w:r w:rsidR="0062244B">
          <w:rPr>
            <w:noProof/>
            <w:webHidden/>
          </w:rPr>
          <w:tab/>
        </w:r>
        <w:r w:rsidR="0062244B">
          <w:rPr>
            <w:noProof/>
            <w:webHidden/>
          </w:rPr>
          <w:fldChar w:fldCharType="begin"/>
        </w:r>
        <w:r w:rsidR="0062244B">
          <w:rPr>
            <w:noProof/>
            <w:webHidden/>
          </w:rPr>
          <w:instrText xml:space="preserve"> PAGEREF _Toc393357586 \h </w:instrText>
        </w:r>
        <w:r w:rsidR="0062244B">
          <w:rPr>
            <w:noProof/>
            <w:webHidden/>
          </w:rPr>
        </w:r>
        <w:r w:rsidR="0062244B">
          <w:rPr>
            <w:noProof/>
            <w:webHidden/>
          </w:rPr>
          <w:fldChar w:fldCharType="separate"/>
        </w:r>
        <w:r w:rsidR="0062244B">
          <w:rPr>
            <w:noProof/>
            <w:webHidden/>
          </w:rPr>
          <w:t>6</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7" w:history="1">
        <w:r w:rsidR="0062244B" w:rsidRPr="000665E7">
          <w:rPr>
            <w:rStyle w:val="Hyperlink"/>
            <w:noProof/>
            <w:lang w:eastAsia="zh-CN"/>
          </w:rPr>
          <w:t>Integrated</w:t>
        </w:r>
        <w:r w:rsidR="0062244B" w:rsidRPr="000665E7">
          <w:rPr>
            <w:rStyle w:val="Hyperlink"/>
            <w:noProof/>
          </w:rPr>
          <w:t xml:space="preserve"> System Simulation Detailed Description</w:t>
        </w:r>
        <w:r w:rsidR="0062244B">
          <w:rPr>
            <w:noProof/>
            <w:webHidden/>
          </w:rPr>
          <w:tab/>
        </w:r>
        <w:r w:rsidR="0062244B">
          <w:rPr>
            <w:noProof/>
            <w:webHidden/>
          </w:rPr>
          <w:fldChar w:fldCharType="begin"/>
        </w:r>
        <w:r w:rsidR="0062244B">
          <w:rPr>
            <w:noProof/>
            <w:webHidden/>
          </w:rPr>
          <w:instrText xml:space="preserve"> PAGEREF _Toc393357587 \h </w:instrText>
        </w:r>
        <w:r w:rsidR="0062244B">
          <w:rPr>
            <w:noProof/>
            <w:webHidden/>
          </w:rPr>
        </w:r>
        <w:r w:rsidR="0062244B">
          <w:rPr>
            <w:noProof/>
            <w:webHidden/>
          </w:rPr>
          <w:fldChar w:fldCharType="separate"/>
        </w:r>
        <w:r w:rsidR="0062244B">
          <w:rPr>
            <w:noProof/>
            <w:webHidden/>
          </w:rPr>
          <w:t>7</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8" w:history="1">
        <w:r w:rsidR="0062244B" w:rsidRPr="000665E7">
          <w:rPr>
            <w:rStyle w:val="Hyperlink"/>
            <w:noProof/>
          </w:rPr>
          <w:t>MAC System Simulation Description</w:t>
        </w:r>
        <w:r w:rsidR="0062244B">
          <w:rPr>
            <w:noProof/>
            <w:webHidden/>
          </w:rPr>
          <w:tab/>
        </w:r>
        <w:r w:rsidR="0062244B">
          <w:rPr>
            <w:noProof/>
            <w:webHidden/>
          </w:rPr>
          <w:fldChar w:fldCharType="begin"/>
        </w:r>
        <w:r w:rsidR="0062244B">
          <w:rPr>
            <w:noProof/>
            <w:webHidden/>
          </w:rPr>
          <w:instrText xml:space="preserve"> PAGEREF _Toc393357588 \h </w:instrText>
        </w:r>
        <w:r w:rsidR="0062244B">
          <w:rPr>
            <w:noProof/>
            <w:webHidden/>
          </w:rPr>
        </w:r>
        <w:r w:rsidR="0062244B">
          <w:rPr>
            <w:noProof/>
            <w:webHidden/>
          </w:rPr>
          <w:fldChar w:fldCharType="separate"/>
        </w:r>
        <w:r w:rsidR="0062244B">
          <w:rPr>
            <w:noProof/>
            <w:webHidden/>
          </w:rPr>
          <w:t>12</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89" w:history="1">
        <w:r w:rsidR="0062244B" w:rsidRPr="000665E7">
          <w:rPr>
            <w:rStyle w:val="Hyperlink"/>
            <w:noProof/>
          </w:rPr>
          <w:t>Simulation Methodology Choice</w:t>
        </w:r>
        <w:r w:rsidR="0062244B">
          <w:rPr>
            <w:noProof/>
            <w:webHidden/>
          </w:rPr>
          <w:tab/>
        </w:r>
        <w:r w:rsidR="0062244B">
          <w:rPr>
            <w:noProof/>
            <w:webHidden/>
          </w:rPr>
          <w:fldChar w:fldCharType="begin"/>
        </w:r>
        <w:r w:rsidR="0062244B">
          <w:rPr>
            <w:noProof/>
            <w:webHidden/>
          </w:rPr>
          <w:instrText xml:space="preserve"> PAGEREF _Toc393357589 \h </w:instrText>
        </w:r>
        <w:r w:rsidR="0062244B">
          <w:rPr>
            <w:noProof/>
            <w:webHidden/>
          </w:rPr>
        </w:r>
        <w:r w:rsidR="0062244B">
          <w:rPr>
            <w:noProof/>
            <w:webHidden/>
          </w:rPr>
          <w:fldChar w:fldCharType="separate"/>
        </w:r>
        <w:r w:rsidR="0062244B">
          <w:rPr>
            <w:noProof/>
            <w:webHidden/>
          </w:rPr>
          <w:t>12</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90" w:history="1">
        <w:r w:rsidR="0062244B" w:rsidRPr="000665E7">
          <w:rPr>
            <w:rStyle w:val="Hyperlink"/>
            <w:noProof/>
          </w:rPr>
          <w:t>System Simulation Calibration</w:t>
        </w:r>
        <w:r w:rsidR="0062244B">
          <w:rPr>
            <w:noProof/>
            <w:webHidden/>
          </w:rPr>
          <w:tab/>
        </w:r>
        <w:r w:rsidR="0062244B">
          <w:rPr>
            <w:noProof/>
            <w:webHidden/>
          </w:rPr>
          <w:fldChar w:fldCharType="begin"/>
        </w:r>
        <w:r w:rsidR="0062244B">
          <w:rPr>
            <w:noProof/>
            <w:webHidden/>
          </w:rPr>
          <w:instrText xml:space="preserve"> PAGEREF _Toc393357590 \h </w:instrText>
        </w:r>
        <w:r w:rsidR="0062244B">
          <w:rPr>
            <w:noProof/>
            <w:webHidden/>
          </w:rPr>
        </w:r>
        <w:r w:rsidR="0062244B">
          <w:rPr>
            <w:noProof/>
            <w:webHidden/>
          </w:rPr>
          <w:fldChar w:fldCharType="separate"/>
        </w:r>
        <w:r w:rsidR="0062244B">
          <w:rPr>
            <w:noProof/>
            <w:webHidden/>
          </w:rPr>
          <w:t>13</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91" w:history="1">
        <w:r w:rsidR="0062244B" w:rsidRPr="000665E7">
          <w:rPr>
            <w:rStyle w:val="Hyperlink"/>
            <w:noProof/>
          </w:rPr>
          <w:t>Traffic Models</w:t>
        </w:r>
        <w:r w:rsidR="0062244B">
          <w:rPr>
            <w:noProof/>
            <w:webHidden/>
          </w:rPr>
          <w:tab/>
        </w:r>
        <w:r w:rsidR="0062244B">
          <w:rPr>
            <w:noProof/>
            <w:webHidden/>
          </w:rPr>
          <w:fldChar w:fldCharType="begin"/>
        </w:r>
        <w:r w:rsidR="0062244B">
          <w:rPr>
            <w:noProof/>
            <w:webHidden/>
          </w:rPr>
          <w:instrText xml:space="preserve"> PAGEREF _Toc393357591 \h </w:instrText>
        </w:r>
        <w:r w:rsidR="0062244B">
          <w:rPr>
            <w:noProof/>
            <w:webHidden/>
          </w:rPr>
        </w:r>
        <w:r w:rsidR="0062244B">
          <w:rPr>
            <w:noProof/>
            <w:webHidden/>
          </w:rPr>
          <w:fldChar w:fldCharType="separate"/>
        </w:r>
        <w:r w:rsidR="0062244B">
          <w:rPr>
            <w:noProof/>
            <w:webHidden/>
          </w:rPr>
          <w:t>22</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92" w:history="1">
        <w:r w:rsidR="0062244B" w:rsidRPr="000665E7">
          <w:rPr>
            <w:rStyle w:val="Hyperlink"/>
            <w:noProof/>
          </w:rPr>
          <w:t>Metrics</w:t>
        </w:r>
        <w:r w:rsidR="0062244B">
          <w:rPr>
            <w:noProof/>
            <w:webHidden/>
          </w:rPr>
          <w:tab/>
        </w:r>
        <w:r w:rsidR="0062244B">
          <w:rPr>
            <w:noProof/>
            <w:webHidden/>
          </w:rPr>
          <w:fldChar w:fldCharType="begin"/>
        </w:r>
        <w:r w:rsidR="0062244B">
          <w:rPr>
            <w:noProof/>
            <w:webHidden/>
          </w:rPr>
          <w:instrText xml:space="preserve"> PAGEREF _Toc393357592 \h </w:instrText>
        </w:r>
        <w:r w:rsidR="0062244B">
          <w:rPr>
            <w:noProof/>
            <w:webHidden/>
          </w:rPr>
        </w:r>
        <w:r w:rsidR="0062244B">
          <w:rPr>
            <w:noProof/>
            <w:webHidden/>
          </w:rPr>
          <w:fldChar w:fldCharType="separate"/>
        </w:r>
        <w:r w:rsidR="0062244B">
          <w:rPr>
            <w:noProof/>
            <w:webHidden/>
          </w:rPr>
          <w:t>23</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93" w:history="1">
        <w:r w:rsidR="0062244B" w:rsidRPr="000665E7">
          <w:rPr>
            <w:rStyle w:val="Hyperlink"/>
            <w:noProof/>
          </w:rPr>
          <w:t>References</w:t>
        </w:r>
        <w:r w:rsidR="0062244B">
          <w:rPr>
            <w:noProof/>
            <w:webHidden/>
          </w:rPr>
          <w:tab/>
        </w:r>
        <w:r w:rsidR="0062244B">
          <w:rPr>
            <w:noProof/>
            <w:webHidden/>
          </w:rPr>
          <w:fldChar w:fldCharType="begin"/>
        </w:r>
        <w:r w:rsidR="0062244B">
          <w:rPr>
            <w:noProof/>
            <w:webHidden/>
          </w:rPr>
          <w:instrText xml:space="preserve"> PAGEREF _Toc393357593 \h </w:instrText>
        </w:r>
        <w:r w:rsidR="0062244B">
          <w:rPr>
            <w:noProof/>
            <w:webHidden/>
          </w:rPr>
        </w:r>
        <w:r w:rsidR="0062244B">
          <w:rPr>
            <w:noProof/>
            <w:webHidden/>
          </w:rPr>
          <w:fldChar w:fldCharType="separate"/>
        </w:r>
        <w:r w:rsidR="0062244B">
          <w:rPr>
            <w:noProof/>
            <w:webHidden/>
          </w:rPr>
          <w:t>25</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94" w:history="1">
        <w:r w:rsidR="0062244B" w:rsidRPr="000665E7">
          <w:rPr>
            <w:rStyle w:val="Hyperlink"/>
            <w:noProof/>
          </w:rPr>
          <w:t>Appendix 1 - PHY Abstraction</w:t>
        </w:r>
        <w:r w:rsidR="0062244B">
          <w:rPr>
            <w:noProof/>
            <w:webHidden/>
          </w:rPr>
          <w:tab/>
        </w:r>
        <w:r w:rsidR="0062244B">
          <w:rPr>
            <w:noProof/>
            <w:webHidden/>
          </w:rPr>
          <w:fldChar w:fldCharType="begin"/>
        </w:r>
        <w:r w:rsidR="0062244B">
          <w:rPr>
            <w:noProof/>
            <w:webHidden/>
          </w:rPr>
          <w:instrText xml:space="preserve"> PAGEREF _Toc393357594 \h </w:instrText>
        </w:r>
        <w:r w:rsidR="0062244B">
          <w:rPr>
            <w:noProof/>
            <w:webHidden/>
          </w:rPr>
        </w:r>
        <w:r w:rsidR="0062244B">
          <w:rPr>
            <w:noProof/>
            <w:webHidden/>
          </w:rPr>
          <w:fldChar w:fldCharType="separate"/>
        </w:r>
        <w:r w:rsidR="0062244B">
          <w:rPr>
            <w:noProof/>
            <w:webHidden/>
          </w:rPr>
          <w:t>26</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95" w:history="1">
        <w:r w:rsidR="0062244B" w:rsidRPr="000665E7">
          <w:rPr>
            <w:rStyle w:val="Hyperlink"/>
            <w:noProof/>
          </w:rPr>
          <w:t>Appendix 2 – Traffic model descriptions</w:t>
        </w:r>
        <w:r w:rsidR="0062244B">
          <w:rPr>
            <w:noProof/>
            <w:webHidden/>
          </w:rPr>
          <w:tab/>
        </w:r>
        <w:r w:rsidR="0062244B">
          <w:rPr>
            <w:noProof/>
            <w:webHidden/>
          </w:rPr>
          <w:fldChar w:fldCharType="begin"/>
        </w:r>
        <w:r w:rsidR="0062244B">
          <w:rPr>
            <w:noProof/>
            <w:webHidden/>
          </w:rPr>
          <w:instrText xml:space="preserve"> PAGEREF _Toc393357595 \h </w:instrText>
        </w:r>
        <w:r w:rsidR="0062244B">
          <w:rPr>
            <w:noProof/>
            <w:webHidden/>
          </w:rPr>
        </w:r>
        <w:r w:rsidR="0062244B">
          <w:rPr>
            <w:noProof/>
            <w:webHidden/>
          </w:rPr>
          <w:fldChar w:fldCharType="separate"/>
        </w:r>
        <w:r w:rsidR="0062244B">
          <w:rPr>
            <w:noProof/>
            <w:webHidden/>
          </w:rPr>
          <w:t>28</w:t>
        </w:r>
        <w:r w:rsidR="0062244B">
          <w:rPr>
            <w:noProof/>
            <w:webHidden/>
          </w:rPr>
          <w:fldChar w:fldCharType="end"/>
        </w:r>
      </w:hyperlink>
    </w:p>
    <w:p w:rsidR="0062244B" w:rsidRDefault="00A471F0">
      <w:pPr>
        <w:pStyle w:val="TOC1"/>
        <w:tabs>
          <w:tab w:val="right" w:leader="dot" w:pos="10070"/>
        </w:tabs>
        <w:rPr>
          <w:rFonts w:asciiTheme="minorHAnsi" w:eastAsiaTheme="minorEastAsia" w:hAnsiTheme="minorHAnsi" w:cstheme="minorBidi"/>
          <w:noProof/>
          <w:szCs w:val="22"/>
          <w:lang w:eastAsia="ja-JP"/>
        </w:rPr>
      </w:pPr>
      <w:hyperlink w:anchor="_Toc393357596" w:history="1">
        <w:r w:rsidR="0062244B" w:rsidRPr="000665E7">
          <w:rPr>
            <w:rStyle w:val="Hyperlink"/>
            <w:noProof/>
          </w:rPr>
          <w:t>Appendix 3 – RBIR and AWGN PER Tables</w:t>
        </w:r>
        <w:r w:rsidR="0062244B">
          <w:rPr>
            <w:noProof/>
            <w:webHidden/>
          </w:rPr>
          <w:tab/>
        </w:r>
        <w:r w:rsidR="0062244B">
          <w:rPr>
            <w:noProof/>
            <w:webHidden/>
          </w:rPr>
          <w:fldChar w:fldCharType="begin"/>
        </w:r>
        <w:r w:rsidR="0062244B">
          <w:rPr>
            <w:noProof/>
            <w:webHidden/>
          </w:rPr>
          <w:instrText xml:space="preserve"> PAGEREF _Toc393357596 \h </w:instrText>
        </w:r>
        <w:r w:rsidR="0062244B">
          <w:rPr>
            <w:noProof/>
            <w:webHidden/>
          </w:rPr>
        </w:r>
        <w:r w:rsidR="0062244B">
          <w:rPr>
            <w:noProof/>
            <w:webHidden/>
          </w:rPr>
          <w:fldChar w:fldCharType="separate"/>
        </w:r>
        <w:r w:rsidR="0062244B">
          <w:rPr>
            <w:noProof/>
            <w:webHidden/>
          </w:rPr>
          <w:t>38</w:t>
        </w:r>
        <w:r w:rsidR="0062244B">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3" w:name="_Toc387915662"/>
      <w:bookmarkStart w:id="4" w:name="_Toc393357581"/>
      <w:r w:rsidRPr="003C4037">
        <w:rPr>
          <w:lang w:val="en-US"/>
        </w:rPr>
        <w:t>Revisions</w:t>
      </w:r>
      <w:bookmarkEnd w:id="3"/>
      <w:bookmarkEnd w:id="4"/>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bl>
    <w:p w:rsidR="00F64C91" w:rsidRDefault="00F64C91" w:rsidP="000C17C0">
      <w:pPr>
        <w:tabs>
          <w:tab w:val="left" w:pos="1227"/>
        </w:tabs>
      </w:pPr>
    </w:p>
    <w:p w:rsidR="00373540" w:rsidRPr="00925FAA" w:rsidRDefault="00373540" w:rsidP="00373540">
      <w:pPr>
        <w:pStyle w:val="Heading1"/>
      </w:pPr>
      <w:bookmarkStart w:id="5" w:name="_Toc387915663"/>
      <w:bookmarkStart w:id="6" w:name="_Toc393357582"/>
      <w:r w:rsidRPr="00925FAA">
        <w:t>Notes on this version</w:t>
      </w:r>
      <w:bookmarkEnd w:id="5"/>
      <w:bookmarkEnd w:id="6"/>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rsidR="003417A4" w:rsidRPr="00D614EC" w:rsidRDefault="003417A4" w:rsidP="00C16BA9">
      <w:pPr>
        <w:pStyle w:val="ListParagraph"/>
        <w:numPr>
          <w:ilvl w:val="0"/>
          <w:numId w:val="43"/>
        </w:numPr>
        <w:tabs>
          <w:tab w:val="left" w:pos="1227"/>
        </w:tabs>
      </w:pPr>
      <w:r>
        <w:t>Variable bit rate coding heading in Appendix 2</w:t>
      </w:r>
    </w:p>
    <w:p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975438">
      <w:pPr>
        <w:pStyle w:val="ListParagraph"/>
        <w:numPr>
          <w:ilvl w:val="0"/>
          <w:numId w:val="53"/>
        </w:numPr>
        <w:tabs>
          <w:tab w:val="left" w:pos="1227"/>
        </w:tabs>
      </w:pPr>
      <w:r>
        <w:t>Video traffic parameter correction</w:t>
      </w:r>
    </w:p>
    <w:p w:rsidR="00975438" w:rsidRPr="00D614EC" w:rsidRDefault="00975438" w:rsidP="00975438">
      <w:pPr>
        <w:pStyle w:val="ListParagraph"/>
        <w:numPr>
          <w:ilvl w:val="0"/>
          <w:numId w:val="53"/>
        </w:numPr>
        <w:tabs>
          <w:tab w:val="left" w:pos="1227"/>
        </w:tabs>
      </w:pPr>
      <w:r>
        <w:t>New text describing PHY abstraction in Appendix 1</w:t>
      </w:r>
    </w:p>
    <w:p w:rsidR="00975438" w:rsidRPr="00D614EC" w:rsidRDefault="00975438" w:rsidP="00975438">
      <w:pPr>
        <w:pStyle w:val="ListParagraph"/>
        <w:numPr>
          <w:ilvl w:val="0"/>
          <w:numId w:val="53"/>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7" w:name="_Toc387915664"/>
      <w:bookmarkStart w:id="8" w:name="_Toc393357583"/>
      <w:r>
        <w:t>Simulation Methodologies</w:t>
      </w:r>
      <w:r w:rsidR="00AA4679" w:rsidRPr="00AA4679">
        <w:t xml:space="preserve"> </w:t>
      </w:r>
      <w:proofErr w:type="gramStart"/>
      <w:r w:rsidR="00AA4679" w:rsidRPr="00AA4679">
        <w:t>-  General</w:t>
      </w:r>
      <w:proofErr w:type="gramEnd"/>
      <w:r w:rsidR="00AA4679" w:rsidRPr="00AA4679">
        <w:t xml:space="preserve"> Concept</w:t>
      </w:r>
      <w:bookmarkEnd w:id="7"/>
      <w:bookmarkEnd w:id="8"/>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w:t>
      </w:r>
      <w:proofErr w:type="gramStart"/>
      <w:r w:rsidR="00DF5B54" w:rsidRPr="004D2020">
        <w:rPr>
          <w:color w:val="000000"/>
          <w:sz w:val="24"/>
          <w:szCs w:val="24"/>
          <w:lang w:val="en-US"/>
        </w:rPr>
        <w:t>][</w:t>
      </w:r>
      <w:proofErr w:type="gramEnd"/>
      <w:r w:rsidR="00DF5B54" w:rsidRPr="004D2020">
        <w:rPr>
          <w:color w:val="000000"/>
          <w:sz w:val="24"/>
          <w:szCs w:val="24"/>
          <w:lang w:val="en-US"/>
        </w:rPr>
        <w:t>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9" w:name="_Toc387915665"/>
      <w:bookmarkStart w:id="10" w:name="_Toc393357584"/>
      <w:r w:rsidRPr="00A20DC6">
        <w:t>System Simulation – High Level</w:t>
      </w:r>
      <w:r w:rsidR="001C1532" w:rsidRPr="00A20DC6">
        <w:t xml:space="preserve"> Description</w:t>
      </w:r>
      <w:bookmarkEnd w:id="9"/>
      <w:bookmarkEnd w:id="10"/>
    </w:p>
    <w:p w:rsidR="005F66A5" w:rsidRPr="009D1958" w:rsidRDefault="0002609C" w:rsidP="000C17C0">
      <w:pPr>
        <w:rPr>
          <w:bCs/>
          <w:sz w:val="24"/>
          <w:szCs w:val="24"/>
          <w:lang w:val="en-US"/>
        </w:rPr>
      </w:pPr>
      <w:r w:rsidRPr="009D1958">
        <w:rPr>
          <w:bCs/>
          <w:sz w:val="24"/>
          <w:szCs w:val="24"/>
          <w:lang w:val="en-US"/>
        </w:rPr>
        <w:lastRenderedPageBreak/>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w:t>
      </w:r>
      <w:proofErr w:type="gramStart"/>
      <w:r w:rsidR="0085468B">
        <w:rPr>
          <w:bCs/>
          <w:sz w:val="24"/>
          <w:szCs w:val="24"/>
          <w:lang w:val="en-US"/>
        </w:rPr>
        <w:t>a topography</w:t>
      </w:r>
      <w:proofErr w:type="gramEnd"/>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 xml:space="preserve">tart, duration, </w:t>
      </w:r>
      <w:proofErr w:type="gramStart"/>
      <w:r w:rsidR="00843793">
        <w:rPr>
          <w:bCs/>
          <w:sz w:val="24"/>
          <w:szCs w:val="24"/>
          <w:lang w:val="en-US"/>
        </w:rPr>
        <w:t>end</w:t>
      </w:r>
      <w:proofErr w:type="gramEnd"/>
      <w:r w:rsidR="00843793">
        <w:rPr>
          <w:bCs/>
          <w:sz w:val="24"/>
          <w:szCs w:val="24"/>
          <w:lang w:val="en-US"/>
        </w:rPr>
        <w:t>)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proofErr w:type="spellStart"/>
      <w:r w:rsidRPr="009D1958">
        <w:rPr>
          <w:bCs/>
          <w:sz w:val="24"/>
          <w:szCs w:val="24"/>
          <w:lang w:val="en-US"/>
        </w:rPr>
        <w:t>A’warm</w:t>
      </w:r>
      <w:proofErr w:type="spellEnd"/>
      <w:r w:rsidRPr="009D1958">
        <w:rPr>
          <w:bCs/>
          <w:sz w:val="24"/>
          <w:szCs w:val="24"/>
          <w:lang w:val="en-US"/>
        </w:rPr>
        <w:t xml:space="preserve">-up’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w:t>
      </w:r>
      <w:proofErr w:type="gramStart"/>
      <w:r w:rsidRPr="00CF556E">
        <w:rPr>
          <w:bCs/>
          <w:sz w:val="24"/>
          <w:szCs w:val="24"/>
          <w:lang w:val="en-US"/>
        </w:rPr>
        <w:t>:N</w:t>
      </w:r>
      <w:proofErr w:type="gramEnd"/>
      <w:r w:rsidRPr="00CF556E">
        <w:rPr>
          <w:bCs/>
          <w:sz w:val="24"/>
          <w:szCs w:val="24"/>
          <w:lang w:val="en-US"/>
        </w:rPr>
        <w:t xml:space="preserve">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=1</w:t>
      </w:r>
      <w:proofErr w:type="gramStart"/>
      <w:r w:rsidRPr="00CF556E">
        <w:rPr>
          <w:bCs/>
          <w:sz w:val="24"/>
          <w:szCs w:val="24"/>
          <w:lang w:val="en-US"/>
        </w:rPr>
        <w:t>:M</w:t>
      </w:r>
      <w:proofErr w:type="gramEnd"/>
      <w:r w:rsidRPr="00CF556E">
        <w:rPr>
          <w:bCs/>
          <w:sz w:val="24"/>
          <w:szCs w:val="24"/>
          <w:lang w:val="en-US"/>
        </w:rPr>
        <w:t xml:space="preserve">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1" w:name="_Toc387915666"/>
      <w:bookmarkStart w:id="12" w:name="_Toc393357585"/>
      <w:r w:rsidRPr="00EF4D92">
        <w:lastRenderedPageBreak/>
        <w:t>PER Simulation</w:t>
      </w:r>
      <w:r w:rsidR="001F484D">
        <w:t xml:space="preserve"> Description</w:t>
      </w:r>
      <w:bookmarkEnd w:id="11"/>
      <w:bookmarkEnd w:id="12"/>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EF4D92" w:rsidRDefault="00EF4D92" w:rsidP="000C17C0">
      <w:pPr>
        <w:rPr>
          <w:b/>
          <w:bCs/>
        </w:rPr>
      </w:pPr>
    </w:p>
    <w:p w:rsidR="006A49A9" w:rsidRDefault="006A49A9"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3" w:name="_Toc387915667"/>
      <w:bookmarkStart w:id="14" w:name="_Toc393357586"/>
      <w:r w:rsidRPr="00EF4D92">
        <w:t>PHY System Sim</w:t>
      </w:r>
      <w:r w:rsidR="00C843E6">
        <w:t>ulation</w:t>
      </w:r>
      <w:r w:rsidR="001F484D">
        <w:t xml:space="preserve"> </w:t>
      </w:r>
      <w:r w:rsidR="00E12A05">
        <w:t xml:space="preserve">Detailed </w:t>
      </w:r>
      <w:r w:rsidR="001F484D">
        <w:t>Description</w:t>
      </w:r>
      <w:bookmarkEnd w:id="13"/>
      <w:bookmarkEnd w:id="14"/>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7B68C4">
      <w:pPr>
        <w:pStyle w:val="ListParagraph"/>
        <w:numPr>
          <w:ilvl w:val="1"/>
          <w:numId w:val="17"/>
        </w:numPr>
        <w:rPr>
          <w:bCs/>
        </w:rPr>
      </w:pPr>
      <w:r w:rsidRPr="00F8672B">
        <w:rPr>
          <w:bCs/>
        </w:rPr>
        <w:t>Initialize visited BSS set as empty.</w:t>
      </w:r>
    </w:p>
    <w:p w:rsidR="001F484D" w:rsidRPr="00F8672B" w:rsidRDefault="001F484D" w:rsidP="007B68C4">
      <w:pPr>
        <w:pStyle w:val="ListParagraph"/>
        <w:numPr>
          <w:ilvl w:val="1"/>
          <w:numId w:val="17"/>
        </w:numPr>
        <w:rPr>
          <w:bCs/>
        </w:rPr>
      </w:pPr>
      <w:r w:rsidRPr="00F8672B">
        <w:rPr>
          <w:bCs/>
        </w:rPr>
        <w:t>Randomly select an un-visited BSS</w:t>
      </w:r>
    </w:p>
    <w:p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rsidR="001F484D" w:rsidRPr="00F8672B" w:rsidRDefault="001F484D" w:rsidP="007B68C4">
      <w:pPr>
        <w:pStyle w:val="ListParagraph"/>
        <w:numPr>
          <w:ilvl w:val="3"/>
          <w:numId w:val="17"/>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7B68C4">
      <w:pPr>
        <w:pStyle w:val="ListParagraph"/>
        <w:numPr>
          <w:ilvl w:val="3"/>
          <w:numId w:val="17"/>
        </w:numPr>
        <w:rPr>
          <w:bCs/>
        </w:rPr>
      </w:pPr>
      <w:r w:rsidRPr="00F8672B">
        <w:rPr>
          <w:bCs/>
        </w:rPr>
        <w:t>If interference &gt; threshold, do not activate.</w:t>
      </w:r>
    </w:p>
    <w:p w:rsidR="001F484D" w:rsidRPr="00F8672B" w:rsidRDefault="001F484D" w:rsidP="007B68C4">
      <w:pPr>
        <w:pStyle w:val="ListParagraph"/>
        <w:numPr>
          <w:ilvl w:val="1"/>
          <w:numId w:val="17"/>
        </w:numPr>
        <w:rPr>
          <w:bCs/>
        </w:rPr>
      </w:pPr>
      <w:r w:rsidRPr="00F8672B">
        <w:rPr>
          <w:bCs/>
        </w:rPr>
        <w:t>Continue above until every BSS has been tried once.</w:t>
      </w:r>
    </w:p>
    <w:p w:rsidR="001F484D" w:rsidRPr="00F8672B" w:rsidRDefault="001F484D" w:rsidP="007B68C4">
      <w:pPr>
        <w:pStyle w:val="ListParagraph"/>
        <w:numPr>
          <w:ilvl w:val="1"/>
          <w:numId w:val="17"/>
        </w:numPr>
        <w:rPr>
          <w:bCs/>
        </w:rPr>
      </w:pPr>
      <w:r w:rsidRPr="00F8672B">
        <w:rPr>
          <w:bCs/>
        </w:rPr>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7B68C4">
      <w:pPr>
        <w:pStyle w:val="ListParagraph"/>
        <w:numPr>
          <w:ilvl w:val="0"/>
          <w:numId w:val="17"/>
        </w:numPr>
        <w:rPr>
          <w:bCs/>
        </w:rPr>
      </w:pPr>
      <w:r w:rsidRPr="00F8672B">
        <w:rPr>
          <w:bCs/>
        </w:rPr>
        <w:lastRenderedPageBreak/>
        <w:t>For each TX event, visit BSS’s in a random order -&gt; thereby leading to possibly different active TX set for each TX event</w:t>
      </w:r>
    </w:p>
    <w:p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5" w:name="_Toc387915668"/>
      <w:bookmarkStart w:id="16" w:name="_Toc393357587"/>
      <w:r>
        <w:rPr>
          <w:rFonts w:hint="eastAsia"/>
          <w:lang w:eastAsia="zh-CN"/>
        </w:rPr>
        <w:t>Integrated</w:t>
      </w:r>
      <w:r>
        <w:t xml:space="preserve"> System Simulation</w:t>
      </w:r>
      <w:r w:rsidR="001F484D">
        <w:t xml:space="preserve"> </w:t>
      </w:r>
      <w:r w:rsidR="00E12A05">
        <w:t xml:space="preserve">Detailed </w:t>
      </w:r>
      <w:r w:rsidR="001F484D">
        <w:t>Description</w:t>
      </w:r>
      <w:bookmarkEnd w:id="15"/>
      <w:bookmarkEnd w:id="16"/>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7"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7"/>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8"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8"/>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rFonts w:hint="eastAsia"/>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lastRenderedPageBreak/>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Pr>
          <w:rFonts w:hint="eastAsia"/>
          <w:lang w:eastAsia="zh-CN"/>
        </w:rPr>
        <w:t xml:space="preserve">sending the receiving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4pt;height:282.55pt" o:ole="">
            <v:imagedata r:id="rId11" o:title=""/>
          </v:shape>
          <o:OLEObject Type="Embed" ProgID="Visio.Drawing.11" ShapeID="_x0000_i1025" DrawAspect="Content" ObjectID="_1472518463" r:id="rId12"/>
        </w:object>
      </w:r>
    </w:p>
    <w:p w:rsidR="00EA5AF5" w:rsidRDefault="00430F13" w:rsidP="000D286A">
      <w:pPr>
        <w:pStyle w:val="Caption"/>
        <w:jc w:val="center"/>
        <w:rPr>
          <w:lang w:eastAsia="zh-CN"/>
        </w:rPr>
      </w:pPr>
      <w:bookmarkStart w:id="19"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19"/>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6" type="#_x0000_t75" style="width:311.75pt;height:258.1pt" o:ole="">
            <v:imagedata r:id="rId13" o:title=""/>
          </v:shape>
          <o:OLEObject Type="Embed" ProgID="Visio.Drawing.11" ShapeID="_x0000_i1026" DrawAspect="Content" ObjectID="_1472518464" r:id="rId14"/>
        </w:object>
      </w:r>
    </w:p>
    <w:p w:rsidR="00EA5AF5" w:rsidRDefault="00430F13" w:rsidP="000D286A">
      <w:pPr>
        <w:pStyle w:val="Caption"/>
        <w:jc w:val="center"/>
        <w:rPr>
          <w:lang w:eastAsia="zh-CN"/>
        </w:rPr>
      </w:pPr>
      <w:bookmarkStart w:id="20"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0"/>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1" w:name="_Toc387915669"/>
      <w:r w:rsidRPr="000D286A">
        <w:t>Step 1: initialization</w:t>
      </w:r>
      <w:bookmarkEnd w:id="21"/>
    </w:p>
    <w:p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2" w:name="_Toc387915670"/>
      <w:r w:rsidRPr="00EA0173">
        <w:t>Step 2: event creation and process</w:t>
      </w:r>
      <w:r>
        <w:rPr>
          <w:rFonts w:hint="eastAsia"/>
        </w:rPr>
        <w:t>es</w:t>
      </w:r>
      <w:bookmarkEnd w:id="22"/>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7B68C4">
      <w:pPr>
        <w:pStyle w:val="ListParagraph"/>
        <w:numPr>
          <w:ilvl w:val="0"/>
          <w:numId w:val="13"/>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7B68C4">
      <w:pPr>
        <w:pStyle w:val="ListParagraph"/>
        <w:numPr>
          <w:ilvl w:val="2"/>
          <w:numId w:val="11"/>
        </w:numPr>
        <w:rPr>
          <w:bCs/>
          <w:lang w:eastAsia="zh-CN"/>
        </w:rPr>
      </w:pPr>
      <w:r>
        <w:rPr>
          <w:bCs/>
          <w:lang w:eastAsia="zh-CN"/>
        </w:rPr>
        <w:t>Count down backoff timer</w:t>
      </w:r>
    </w:p>
    <w:p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3" w:name="_Toc387915671"/>
      <w:r w:rsidRPr="00EA0173">
        <w:t>Step 3: Statistics collection</w:t>
      </w:r>
      <w:bookmarkEnd w:id="23"/>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drop=1:N</w:t>
      </w:r>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r>
        <w:rPr>
          <w:rFonts w:hint="eastAsia"/>
          <w:szCs w:val="22"/>
          <w:lang w:val="es-ES" w:eastAsia="zh-CN"/>
        </w:rPr>
        <w:t>Send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lastRenderedPageBreak/>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TX: obtain precoding matrix, then notify RX;</w:t>
      </w:r>
    </w:p>
    <w:p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4" w:name="_Toc387915672"/>
      <w:bookmarkStart w:id="25" w:name="_Toc393357588"/>
      <w:r>
        <w:t>MAC System Simulation</w:t>
      </w:r>
      <w:r w:rsidR="006041FD">
        <w:t xml:space="preserve"> Description</w:t>
      </w:r>
      <w:bookmarkEnd w:id="24"/>
      <w:bookmarkEnd w:id="25"/>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6" w:name="_Toc387915673"/>
      <w:bookmarkStart w:id="27" w:name="_Toc393357589"/>
      <w:r w:rsidRPr="001E5E12">
        <w:t>Simulation Methodology Choice</w:t>
      </w:r>
      <w:bookmarkEnd w:id="26"/>
      <w:bookmarkEnd w:id="27"/>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7B68C4">
      <w:pPr>
        <w:numPr>
          <w:ilvl w:val="1"/>
          <w:numId w:val="7"/>
        </w:numPr>
        <w:rPr>
          <w:bCs/>
          <w:szCs w:val="22"/>
          <w:lang w:val="en-US"/>
        </w:rPr>
      </w:pPr>
      <w:r w:rsidRPr="003B170F">
        <w:rPr>
          <w:bCs/>
          <w:szCs w:val="22"/>
          <w:lang w:val="en-US"/>
        </w:rPr>
        <w:t>Preamble performance</w:t>
      </w:r>
    </w:p>
    <w:p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rsidR="005F66A5" w:rsidRPr="003B170F" w:rsidRDefault="0002609C" w:rsidP="007B68C4">
      <w:pPr>
        <w:numPr>
          <w:ilvl w:val="1"/>
          <w:numId w:val="8"/>
        </w:numPr>
        <w:rPr>
          <w:bCs/>
          <w:szCs w:val="22"/>
          <w:lang w:val="en-US"/>
        </w:rPr>
      </w:pPr>
      <w:r w:rsidRPr="003B170F">
        <w:rPr>
          <w:bCs/>
          <w:szCs w:val="22"/>
          <w:lang w:val="en-US"/>
        </w:rPr>
        <w:t>Impact of frequency re-use in multi-BSS</w:t>
      </w:r>
    </w:p>
    <w:p w:rsidR="005F66A5" w:rsidRPr="003B170F" w:rsidRDefault="007B5074" w:rsidP="007B68C4">
      <w:pPr>
        <w:numPr>
          <w:ilvl w:val="1"/>
          <w:numId w:val="8"/>
        </w:numPr>
        <w:rPr>
          <w:bCs/>
          <w:szCs w:val="22"/>
          <w:lang w:val="en-US"/>
        </w:rPr>
      </w:pPr>
      <w:r w:rsidRPr="003B170F">
        <w:rPr>
          <w:bCs/>
          <w:szCs w:val="22"/>
          <w:lang w:val="en-US"/>
        </w:rPr>
        <w:lastRenderedPageBreak/>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7B68C4">
      <w:pPr>
        <w:numPr>
          <w:ilvl w:val="1"/>
          <w:numId w:val="9"/>
        </w:numPr>
        <w:rPr>
          <w:bCs/>
          <w:szCs w:val="22"/>
          <w:lang w:val="en-US"/>
        </w:rPr>
      </w:pPr>
      <w:r w:rsidRPr="003B170F">
        <w:rPr>
          <w:bCs/>
          <w:szCs w:val="22"/>
          <w:lang w:val="en-US"/>
        </w:rPr>
        <w:t>Impact of frequency re-use in multi-BSS</w:t>
      </w:r>
    </w:p>
    <w:p w:rsidR="005F66A5" w:rsidRPr="003B170F" w:rsidRDefault="0002609C" w:rsidP="007B68C4">
      <w:pPr>
        <w:numPr>
          <w:ilvl w:val="1"/>
          <w:numId w:val="9"/>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8" w:name="_Toc387915674"/>
      <w:bookmarkStart w:id="29" w:name="_Toc393357590"/>
      <w:r>
        <w:t xml:space="preserve">System </w:t>
      </w:r>
      <w:r w:rsidRPr="001E5E12">
        <w:t>Simulation</w:t>
      </w:r>
      <w:r>
        <w:t xml:space="preserve"> Calibration</w:t>
      </w:r>
      <w:bookmarkEnd w:id="28"/>
      <w:bookmarkEnd w:id="29"/>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7" type="#_x0000_t75" style="width:7in;height:192.25pt" o:ole="">
            <v:imagedata r:id="rId15" o:title=""/>
          </v:shape>
          <o:OLEObject Type="Embed" ProgID="Visio.Drawing.11" ShapeID="_x0000_i1027" DrawAspect="Content" ObjectID="_1472518465" r:id="rId16"/>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7B68C4">
      <w:pPr>
        <w:pStyle w:val="ListParagraph"/>
        <w:numPr>
          <w:ilvl w:val="0"/>
          <w:numId w:val="20"/>
        </w:numPr>
      </w:pPr>
      <w:r>
        <w:t>Scenarios 2 and 3 have similar channels as scenario 1</w:t>
      </w:r>
    </w:p>
    <w:p w:rsidR="00783D3C" w:rsidRPr="00783D3C" w:rsidRDefault="00783D3C" w:rsidP="007B68C4">
      <w:pPr>
        <w:pStyle w:val="ListParagraph"/>
        <w:numPr>
          <w:ilvl w:val="0"/>
          <w:numId w:val="20"/>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0" w:name="_Toc387915675"/>
      <w:r w:rsidRPr="000D286A">
        <w:t>Box 1</w:t>
      </w:r>
      <w:bookmarkEnd w:id="30"/>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8" type="#_x0000_t75" style="width:365.45pt;height:121.6pt" o:ole="">
            <v:imagedata r:id="rId17" o:title=""/>
          </v:shape>
          <o:OLEObject Type="Embed" ProgID="Equation.DSMT4" ShapeID="_x0000_i1028" DrawAspect="Content" ObjectID="_1472518466" r:id="rId18"/>
        </w:object>
      </w:r>
    </w:p>
    <w:p w:rsidR="005D2614" w:rsidRDefault="005D2614" w:rsidP="001742D7"/>
    <w:p w:rsidR="005D2614" w:rsidRDefault="005D2614" w:rsidP="001742D7"/>
    <w:p w:rsidR="001742D7" w:rsidRPr="00BF07BD" w:rsidRDefault="005D2614" w:rsidP="001742D7">
      <w:r>
        <w:lastRenderedPageBreak/>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29" type="#_x0000_t75" style="width:387.15pt;height:132.45pt" o:ole="">
            <v:imagedata r:id="rId19" o:title=""/>
          </v:shape>
          <o:OLEObject Type="Embed" ProgID="Equation.DSMT4" ShapeID="_x0000_i1029" DrawAspect="Content" ObjectID="_1472518467" r:id="rId20"/>
        </w:object>
      </w:r>
    </w:p>
    <w:p w:rsidR="003B6835" w:rsidRDefault="003B6835" w:rsidP="000D286A">
      <w:pPr>
        <w:pStyle w:val="Heading3"/>
      </w:pPr>
      <w:bookmarkStart w:id="31"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1"/>
    </w:p>
    <w:p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0" type="#_x0000_t75" style="width:261.5pt;height:36.7pt" o:ole="">
            <v:imagedata r:id="rId21" o:title=""/>
          </v:shape>
          <o:OLEObject Type="Embed" ProgID="Equation.DSMT4" ShapeID="_x0000_i1030" DrawAspect="Content" ObjectID="_1472518468" r:id="rId22"/>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2" w:name="_Toc387915677"/>
      <w:r>
        <w:t xml:space="preserve">Test </w:t>
      </w:r>
      <w:r w:rsidRPr="00BF07BD">
        <w:t>2 (DL only)</w:t>
      </w:r>
      <w:bookmarkEnd w:id="32"/>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1" type="#_x0000_t75" style="width:311.75pt;height:53.65pt" o:ole="">
            <v:imagedata r:id="rId23" o:title=""/>
          </v:shape>
          <o:OLEObject Type="Embed" ProgID="Equation.DSMT4" ShapeID="_x0000_i1031" DrawAspect="Content" ObjectID="_1472518469" r:id="rId24"/>
        </w:object>
      </w:r>
    </w:p>
    <w:p w:rsidR="001742D7" w:rsidRPr="00BF07BD" w:rsidRDefault="001742D7" w:rsidP="000D286A">
      <w:pPr>
        <w:pStyle w:val="Heading3"/>
      </w:pPr>
      <w:bookmarkStart w:id="33" w:name="_Toc387915678"/>
      <w:r>
        <w:t xml:space="preserve">Test </w:t>
      </w:r>
      <w:r w:rsidRPr="00BF07BD">
        <w:t>3 (UL only)</w:t>
      </w:r>
      <w:bookmarkEnd w:id="33"/>
    </w:p>
    <w:p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lastRenderedPageBreak/>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2" type="#_x0000_t75" style="width:150.8pt;height:50.25pt" o:ole="">
            <v:imagedata r:id="rId25" o:title=""/>
          </v:shape>
          <o:OLEObject Type="Embed" ProgID="Equation.DSMT4" ShapeID="_x0000_i1032" DrawAspect="Content" ObjectID="_1472518470" r:id="rId26"/>
        </w:object>
      </w:r>
    </w:p>
    <w:p w:rsidR="001742D7" w:rsidRPr="00BF07BD" w:rsidRDefault="001742D7" w:rsidP="000D286A">
      <w:pPr>
        <w:pStyle w:val="Heading3"/>
      </w:pPr>
      <w:bookmarkStart w:id="34" w:name="_Toc387915679"/>
      <w:r>
        <w:t xml:space="preserve">Test </w:t>
      </w:r>
      <w:r w:rsidRPr="00BF07BD">
        <w:t>4 (DL/UL=1:1)</w:t>
      </w:r>
      <w:bookmarkEnd w:id="34"/>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3" type="#_x0000_t75" style="width:216.7pt;height:95.75pt" o:ole="">
            <v:imagedata r:id="rId27" o:title=""/>
          </v:shape>
          <o:OLEObject Type="Embed" ProgID="Equation.DSMT4" ShapeID="_x0000_i1033" DrawAspect="Content" ObjectID="_1472518471" r:id="rId28"/>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5" w:name="_Toc387915680"/>
      <w:r>
        <w:t xml:space="preserve">Test </w:t>
      </w:r>
      <w:r w:rsidRPr="00BF07BD">
        <w:t>5 (all nodes are active)</w:t>
      </w:r>
      <w:bookmarkEnd w:id="35"/>
    </w:p>
    <w:p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4" type="#_x0000_t75" style="width:336.9pt;height:103.25pt" o:ole="">
            <v:imagedata r:id="rId29" o:title=""/>
          </v:shape>
          <o:OLEObject Type="Embed" ProgID="Equation.DSMT4" ShapeID="_x0000_i1034" DrawAspect="Content" ObjectID="_1472518472" r:id="rId30"/>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6" w:name="_Toc387915681"/>
      <w:r w:rsidRPr="00BF07BD">
        <w:t>Procedure</w:t>
      </w:r>
      <w:r>
        <w:t xml:space="preserve"> of test</w:t>
      </w:r>
      <w:bookmarkEnd w:id="36"/>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In each drop,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rsidR="00A20DC6" w:rsidRPr="005D2614" w:rsidRDefault="00A20DC6">
      <w:pPr>
        <w:rPr>
          <w:b/>
        </w:rPr>
      </w:pPr>
    </w:p>
    <w:p w:rsidR="00A20DC6" w:rsidRPr="000D286A" w:rsidRDefault="00A20DC6" w:rsidP="000D286A">
      <w:pPr>
        <w:pStyle w:val="Heading2"/>
      </w:pPr>
      <w:bookmarkStart w:id="37" w:name="_Toc387915682"/>
      <w:r w:rsidRPr="0077648B">
        <w:t xml:space="preserve">Box </w:t>
      </w:r>
      <w:r>
        <w:t>2</w:t>
      </w:r>
      <w:bookmarkEnd w:id="37"/>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rsidR="001742D7" w:rsidRDefault="001742D7" w:rsidP="001742D7">
      <w:pPr>
        <w:jc w:val="center"/>
      </w:pPr>
      <w:r w:rsidRPr="008C4E02">
        <w:rPr>
          <w:position w:val="-128"/>
        </w:rPr>
        <w:object w:dxaOrig="8840" w:dyaOrig="3320">
          <v:shape id="_x0000_i1035" type="#_x0000_t75" style="width:395.3pt;height:141.95pt" o:ole="">
            <v:imagedata r:id="rId31" o:title=""/>
          </v:shape>
          <o:OLEObject Type="Embed" ProgID="Equation.DSMT4" ShapeID="_x0000_i1035" DrawAspect="Content" ObjectID="_1472518473" r:id="rId32"/>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For example, for SISO case (1x1, no precoding), the SINR is defined as</w:t>
      </w:r>
    </w:p>
    <w:p w:rsidR="001742D7" w:rsidRPr="00BF07BD" w:rsidRDefault="001742D7" w:rsidP="001742D7">
      <w:pPr>
        <w:jc w:val="center"/>
      </w:pPr>
      <w:r w:rsidRPr="00863571">
        <w:rPr>
          <w:position w:val="-64"/>
        </w:rPr>
        <w:object w:dxaOrig="4140" w:dyaOrig="1180">
          <v:shape id="_x0000_i1036" type="#_x0000_t75" style="width:185.45pt;height:50.25pt" o:ole="">
            <v:imagedata r:id="rId33" o:title=""/>
          </v:shape>
          <o:OLEObject Type="Embed" ProgID="Equation.DSMT4" ShapeID="_x0000_i1036" DrawAspect="Content" ObjectID="_1472518474" r:id="rId34"/>
        </w:object>
      </w:r>
    </w:p>
    <w:p w:rsidR="001742D7" w:rsidRDefault="001742D7" w:rsidP="001742D7">
      <w:r w:rsidRPr="00BF07BD">
        <w:t>The long-term received power at a receiver node-RX from a (desired or interfering) tra</w:t>
      </w:r>
      <w:r>
        <w:t>nsmitter node-TX is defined as in box1.</w:t>
      </w:r>
    </w:p>
    <w:p w:rsidR="003B6835" w:rsidRDefault="003B6835" w:rsidP="001742D7"/>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8" w:name="_Toc387915683"/>
      <w:r>
        <w:t>Test 1 (interference free)</w:t>
      </w:r>
      <w:bookmarkEnd w:id="38"/>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39" w:name="_Toc387915684"/>
      <w:r w:rsidRPr="00F43D54">
        <w:t>Test 2</w:t>
      </w:r>
      <w:r>
        <w:t xml:space="preserve"> (DL only)</w:t>
      </w:r>
      <w:bookmarkEnd w:id="39"/>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0D286A">
      <w:pPr>
        <w:pStyle w:val="Heading3"/>
      </w:pPr>
      <w:bookmarkStart w:id="40" w:name="_Toc387915685"/>
      <w:r>
        <w:t>Test 3</w:t>
      </w:r>
      <w:r w:rsidRPr="00BF07BD">
        <w:t xml:space="preserve"> (</w:t>
      </w:r>
      <w:r>
        <w:t>all nodes per channel access rule</w:t>
      </w:r>
      <w:r w:rsidRPr="00BF07BD">
        <w:t>)</w:t>
      </w:r>
      <w:bookmarkEnd w:id="40"/>
    </w:p>
    <w:p w:rsidR="001742D7" w:rsidRPr="00BF07BD" w:rsidRDefault="001742D7" w:rsidP="001742D7">
      <w:r>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lastRenderedPageBreak/>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37" type="#_x0000_t75" style="width:74.7pt;height:32.6pt" o:ole="">
            <v:imagedata r:id="rId35" o:title=""/>
          </v:shape>
          <o:OLEObject Type="Embed" ProgID="Equation.DSMT4" ShapeID="_x0000_i1037" DrawAspect="Content" ObjectID="_1472518475" r:id="rId36"/>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Remove all existing nodes in the same BSS from the list.</w:t>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drawing>
          <wp:inline distT="0" distB="0" distL="0" distR="0">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1" w:name="_Toc387915686"/>
      <w:r w:rsidRPr="00BF07BD">
        <w:t>Procedure</w:t>
      </w:r>
      <w:r>
        <w:t xml:space="preserve"> of test</w:t>
      </w:r>
      <w:bookmarkEnd w:id="41"/>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lastRenderedPageBreak/>
        <w:t>For each test on a selected calibration scenario, at least [x] drops of STA/AP and [x] TX events per drop are required for convergence.</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SINR per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1742D7" w:rsidP="001742D7">
      <w:pPr>
        <w:pStyle w:val="MTDisplayEquation"/>
        <w:jc w:val="center"/>
        <w:rPr>
          <w:rFonts w:ascii="Times New Roman" w:hAnsi="Times New Roman"/>
          <w:szCs w:val="22"/>
        </w:rPr>
      </w:pPr>
      <w:r w:rsidRPr="005D2614">
        <w:rPr>
          <w:rFonts w:ascii="Times New Roman" w:hAnsi="Times New Roman"/>
          <w:position w:val="-44"/>
          <w:szCs w:val="22"/>
        </w:rPr>
        <w:object w:dxaOrig="4700" w:dyaOrig="999">
          <v:shape id="_x0000_i1038" type="#_x0000_t75" style="width:254.7pt;height:53.65pt" o:ole="">
            <v:imagedata r:id="rId38" o:title=""/>
          </v:shape>
          <o:OLEObject Type="Embed" ProgID="Equation.DSMT4" ShapeID="_x0000_i1038" DrawAspect="Content" ObjectID="_1472518476" r:id="rId39"/>
        </w:object>
      </w:r>
    </w:p>
    <w:p w:rsidR="001742D7" w:rsidRPr="005D2614" w:rsidRDefault="001742D7" w:rsidP="001742D7">
      <w:pPr>
        <w:rPr>
          <w:szCs w:val="22"/>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rsidR="001742D7" w:rsidRPr="005D2614" w:rsidRDefault="001742D7" w:rsidP="001742D7">
      <w:pPr>
        <w:rPr>
          <w:szCs w:val="22"/>
        </w:rPr>
      </w:pPr>
    </w:p>
    <w:p w:rsidR="00ED0BA6" w:rsidRPr="00435DEE" w:rsidRDefault="00435DEE" w:rsidP="000D286A">
      <w:pPr>
        <w:pStyle w:val="Heading2"/>
        <w:rPr>
          <w:bCs/>
        </w:rPr>
      </w:pPr>
      <w:bookmarkStart w:id="42" w:name="_Toc387915687"/>
      <w:r w:rsidRPr="00435DEE">
        <w:t>Box 0</w:t>
      </w:r>
      <w:bookmarkEnd w:id="42"/>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3" w:name="_Toc387915688"/>
      <w:r w:rsidRPr="00A4439F">
        <w:t>Step 1: Align AWGN link performance</w:t>
      </w:r>
      <w:bookmarkEnd w:id="43"/>
      <w:r w:rsidRPr="00A4439F">
        <w:t xml:space="preserve"> </w:t>
      </w:r>
    </w:p>
    <w:p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4" w:name="_Toc387915689"/>
      <w:r w:rsidRPr="00A4439F">
        <w:t>Step 2: Verify the effective SNR vs. PER performance against AWGN results</w:t>
      </w:r>
      <w:bookmarkEnd w:id="44"/>
    </w:p>
    <w:p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7B68C4">
      <w:pPr>
        <w:pStyle w:val="ListParagraph"/>
        <w:numPr>
          <w:ilvl w:val="1"/>
          <w:numId w:val="35"/>
        </w:numPr>
        <w:rPr>
          <w:sz w:val="22"/>
          <w:szCs w:val="22"/>
        </w:rPr>
      </w:pPr>
      <w:r w:rsidRPr="00D06E3F">
        <w:rPr>
          <w:sz w:val="22"/>
          <w:szCs w:val="22"/>
        </w:rPr>
        <w:t>For each channel type:</w:t>
      </w:r>
    </w:p>
    <w:p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7B68C4">
      <w:pPr>
        <w:pStyle w:val="ListParagraph"/>
        <w:numPr>
          <w:ilvl w:val="3"/>
          <w:numId w:val="35"/>
        </w:numPr>
        <w:rPr>
          <w:sz w:val="22"/>
          <w:szCs w:val="22"/>
        </w:rPr>
      </w:pPr>
      <w:r w:rsidRPr="00D06E3F">
        <w:rPr>
          <w:sz w:val="22"/>
          <w:szCs w:val="22"/>
        </w:rPr>
        <w:lastRenderedPageBreak/>
        <w:t>PER = (# of successful decod</w:t>
      </w:r>
      <w:r w:rsidR="00216DA9">
        <w:rPr>
          <w:sz w:val="22"/>
          <w:szCs w:val="22"/>
        </w:rPr>
        <w:t>ed packets</w:t>
      </w:r>
      <w:r w:rsidRPr="00D06E3F">
        <w:rPr>
          <w:sz w:val="22"/>
          <w:szCs w:val="22"/>
        </w:rPr>
        <w:t xml:space="preserve"> in a SNR_eff bin) / (# of packets in this SNR_eff bin)</w:t>
      </w:r>
    </w:p>
    <w:p w:rsidR="00A4439F" w:rsidRPr="00A4439F" w:rsidRDefault="00A4439F" w:rsidP="00A4439F">
      <w:pPr>
        <w:rPr>
          <w:sz w:val="24"/>
          <w:szCs w:val="24"/>
        </w:rPr>
      </w:pPr>
    </w:p>
    <w:p w:rsidR="00D06E3F" w:rsidRDefault="00435DEE" w:rsidP="000D286A">
      <w:pPr>
        <w:pStyle w:val="Heading3"/>
      </w:pPr>
      <w:bookmarkStart w:id="45" w:name="_Toc387915690"/>
      <w:r w:rsidRPr="00A4439F">
        <w:t>Step 3: Verify the SNR vs. PER performance against fading channel results</w:t>
      </w:r>
      <w:bookmarkEnd w:id="45"/>
    </w:p>
    <w:p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7B68C4">
      <w:pPr>
        <w:pStyle w:val="ListParagraph"/>
        <w:numPr>
          <w:ilvl w:val="1"/>
          <w:numId w:val="36"/>
        </w:numPr>
        <w:ind w:left="1080"/>
        <w:rPr>
          <w:sz w:val="22"/>
          <w:szCs w:val="22"/>
          <w:lang w:val="en-GB"/>
        </w:rPr>
      </w:pPr>
      <w:r w:rsidRPr="00D06E3F">
        <w:rPr>
          <w:sz w:val="22"/>
          <w:szCs w:val="22"/>
        </w:rPr>
        <w:t>For each channel type:</w:t>
      </w:r>
    </w:p>
    <w:p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7B68C4">
      <w:pPr>
        <w:numPr>
          <w:ilvl w:val="3"/>
          <w:numId w:val="33"/>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7B68C4">
      <w:pPr>
        <w:numPr>
          <w:ilvl w:val="4"/>
          <w:numId w:val="33"/>
        </w:numPr>
        <w:rPr>
          <w:szCs w:val="22"/>
        </w:rPr>
      </w:pPr>
      <w:r w:rsidRPr="00216DA9">
        <w:rPr>
          <w:szCs w:val="22"/>
        </w:rPr>
        <w:t>PER is quantized by the received SNR level, instead of effective SNR levels as in step 2.</w:t>
      </w:r>
    </w:p>
    <w:p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6" w:name="_Toc387915691"/>
      <w:r w:rsidRPr="00435DEE">
        <w:t xml:space="preserve">Box </w:t>
      </w:r>
      <w:r>
        <w:t>3</w:t>
      </w:r>
      <w:bookmarkEnd w:id="46"/>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0D286A">
      <w:pPr>
        <w:pStyle w:val="ListParagraph"/>
        <w:numPr>
          <w:ilvl w:val="1"/>
          <w:numId w:val="42"/>
        </w:numPr>
        <w:jc w:val="left"/>
      </w:pPr>
      <w:r w:rsidRPr="00163308">
        <w:t>Test 1: Overhead Tests</w:t>
      </w:r>
    </w:p>
    <w:p w:rsidR="000D286A" w:rsidRPr="00163308" w:rsidRDefault="000D286A" w:rsidP="000D286A">
      <w:pPr>
        <w:pStyle w:val="ListParagraph"/>
        <w:numPr>
          <w:ilvl w:val="2"/>
          <w:numId w:val="42"/>
        </w:numPr>
        <w:jc w:val="left"/>
        <w:rPr>
          <w:lang w:eastAsia="zh-CN"/>
        </w:rPr>
      </w:pPr>
      <w:r w:rsidRPr="00163308">
        <w:t>MAC overhead w/o RTS/CTS</w:t>
      </w:r>
    </w:p>
    <w:p w:rsidR="000D286A" w:rsidRPr="00163308" w:rsidRDefault="000D286A" w:rsidP="000D286A">
      <w:pPr>
        <w:pStyle w:val="ListParagraph"/>
        <w:numPr>
          <w:ilvl w:val="2"/>
          <w:numId w:val="42"/>
        </w:numPr>
        <w:jc w:val="left"/>
      </w:pPr>
      <w:r w:rsidRPr="00163308">
        <w:t>MAC overhead w/ RTS/CTS</w:t>
      </w:r>
    </w:p>
    <w:p w:rsidR="000D286A" w:rsidRPr="00163308" w:rsidRDefault="000D286A" w:rsidP="000D286A">
      <w:pPr>
        <w:pStyle w:val="ListParagraph"/>
        <w:numPr>
          <w:ilvl w:val="1"/>
          <w:numId w:val="42"/>
        </w:numPr>
        <w:jc w:val="left"/>
      </w:pPr>
      <w:r w:rsidRPr="00163308">
        <w:t xml:space="preserve">Test 2:  Deferral tests. </w:t>
      </w:r>
    </w:p>
    <w:p w:rsidR="000D286A" w:rsidRPr="00163308" w:rsidRDefault="000D286A" w:rsidP="000D286A">
      <w:pPr>
        <w:pStyle w:val="ListParagraph"/>
        <w:numPr>
          <w:ilvl w:val="2"/>
          <w:numId w:val="42"/>
        </w:numPr>
        <w:jc w:val="left"/>
      </w:pPr>
      <w:r w:rsidRPr="00163308">
        <w:t>Test that APs defer when they should</w:t>
      </w:r>
    </w:p>
    <w:p w:rsidR="000D286A" w:rsidRPr="00163308" w:rsidRDefault="000D286A" w:rsidP="000D286A">
      <w:pPr>
        <w:pStyle w:val="ListParagraph"/>
        <w:numPr>
          <w:ilvl w:val="2"/>
          <w:numId w:val="42"/>
        </w:numPr>
        <w:jc w:val="left"/>
      </w:pPr>
      <w:r w:rsidRPr="00163308">
        <w:lastRenderedPageBreak/>
        <w:t>Test that APs don’t defer when they shouldn’t</w:t>
      </w:r>
    </w:p>
    <w:p w:rsidR="000D286A" w:rsidRPr="00163308" w:rsidRDefault="000D286A" w:rsidP="000D286A">
      <w:pPr>
        <w:pStyle w:val="ListParagraph"/>
        <w:numPr>
          <w:ilvl w:val="1"/>
          <w:numId w:val="42"/>
        </w:numPr>
        <w:jc w:val="left"/>
      </w:pPr>
      <w:r w:rsidRPr="00163308">
        <w:t>Test 3: NAV test</w:t>
      </w:r>
    </w:p>
    <w:p w:rsidR="000D286A" w:rsidRPr="00163308" w:rsidRDefault="000D286A" w:rsidP="000D286A">
      <w:pPr>
        <w:pStyle w:val="ListParagraph"/>
        <w:numPr>
          <w:ilvl w:val="1"/>
          <w:numId w:val="42"/>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0D286A">
      <w:pPr>
        <w:pStyle w:val="ListParagraph"/>
        <w:numPr>
          <w:ilvl w:val="1"/>
          <w:numId w:val="42"/>
        </w:numPr>
        <w:jc w:val="left"/>
      </w:pPr>
      <w:r w:rsidRPr="00163308">
        <w:t>In this case, the simulation parameters to be used are defined in the scenario itself.</w:t>
      </w:r>
    </w:p>
    <w:p w:rsidR="000D286A" w:rsidRPr="00163308" w:rsidRDefault="000D286A" w:rsidP="000D286A">
      <w:pPr>
        <w:pStyle w:val="ListParagraph"/>
        <w:numPr>
          <w:ilvl w:val="1"/>
          <w:numId w:val="42"/>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7" w:name="_Toc387915692"/>
      <w:r w:rsidRPr="00435DEE">
        <w:t xml:space="preserve">Box </w:t>
      </w:r>
      <w:r>
        <w:t>4</w:t>
      </w:r>
      <w:bookmarkEnd w:id="47"/>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7B68C4">
      <w:pPr>
        <w:pStyle w:val="ListParagraph"/>
        <w:numPr>
          <w:ilvl w:val="0"/>
          <w:numId w:val="38"/>
        </w:numPr>
        <w:rPr>
          <w:bCs/>
        </w:rPr>
      </w:pPr>
      <w:r>
        <w:rPr>
          <w:bCs/>
        </w:rPr>
        <w:t>Genie; or</w:t>
      </w:r>
    </w:p>
    <w:p w:rsidR="00A14091" w:rsidRDefault="00A14091" w:rsidP="007B68C4">
      <w:pPr>
        <w:pStyle w:val="ListParagraph"/>
        <w:numPr>
          <w:ilvl w:val="0"/>
          <w:numId w:val="38"/>
        </w:numPr>
        <w:rPr>
          <w:bCs/>
        </w:rPr>
      </w:pPr>
      <w:r>
        <w:rPr>
          <w:bCs/>
        </w:rPr>
        <w:t>Goodput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7B68C4">
      <w:pPr>
        <w:pStyle w:val="ListParagraph"/>
        <w:numPr>
          <w:ilvl w:val="0"/>
          <w:numId w:val="37"/>
        </w:numPr>
        <w:rPr>
          <w:bCs/>
          <w:lang w:val="en-GB"/>
        </w:rPr>
      </w:pPr>
      <w:r w:rsidRPr="00A14091">
        <w:rPr>
          <w:bCs/>
        </w:rPr>
        <w:t>Per-STA throughput</w:t>
      </w:r>
    </w:p>
    <w:p w:rsidR="00A14091" w:rsidRPr="00A14091" w:rsidRDefault="007B68C4" w:rsidP="007B68C4">
      <w:pPr>
        <w:pStyle w:val="ListParagraph"/>
        <w:numPr>
          <w:ilvl w:val="0"/>
          <w:numId w:val="37"/>
        </w:numPr>
        <w:rPr>
          <w:bCs/>
          <w:lang w:val="en-GB"/>
        </w:rPr>
      </w:pPr>
      <w:r w:rsidRPr="00A14091">
        <w:rPr>
          <w:bCs/>
        </w:rPr>
        <w:t>SINR of active links</w:t>
      </w:r>
    </w:p>
    <w:p w:rsidR="00A14091" w:rsidRPr="00A14091" w:rsidRDefault="007B68C4" w:rsidP="007B68C4">
      <w:pPr>
        <w:pStyle w:val="ListParagraph"/>
        <w:numPr>
          <w:ilvl w:val="0"/>
          <w:numId w:val="37"/>
        </w:numPr>
        <w:rPr>
          <w:bCs/>
          <w:lang w:val="en-GB"/>
        </w:rPr>
      </w:pPr>
      <w:r w:rsidRPr="00A14091">
        <w:rPr>
          <w:bCs/>
        </w:rPr>
        <w:t>Per-STA selected MCS</w:t>
      </w:r>
    </w:p>
    <w:p w:rsidR="00C12E34" w:rsidRPr="00A14091" w:rsidRDefault="007B68C4" w:rsidP="007B68C4">
      <w:pPr>
        <w:pStyle w:val="ListParagraph"/>
        <w:numPr>
          <w:ilvl w:val="0"/>
          <w:numId w:val="37"/>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8" w:name="_Toc387915693"/>
      <w:r w:rsidRPr="00E25F6A">
        <w:t>Box 5</w:t>
      </w:r>
      <w:bookmarkEnd w:id="48"/>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p>
        </w:tc>
      </w:tr>
    </w:tbl>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lastRenderedPageBreak/>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rsidR="00B85A3A" w:rsidRPr="00B85A3A" w:rsidRDefault="00B85A3A" w:rsidP="00B85A3A">
      <w:pPr>
        <w:pStyle w:val="ListParagraph"/>
        <w:numPr>
          <w:ilvl w:val="0"/>
          <w:numId w:val="37"/>
        </w:numPr>
        <w:rPr>
          <w:bCs/>
          <w:lang w:val="en-GB"/>
        </w:rPr>
      </w:pPr>
      <w:r w:rsidRPr="00B85A3A">
        <w:rPr>
          <w:bCs/>
        </w:rPr>
        <w:t>Per-STA throughput</w:t>
      </w:r>
    </w:p>
    <w:p w:rsidR="00B85A3A" w:rsidRPr="00B85A3A" w:rsidRDefault="00B85A3A" w:rsidP="00B85A3A">
      <w:pPr>
        <w:pStyle w:val="ListParagraph"/>
        <w:numPr>
          <w:ilvl w:val="0"/>
          <w:numId w:val="37"/>
        </w:numPr>
        <w:rPr>
          <w:bCs/>
          <w:lang w:val="en-GB"/>
        </w:rPr>
      </w:pPr>
      <w:r w:rsidRPr="00B85A3A">
        <w:rPr>
          <w:bCs/>
        </w:rPr>
        <w:t>Per-BSS Throughput</w:t>
      </w:r>
    </w:p>
    <w:p w:rsidR="00B85A3A" w:rsidRPr="00B85A3A" w:rsidRDefault="00B85A3A" w:rsidP="00B85A3A">
      <w:pPr>
        <w:pStyle w:val="ListParagraph"/>
        <w:numPr>
          <w:ilvl w:val="0"/>
          <w:numId w:val="37"/>
        </w:numPr>
        <w:rPr>
          <w:bCs/>
          <w:lang w:val="en-GB"/>
        </w:rPr>
      </w:pPr>
      <w:r w:rsidRPr="00B85A3A">
        <w:rPr>
          <w:bCs/>
        </w:rPr>
        <w:t>Packet Loss</w:t>
      </w:r>
    </w:p>
    <w:p w:rsidR="00B85A3A" w:rsidRPr="00B85A3A" w:rsidRDefault="00B85A3A" w:rsidP="00B85A3A">
      <w:pPr>
        <w:pStyle w:val="ListParagraph"/>
        <w:numPr>
          <w:ilvl w:val="0"/>
          <w:numId w:val="37"/>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49" w:name="_Toc387915694"/>
      <w:bookmarkStart w:id="50" w:name="_Toc393357591"/>
      <w:r w:rsidRPr="00FB14E5">
        <w:t>Traffic Models</w:t>
      </w:r>
      <w:bookmarkEnd w:id="49"/>
      <w:bookmarkEnd w:id="50"/>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1" w:name="_Toc387915695"/>
      <w:r w:rsidRPr="004A583D">
        <w:t>Management traffic model</w:t>
      </w:r>
      <w:bookmarkEnd w:id="51"/>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2" w:name="_Toc387915696"/>
      <w:bookmarkStart w:id="53" w:name="_Toc393357592"/>
      <w:r w:rsidRPr="001276C6">
        <w:lastRenderedPageBreak/>
        <w:t>Metrics</w:t>
      </w:r>
      <w:bookmarkEnd w:id="52"/>
      <w:bookmarkEnd w:id="53"/>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4" w:name="_Toc387915697"/>
      <w:r w:rsidRPr="001E1CB7">
        <w:rPr>
          <w:lang w:val="en-US"/>
        </w:rPr>
        <w:t>Link Level Simulation</w:t>
      </w:r>
      <w:bookmarkEnd w:id="54"/>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8"/>
      <w:r w:rsidRPr="001E1CB7">
        <w:rPr>
          <w:lang w:val="en-US"/>
        </w:rPr>
        <w:t>System Level Simulation</w:t>
      </w:r>
      <w:bookmarkEnd w:id="55"/>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6" w:name="_Toc387915699"/>
      <w:r w:rsidRPr="001751D7">
        <w:rPr>
          <w:sz w:val="24"/>
          <w:szCs w:val="24"/>
        </w:rPr>
        <w:t>Per-STA Throughout</w:t>
      </w:r>
      <w:bookmarkEnd w:id="56"/>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7" w:name="_Toc387915700"/>
      <w:r w:rsidRPr="001751D7">
        <w:rPr>
          <w:sz w:val="24"/>
          <w:szCs w:val="24"/>
        </w:rPr>
        <w:t>Per-BSS Throughput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lastRenderedPageBreak/>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1"/>
      <w:r w:rsidRPr="001751D7">
        <w:rPr>
          <w:sz w:val="24"/>
          <w:szCs w:val="24"/>
        </w:rPr>
        <w:t>Packet Loss</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2"/>
      <w:r w:rsidRPr="001751D7">
        <w:rPr>
          <w:sz w:val="24"/>
          <w:szCs w:val="24"/>
        </w:rPr>
        <w:t>Transmission Latency</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 xml:space="preserve">The metric of per STA energy per </w:t>
      </w:r>
      <w:r>
        <w:rPr>
          <w:bCs/>
          <w:sz w:val="24"/>
          <w:szCs w:val="24"/>
          <w:lang w:val="en-US"/>
        </w:rPr>
        <w:t>transmitted</w:t>
      </w:r>
      <w:r>
        <w:rPr>
          <w:bCs/>
          <w:sz w:val="24"/>
          <w:szCs w:val="24"/>
          <w:lang w:val="en-US"/>
        </w:rPr>
        <w:t xml:space="preserve">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w:t>
      </w:r>
      <w:r>
        <w:rPr>
          <w:bCs/>
          <w:sz w:val="24"/>
          <w:szCs w:val="24"/>
          <w:lang w:val="en-US"/>
        </w:rPr>
        <w:t>d</w:t>
      </w:r>
      <w:r>
        <w:rPr>
          <w:bCs/>
          <w:sz w:val="24"/>
          <w:szCs w:val="24"/>
          <w:lang w:val="en-US"/>
        </w:rPr>
        <w:t xml:space="preserve">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p>
    <w:p w:rsidR="001751D7" w:rsidRPr="00D3056D" w:rsidRDefault="001751D7" w:rsidP="001751D7">
      <w:pPr>
        <w:jc w:val="left"/>
        <w:rPr>
          <w:bCs/>
          <w:sz w:val="24"/>
          <w:szCs w:val="24"/>
          <w:lang w:val="en-US"/>
        </w:rPr>
      </w:pPr>
    </w:p>
    <w:p w:rsidR="001751D7" w:rsidRDefault="00776564" w:rsidP="001751D7">
      <w:pPr>
        <w:rPr>
          <w:bCs/>
          <w:sz w:val="24"/>
          <w:szCs w:val="24"/>
        </w:rPr>
      </w:pPr>
      <w:r>
        <w:rPr>
          <w:bCs/>
          <w:sz w:val="24"/>
          <w:szCs w:val="24"/>
        </w:rPr>
        <w:t>Energy efficiency ratio</w:t>
      </w:r>
      <w:bookmarkStart w:id="60" w:name="_GoBack"/>
      <w:bookmarkEnd w:id="60"/>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7239DE14" wp14:editId="3109A000">
            <wp:extent cx="4054415" cy="569344"/>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55286" cy="569466"/>
                    </a:xfrm>
                    <a:prstGeom prst="rect">
                      <a:avLst/>
                    </a:prstGeom>
                  </pic:spPr>
                </pic:pic>
              </a:graphicData>
            </a:graphic>
          </wp:inline>
        </w:drawing>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1" w:name="_Toc387915703"/>
      <w:bookmarkStart w:id="62" w:name="_Toc393357593"/>
      <w:r w:rsidRPr="00DF5B54">
        <w:t>References</w:t>
      </w:r>
      <w:bookmarkEnd w:id="61"/>
      <w:bookmarkEnd w:id="62"/>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41"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3" w:name="_Toc387915704"/>
      <w:bookmarkStart w:id="64" w:name="_Toc393357594"/>
      <w:r w:rsidRPr="0091111A">
        <w:t>Appendix</w:t>
      </w:r>
      <w:r w:rsidR="00351FC0">
        <w:t xml:space="preserve"> </w:t>
      </w:r>
      <w:r w:rsidR="00E42CD8">
        <w:t>1</w:t>
      </w:r>
      <w:r w:rsidR="00E42CD8" w:rsidRPr="0091111A">
        <w:t xml:space="preserve"> </w:t>
      </w:r>
      <w:r w:rsidRPr="0091111A">
        <w:t>- PHY Abstraction</w:t>
      </w:r>
      <w:bookmarkEnd w:id="63"/>
      <w:bookmarkEnd w:id="64"/>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rsidR="0091111A" w:rsidRDefault="00A471F0"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42" o:title=""/>
          </v:shape>
          <o:OLEObject Type="Embed" ProgID="Equation.DSMT4" ShapeID="개체 2" DrawAspect="Content" ObjectID="_1472518486" r:id="rId43"/>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39" type="#_x0000_t75" style="width:403.45pt;height:38.7pt" o:ole="">
            <v:imagedata r:id="rId44" o:title=""/>
          </v:shape>
          <o:OLEObject Type="Embed" ProgID="Equation.DSMT4" ShapeID="_x0000_i1039" DrawAspect="Content" ObjectID="_1472518477" r:id="rId45"/>
        </w:object>
      </w:r>
      <w:r w:rsidRPr="00BD2B9A">
        <w:t xml:space="preserve"> </w:t>
      </w:r>
    </w:p>
    <w:p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3DC0D929" wp14:editId="2A57BEC1">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5" w:name="_Ref392168675"/>
      <w:bookmarkStart w:id="66"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5"/>
      <w:r>
        <w:t>. RBIR based PHY Abstraction Procedure</w:t>
      </w:r>
      <w:bookmarkEnd w:id="66"/>
    </w:p>
    <w:p w:rsidR="00916431" w:rsidRDefault="00916431" w:rsidP="00916431">
      <w:pPr>
        <w:rPr>
          <w:sz w:val="24"/>
          <w:szCs w:val="24"/>
          <w:lang w:val="en-US"/>
        </w:rPr>
      </w:pPr>
    </w:p>
    <w:p w:rsidR="00916431" w:rsidRDefault="00916431" w:rsidP="00916431">
      <w:pPr>
        <w:spacing w:before="240" w:after="120"/>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916431" w:rsidRDefault="00916431" w:rsidP="00916431">
      <w:pPr>
        <w:pStyle w:val="ListParagraph"/>
        <w:numPr>
          <w:ilvl w:val="0"/>
          <w:numId w:val="49"/>
        </w:numPr>
      </w:pPr>
      <w:r>
        <w:t>Generate (both desired and interfering) channels.</w:t>
      </w:r>
    </w:p>
    <w:p w:rsidR="00E154BD" w:rsidRDefault="00916431" w:rsidP="00BD2B9A">
      <w:pPr>
        <w:pStyle w:val="ListParagraph"/>
        <w:numPr>
          <w:ilvl w:val="0"/>
          <w:numId w:val="49"/>
        </w:numPr>
        <w:jc w:val="left"/>
      </w:pPr>
      <w:r>
        <w:t xml:space="preserve">Calculate the equalizer-output SINR per spatial stream for the </w:t>
      </w:r>
      <w:r w:rsidRPr="00BD2B9A">
        <w:rPr>
          <w:i/>
        </w:rPr>
        <w:t>n</w:t>
      </w:r>
      <w:r>
        <w:t>-th tone/</w:t>
      </w:r>
      <w:r w:rsidRPr="00BD2B9A">
        <w:rPr>
          <w:i/>
        </w:rPr>
        <w:t>t</w:t>
      </w:r>
      <w:r>
        <w:t xml:space="preserve">-th OFDM symbol, </w:t>
      </w:r>
      <w:r w:rsidR="00275B6F" w:rsidRPr="00BD2B9A">
        <w:rPr>
          <w:i/>
        </w:rPr>
        <w:t>SINR(i</w:t>
      </w:r>
      <w:r w:rsidR="00275B6F" w:rsidRPr="00BD2B9A">
        <w:rPr>
          <w:i/>
          <w:vertAlign w:val="subscript"/>
        </w:rPr>
        <w:t>ss</w:t>
      </w:r>
      <w:r w:rsidR="00275B6F" w:rsidRPr="00BD2B9A">
        <w:rPr>
          <w:i/>
        </w:rPr>
        <w:t>,n,t), i</w:t>
      </w:r>
      <w:r w:rsidR="00275B6F" w:rsidRPr="00BD2B9A">
        <w:rPr>
          <w:i/>
          <w:vertAlign w:val="subscript"/>
        </w:rPr>
        <w:t>ss</w:t>
      </w:r>
      <w:r w:rsidR="00275B6F" w:rsidRPr="00BD2B9A">
        <w:rPr>
          <w:i/>
        </w:rPr>
        <w:t>=1…N</w:t>
      </w:r>
      <w:r w:rsidR="00275B6F" w:rsidRPr="00BD2B9A">
        <w:rPr>
          <w:i/>
          <w:vertAlign w:val="subscript"/>
        </w:rPr>
        <w:t>ss</w:t>
      </w:r>
      <w:r>
        <w:rPr>
          <w:i/>
        </w:rPr>
        <w:t>, n=1…N, t=T</w:t>
      </w:r>
      <w:r w:rsidR="00275B6F" w:rsidRPr="00BD2B9A">
        <w:rPr>
          <w:i/>
          <w:vertAlign w:val="subscript"/>
        </w:rPr>
        <w:t>0</w:t>
      </w:r>
      <w:r>
        <w:rPr>
          <w:i/>
        </w:rPr>
        <w:t>…T</w:t>
      </w:r>
      <w:r w:rsidR="00275B6F" w:rsidRPr="00BD2B9A">
        <w:rPr>
          <w:i/>
          <w:vertAlign w:val="subscript"/>
        </w:rPr>
        <w:t>0</w:t>
      </w:r>
      <w:r>
        <w:rPr>
          <w:i/>
        </w:rPr>
        <w:t>+T</w:t>
      </w:r>
      <w:r>
        <w:t>.</w:t>
      </w:r>
    </w:p>
    <w:p w:rsidR="00916431" w:rsidRDefault="00916431" w:rsidP="00916431">
      <w:pPr>
        <w:pStyle w:val="ListParagraph"/>
        <w:numPr>
          <w:ilvl w:val="1"/>
          <w:numId w:val="48"/>
        </w:numPr>
      </w:pPr>
      <w:r>
        <w:t xml:space="preserve">Equalizer is MRC if </w:t>
      </w:r>
      <w:r w:rsidR="00275B6F" w:rsidRPr="00BD2B9A">
        <w:rPr>
          <w:i/>
        </w:rPr>
        <w:t>N</w:t>
      </w:r>
      <w:r w:rsidR="00275B6F" w:rsidRPr="00BD2B9A">
        <w:rPr>
          <w:i/>
          <w:vertAlign w:val="subscript"/>
        </w:rPr>
        <w:t>ss</w:t>
      </w:r>
      <w:r w:rsidR="00275B6F" w:rsidRPr="00BD2B9A">
        <w:rPr>
          <w:i/>
        </w:rPr>
        <w:t>=1</w:t>
      </w:r>
      <w:r>
        <w:t xml:space="preserve">, or MMSE if </w:t>
      </w:r>
      <w:r w:rsidR="00275B6F" w:rsidRPr="00BD2B9A">
        <w:rPr>
          <w:i/>
        </w:rPr>
        <w:t>N</w:t>
      </w:r>
      <w:r w:rsidR="00275B6F" w:rsidRPr="00BD2B9A">
        <w:rPr>
          <w:i/>
          <w:vertAlign w:val="subscript"/>
        </w:rPr>
        <w:t>ss</w:t>
      </w:r>
      <w:r w:rsidR="00275B6F" w:rsidRPr="00BD2B9A">
        <w:rPr>
          <w:i/>
        </w:rPr>
        <w:t>&gt;1</w:t>
      </w:r>
      <w:r>
        <w:t>.</w:t>
      </w:r>
    </w:p>
    <w:p w:rsidR="00916431" w:rsidRDefault="00916431" w:rsidP="00916431">
      <w:pPr>
        <w:pStyle w:val="ListParagraph"/>
        <w:numPr>
          <w:ilvl w:val="1"/>
          <w:numId w:val="48"/>
        </w:numPr>
      </w:pPr>
      <w:r>
        <w:t xml:space="preserve">Definition of </w:t>
      </w:r>
      <w:r w:rsidR="00275B6F" w:rsidRPr="00BD2B9A">
        <w:rPr>
          <w:i/>
        </w:rPr>
        <w:t>T</w:t>
      </w:r>
      <w:r w:rsidR="00275B6F" w:rsidRPr="00BD2B9A">
        <w:rPr>
          <w:i/>
          <w:vertAlign w:val="subscript"/>
        </w:rPr>
        <w:t>0</w:t>
      </w:r>
      <w:r>
        <w:t xml:space="preserve"> and </w:t>
      </w:r>
      <w:r w:rsidR="00275B6F" w:rsidRPr="00BD2B9A">
        <w:rPr>
          <w:i/>
        </w:rPr>
        <w:t>T</w:t>
      </w:r>
      <w:r>
        <w:t xml:space="preserve"> are TBD.</w:t>
      </w:r>
    </w:p>
    <w:p w:rsidR="00E154BD" w:rsidRDefault="009F2519" w:rsidP="00BD2B9A">
      <w:pPr>
        <w:pStyle w:val="ListParagraph"/>
        <w:numPr>
          <w:ilvl w:val="0"/>
          <w:numId w:val="49"/>
        </w:numPr>
      </w:pPr>
      <w:r w:rsidRPr="009F2519">
        <w:t xml:space="preserve">Map </w:t>
      </w:r>
      <w:r w:rsidR="00275B6F" w:rsidRPr="00BD2B9A">
        <w:rPr>
          <w:bCs/>
          <w:i/>
          <w:iCs/>
          <w:lang w:val="en-GB"/>
        </w:rPr>
        <w:t>N</w:t>
      </w:r>
      <w:r w:rsidR="00275B6F" w:rsidRPr="00BD2B9A">
        <w:rPr>
          <w:bCs/>
          <w:lang w:val="en-GB"/>
        </w:rPr>
        <w:t>×</w:t>
      </w:r>
      <w:r w:rsidR="00275B6F" w:rsidRPr="00BD2B9A">
        <w:rPr>
          <w:bCs/>
          <w:i/>
          <w:iCs/>
          <w:lang w:val="en-GB"/>
        </w:rPr>
        <w:t>T</w:t>
      </w:r>
      <w:r w:rsidR="00275B6F" w:rsidRPr="00BD2B9A">
        <w:rPr>
          <w:bCs/>
          <w:lang w:val="en-GB"/>
        </w:rPr>
        <w:t>×</w:t>
      </w:r>
      <w:r w:rsidR="00275B6F" w:rsidRPr="00BD2B9A">
        <w:rPr>
          <w:bCs/>
          <w:i/>
          <w:iCs/>
          <w:lang w:val="en-GB"/>
        </w:rPr>
        <w:t>N</w:t>
      </w:r>
      <w:r w:rsidR="00275B6F" w:rsidRPr="00BD2B9A">
        <w:rPr>
          <w:bCs/>
          <w:i/>
          <w:iCs/>
          <w:vertAlign w:val="subscript"/>
          <w:lang w:val="en-GB"/>
        </w:rPr>
        <w:t>ss</w:t>
      </w:r>
      <w:r w:rsidR="00275B6F" w:rsidRPr="00BD2B9A">
        <w:rPr>
          <w:bCs/>
          <w:lang w:val="en-GB"/>
        </w:rPr>
        <w:t xml:space="preserve"> SINRs to </w:t>
      </w:r>
      <w:r w:rsidR="00275B6F" w:rsidRPr="00BD2B9A">
        <w:rPr>
          <w:bCs/>
          <w:i/>
          <w:lang w:val="en-GB"/>
        </w:rPr>
        <w:t>1</w:t>
      </w:r>
      <w:r w:rsidR="00275B6F" w:rsidRPr="00BD2B9A">
        <w:rPr>
          <w:bCs/>
          <w:lang w:val="en-GB"/>
        </w:rPr>
        <w:t xml:space="preserve"> RBIR</w:t>
      </w:r>
      <w:r w:rsidR="00F116E7">
        <w:rPr>
          <w:bCs/>
          <w:lang w:val="en-GB"/>
        </w:rPr>
        <w:t>.</w:t>
      </w:r>
    </w:p>
    <w:p w:rsidR="00916431" w:rsidRDefault="009F2519" w:rsidP="00916431">
      <w:pPr>
        <w:pStyle w:val="MTDisplayEquation"/>
        <w:tabs>
          <w:tab w:val="clear" w:pos="720"/>
          <w:tab w:val="left" w:pos="1080"/>
        </w:tabs>
        <w:spacing w:before="0"/>
        <w:ind w:left="1440"/>
        <w:jc w:val="left"/>
      </w:pPr>
      <w:r w:rsidRPr="00F94528">
        <w:rPr>
          <w:position w:val="-32"/>
        </w:rPr>
        <w:object w:dxaOrig="4520" w:dyaOrig="740">
          <v:shape id="_x0000_i1040" type="#_x0000_t75" style="width:226.2pt;height:36.7pt" o:ole="">
            <v:imagedata r:id="rId47" o:title=""/>
          </v:shape>
          <o:OLEObject Type="Embed" ProgID="Equation.DSMT4" ShapeID="_x0000_i1040" DrawAspect="Content" ObjectID="_1472518478" r:id="rId48"/>
        </w:object>
      </w:r>
    </w:p>
    <w:p w:rsidR="00E154BD" w:rsidRDefault="00275B6F" w:rsidP="00BD2B9A">
      <w:pPr>
        <w:pStyle w:val="ListParagraph"/>
        <w:numPr>
          <w:ilvl w:val="0"/>
          <w:numId w:val="49"/>
        </w:numPr>
      </w:pPr>
      <w:r w:rsidRPr="00BD2B9A">
        <w:rPr>
          <w:bCs/>
          <w:lang w:val="en-GB"/>
        </w:rPr>
        <w:t xml:space="preserve">Reverse map </w:t>
      </w:r>
      <w:r w:rsidRPr="00BD2B9A">
        <w:rPr>
          <w:bCs/>
          <w:i/>
          <w:lang w:val="en-GB"/>
        </w:rPr>
        <w:t>1</w:t>
      </w:r>
      <w:r w:rsidRPr="00BD2B9A">
        <w:rPr>
          <w:bCs/>
          <w:lang w:val="en-GB"/>
        </w:rPr>
        <w:t xml:space="preserve"> RBIR to </w:t>
      </w:r>
      <w:r w:rsidRPr="00BD2B9A">
        <w:rPr>
          <w:bCs/>
          <w:i/>
          <w:lang w:val="en-GB"/>
        </w:rPr>
        <w:t>1</w:t>
      </w:r>
      <w:r w:rsidRPr="00BD2B9A">
        <w:rPr>
          <w:bCs/>
          <w:lang w:val="en-GB"/>
        </w:rPr>
        <w:t xml:space="preserve"> effective SNR</w:t>
      </w:r>
      <w:r w:rsidR="00F116E7">
        <w:rPr>
          <w:bCs/>
          <w:lang w:val="en-GB"/>
        </w:rPr>
        <w:t>.</w:t>
      </w:r>
    </w:p>
    <w:p w:rsidR="00916431" w:rsidRDefault="00916431" w:rsidP="00916431">
      <w:pPr>
        <w:pStyle w:val="ListParagraph"/>
        <w:ind w:left="1440"/>
      </w:pPr>
      <w:r w:rsidRPr="004551EE">
        <w:rPr>
          <w:position w:val="-14"/>
        </w:rPr>
        <w:object w:dxaOrig="2360" w:dyaOrig="400">
          <v:shape id="_x0000_i1041" type="#_x0000_t75" style="width:118.2pt;height:20.4pt" o:ole="">
            <v:imagedata r:id="rId49" o:title=""/>
          </v:shape>
          <o:OLEObject Type="Embed" ProgID="Equation.DSMT4" ShapeID="_x0000_i1041" DrawAspect="Content" ObjectID="_1472518479" r:id="rId50"/>
        </w:object>
      </w:r>
    </w:p>
    <w:p w:rsidR="00916431" w:rsidRDefault="00916431" w:rsidP="00916431">
      <w:pPr>
        <w:pStyle w:val="ListParagraph"/>
        <w:numPr>
          <w:ilvl w:val="0"/>
          <w:numId w:val="49"/>
        </w:numPr>
      </w:pPr>
      <w:r>
        <w:t>Estimate PER for based on AWGN PER lookup table.</w:t>
      </w:r>
    </w:p>
    <w:p w:rsidR="00916431" w:rsidRDefault="009F2519" w:rsidP="00916431">
      <w:pPr>
        <w:pStyle w:val="ListParagraph"/>
        <w:ind w:left="1350"/>
        <w:jc w:val="left"/>
      </w:pPr>
      <w:r w:rsidRPr="00BD2B9A">
        <w:rPr>
          <w:position w:val="-42"/>
        </w:rPr>
        <w:object w:dxaOrig="7420" w:dyaOrig="960">
          <v:shape id="_x0000_i1042" type="#_x0000_t75" style="width:370.85pt;height:46.85pt" o:ole="">
            <v:imagedata r:id="rId51" o:title=""/>
          </v:shape>
          <o:OLEObject Type="Embed" ProgID="Equation.DSMT4" ShapeID="_x0000_i1042" DrawAspect="Content" ObjectID="_1472518480" r:id="rId52"/>
        </w:object>
      </w:r>
    </w:p>
    <w:p w:rsidR="00275B6F" w:rsidRPr="009F2519" w:rsidRDefault="007854CF" w:rsidP="009F2519">
      <w:pPr>
        <w:pStyle w:val="ListParagraph"/>
        <w:numPr>
          <w:ilvl w:val="1"/>
          <w:numId w:val="52"/>
        </w:numPr>
      </w:pPr>
      <w:r w:rsidRPr="009F2519">
        <w:t xml:space="preserve">In case of BCC, </w:t>
      </w:r>
      <w:r w:rsidRPr="009F2519">
        <w:rPr>
          <w:i/>
          <w:iCs/>
        </w:rPr>
        <w:t>PL</w:t>
      </w:r>
      <w:r w:rsidR="00275B6F" w:rsidRPr="00BD2B9A">
        <w:rPr>
          <w:vertAlign w:val="subscript"/>
        </w:rPr>
        <w:t>0</w:t>
      </w:r>
      <w:r w:rsidR="009F2519">
        <w:rPr>
          <w:vertAlign w:val="subscript"/>
        </w:rPr>
        <w:t xml:space="preserve"> </w:t>
      </w:r>
      <w:r w:rsidR="009F2519">
        <w:t xml:space="preserve">= </w:t>
      </w:r>
      <w:r w:rsidRPr="009F2519">
        <w:t xml:space="preserve">32bytes </w:t>
      </w:r>
      <w:r w:rsidR="009F2519">
        <w:t xml:space="preserve">if </w:t>
      </w:r>
      <w:r w:rsidR="00275B6F" w:rsidRPr="00BD2B9A">
        <w:rPr>
          <w:i/>
        </w:rPr>
        <w:t>PL</w:t>
      </w:r>
      <w:r w:rsidR="009F2519">
        <w:t>&lt;</w:t>
      </w:r>
      <w:r w:rsidRPr="009F2519">
        <w:t xml:space="preserve"> 400bytes</w:t>
      </w:r>
      <w:r w:rsidR="00C430D5">
        <w:t>; or</w:t>
      </w:r>
      <w:r w:rsidRPr="009F2519">
        <w:t xml:space="preserve"> 1458bytes </w:t>
      </w:r>
      <w:r w:rsidR="00C430D5">
        <w:t>otherwise.</w:t>
      </w:r>
    </w:p>
    <w:p w:rsidR="00E154BD" w:rsidRDefault="007854CF" w:rsidP="00BD2B9A">
      <w:pPr>
        <w:pStyle w:val="ListParagraph"/>
        <w:numPr>
          <w:ilvl w:val="1"/>
          <w:numId w:val="52"/>
        </w:numPr>
      </w:pPr>
      <w:r w:rsidRPr="009F2519">
        <w:t xml:space="preserve">In case of LDPC, </w:t>
      </w:r>
      <w:r w:rsidRPr="009F2519">
        <w:rPr>
          <w:i/>
          <w:iCs/>
        </w:rPr>
        <w:t>PL</w:t>
      </w:r>
      <w:r w:rsidR="00275B6F" w:rsidRPr="00BD2B9A">
        <w:rPr>
          <w:vertAlign w:val="subscript"/>
        </w:rPr>
        <w:t>0</w:t>
      </w:r>
      <w:r w:rsidRPr="009F2519">
        <w:t xml:space="preserve"> </w:t>
      </w:r>
      <w:r w:rsidR="00C430D5">
        <w:t xml:space="preserve">= </w:t>
      </w:r>
      <w:r w:rsidRPr="009F2519">
        <w:t>1458bytes</w:t>
      </w:r>
      <w:r w:rsidR="009F2519">
        <w:t>.</w:t>
      </w:r>
    </w:p>
    <w:p w:rsidR="00916431" w:rsidRDefault="00916431" w:rsidP="00916431">
      <w:pPr>
        <w:pStyle w:val="ListParagraph"/>
        <w:numPr>
          <w:ilvl w:val="0"/>
          <w:numId w:val="49"/>
        </w:numPr>
      </w:pPr>
      <w:r>
        <w:t xml:space="preserve">Determine if this </w:t>
      </w:r>
      <w:r w:rsidR="009F2519">
        <w:t xml:space="preserve">PPDU </w:t>
      </w:r>
      <w:r>
        <w:t>is successfully received.</w:t>
      </w:r>
    </w:p>
    <w:p w:rsidR="00916431" w:rsidRDefault="00916431" w:rsidP="00916431">
      <w:pPr>
        <w:ind w:left="1350"/>
      </w:pPr>
      <w:r w:rsidRPr="004551EE">
        <w:rPr>
          <w:position w:val="-28"/>
        </w:rPr>
        <w:object w:dxaOrig="4360" w:dyaOrig="680">
          <v:shape id="_x0000_i1043" type="#_x0000_t75" style="width:218.05pt;height:33.95pt" o:ole="">
            <v:imagedata r:id="rId53" o:title=""/>
          </v:shape>
          <o:OLEObject Type="Embed" ProgID="Equation.DSMT4" ShapeID="_x0000_i1043" DrawAspect="Content" ObjectID="_1472518481" r:id="rId54"/>
        </w:object>
      </w:r>
    </w:p>
    <w:p w:rsidR="00916431" w:rsidRPr="0091111A" w:rsidRDefault="00916431" w:rsidP="0091111A">
      <w:pPr>
        <w:rPr>
          <w:sz w:val="24"/>
          <w:szCs w:val="24"/>
          <w:lang w:val="en-US"/>
        </w:rPr>
      </w:pPr>
    </w:p>
    <w:p w:rsidR="0091111A" w:rsidRDefault="0091111A" w:rsidP="0091111A">
      <w:pPr>
        <w:rPr>
          <w:sz w:val="24"/>
          <w:szCs w:val="24"/>
          <w:lang w:val="en-US"/>
        </w:rPr>
      </w:pPr>
    </w:p>
    <w:p w:rsidR="009C43F0" w:rsidRDefault="009C43F0">
      <w:pPr>
        <w:jc w:val="left"/>
        <w:rPr>
          <w:sz w:val="24"/>
          <w:szCs w:val="24"/>
          <w:lang w:eastAsia="zh-CN"/>
        </w:rPr>
      </w:pPr>
      <w:r>
        <w:rPr>
          <w:sz w:val="24"/>
          <w:szCs w:val="24"/>
          <w:lang w:eastAsia="zh-CN"/>
        </w:rPr>
        <w:br w:type="page"/>
      </w:r>
    </w:p>
    <w:p w:rsidR="00AC01FD" w:rsidRDefault="00AC01FD" w:rsidP="00634693">
      <w:pPr>
        <w:rPr>
          <w:sz w:val="24"/>
          <w:szCs w:val="24"/>
          <w:lang w:eastAsia="zh-CN"/>
        </w:rPr>
      </w:pPr>
    </w:p>
    <w:p w:rsidR="00AF0F81" w:rsidRPr="00AC01FD" w:rsidRDefault="00AF0F81" w:rsidP="00A20DC6">
      <w:pPr>
        <w:pStyle w:val="Heading1"/>
      </w:pPr>
      <w:bookmarkStart w:id="67" w:name="_Toc387915705"/>
      <w:bookmarkStart w:id="68" w:name="_Toc393357595"/>
      <w:r>
        <w:t>Appendi</w:t>
      </w:r>
      <w:r w:rsidRPr="00AC01FD">
        <w:t xml:space="preserve">x </w:t>
      </w:r>
      <w:r w:rsidR="00E42CD8">
        <w:t>2</w:t>
      </w:r>
      <w:r w:rsidR="00E42CD8" w:rsidRPr="00AC01FD">
        <w:t xml:space="preserve"> </w:t>
      </w:r>
      <w:r w:rsidRPr="00AC01FD">
        <w:t>– Traffic model descriptions</w:t>
      </w:r>
      <w:bookmarkEnd w:id="67"/>
      <w:bookmarkEnd w:id="68"/>
    </w:p>
    <w:p w:rsidR="00AF0F81" w:rsidRDefault="00AF0F81" w:rsidP="000D286A">
      <w:pPr>
        <w:pStyle w:val="Heading2"/>
      </w:pPr>
      <w:bookmarkStart w:id="69" w:name="_Toc387915706"/>
      <w:r w:rsidRPr="00AD68B3">
        <w:t>Wireless Display (lightly compressed video) Traffic Model</w:t>
      </w:r>
      <w:bookmarkEnd w:id="69"/>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rsidR="00AF0F81" w:rsidRDefault="00AF0F81" w:rsidP="00AF0F81"/>
    <w:p w:rsidR="00AF0F81" w:rsidRDefault="00AF0F81" w:rsidP="00AF0F81">
      <w:r>
        <w:t>The traffic model for wireless display is modified from [TGad] with modifications below due to the fact that some parameters have dependency on video formats.</w:t>
      </w:r>
    </w:p>
    <w:p w:rsidR="00AF0F81" w:rsidRDefault="00AF0F81" w:rsidP="00AF0F81"/>
    <w:p w:rsidR="00AF0F81" w:rsidRPr="007C35E8" w:rsidRDefault="00AF0F81" w:rsidP="00AF0F81">
      <w:pPr>
        <w:numPr>
          <w:ilvl w:val="0"/>
          <w:numId w:val="24"/>
        </w:numPr>
      </w:pPr>
      <w:r w:rsidRPr="007C35E8">
        <w:t>Parameters</w:t>
      </w:r>
    </w:p>
    <w:p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AF0F81">
      <w:pPr>
        <w:numPr>
          <w:ilvl w:val="1"/>
          <w:numId w:val="24"/>
        </w:numPr>
      </w:pPr>
      <w:r>
        <w:t>Normal distribution parameters</w:t>
      </w:r>
    </w:p>
    <w:p w:rsidR="00AF0F81" w:rsidRPr="007C35E8" w:rsidRDefault="00AF0F81" w:rsidP="00AF0F81">
      <w:pPr>
        <w:numPr>
          <w:ilvl w:val="2"/>
          <w:numId w:val="24"/>
        </w:numPr>
      </w:pPr>
      <w:r w:rsidRPr="007C35E8">
        <w:t>µ = 15.798 Kbytes</w:t>
      </w:r>
    </w:p>
    <w:p w:rsidR="00AF0F81" w:rsidRPr="007C35E8" w:rsidRDefault="00AF0F81" w:rsidP="00AF0F81">
      <w:pPr>
        <w:numPr>
          <w:ilvl w:val="2"/>
          <w:numId w:val="24"/>
        </w:numPr>
      </w:pPr>
      <w:r w:rsidRPr="007C35E8">
        <w:t>σ = 1.350 Kbytes</w:t>
      </w:r>
    </w:p>
    <w:p w:rsidR="00AF0F81" w:rsidRPr="007C35E8" w:rsidRDefault="00AF0F81" w:rsidP="00AF0F81">
      <w:pPr>
        <w:numPr>
          <w:ilvl w:val="2"/>
          <w:numId w:val="24"/>
        </w:numPr>
      </w:pPr>
      <w:r w:rsidRPr="007C35E8">
        <w:t xml:space="preserve">b = </w:t>
      </w:r>
      <w:r>
        <w:t>300</w:t>
      </w:r>
      <w:r w:rsidRPr="007C35E8">
        <w:t xml:space="preserve"> Mbps</w:t>
      </w:r>
    </w:p>
    <w:p w:rsidR="00AF0F81" w:rsidRDefault="00AF0F81" w:rsidP="00AF0F81">
      <w:pPr>
        <w:numPr>
          <w:ilvl w:val="0"/>
          <w:numId w:val="24"/>
        </w:numPr>
      </w:pPr>
      <w:r w:rsidRPr="007C35E8">
        <w:t>Algorithm</w:t>
      </w:r>
      <w:r>
        <w:t xml:space="preserve"> for generating each video slice/packet </w:t>
      </w:r>
    </w:p>
    <w:p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rsidR="00AF0F81" w:rsidRPr="007C35E8" w:rsidRDefault="00AF0F81" w:rsidP="00AF0F81">
      <w:pPr>
        <w:pStyle w:val="ListParagraph"/>
        <w:numPr>
          <w:ilvl w:val="0"/>
          <w:numId w:val="26"/>
        </w:numPr>
      </w:pPr>
      <w:r>
        <w:t xml:space="preserve">Output: slice size in Kbytes (L): </w:t>
      </w:r>
      <w:r w:rsidRPr="007C35E8">
        <w:t>At each IAT, generate a slice size L with the following distribution: Normal(µ*(p/b), σ*(p/b))</w:t>
      </w:r>
    </w:p>
    <w:p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rsidR="00AF0F81" w:rsidRPr="003C4037" w:rsidRDefault="00AF0F81" w:rsidP="00AF0F81">
      <w:pPr>
        <w:ind w:left="2160"/>
        <w:rPr>
          <w:b/>
          <w:sz w:val="28"/>
          <w:u w:val="single"/>
        </w:rPr>
      </w:pPr>
    </w:p>
    <w:p w:rsidR="00A31621" w:rsidRDefault="00A31621" w:rsidP="000D286A">
      <w:pPr>
        <w:pStyle w:val="Caption"/>
        <w:keepNext/>
        <w:jc w:val="center"/>
      </w:pPr>
      <w:bookmarkStart w:id="70"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70"/>
      <w:r>
        <w:t>: Model parameters</w:t>
      </w:r>
    </w:p>
    <w:tbl>
      <w:tblPr>
        <w:tblW w:w="5003" w:type="pct"/>
        <w:jc w:val="center"/>
        <w:tblCellMar>
          <w:left w:w="0" w:type="dxa"/>
          <w:right w:w="0" w:type="dxa"/>
        </w:tblCellMar>
        <w:tblLook w:val="04A0" w:firstRow="1" w:lastRow="0" w:firstColumn="1" w:lastColumn="0" w:noHBand="0" w:noVBand="1"/>
      </w:tblPr>
      <w:tblGrid>
        <w:gridCol w:w="1849"/>
        <w:gridCol w:w="2754"/>
        <w:gridCol w:w="2754"/>
        <w:gridCol w:w="2752"/>
      </w:tblGrid>
      <w:tr w:rsidR="00AF0F81" w:rsidRPr="003C4037" w:rsidTr="00406A5B">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color w:val="000000"/>
                <w:kern w:val="24"/>
                <w:szCs w:val="22"/>
                <w:lang w:val="fr-FR"/>
              </w:rPr>
            </w:pPr>
            <w:r>
              <w:rPr>
                <w:b/>
                <w:color w:val="000000"/>
                <w:kern w:val="24"/>
                <w:szCs w:val="22"/>
                <w:lang w:val="fr-FR"/>
              </w:rPr>
              <w:t>p</w:t>
            </w:r>
          </w:p>
        </w:tc>
      </w:tr>
      <w:tr w:rsidR="00AF0F81" w:rsidRPr="007D04DD" w:rsidTr="00406A5B">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pPr>
            <w:r w:rsidRPr="00F27EBF">
              <w:t>300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sidRPr="0030394D">
              <w:rPr>
                <w:szCs w:val="22"/>
                <w:lang w:val="en-US"/>
              </w:rPr>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szCs w:val="22"/>
                <w:lang w:val="en-US"/>
              </w:rPr>
            </w:pPr>
            <w:r>
              <w:rPr>
                <w:szCs w:val="22"/>
                <w:lang w:val="en-US"/>
              </w:rPr>
              <w:t>600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1200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0038C6" w:rsidRDefault="00AF0F81" w:rsidP="00406A5B">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0038C6" w:rsidRDefault="00AF0F81" w:rsidP="00406A5B">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450</w:t>
            </w:r>
          </w:p>
        </w:tc>
      </w:tr>
    </w:tbl>
    <w:p w:rsidR="00AF0F81" w:rsidRDefault="00AF0F81" w:rsidP="00AF0F81">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1" w:name="_Toc387915707"/>
      <w:r w:rsidRPr="00AD68B3">
        <w:t>Evaluation metric</w:t>
      </w:r>
      <w:bookmarkEnd w:id="71"/>
    </w:p>
    <w:p w:rsidR="00AF0F81" w:rsidRPr="00050032" w:rsidRDefault="00AF0F81" w:rsidP="00AF0F81">
      <w:pPr>
        <w:pStyle w:val="ListParagraph"/>
        <w:numPr>
          <w:ilvl w:val="0"/>
          <w:numId w:val="29"/>
        </w:numPr>
      </w:pPr>
      <w:r>
        <w:lastRenderedPageBreak/>
        <w:t>MAC throughput, latency</w:t>
      </w:r>
    </w:p>
    <w:p w:rsidR="00AF0F81" w:rsidRDefault="00AF0F81" w:rsidP="00AF0F81"/>
    <w:p w:rsidR="00AF0F81" w:rsidRPr="004A506F" w:rsidRDefault="00AF0F81" w:rsidP="00AF0F81"/>
    <w:p w:rsidR="00AF0F81" w:rsidRDefault="00AF0F81">
      <w:pPr>
        <w:pStyle w:val="Heading2"/>
      </w:pPr>
      <w:bookmarkStart w:id="72" w:name="_Toc387915708"/>
      <w:r w:rsidRPr="00064995">
        <w:t>Buffered Video Steaming (e.g., YouTube, Netflix) Traffic Model</w:t>
      </w:r>
      <w:bookmarkEnd w:id="72"/>
    </w:p>
    <w:p w:rsidR="00AD68B3" w:rsidRDefault="00AD68B3" w:rsidP="000D286A"/>
    <w:p w:rsidR="00AF0F81" w:rsidRDefault="00AF0F81" w:rsidP="00AF0F81">
      <w:r>
        <w:t>Unlike wireless display, video streaming is generated from a video server, and traverses multiple hops in the internet before arriving at AP for transmission to STA. It is a unidirectional traffic from the video server to the station.</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3" w:name="_Toc387915709"/>
      <w:r>
        <w:t>STA</w:t>
      </w:r>
      <w:r w:rsidRPr="00EE5EAF">
        <w:t xml:space="preserve"> Layering Model</w:t>
      </w:r>
      <w:bookmarkEnd w:id="73"/>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4" w:name="_Toc387915710"/>
      <w:r w:rsidRPr="003434B2">
        <w:t>Video traffic generation</w:t>
      </w:r>
      <w:bookmarkEnd w:id="74"/>
    </w:p>
    <w:p w:rsidR="00AF0F81" w:rsidRPr="003434B2" w:rsidRDefault="00AF0F81" w:rsidP="00AF0F81">
      <w:pPr>
        <w:rPr>
          <w:b/>
          <w:u w:val="single"/>
        </w:rPr>
      </w:pPr>
    </w:p>
    <w:p w:rsidR="00AF0F81" w:rsidRDefault="00AF0F81" w:rsidP="00AF0F81">
      <w:r>
        <w:t>The video traffic from AP to STA is generated as follows.</w:t>
      </w:r>
    </w:p>
    <w:p w:rsidR="00AF0F81" w:rsidRDefault="00AF0F81" w:rsidP="00AF0F81">
      <w:r w:rsidRPr="00BA1B9C">
        <w:rPr>
          <w:b/>
          <w:u w:val="single"/>
        </w:rPr>
        <w:t>Step 1</w:t>
      </w:r>
      <w:r>
        <w:t xml:space="preserve">: At application layer, generate video frame size (bytes) according to Weibull distribution with the following PDF. </w:t>
      </w:r>
    </w:p>
    <w:p w:rsidR="00AF0F81" w:rsidRDefault="00AF0F81" w:rsidP="00AF0F81">
      <w:pPr>
        <w:jc w:val="center"/>
      </w:pPr>
      <w:r w:rsidRPr="00970733">
        <w:rPr>
          <w:noProof/>
          <w:lang w:val="en-US"/>
        </w:rPr>
        <w:drawing>
          <wp:inline distT="0" distB="0" distL="0" distR="0">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5" w:name="_Ref387913972"/>
      <w:r>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5"/>
      <w:r>
        <w:t>: L</w:t>
      </w:r>
      <w:r w:rsidRPr="00BE4ABF">
        <w:t>ambda and k parameter for video bit rate</w:t>
      </w: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406A5B">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C82226" w:rsidRDefault="00AF0F81" w:rsidP="00406A5B">
            <w:pPr>
              <w:spacing w:line="298" w:lineRule="exact"/>
              <w:jc w:val="center"/>
              <w:textAlignment w:val="baseline"/>
              <w:rPr>
                <w:kern w:val="24"/>
                <w:szCs w:val="22"/>
                <w:lang w:val="fr-FR"/>
              </w:rPr>
            </w:pPr>
            <w:r w:rsidRPr="00C82226">
              <w:rPr>
                <w:kern w:val="24"/>
                <w:szCs w:val="22"/>
                <w:lang w:val="fr-FR"/>
              </w:rPr>
              <w:t>15.6 Mpbs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rPr>
                <w:szCs w:val="22"/>
                <w:lang w:val="en-US"/>
              </w:rPr>
            </w:pPr>
            <w:r w:rsidRPr="00C82226">
              <w:rPr>
                <w:szCs w:val="22"/>
                <w:lang w:val="en-US"/>
              </w:rPr>
              <w:t>54210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pPr>
            <w:r w:rsidRPr="00C82226">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lastRenderedPageBreak/>
              <w:t>8Mbps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0.8099</w:t>
            </w:r>
          </w:p>
        </w:tc>
      </w:tr>
      <w:tr w:rsidR="00AF0F81"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0.8099</w:t>
            </w:r>
          </w:p>
        </w:tc>
      </w:tr>
      <w:tr w:rsidR="00AF0F81" w:rsidRPr="00880B7B"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695</w:t>
            </w:r>
            <w:r w:rsidR="00C1568B">
              <w:rPr>
                <w:color w:val="000000"/>
                <w:kern w:val="24"/>
                <w:szCs w:val="22"/>
                <w:lang w:val="fr-FR"/>
              </w:rPr>
              <w:t>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D343E5" w:rsidP="00406A5B">
            <w:pPr>
              <w:keepNext/>
              <w:spacing w:line="298" w:lineRule="exact"/>
              <w:jc w:val="center"/>
              <w:textAlignment w:val="baseline"/>
              <w:rPr>
                <w:color w:val="000000"/>
                <w:kern w:val="24"/>
                <w:szCs w:val="22"/>
                <w:lang w:val="fr-FR"/>
              </w:rPr>
            </w:pPr>
            <w:r>
              <w:rPr>
                <w:color w:val="000000"/>
                <w:kern w:val="24"/>
                <w:szCs w:val="22"/>
                <w:lang w:val="fr-FR"/>
              </w:rP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AF0F81">
      <w:pPr>
        <w:pStyle w:val="ListParagraph"/>
        <w:numPr>
          <w:ilvl w:val="1"/>
          <w:numId w:val="25"/>
        </w:numPr>
        <w:rPr>
          <w:szCs w:val="22"/>
        </w:rPr>
      </w:pPr>
      <w:r>
        <w:rPr>
          <w:szCs w:val="22"/>
        </w:rPr>
        <w:t>k</w:t>
      </w:r>
      <w:r w:rsidRPr="006815A3">
        <w:rPr>
          <w:szCs w:val="22"/>
        </w:rPr>
        <w:t>=0.2463</w:t>
      </w:r>
    </w:p>
    <w:p w:rsidR="00AF0F81" w:rsidRPr="006815A3" w:rsidRDefault="00AF0F81" w:rsidP="00AF0F81">
      <w:pPr>
        <w:pStyle w:val="ListParagraph"/>
        <w:numPr>
          <w:ilvl w:val="1"/>
          <w:numId w:val="25"/>
        </w:numPr>
        <w:rPr>
          <w:szCs w:val="22"/>
        </w:rPr>
      </w:pPr>
      <w:r>
        <w:rPr>
          <w:szCs w:val="22"/>
        </w:rPr>
        <w:t>theta</w:t>
      </w:r>
      <w:r w:rsidRPr="006815A3">
        <w:rPr>
          <w:szCs w:val="22"/>
        </w:rPr>
        <w:t>=55.928</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116643" w:rsidRDefault="00116643" w:rsidP="00AF0F81">
      <w:pPr>
        <w:rPr>
          <w:b/>
          <w:szCs w:val="22"/>
          <w:u w:val="single"/>
        </w:rPr>
      </w:pPr>
      <w:r>
        <w:rPr>
          <w:b/>
          <w:szCs w:val="22"/>
          <w:u w:val="single"/>
        </w:rPr>
        <w:t>Additional steps for variable bit rate coding [TBD]</w:t>
      </w:r>
    </w:p>
    <w:p w:rsidR="00116643" w:rsidRDefault="00116643" w:rsidP="00AF0F81">
      <w:pPr>
        <w:rPr>
          <w:b/>
          <w:szCs w:val="22"/>
          <w:u w:val="single"/>
        </w:rPr>
      </w:pPr>
      <w:r>
        <w:rPr>
          <w:b/>
          <w:szCs w:val="22"/>
          <w:u w:val="single"/>
        </w:rPr>
        <w:t xml:space="preserve"> </w:t>
      </w:r>
    </w:p>
    <w:p w:rsidR="00AF0F81" w:rsidRPr="00EE5EAF" w:rsidRDefault="00AF0F81" w:rsidP="000D286A">
      <w:pPr>
        <w:pStyle w:val="Heading3"/>
      </w:pPr>
      <w:bookmarkStart w:id="76" w:name="_Toc387915711"/>
      <w:r w:rsidRPr="00EE5EAF">
        <w:t>Evaluation metrics</w:t>
      </w:r>
      <w:bookmarkEnd w:id="76"/>
    </w:p>
    <w:p w:rsidR="00AF0F81" w:rsidRPr="00EE5EAF" w:rsidRDefault="00AF0F81" w:rsidP="00AF0F81">
      <w:pPr>
        <w:pStyle w:val="ListParagraph"/>
        <w:numPr>
          <w:ilvl w:val="0"/>
          <w:numId w:val="27"/>
        </w:numPr>
        <w:rPr>
          <w:szCs w:val="22"/>
        </w:rPr>
      </w:pPr>
      <w:r w:rsidRPr="00EE5EAF">
        <w:rPr>
          <w:szCs w:val="22"/>
        </w:rPr>
        <w:t>MAC throughput, latency</w:t>
      </w:r>
    </w:p>
    <w:p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7" w:name="_Toc387915712"/>
      <w:r w:rsidRPr="00064995">
        <w:t>Video Conferencing (e.g., Lync) Traffic Model</w:t>
      </w:r>
      <w:bookmarkEnd w:id="77"/>
    </w:p>
    <w:p w:rsidR="00AF0F81" w:rsidRDefault="00AF0F81" w:rsidP="00AF0F81">
      <w:pPr>
        <w:rPr>
          <w:b/>
          <w:bCs/>
          <w:szCs w:val="22"/>
        </w:rPr>
      </w:pPr>
    </w:p>
    <w:p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receiver, video conferencing is two-way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8" w:name="_Toc387915713"/>
      <w:r w:rsidRPr="00EE5EAF">
        <w:t>Station layer model</w:t>
      </w:r>
      <w:bookmarkEnd w:id="78"/>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lastRenderedPageBreak/>
        <w:drawing>
          <wp:inline distT="0" distB="0" distL="0" distR="0">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9" w:name="_Toc387915714"/>
      <w:r w:rsidRPr="003434B2">
        <w:t>Video traffic generation</w:t>
      </w:r>
      <w:bookmarkEnd w:id="79"/>
    </w:p>
    <w:p w:rsidR="00AF0F81" w:rsidRDefault="00AF0F81" w:rsidP="00AF0F81">
      <w:pPr>
        <w:rPr>
          <w:bCs/>
          <w:szCs w:val="22"/>
        </w:rPr>
      </w:pPr>
    </w:p>
    <w:p w:rsidR="00AF0F81" w:rsidRDefault="00AF0F81" w:rsidP="00AF0F81">
      <w:pPr>
        <w:rPr>
          <w:bCs/>
          <w:szCs w:val="22"/>
        </w:rPr>
      </w:pPr>
      <w:r>
        <w:rPr>
          <w:bCs/>
          <w:szCs w:val="22"/>
        </w:rPr>
        <w:t xml:space="preserve">Traffic model from AP to station: use the same model as video streaming. </w:t>
      </w:r>
    </w:p>
    <w:p w:rsidR="00AF0F81" w:rsidRDefault="00AF0F81" w:rsidP="00AF0F81">
      <w:pPr>
        <w:rPr>
          <w:bCs/>
          <w:szCs w:val="22"/>
        </w:rPr>
      </w:pPr>
      <w:r>
        <w:rPr>
          <w:bCs/>
          <w:szCs w:val="22"/>
        </w:rPr>
        <w:t>Traffic model from station to AP: use the first two steps in video streaming traffic model</w:t>
      </w:r>
    </w:p>
    <w:p w:rsidR="00AF0F81" w:rsidRDefault="00AF0F81" w:rsidP="00AF0F81">
      <w:pPr>
        <w:rPr>
          <w:bCs/>
          <w:szCs w:val="22"/>
        </w:rPr>
      </w:pPr>
    </w:p>
    <w:p w:rsidR="00AF0F81" w:rsidRPr="00583B3A" w:rsidRDefault="00AF0F81" w:rsidP="000D286A">
      <w:pPr>
        <w:pStyle w:val="Heading3"/>
      </w:pPr>
      <w:bookmarkStart w:id="80" w:name="_Toc387915715"/>
      <w:r>
        <w:t>Evaluation metrics</w:t>
      </w:r>
      <w:bookmarkEnd w:id="80"/>
    </w:p>
    <w:p w:rsidR="00AF0F81" w:rsidRPr="00EE5EAF" w:rsidRDefault="00AF0F81" w:rsidP="00AF0F81">
      <w:pPr>
        <w:pStyle w:val="ListParagraph"/>
        <w:numPr>
          <w:ilvl w:val="0"/>
          <w:numId w:val="28"/>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1" w:name="_Toc387915716"/>
      <w:r w:rsidRPr="00064995">
        <w:t>Application event models</w:t>
      </w:r>
      <w:bookmarkEnd w:id="81"/>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AF0F81">
      <w:pPr>
        <w:pStyle w:val="ListParagraph"/>
        <w:numPr>
          <w:ilvl w:val="0"/>
          <w:numId w:val="30"/>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AF0F81">
      <w:pPr>
        <w:pStyle w:val="ListParagraph"/>
        <w:numPr>
          <w:ilvl w:val="0"/>
          <w:numId w:val="30"/>
        </w:numPr>
        <w:rPr>
          <w:bCs/>
        </w:rPr>
      </w:pPr>
      <w:r w:rsidRPr="00B91EE8">
        <w:rPr>
          <w:bCs/>
        </w:rPr>
        <w:t>Hyper-exponential model</w:t>
      </w:r>
    </w:p>
    <w:p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2" w:name="_Toc387915717"/>
      <w:r w:rsidRPr="00064995">
        <w:t>Multicast Video Streaming Traffic Model</w:t>
      </w:r>
      <w:bookmarkEnd w:id="82"/>
    </w:p>
    <w:p w:rsidR="00AF0F81"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Multicast Video Streaming is one-way video traffic from AP to STAs</w:t>
      </w: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3" w:name="_Toc387915718"/>
      <w:r w:rsidRPr="00611BA3">
        <w:rPr>
          <w:rFonts w:eastAsia="MS Mincho"/>
          <w:lang w:eastAsia="ja-JP"/>
        </w:rPr>
        <w:lastRenderedPageBreak/>
        <w:t>Station layer model</w:t>
      </w:r>
      <w:bookmarkEnd w:id="83"/>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 xml:space="preserve">Because the traffic from AP to station has experienced network jitter, </w:t>
      </w:r>
    </w:p>
    <w:p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rsidR="00AF0F81" w:rsidRPr="00611BA3" w:rsidRDefault="00AF0F81" w:rsidP="00AF0F81">
      <w:pPr>
        <w:rPr>
          <w:rFonts w:eastAsia="MS Mincho"/>
          <w:lang w:eastAsia="ja-JP"/>
        </w:rPr>
      </w:pPr>
      <w:r w:rsidRPr="00611BA3">
        <w:rPr>
          <w:rFonts w:eastAsia="MS Mincho"/>
          <w:lang w:eastAsia="ja-JP"/>
        </w:rPr>
        <w:t>The video traffic goes through UDP/IP layer and then to MAC layer.</w:t>
      </w: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4" w:name="_Toc387915719"/>
      <w:r w:rsidRPr="00611BA3">
        <w:rPr>
          <w:rFonts w:eastAsia="MS Mincho"/>
          <w:lang w:eastAsia="ja-JP"/>
        </w:rPr>
        <w:t>Video traffic generation</w:t>
      </w:r>
      <w:bookmarkEnd w:id="84"/>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0D286A">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4E613A" w:rsidRDefault="00AF0F81" w:rsidP="00406A5B">
            <w:pPr>
              <w:jc w:val="center"/>
            </w:pPr>
            <w:r w:rsidRPr="004E613A">
              <w:t>0.8099</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557A34" w:rsidRDefault="00AF0F81" w:rsidP="00406A5B">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107702" w:rsidRDefault="00AF0F81" w:rsidP="00406A5B">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557A34" w:rsidRDefault="00AF0F81" w:rsidP="00406A5B">
            <w:pPr>
              <w:jc w:val="center"/>
              <w:rPr>
                <w:rFonts w:eastAsia="MS Mincho"/>
                <w:lang w:eastAsia="ja-JP"/>
              </w:rPr>
            </w:pPr>
            <w:r>
              <w:rPr>
                <w:rFonts w:eastAsia="MS Mincho" w:hint="eastAsia"/>
                <w:lang w:eastAsia="ja-JP"/>
              </w:rP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5" w:name="_Toc387915720"/>
      <w:r w:rsidRPr="00AA5558">
        <w:t>Gaming</w:t>
      </w:r>
      <w:r>
        <w:t xml:space="preserve"> Traffic Model</w:t>
      </w:r>
      <w:bookmarkEnd w:id="85"/>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Pr="00172193">
        <w:rPr>
          <w:rFonts w:hint="eastAsia"/>
          <w:bCs/>
          <w:szCs w:val="22"/>
        </w:rPr>
        <w:t xml:space="preserve"> Gaming is a </w:t>
      </w:r>
      <w:r>
        <w:rPr>
          <w:bCs/>
          <w:szCs w:val="22"/>
        </w:rPr>
        <w:t xml:space="preserve">two-way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lastRenderedPageBreak/>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27240E" w:rsidP="0027240E">
      <w:pPr>
        <w:rPr>
          <w:color w:val="000000" w:themeColor="text1"/>
          <w:lang w:eastAsia="zh-CN"/>
        </w:rPr>
      </w:pPr>
      <w:r w:rsidRPr="00402AD1">
        <w:rPr>
          <w:rFonts w:hint="eastAsia"/>
          <w:color w:val="000000" w:themeColor="text1"/>
          <w:lang w:eastAsia="zh-CN"/>
        </w:rPr>
        <w:t>Virtual desktop infrastructure (VDI) traffic</w:t>
      </w:r>
      <w:r w:rsidRPr="00402AD1">
        <w:rPr>
          <w:color w:val="000000" w:themeColor="text1"/>
        </w:rPr>
        <w:t xml:space="preserve"> is generated from a server, and traverses multiple hops in the </w:t>
      </w:r>
      <w:r w:rsidRPr="00402AD1">
        <w:rPr>
          <w:rFonts w:hint="eastAsia"/>
          <w:color w:val="000000" w:themeColor="text1"/>
          <w:lang w:eastAsia="zh-CN"/>
        </w:rPr>
        <w:t>intranet</w:t>
      </w:r>
      <w:r w:rsidRPr="00402AD1">
        <w:rPr>
          <w:color w:val="000000" w:themeColor="text1"/>
        </w:rPr>
        <w:t xml:space="preserve"> before arriving at AP for transmission to STA.</w:t>
      </w:r>
      <w:r w:rsidRPr="00402AD1">
        <w:rPr>
          <w:rFonts w:hint="eastAsia"/>
          <w:color w:val="000000" w:themeColor="text1"/>
          <w:lang w:eastAsia="zh-CN"/>
        </w:rPr>
        <w:t xml:space="preserve"> For the transmission from AP to STA, it is a single-hop</w:t>
      </w:r>
      <w:r w:rsidRPr="00402AD1">
        <w:rPr>
          <w:color w:val="000000" w:themeColor="text1"/>
        </w:rPr>
        <w:t xml:space="preserve"> </w:t>
      </w:r>
      <w:r w:rsidRPr="00402AD1">
        <w:rPr>
          <w:rFonts w:hint="eastAsia"/>
          <w:color w:val="000000" w:themeColor="text1"/>
          <w:lang w:eastAsia="zh-CN"/>
        </w:rPr>
        <w:t>b</w:t>
      </w:r>
      <w:r w:rsidRPr="00402AD1">
        <w:rPr>
          <w:color w:val="000000" w:themeColor="text1"/>
        </w:rPr>
        <w:t>idirectional traffic</w:t>
      </w:r>
      <w:r w:rsidRPr="00402AD1">
        <w:rPr>
          <w:rFonts w:hint="eastAsia"/>
          <w:color w:val="000000" w:themeColor="text1"/>
          <w:lang w:eastAsia="zh-CN"/>
        </w:rPr>
        <w:t xml:space="preserve"> be</w:t>
      </w:r>
      <w:r w:rsidR="000F65BB">
        <w:rPr>
          <w:color w:val="000000" w:themeColor="text1"/>
          <w:lang w:eastAsia="zh-CN"/>
        </w:rPr>
        <w:t>t</w:t>
      </w:r>
      <w:r w:rsidRPr="00402AD1">
        <w:rPr>
          <w:rFonts w:hint="eastAsia"/>
          <w:color w:val="000000" w:themeColor="text1"/>
          <w:lang w:eastAsia="zh-CN"/>
        </w:rPr>
        <w:t xml:space="preserve">ween AP and STA.VDI traffic transfers from server to </w:t>
      </w:r>
      <w:r w:rsidRPr="00402AD1">
        <w:rPr>
          <w:color w:val="000000" w:themeColor="text1"/>
          <w:lang w:eastAsia="zh-CN"/>
        </w:rPr>
        <w:t xml:space="preserve">STA/client via </w:t>
      </w:r>
      <w:r w:rsidRPr="00402AD1">
        <w:rPr>
          <w:rFonts w:hint="eastAsia"/>
          <w:color w:val="000000" w:themeColor="text1"/>
          <w:lang w:eastAsia="zh-CN"/>
        </w:rPr>
        <w:t>AP over</w:t>
      </w:r>
      <w:r w:rsidRPr="00402AD1">
        <w:rPr>
          <w:color w:val="000000" w:themeColor="text1"/>
        </w:rPr>
        <w:t xml:space="preserve"> TCP/IP protocol.</w:t>
      </w:r>
      <w:r w:rsidRPr="00402AD1">
        <w:rPr>
          <w:rFonts w:hint="eastAsia"/>
          <w:color w:val="000000" w:themeColor="text1"/>
          <w:lang w:eastAsia="zh-CN"/>
        </w:rPr>
        <w:t xml:space="preserve"> This model describes the attribution of traffic from AP to STA</w:t>
      </w:r>
      <w:r w:rsidRPr="00402AD1">
        <w:rPr>
          <w:color w:val="000000" w:themeColor="text1"/>
          <w:lang w:eastAsia="zh-CN"/>
        </w:rPr>
        <w:t>, and VDI application type navigation and feedback traffic from the STA to AP</w:t>
      </w:r>
      <w:r w:rsidRPr="00402AD1">
        <w:rPr>
          <w:rFonts w:hint="eastAsia"/>
          <w:color w:val="000000" w:themeColor="text1"/>
          <w:lang w:eastAsia="zh-CN"/>
        </w:rPr>
        <w:t>.</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p>
    <w:p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44" type="#_x0000_t75" style="width:429.3pt;height:57.05pt" o:ole="" o:allowoverlap="f" fillcolor="#0c9">
            <v:imagedata r:id="rId63" o:title=""/>
          </v:shape>
          <o:OLEObject Type="Embed" ProgID="Visio.Drawing.11" ShapeID="_x0000_i1044" DrawAspect="Content" ObjectID="_1472518482" r:id="rId64"/>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lastRenderedPageBreak/>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t>Evaluation metrics</w:t>
      </w:r>
      <w:bookmarkEnd w:id="90"/>
    </w:p>
    <w:p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8D4292" w:rsidRPr="005F6E6A" w:rsidRDefault="008D4292" w:rsidP="008D4292">
      <w:pPr>
        <w:rPr>
          <w:rFonts w:eastAsiaTheme="minorEastAsia"/>
          <w:b/>
          <w:color w:val="000000" w:themeColor="text1"/>
          <w:sz w:val="28"/>
          <w:u w:val="single"/>
          <w:lang w:eastAsia="zh-CN"/>
        </w:rPr>
      </w:pPr>
      <w:r>
        <w:rPr>
          <w:rFonts w:eastAsiaTheme="minorEastAsia" w:hint="eastAsia"/>
          <w:b/>
          <w:color w:val="000000" w:themeColor="text1"/>
          <w:sz w:val="28"/>
          <w:u w:val="single"/>
          <w:lang w:eastAsia="zh-CN"/>
        </w:rPr>
        <w:t>VoIP</w:t>
      </w:r>
      <w:r w:rsidRPr="005F6E6A">
        <w:rPr>
          <w:b/>
          <w:color w:val="000000" w:themeColor="text1"/>
          <w:sz w:val="28"/>
          <w:u w:val="single"/>
        </w:rPr>
        <w:t xml:space="preserve"> Traffic Model</w:t>
      </w:r>
    </w:p>
    <w:p w:rsidR="008D4292" w:rsidRPr="005F6E6A" w:rsidRDefault="008D4292" w:rsidP="008D4292">
      <w:pPr>
        <w:rPr>
          <w:rFonts w:eastAsiaTheme="minorEastAsia"/>
          <w:b/>
          <w:color w:val="000000" w:themeColor="text1"/>
          <w:sz w:val="28"/>
          <w:u w:val="single"/>
          <w:lang w:eastAsia="zh-CN"/>
        </w:rPr>
      </w:pPr>
    </w:p>
    <w:p w:rsidR="008D4292" w:rsidRDefault="008D4292" w:rsidP="008D4292">
      <w:pPr>
        <w:rPr>
          <w:rFonts w:eastAsiaTheme="minorEastAsia"/>
          <w:bCs/>
          <w:color w:val="000000" w:themeColor="text1"/>
          <w:szCs w:val="22"/>
          <w:lang w:eastAsia="zh-CN"/>
        </w:rPr>
      </w:pPr>
      <w:r w:rsidRPr="007718BC">
        <w:rPr>
          <w:bCs/>
          <w:color w:val="000000" w:themeColor="text1"/>
          <w:szCs w:val="22"/>
        </w:rPr>
        <w:t xml:space="preserve">VoIP </w:t>
      </w:r>
      <w:r>
        <w:rPr>
          <w:rFonts w:eastAsiaTheme="minorEastAsia" w:hint="eastAsia"/>
          <w:bCs/>
          <w:color w:val="000000" w:themeColor="text1"/>
          <w:szCs w:val="22"/>
          <w:lang w:eastAsia="zh-CN"/>
        </w:rPr>
        <w:t>service uses the internet protocols to delivery real-time voice packet</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across networks</w:t>
      </w:r>
      <w:r w:rsidRPr="007718BC">
        <w:rPr>
          <w:bCs/>
          <w:color w:val="000000" w:themeColor="text1"/>
          <w:szCs w:val="22"/>
        </w:rPr>
        <w:t xml:space="preserve">. </w:t>
      </w:r>
      <w:r>
        <w:rPr>
          <w:rFonts w:eastAsiaTheme="minorEastAsia" w:hint="eastAsia"/>
          <w:bCs/>
          <w:color w:val="000000" w:themeColor="text1"/>
          <w:szCs w:val="22"/>
          <w:lang w:eastAsia="zh-CN"/>
        </w:rPr>
        <w:t>The VoIP traffic comprise</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periods of active talking and silence, as shown in Figure 1.</w:t>
      </w:r>
      <w:r w:rsidRPr="003B686D">
        <w:rPr>
          <w:rFonts w:eastAsiaTheme="minorEastAsia" w:hint="eastAsia"/>
          <w:bCs/>
          <w:color w:val="000000" w:themeColor="text1"/>
          <w:szCs w:val="22"/>
          <w:lang w:eastAsia="zh-CN"/>
        </w:rPr>
        <w:t xml:space="preserve"> </w:t>
      </w:r>
      <w:r>
        <w:rPr>
          <w:rFonts w:eastAsiaTheme="minorEastAsia" w:hint="eastAsia"/>
          <w:bCs/>
          <w:color w:val="000000" w:themeColor="text1"/>
          <w:szCs w:val="22"/>
          <w:lang w:eastAsia="zh-CN"/>
        </w:rPr>
        <w:t xml:space="preserve">It can be considered as a simple 2-state noice activity Markov model </w:t>
      </w:r>
      <w:r>
        <w:rPr>
          <w:rFonts w:eastAsiaTheme="minorEastAsia"/>
          <w:bCs/>
          <w:color w:val="000000" w:themeColor="text1"/>
          <w:szCs w:val="22"/>
          <w:lang w:eastAsia="zh-CN"/>
        </w:rPr>
        <w:t xml:space="preserve">as </w:t>
      </w:r>
      <w:r>
        <w:rPr>
          <w:rFonts w:eastAsiaTheme="minorEastAsia" w:hint="eastAsia"/>
          <w:bCs/>
          <w:color w:val="000000" w:themeColor="text1"/>
          <w:szCs w:val="22"/>
          <w:lang w:eastAsia="zh-CN"/>
        </w:rPr>
        <w:t>shown in Figure 2.</w:t>
      </w:r>
    </w:p>
    <w:p w:rsidR="008D4292" w:rsidRPr="003B686D" w:rsidRDefault="008D4292" w:rsidP="008D4292">
      <w:pPr>
        <w:rPr>
          <w:rFonts w:eastAsiaTheme="minorEastAsia"/>
          <w:bCs/>
          <w:color w:val="000000" w:themeColor="text1"/>
          <w:szCs w:val="22"/>
          <w:lang w:eastAsia="zh-CN"/>
        </w:rPr>
      </w:pPr>
    </w:p>
    <w:p w:rsidR="008D4292" w:rsidRDefault="008D4292" w:rsidP="008D4292">
      <w:pPr>
        <w:spacing w:beforeLines="50" w:before="120"/>
        <w:rPr>
          <w:rFonts w:eastAsiaTheme="minorEastAsia"/>
          <w:lang w:eastAsia="zh-CN"/>
        </w:rPr>
      </w:pPr>
      <w:r>
        <w:object w:dxaOrig="10154" w:dyaOrig="3570">
          <v:shape id="_x0000_i1045" type="#_x0000_t75" style="width:431.3pt;height:152.15pt" o:ole="">
            <v:imagedata r:id="rId72" o:title=""/>
          </v:shape>
          <o:OLEObject Type="Embed" ProgID="Visio.Drawing.11" ShapeID="_x0000_i1045" DrawAspect="Content" ObjectID="_1472518483" r:id="rId73"/>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46" type="#_x0000_t75" style="width:410.95pt;height:122.25pt" o:ole="">
            <v:imagedata r:id="rId74" o:title=""/>
          </v:shape>
          <o:OLEObject Type="Embed" ProgID="Visio.Drawing.11" ShapeID="_x0000_i1046" DrawAspect="Content" ObjectID="_1472518484" r:id="rId75"/>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32D1FD8A" wp14:editId="3CF85FD0">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1F808FBF" wp14:editId="22175C6B">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5413A07" wp14:editId="625C117B">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Pr="005F6E6A"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AF0F81" w:rsidRPr="00064995" w:rsidRDefault="00AF0F81" w:rsidP="000D286A">
      <w:pPr>
        <w:pStyle w:val="Heading2"/>
      </w:pPr>
      <w:bookmarkStart w:id="91" w:name="_Toc387915724"/>
      <w:r w:rsidRPr="00064995">
        <w:t>References for video traffic models</w:t>
      </w:r>
      <w:bookmarkEnd w:id="91"/>
    </w:p>
    <w:p w:rsidR="00AF0F81" w:rsidRPr="003C4037" w:rsidRDefault="00AF0F81" w:rsidP="00AF0F81"/>
    <w:p w:rsidR="00AF0F81" w:rsidRPr="003C4037" w:rsidRDefault="00AF0F81" w:rsidP="00AF0F81">
      <w:pPr>
        <w:rPr>
          <w:b/>
          <w:bCs/>
          <w:lang w:val="en-CA"/>
        </w:rPr>
      </w:pPr>
    </w:p>
    <w:p w:rsidR="00AF0F81" w:rsidRPr="007D5932" w:rsidRDefault="00AF0F81" w:rsidP="00AF0F81">
      <w:pPr>
        <w:numPr>
          <w:ilvl w:val="0"/>
          <w:numId w:val="23"/>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rsidR="00AF0F81" w:rsidRPr="007D5932" w:rsidRDefault="00AF0F81" w:rsidP="00AF0F81">
      <w:pPr>
        <w:numPr>
          <w:ilvl w:val="0"/>
          <w:numId w:val="23"/>
        </w:numPr>
        <w:rPr>
          <w:b/>
          <w:bCs/>
          <w:lang w:val="en-US"/>
        </w:rPr>
      </w:pPr>
      <w:r w:rsidRPr="007D5932">
        <w:rPr>
          <w:b/>
          <w:bCs/>
          <w:lang w:val="en-US"/>
        </w:rPr>
        <w:t>[2] 11-13-1059-01-hew-video-performance-requirements-and-simulation-parameters</w:t>
      </w:r>
    </w:p>
    <w:p w:rsidR="00AF0F81" w:rsidRPr="007D5932" w:rsidRDefault="00AF0F81" w:rsidP="00AF0F81">
      <w:pPr>
        <w:numPr>
          <w:ilvl w:val="0"/>
          <w:numId w:val="23"/>
        </w:numPr>
        <w:rPr>
          <w:b/>
          <w:bCs/>
          <w:lang w:val="en-US"/>
        </w:rPr>
      </w:pPr>
      <w:r w:rsidRPr="007D5932">
        <w:rPr>
          <w:b/>
          <w:bCs/>
          <w:lang w:val="en-US"/>
        </w:rPr>
        <w:t>[3]</w:t>
      </w:r>
      <w:r w:rsidRPr="007D5932">
        <w:rPr>
          <w:b/>
          <w:bCs/>
          <w:lang w:val="it-IT"/>
        </w:rPr>
        <w:t>11-09-0296-16-00ad-evaluation-methodology.doc</w:t>
      </w:r>
    </w:p>
    <w:p w:rsidR="00AF0F81" w:rsidRPr="007D5932" w:rsidRDefault="00AF0F81" w:rsidP="00AF0F81">
      <w:pPr>
        <w:numPr>
          <w:ilvl w:val="0"/>
          <w:numId w:val="23"/>
        </w:numPr>
        <w:rPr>
          <w:b/>
          <w:bCs/>
          <w:lang w:val="en-US"/>
        </w:rPr>
      </w:pPr>
      <w:r w:rsidRPr="007D5932">
        <w:rPr>
          <w:b/>
          <w:bCs/>
          <w:lang w:val="it-IT"/>
        </w:rPr>
        <w:t xml:space="preserve">[4] 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AF0F81">
      <w:pPr>
        <w:numPr>
          <w:ilvl w:val="0"/>
          <w:numId w:val="23"/>
        </w:numPr>
        <w:rPr>
          <w:b/>
          <w:bCs/>
          <w:lang w:val="en-US"/>
        </w:rPr>
      </w:pPr>
      <w:r w:rsidRPr="007D5932">
        <w:rPr>
          <w:b/>
          <w:bCs/>
          <w:lang w:val="it-IT"/>
        </w:rPr>
        <w:t xml:space="preserve">[5] 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AF0F81">
      <w:pPr>
        <w:numPr>
          <w:ilvl w:val="0"/>
          <w:numId w:val="23"/>
        </w:numPr>
        <w:rPr>
          <w:b/>
          <w:bCs/>
          <w:lang w:val="en-US"/>
        </w:rPr>
      </w:pPr>
      <w:r w:rsidRPr="007D5932">
        <w:rPr>
          <w:b/>
          <w:bCs/>
          <w:lang w:val="it-IT"/>
        </w:rPr>
        <w:t xml:space="preserve">[6] 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AF0F81">
      <w:pPr>
        <w:numPr>
          <w:ilvl w:val="0"/>
          <w:numId w:val="23"/>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rsidR="00AF0F81" w:rsidRPr="007D5932" w:rsidRDefault="00AF0F81" w:rsidP="00AF0F81">
      <w:pPr>
        <w:numPr>
          <w:ilvl w:val="0"/>
          <w:numId w:val="23"/>
        </w:numPr>
        <w:rPr>
          <w:b/>
          <w:bCs/>
          <w:lang w:val="en-US"/>
        </w:rPr>
      </w:pPr>
      <w:r w:rsidRPr="007D5932">
        <w:rPr>
          <w:b/>
          <w:bCs/>
          <w:lang w:val="en-US"/>
        </w:rPr>
        <w:t>[8]  A. Golaup et al., “Modeling of MPEG4 traffic at GOP level using autoregressive process”, IEEE VTC, 2002</w:t>
      </w:r>
    </w:p>
    <w:p w:rsidR="00AF0F81" w:rsidRPr="007D5932" w:rsidRDefault="00AF0F81" w:rsidP="00AF0F81">
      <w:pPr>
        <w:numPr>
          <w:ilvl w:val="0"/>
          <w:numId w:val="23"/>
        </w:numPr>
        <w:rPr>
          <w:b/>
          <w:bCs/>
          <w:lang w:val="en-US"/>
        </w:rPr>
      </w:pPr>
      <w:r w:rsidRPr="007D5932">
        <w:rPr>
          <w:b/>
          <w:bCs/>
          <w:lang w:val="en-US"/>
        </w:rPr>
        <w:t>[9] K. Park et al., “Self-Similar network traffic and performance evaluation”, John Wiley&amp;Son, 2000</w:t>
      </w:r>
    </w:p>
    <w:p w:rsidR="00AF0F81" w:rsidRPr="007D5932" w:rsidRDefault="00AF0F81" w:rsidP="00AF0F81">
      <w:pPr>
        <w:numPr>
          <w:ilvl w:val="0"/>
          <w:numId w:val="23"/>
        </w:numPr>
        <w:rPr>
          <w:b/>
          <w:bCs/>
          <w:lang w:val="en-US"/>
        </w:rPr>
      </w:pPr>
      <w:r w:rsidRPr="007D5932">
        <w:rPr>
          <w:b/>
          <w:bCs/>
          <w:lang w:val="en-US"/>
        </w:rPr>
        <w:t>[10] M Dai et al., “A unified traffic model for MPEG-4 and H.264 video traces”, IEEE Trans. on multimedia, issue 5 2009.</w:t>
      </w:r>
    </w:p>
    <w:p w:rsidR="00AF0F81" w:rsidRPr="007D5932" w:rsidRDefault="00AF0F81" w:rsidP="00AF0F81">
      <w:pPr>
        <w:numPr>
          <w:ilvl w:val="0"/>
          <w:numId w:val="23"/>
        </w:numPr>
        <w:rPr>
          <w:b/>
          <w:bCs/>
          <w:lang w:val="en-US"/>
        </w:rPr>
      </w:pPr>
      <w:r w:rsidRPr="007D5932">
        <w:rPr>
          <w:b/>
          <w:bCs/>
          <w:lang w:val="en-US"/>
        </w:rPr>
        <w:t>[11]  L Rezo-Domninggues et al., “Jitter in IP network: A cauchy approach”, IEEE Comm. Letter, Feb 2010</w:t>
      </w:r>
    </w:p>
    <w:p w:rsidR="00AF0F81" w:rsidRDefault="00AF0F81" w:rsidP="00AF0F81">
      <w:pPr>
        <w:numPr>
          <w:ilvl w:val="0"/>
          <w:numId w:val="23"/>
        </w:numPr>
        <w:rPr>
          <w:b/>
          <w:bCs/>
          <w:lang w:val="en-US"/>
        </w:rPr>
      </w:pPr>
      <w:r w:rsidRPr="007D5932">
        <w:rPr>
          <w:b/>
          <w:bCs/>
          <w:lang w:val="en-US"/>
        </w:rPr>
        <w:t>[12] Hongli Zhang et al., “Modeling Internet link delay based on measurement”, International conference on electronic computer technology, 2009.</w:t>
      </w:r>
    </w:p>
    <w:p w:rsidR="00AF0F81" w:rsidRPr="007D5932" w:rsidRDefault="00AF0F81" w:rsidP="00AF0F81">
      <w:pPr>
        <w:numPr>
          <w:ilvl w:val="0"/>
          <w:numId w:val="23"/>
        </w:numPr>
        <w:rPr>
          <w:b/>
          <w:bCs/>
          <w:lang w:val="en-US"/>
        </w:rPr>
      </w:pPr>
      <w:r>
        <w:rPr>
          <w:rFonts w:ascii="TimesNewRomanPSMT" w:eastAsiaTheme="minorEastAsia" w:hAnsi="TimesNewRomanPSMT" w:cs="TimesNewRomanPSMT" w:hint="eastAsia"/>
          <w:b/>
          <w:sz w:val="24"/>
          <w:szCs w:val="24"/>
          <w:lang w:val="en-US" w:eastAsia="zh-CN"/>
        </w:rPr>
        <w:t>[1</w:t>
      </w:r>
      <w:r>
        <w:rPr>
          <w:rFonts w:ascii="TimesNewRomanPSMT" w:eastAsiaTheme="minorEastAsia" w:hAnsi="TimesNewRomanPSMT" w:cs="TimesNewRomanPSMT"/>
          <w:b/>
          <w:sz w:val="24"/>
          <w:szCs w:val="24"/>
          <w:lang w:val="en-US" w:eastAsia="zh-CN"/>
        </w:rPr>
        <w:t>3</w:t>
      </w:r>
      <w:r>
        <w:rPr>
          <w:rFonts w:ascii="TimesNewRomanPSMT" w:eastAsiaTheme="minorEastAsia" w:hAnsi="TimesNewRomanPSMT" w:cs="TimesNewRomanPSMT" w:hint="eastAsia"/>
          <w:b/>
          <w:sz w:val="24"/>
          <w:szCs w:val="24"/>
          <w:lang w:val="en-US" w:eastAsia="zh-CN"/>
        </w:rPr>
        <w:t xml:space="preserve">] </w:t>
      </w: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763DA0">
      <w:pPr>
        <w:numPr>
          <w:ilvl w:val="0"/>
          <w:numId w:val="23"/>
        </w:numPr>
        <w:jc w:val="left"/>
        <w:rPr>
          <w:b/>
          <w:bCs/>
          <w:lang w:val="en-US"/>
        </w:rPr>
      </w:pPr>
      <w:r w:rsidRPr="007F398D">
        <w:rPr>
          <w:b/>
          <w:bCs/>
          <w:lang w:val="en-US"/>
        </w:rPr>
        <w:t>[14] Yingpei Lin et al., 11-13-1133-00-0hew-virtual-desktop-infrastructure-vdi</w:t>
      </w:r>
    </w:p>
    <w:p w:rsidR="00763DA0" w:rsidRPr="007F398D" w:rsidRDefault="00763DA0" w:rsidP="00763DA0">
      <w:pPr>
        <w:numPr>
          <w:ilvl w:val="0"/>
          <w:numId w:val="23"/>
        </w:numPr>
        <w:jc w:val="left"/>
        <w:rPr>
          <w:b/>
          <w:bCs/>
          <w:lang w:val="en-US"/>
        </w:rPr>
      </w:pPr>
      <w:r w:rsidRPr="007F398D">
        <w:rPr>
          <w:b/>
          <w:bCs/>
          <w:lang w:val="en-US"/>
        </w:rPr>
        <w:lastRenderedPageBreak/>
        <w:t>[15]</w:t>
      </w:r>
      <w:r>
        <w:rPr>
          <w:b/>
          <w:bCs/>
          <w:lang w:val="en-US"/>
        </w:rPr>
        <w:t xml:space="preserve"> </w:t>
      </w:r>
      <w:r w:rsidRPr="007F398D">
        <w:rPr>
          <w:b/>
          <w:bCs/>
          <w:lang w:val="en-US"/>
        </w:rPr>
        <w:t>Yingpei Lin et al., 11-13-1438-00-0hew-traffic-observation-and-study-on-virtual-desktop-infrastructure</w:t>
      </w:r>
    </w:p>
    <w:p w:rsidR="00763DA0" w:rsidRPr="007F398D" w:rsidRDefault="00763DA0" w:rsidP="00763DA0">
      <w:pPr>
        <w:numPr>
          <w:ilvl w:val="0"/>
          <w:numId w:val="23"/>
        </w:numPr>
        <w:jc w:val="left"/>
        <w:rPr>
          <w:b/>
          <w:bCs/>
          <w:lang w:val="en-US"/>
        </w:rPr>
      </w:pPr>
      <w:r w:rsidRPr="007F398D">
        <w:rPr>
          <w:b/>
          <w:bCs/>
          <w:lang w:val="en-US"/>
        </w:rPr>
        <w:t>[16] Yingpei Lin et al., 11-14-0056-01-0hew-traffic-model-on-virtual-desktop-infrastructure</w:t>
      </w:r>
    </w:p>
    <w:p w:rsidR="00AF0F81" w:rsidRPr="00927A63" w:rsidRDefault="00763DA0" w:rsidP="00596D14">
      <w:pPr>
        <w:pStyle w:val="ListParagraph"/>
        <w:numPr>
          <w:ilvl w:val="0"/>
          <w:numId w:val="23"/>
        </w:numPr>
        <w:jc w:val="left"/>
        <w:rPr>
          <w:sz w:val="22"/>
          <w:lang w:eastAsia="zh-CN"/>
        </w:rPr>
      </w:pPr>
      <w:r w:rsidRPr="00596D14">
        <w:rPr>
          <w:b/>
          <w:bCs/>
          <w:sz w:val="22"/>
        </w:rPr>
        <w:t>[17] Yingpei Lin et al., 11-14-0594-01-00ax-insert-virtual-desktop-infrastructure-vdi-traffic-model-content-for-hew-simulation-scenarios</w:t>
      </w: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2" w:name="_Toc393357596"/>
      <w:r>
        <w:t>Appendi</w:t>
      </w:r>
      <w:r w:rsidRPr="00AC01FD">
        <w:t xml:space="preserve">x </w:t>
      </w:r>
      <w:r>
        <w:t>3</w:t>
      </w:r>
      <w:r w:rsidRPr="00AC01FD">
        <w:t xml:space="preserve"> – </w:t>
      </w:r>
      <w:r>
        <w:t>RBIR and AWGN PER Tables</w:t>
      </w:r>
      <w:bookmarkEnd w:id="92"/>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3" w:name="_MON_1467108063"/>
    <w:bookmarkEnd w:id="93"/>
    <w:p w:rsidR="005F373D" w:rsidRPr="00927A63" w:rsidRDefault="000C4764" w:rsidP="00927A63">
      <w:pPr>
        <w:jc w:val="left"/>
        <w:rPr>
          <w:lang w:eastAsia="zh-CN"/>
        </w:rPr>
      </w:pPr>
      <w:r>
        <w:rPr>
          <w:lang w:eastAsia="zh-CN"/>
        </w:rPr>
        <w:object w:dxaOrig="2069" w:dyaOrig="1339">
          <v:shape id="_x0000_i1047" type="#_x0000_t75" style="width:103.25pt;height:66.55pt" o:ole="">
            <v:imagedata r:id="rId79" o:title=""/>
          </v:shape>
          <o:OLEObject Type="Embed" ProgID="Excel.Sheet.12" ShapeID="_x0000_i1047" DrawAspect="Icon" ObjectID="_1472518485" r:id="rId80"/>
        </w:object>
      </w:r>
    </w:p>
    <w:sectPr w:rsidR="005F373D" w:rsidRPr="00927A63" w:rsidSect="00232125">
      <w:headerReference w:type="default" r:id="rId81"/>
      <w:footerReference w:type="default" r:id="rId8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1F0" w:rsidRDefault="00A471F0">
      <w:r>
        <w:separator/>
      </w:r>
    </w:p>
  </w:endnote>
  <w:endnote w:type="continuationSeparator" w:id="0">
    <w:p w:rsidR="00A471F0" w:rsidRDefault="00A47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A471F0">
    <w:pPr>
      <w:pStyle w:val="Footer"/>
      <w:tabs>
        <w:tab w:val="clear" w:pos="6480"/>
        <w:tab w:val="center" w:pos="4680"/>
        <w:tab w:val="right" w:pos="9360"/>
      </w:tabs>
    </w:pPr>
    <w:r>
      <w:fldChar w:fldCharType="begin"/>
    </w:r>
    <w:r>
      <w:instrText xml:space="preserve"> SUBJECT  \* MERGEFORMAT </w:instrText>
    </w:r>
    <w:r>
      <w:fldChar w:fldCharType="separate"/>
    </w:r>
    <w:r w:rsidR="00F53DB8">
      <w:t>Submission</w:t>
    </w:r>
    <w:r>
      <w:fldChar w:fldCharType="end"/>
    </w:r>
    <w:r w:rsidR="00F53DB8">
      <w:tab/>
      <w:t xml:space="preserve">page </w:t>
    </w:r>
    <w:r w:rsidR="00F53DB8">
      <w:fldChar w:fldCharType="begin"/>
    </w:r>
    <w:r w:rsidR="00F53DB8">
      <w:instrText xml:space="preserve">page </w:instrText>
    </w:r>
    <w:r w:rsidR="00F53DB8">
      <w:fldChar w:fldCharType="separate"/>
    </w:r>
    <w:r w:rsidR="00AF794F">
      <w:rPr>
        <w:noProof/>
      </w:rPr>
      <w:t>25</w:t>
    </w:r>
    <w:r w:rsidR="00F53DB8">
      <w:rPr>
        <w:noProof/>
      </w:rPr>
      <w:fldChar w:fldCharType="end"/>
    </w:r>
    <w:r w:rsidR="00F53DB8">
      <w:tab/>
      <w:t xml:space="preserve">Ron </w:t>
    </w:r>
    <w:proofErr w:type="spellStart"/>
    <w:r w:rsidR="00F53DB8">
      <w:t>Porat</w:t>
    </w:r>
    <w:proofErr w:type="spellEnd"/>
    <w:r w:rsidR="00F53DB8">
      <w:t>, Broadcom</w:t>
    </w:r>
  </w:p>
  <w:p w:rsidR="00F53DB8" w:rsidRDefault="00F53DB8">
    <w:pPr>
      <w:pStyle w:val="Footer"/>
      <w:tabs>
        <w:tab w:val="clear" w:pos="6480"/>
        <w:tab w:val="center" w:pos="4680"/>
        <w:tab w:val="right" w:pos="9360"/>
      </w:tabs>
    </w:pPr>
    <w:r>
      <w:tab/>
    </w:r>
    <w:r>
      <w:tab/>
      <w:t xml:space="preserve"> </w:t>
    </w:r>
  </w:p>
  <w:p w:rsidR="00F53DB8" w:rsidRDefault="00F53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1F0" w:rsidRDefault="00A471F0">
      <w:r>
        <w:separator/>
      </w:r>
    </w:p>
  </w:footnote>
  <w:footnote w:type="continuationSeparator" w:id="0">
    <w:p w:rsidR="00A471F0" w:rsidRDefault="00A47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0179A0">
    <w:pPr>
      <w:pStyle w:val="Header"/>
      <w:tabs>
        <w:tab w:val="clear" w:pos="6480"/>
        <w:tab w:val="center" w:pos="4680"/>
        <w:tab w:val="right" w:pos="9360"/>
      </w:tabs>
    </w:pPr>
    <w:r>
      <w:t>September</w:t>
    </w:r>
    <w:r w:rsidR="00F53DB8">
      <w:t xml:space="preserve"> </w:t>
    </w:r>
    <w:r w:rsidR="00A471F0">
      <w:fldChar w:fldCharType="begin"/>
    </w:r>
    <w:r w:rsidR="00A471F0">
      <w:instrText xml:space="preserve"> KEYWORDS  \* MERGEFORMAT </w:instrText>
    </w:r>
    <w:r w:rsidR="00A471F0">
      <w:fldChar w:fldCharType="separate"/>
    </w:r>
    <w:r w:rsidR="00F53DB8">
      <w:t>201</w:t>
    </w:r>
    <w:r w:rsidR="00A471F0">
      <w:fldChar w:fldCharType="end"/>
    </w:r>
    <w:r w:rsidR="00F53DB8">
      <w:t>4</w:t>
    </w:r>
    <w:r w:rsidR="00F53DB8">
      <w:tab/>
    </w:r>
    <w:r w:rsidR="00F53DB8">
      <w:tab/>
    </w:r>
    <w:r w:rsidR="00A471F0">
      <w:fldChar w:fldCharType="begin"/>
    </w:r>
    <w:r w:rsidR="00A471F0">
      <w:instrText xml:space="preserve"> TITLE  \* MERGEFORMAT </w:instrText>
    </w:r>
    <w:r w:rsidR="00A471F0">
      <w:fldChar w:fldCharType="separate"/>
    </w:r>
    <w:r w:rsidR="00F53DB8">
      <w:t>doc.: IEEE 802.11-14/0571r</w:t>
    </w:r>
    <w:r w:rsidR="00A471F0">
      <w:fldChar w:fldCharType="end"/>
    </w:r>
    <w:r w:rsidR="00AF794F">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5">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18">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7">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5">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17"/>
  </w:num>
  <w:num w:numId="4">
    <w:abstractNumId w:val="42"/>
  </w:num>
  <w:num w:numId="5">
    <w:abstractNumId w:val="37"/>
  </w:num>
  <w:num w:numId="6">
    <w:abstractNumId w:val="18"/>
  </w:num>
  <w:num w:numId="7">
    <w:abstractNumId w:val="43"/>
  </w:num>
  <w:num w:numId="8">
    <w:abstractNumId w:val="3"/>
  </w:num>
  <w:num w:numId="9">
    <w:abstractNumId w:val="47"/>
  </w:num>
  <w:num w:numId="10">
    <w:abstractNumId w:val="35"/>
  </w:num>
  <w:num w:numId="11">
    <w:abstractNumId w:val="27"/>
  </w:num>
  <w:num w:numId="12">
    <w:abstractNumId w:val="36"/>
  </w:num>
  <w:num w:numId="13">
    <w:abstractNumId w:val="33"/>
  </w:num>
  <w:num w:numId="14">
    <w:abstractNumId w:val="11"/>
  </w:num>
  <w:num w:numId="15">
    <w:abstractNumId w:val="46"/>
  </w:num>
  <w:num w:numId="16">
    <w:abstractNumId w:val="48"/>
  </w:num>
  <w:num w:numId="17">
    <w:abstractNumId w:val="21"/>
  </w:num>
  <w:num w:numId="18">
    <w:abstractNumId w:val="28"/>
  </w:num>
  <w:num w:numId="19">
    <w:abstractNumId w:val="41"/>
  </w:num>
  <w:num w:numId="20">
    <w:abstractNumId w:val="39"/>
  </w:num>
  <w:num w:numId="21">
    <w:abstractNumId w:val="13"/>
  </w:num>
  <w:num w:numId="22">
    <w:abstractNumId w:val="12"/>
  </w:num>
  <w:num w:numId="23">
    <w:abstractNumId w:val="26"/>
  </w:num>
  <w:num w:numId="24">
    <w:abstractNumId w:val="38"/>
  </w:num>
  <w:num w:numId="25">
    <w:abstractNumId w:val="5"/>
  </w:num>
  <w:num w:numId="26">
    <w:abstractNumId w:val="44"/>
  </w:num>
  <w:num w:numId="27">
    <w:abstractNumId w:val="30"/>
  </w:num>
  <w:num w:numId="28">
    <w:abstractNumId w:val="40"/>
  </w:num>
  <w:num w:numId="29">
    <w:abstractNumId w:val="29"/>
  </w:num>
  <w:num w:numId="30">
    <w:abstractNumId w:val="16"/>
  </w:num>
  <w:num w:numId="31">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5"/>
  </w:num>
  <w:num w:numId="36">
    <w:abstractNumId w:val="49"/>
  </w:num>
  <w:num w:numId="37">
    <w:abstractNumId w:val="8"/>
  </w:num>
  <w:num w:numId="38">
    <w:abstractNumId w:val="0"/>
  </w:num>
  <w:num w:numId="39">
    <w:abstractNumId w:val="31"/>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45"/>
  </w:num>
  <w:num w:numId="42">
    <w:abstractNumId w:val="9"/>
    <w:lvlOverride w:ilvl="0">
      <w:startOverride w:val="1"/>
    </w:lvlOverride>
    <w:lvlOverride w:ilvl="1"/>
    <w:lvlOverride w:ilvl="2"/>
    <w:lvlOverride w:ilvl="3"/>
    <w:lvlOverride w:ilvl="4"/>
    <w:lvlOverride w:ilvl="5"/>
    <w:lvlOverride w:ilvl="6"/>
    <w:lvlOverride w:ilvl="7"/>
    <w:lvlOverride w:ilvl="8"/>
  </w:num>
  <w:num w:numId="43">
    <w:abstractNumId w:val="7"/>
  </w:num>
  <w:num w:numId="44">
    <w:abstractNumId w:val="1"/>
  </w:num>
  <w:num w:numId="45">
    <w:abstractNumId w:val="19"/>
  </w:num>
  <w:num w:numId="46">
    <w:abstractNumId w:val="25"/>
  </w:num>
  <w:num w:numId="47">
    <w:abstractNumId w:val="24"/>
  </w:num>
  <w:num w:numId="48">
    <w:abstractNumId w:val="20"/>
  </w:num>
  <w:num w:numId="49">
    <w:abstractNumId w:val="22"/>
  </w:num>
  <w:num w:numId="50">
    <w:abstractNumId w:val="6"/>
  </w:num>
  <w:num w:numId="51">
    <w:abstractNumId w:val="23"/>
  </w:num>
  <w:num w:numId="52">
    <w:abstractNumId w:val="10"/>
  </w:num>
  <w:num w:numId="53">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7BA"/>
    <w:rsid w:val="000179A0"/>
    <w:rsid w:val="0002065E"/>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414CF"/>
    <w:rsid w:val="00142F10"/>
    <w:rsid w:val="001432F5"/>
    <w:rsid w:val="00144EAF"/>
    <w:rsid w:val="0014761A"/>
    <w:rsid w:val="00147FB3"/>
    <w:rsid w:val="0015137E"/>
    <w:rsid w:val="00152998"/>
    <w:rsid w:val="00155AED"/>
    <w:rsid w:val="00161914"/>
    <w:rsid w:val="00163308"/>
    <w:rsid w:val="00163ABC"/>
    <w:rsid w:val="00164C26"/>
    <w:rsid w:val="00167797"/>
    <w:rsid w:val="001742D7"/>
    <w:rsid w:val="00174AA8"/>
    <w:rsid w:val="001751D7"/>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2041"/>
    <w:rsid w:val="00243F75"/>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96E"/>
    <w:rsid w:val="002D44BE"/>
    <w:rsid w:val="002E081A"/>
    <w:rsid w:val="002E1927"/>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22F9C"/>
    <w:rsid w:val="004253B1"/>
    <w:rsid w:val="004265A4"/>
    <w:rsid w:val="004265C5"/>
    <w:rsid w:val="00427325"/>
    <w:rsid w:val="004279F0"/>
    <w:rsid w:val="00427C49"/>
    <w:rsid w:val="004304F7"/>
    <w:rsid w:val="00430F13"/>
    <w:rsid w:val="004320E2"/>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1B6C"/>
    <w:rsid w:val="004B4558"/>
    <w:rsid w:val="004B5C66"/>
    <w:rsid w:val="004B7A6E"/>
    <w:rsid w:val="004B7BD0"/>
    <w:rsid w:val="004C0FC2"/>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73E8"/>
    <w:rsid w:val="005628F2"/>
    <w:rsid w:val="0057047C"/>
    <w:rsid w:val="00571165"/>
    <w:rsid w:val="005734FC"/>
    <w:rsid w:val="00575C5E"/>
    <w:rsid w:val="00581EC3"/>
    <w:rsid w:val="005834B7"/>
    <w:rsid w:val="00585AC0"/>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64EDE"/>
    <w:rsid w:val="006721A5"/>
    <w:rsid w:val="006738BE"/>
    <w:rsid w:val="00673FCF"/>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564"/>
    <w:rsid w:val="00776E14"/>
    <w:rsid w:val="0077791F"/>
    <w:rsid w:val="00783821"/>
    <w:rsid w:val="00783D3C"/>
    <w:rsid w:val="007854CF"/>
    <w:rsid w:val="00786734"/>
    <w:rsid w:val="00793A19"/>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5FC"/>
    <w:rsid w:val="0092777F"/>
    <w:rsid w:val="00927A63"/>
    <w:rsid w:val="009345C8"/>
    <w:rsid w:val="009348B9"/>
    <w:rsid w:val="00934BE0"/>
    <w:rsid w:val="00934EA1"/>
    <w:rsid w:val="009374D5"/>
    <w:rsid w:val="009411AB"/>
    <w:rsid w:val="00941982"/>
    <w:rsid w:val="00942F15"/>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4255"/>
    <w:rsid w:val="00B167B3"/>
    <w:rsid w:val="00B16F2A"/>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7B38"/>
    <w:rsid w:val="00B8101E"/>
    <w:rsid w:val="00B83BC7"/>
    <w:rsid w:val="00B858C6"/>
    <w:rsid w:val="00B85A3A"/>
    <w:rsid w:val="00B92DC3"/>
    <w:rsid w:val="00B939E1"/>
    <w:rsid w:val="00B93C8B"/>
    <w:rsid w:val="00BA53A7"/>
    <w:rsid w:val="00BA564B"/>
    <w:rsid w:val="00BA75A6"/>
    <w:rsid w:val="00BA7A95"/>
    <w:rsid w:val="00BB3A7E"/>
    <w:rsid w:val="00BC34D1"/>
    <w:rsid w:val="00BC3738"/>
    <w:rsid w:val="00BC3B05"/>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75FB9"/>
    <w:rsid w:val="00D8216E"/>
    <w:rsid w:val="00D87E81"/>
    <w:rsid w:val="00D91BAC"/>
    <w:rsid w:val="00DA2FA4"/>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516A"/>
    <w:rsid w:val="00E86252"/>
    <w:rsid w:val="00EA2BE0"/>
    <w:rsid w:val="00EA5AF5"/>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image" Target="media/image37.emf"/><Relationship Id="rId76" Type="http://schemas.openxmlformats.org/officeDocument/2006/relationships/image" Target="media/image43.e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oleObject" Target="embeddings/oleObject16.bin"/><Relationship Id="rId53" Type="http://schemas.openxmlformats.org/officeDocument/2006/relationships/image" Target="media/image24.wmf"/><Relationship Id="rId58" Type="http://schemas.openxmlformats.org/officeDocument/2006/relationships/image" Target="media/image28.png"/><Relationship Id="rId66" Type="http://schemas.openxmlformats.org/officeDocument/2006/relationships/image" Target="media/image35.emf"/><Relationship Id="rId74" Type="http://schemas.openxmlformats.org/officeDocument/2006/relationships/image" Target="media/image42.emf"/><Relationship Id="rId79" Type="http://schemas.openxmlformats.org/officeDocument/2006/relationships/image" Target="media/image46.emf"/><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oleObject" Target="embeddings/oleObject19.bin"/><Relationship Id="rId60" Type="http://schemas.openxmlformats.org/officeDocument/2006/relationships/image" Target="media/image30.emf"/><Relationship Id="rId65" Type="http://schemas.openxmlformats.org/officeDocument/2006/relationships/image" Target="media/image34.emf"/><Relationship Id="rId73" Type="http://schemas.openxmlformats.org/officeDocument/2006/relationships/oleObject" Target="embeddings/oleObject22.bin"/><Relationship Id="rId78" Type="http://schemas.openxmlformats.org/officeDocument/2006/relationships/image" Target="media/image45.emf"/><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porat@broadcom.com"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image" Target="media/image26.png"/><Relationship Id="rId64" Type="http://schemas.openxmlformats.org/officeDocument/2006/relationships/oleObject" Target="embeddings/oleObject21.bin"/><Relationship Id="rId69" Type="http://schemas.openxmlformats.org/officeDocument/2006/relationships/image" Target="media/image38.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41.emf"/><Relationship Id="rId80" Type="http://schemas.openxmlformats.org/officeDocument/2006/relationships/package" Target="embeddings/Microsoft_Excel_Worksheet1.xlsx"/><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emf"/><Relationship Id="rId59" Type="http://schemas.openxmlformats.org/officeDocument/2006/relationships/image" Target="media/image29.png"/><Relationship Id="rId67" Type="http://schemas.openxmlformats.org/officeDocument/2006/relationships/image" Target="media/image36.emf"/><Relationship Id="rId20" Type="http://schemas.openxmlformats.org/officeDocument/2006/relationships/oleObject" Target="embeddings/oleObject5.bin"/><Relationship Id="rId41" Type="http://schemas.openxmlformats.org/officeDocument/2006/relationships/hyperlink" Target="http://ieee802.org/16/tgm/core.html" TargetMode="External"/><Relationship Id="rId54" Type="http://schemas.openxmlformats.org/officeDocument/2006/relationships/oleObject" Target="embeddings/oleObject20.bin"/><Relationship Id="rId62" Type="http://schemas.openxmlformats.org/officeDocument/2006/relationships/image" Target="media/image32.emf"/><Relationship Id="rId70" Type="http://schemas.openxmlformats.org/officeDocument/2006/relationships/image" Target="media/image39.emf"/><Relationship Id="rId75" Type="http://schemas.openxmlformats.org/officeDocument/2006/relationships/oleObject" Target="embeddings/oleObject23.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E535E-DA1E-4B79-A7EA-0F184CFD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TotalTime>
  <Pages>39</Pages>
  <Words>8965</Words>
  <Characters>51107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59953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3</cp:revision>
  <cp:lastPrinted>2011-03-31T18:31:00Z</cp:lastPrinted>
  <dcterms:created xsi:type="dcterms:W3CDTF">2014-09-18T11:04:00Z</dcterms:created>
  <dcterms:modified xsi:type="dcterms:W3CDTF">2014-09-18T11:05:00Z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y fmtid="{D5CDD505-2E9C-101B-9397-08002B2CF9AE}" pid="5" name="_AdHocReviewCycleID">
    <vt:i4>1630715447</vt:i4>
  </property>
  <property fmtid="{D5CDD505-2E9C-101B-9397-08002B2CF9AE}" pid="6" name="_EmailSubject">
    <vt:lpwstr>PHY Abstraction Work RE: EM doc</vt:lpwstr>
  </property>
  <property fmtid="{D5CDD505-2E9C-101B-9397-08002B2CF9AE}" pid="7" name="_AuthorEmail">
    <vt:lpwstr>rporat@broadcom.com</vt:lpwstr>
  </property>
  <property fmtid="{D5CDD505-2E9C-101B-9397-08002B2CF9AE}" pid="8" name="_AuthorEmailDisplayName">
    <vt:lpwstr>Ron Porat</vt:lpwstr>
  </property>
  <property fmtid="{D5CDD505-2E9C-101B-9397-08002B2CF9AE}" pid="9" name="_ReviewingToolsShownOnce">
    <vt:lpwstr/>
  </property>
</Properties>
</file>