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82F50" w14:textId="77777777" w:rsidR="00CA09B2" w:rsidRDefault="00CA09B2" w:rsidP="000A462C">
      <w:pPr>
        <w:pStyle w:val="T1"/>
        <w:pBdr>
          <w:bottom w:val="single" w:sz="6" w:space="0" w:color="auto"/>
        </w:pBdr>
        <w:tabs>
          <w:tab w:val="left" w:pos="7513"/>
        </w:tabs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B6E72E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0FBEAE1" w14:textId="77777777" w:rsidR="00CA09B2" w:rsidRDefault="00B7092A" w:rsidP="00FF0BEE">
            <w:pPr>
              <w:pStyle w:val="T2"/>
              <w:rPr>
                <w:lang w:eastAsia="zh-CN"/>
              </w:rPr>
            </w:pPr>
            <w:r w:rsidRPr="00AB630E">
              <w:rPr>
                <w:sz w:val="36"/>
                <w:lang w:val="en-US"/>
              </w:rPr>
              <w:t>11ak</w:t>
            </w:r>
            <w:r w:rsidR="00AC3523" w:rsidRPr="00AB630E">
              <w:rPr>
                <w:sz w:val="36"/>
                <w:lang w:val="en-US"/>
              </w:rPr>
              <w:t xml:space="preserve"> </w:t>
            </w:r>
            <w:proofErr w:type="spellStart"/>
            <w:r w:rsidR="006608C7" w:rsidRPr="00AB630E">
              <w:rPr>
                <w:sz w:val="36"/>
                <w:lang w:val="en-US"/>
              </w:rPr>
              <w:t>Telecon</w:t>
            </w:r>
            <w:proofErr w:type="spellEnd"/>
            <w:r w:rsidR="00203C33" w:rsidRPr="00AB630E">
              <w:rPr>
                <w:sz w:val="36"/>
                <w:lang w:val="en-US"/>
              </w:rPr>
              <w:t xml:space="preserve"> Minutes</w:t>
            </w:r>
            <w:r w:rsidR="00EE67A9">
              <w:rPr>
                <w:sz w:val="36"/>
                <w:lang w:val="en-US"/>
              </w:rPr>
              <w:t xml:space="preserve"> 20</w:t>
            </w:r>
            <w:r w:rsidR="00025F4B">
              <w:rPr>
                <w:rFonts w:hint="eastAsia"/>
                <w:sz w:val="36"/>
                <w:lang w:val="en-US" w:eastAsia="zh-CN"/>
              </w:rPr>
              <w:t>1</w:t>
            </w:r>
            <w:r w:rsidR="00E42E57">
              <w:rPr>
                <w:rFonts w:hint="eastAsia"/>
                <w:sz w:val="36"/>
                <w:lang w:val="en-US" w:eastAsia="zh-CN"/>
              </w:rPr>
              <w:t>40</w:t>
            </w:r>
            <w:r w:rsidR="00E51624">
              <w:rPr>
                <w:rFonts w:hint="eastAsia"/>
                <w:sz w:val="36"/>
                <w:lang w:val="en-US" w:eastAsia="zh-CN"/>
              </w:rPr>
              <w:t>414</w:t>
            </w:r>
          </w:p>
        </w:tc>
      </w:tr>
      <w:tr w:rsidR="00CA09B2" w14:paraId="121A57E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3B1ED3" w14:textId="22038F3D" w:rsidR="00CA09B2" w:rsidRDefault="00CA09B2" w:rsidP="00FF0BEE">
            <w:pPr>
              <w:pStyle w:val="T2"/>
              <w:ind w:left="0"/>
              <w:rPr>
                <w:sz w:val="20"/>
                <w:lang w:eastAsia="zh-CN"/>
              </w:rPr>
            </w:pPr>
            <w:r w:rsidRPr="00AB630E">
              <w:rPr>
                <w:sz w:val="22"/>
              </w:rPr>
              <w:t>Date:</w:t>
            </w:r>
            <w:r w:rsidR="00EE67A9">
              <w:rPr>
                <w:b w:val="0"/>
                <w:sz w:val="22"/>
              </w:rPr>
              <w:t xml:space="preserve">  201</w:t>
            </w:r>
            <w:r w:rsidR="00E42E57">
              <w:rPr>
                <w:rFonts w:hint="eastAsia"/>
                <w:b w:val="0"/>
                <w:sz w:val="22"/>
                <w:lang w:eastAsia="zh-CN"/>
              </w:rPr>
              <w:t>4</w:t>
            </w:r>
            <w:r w:rsidR="00EE67A9">
              <w:rPr>
                <w:b w:val="0"/>
                <w:sz w:val="22"/>
              </w:rPr>
              <w:t>-</w:t>
            </w:r>
            <w:r w:rsidR="00E42E57">
              <w:rPr>
                <w:rFonts w:hint="eastAsia"/>
                <w:b w:val="0"/>
                <w:sz w:val="22"/>
                <w:lang w:eastAsia="zh-CN"/>
              </w:rPr>
              <w:t>0</w:t>
            </w:r>
            <w:r w:rsidR="00862206">
              <w:rPr>
                <w:rFonts w:hint="eastAsia"/>
                <w:b w:val="0"/>
                <w:sz w:val="22"/>
                <w:lang w:eastAsia="zh-CN"/>
              </w:rPr>
              <w:t>5-07</w:t>
            </w:r>
          </w:p>
        </w:tc>
      </w:tr>
      <w:tr w:rsidR="00CA09B2" w14:paraId="12195D6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7AAE4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F85D3A9" w14:textId="77777777">
        <w:trPr>
          <w:jc w:val="center"/>
        </w:trPr>
        <w:tc>
          <w:tcPr>
            <w:tcW w:w="1336" w:type="dxa"/>
            <w:vAlign w:val="center"/>
          </w:tcPr>
          <w:p w14:paraId="7221F23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B561D1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1A6F7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D8374D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725C8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E51624" w14:paraId="4A32BAAE" w14:textId="77777777">
        <w:trPr>
          <w:jc w:val="center"/>
        </w:trPr>
        <w:tc>
          <w:tcPr>
            <w:tcW w:w="1336" w:type="dxa"/>
            <w:vAlign w:val="center"/>
          </w:tcPr>
          <w:p w14:paraId="5C15D5BB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4CB550E2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62ECC1CB" w14:textId="77777777" w:rsidR="00E51624" w:rsidRPr="000F7C19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155 Beaver Street, Milford, MA 01757, USA</w:t>
            </w:r>
          </w:p>
        </w:tc>
        <w:tc>
          <w:tcPr>
            <w:tcW w:w="1715" w:type="dxa"/>
            <w:vAlign w:val="center"/>
          </w:tcPr>
          <w:p w14:paraId="2FD384D4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609B8B0F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  <w:r>
              <w:rPr>
                <w:b w:val="0"/>
                <w:sz w:val="16"/>
                <w:lang w:val="en-US" w:eastAsia="zh-CN"/>
              </w:rPr>
              <w:t>d3e3e3@gmail.com</w:t>
            </w:r>
          </w:p>
        </w:tc>
      </w:tr>
      <w:tr w:rsidR="00EA6E5D" w14:paraId="4B268E5E" w14:textId="77777777" w:rsidTr="00EA6E5D">
        <w:trPr>
          <w:trHeight w:val="493"/>
          <w:jc w:val="center"/>
        </w:trPr>
        <w:tc>
          <w:tcPr>
            <w:tcW w:w="1336" w:type="dxa"/>
            <w:vAlign w:val="center"/>
          </w:tcPr>
          <w:p w14:paraId="17308532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64" w:type="dxa"/>
            <w:vAlign w:val="center"/>
          </w:tcPr>
          <w:p w14:paraId="3B729CCA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36F5D21E" w14:textId="77777777" w:rsidR="00EA6E5D" w:rsidRPr="000F7C19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 w14:paraId="0F8A8F7C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51AF3F91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</w:p>
        </w:tc>
      </w:tr>
    </w:tbl>
    <w:p w14:paraId="21308D2F" w14:textId="77777777" w:rsidR="00CA09B2" w:rsidRDefault="001E55E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60CD40" wp14:editId="57AF11CD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B677F" w14:textId="77777777" w:rsidR="00D27466" w:rsidRDefault="00D2746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DFE4302" w14:textId="77777777" w:rsidR="00D27466" w:rsidRDefault="00D27466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>This document contains the meeting minutes of the joint IEEE 802.11ak TGak and 802.1Qbz teleconference on 201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04-14</w:t>
                            </w:r>
                            <w:r>
                              <w:t>.</w:t>
                            </w:r>
                          </w:p>
                          <w:p w14:paraId="1E5D95B2" w14:textId="77777777" w:rsidR="00D27466" w:rsidRDefault="00D27466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32P4&#10;W94AAAAJAQAADwAAAAAAAAAAAAAAAADaBAAAZHJzL2Rvd25yZXYueG1sUEsFBgAAAAAEAAQA8wAA&#10;AOUFAAAAAA==&#10;" o:allowincell="f" stroked="f">
                <v:textbox>
                  <w:txbxContent>
                    <w:p w14:paraId="2C3B677F" w14:textId="77777777" w:rsidR="00F37A73" w:rsidRDefault="00F37A7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DFE4302" w14:textId="77777777" w:rsidR="00F37A73" w:rsidRDefault="00F37A73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 xml:space="preserve">This document contains the meeting minutes of the joint IEEE 802.11ak </w:t>
                      </w:r>
                      <w:proofErr w:type="spellStart"/>
                      <w:r>
                        <w:t>TGak</w:t>
                      </w:r>
                      <w:proofErr w:type="spellEnd"/>
                      <w:r>
                        <w:t xml:space="preserve"> and 802.1Qbz teleconference on 201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4</w:t>
                      </w:r>
                      <w:r>
                        <w:rPr>
                          <w:lang w:val="en-US"/>
                        </w:rPr>
                        <w:t>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04-14</w:t>
                      </w:r>
                      <w:r>
                        <w:t>.</w:t>
                      </w:r>
                    </w:p>
                    <w:p w14:paraId="1E5D95B2" w14:textId="77777777" w:rsidR="00F37A73" w:rsidRDefault="00F37A73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EA5002A" w14:textId="77777777" w:rsidR="0035208D" w:rsidRPr="00CC75EF" w:rsidRDefault="00CA09B2" w:rsidP="0035208D">
      <w:pPr>
        <w:pStyle w:val="Title"/>
        <w:rPr>
          <w:rFonts w:eastAsia="宋体"/>
          <w:lang w:eastAsia="zh-CN"/>
        </w:rPr>
      </w:pPr>
      <w:r>
        <w:br w:type="page"/>
      </w:r>
      <w:r w:rsidR="00D01A0A" w:rsidRPr="0035208D">
        <w:lastRenderedPageBreak/>
        <w:t xml:space="preserve">Teleconference from </w:t>
      </w:r>
      <w:r w:rsidR="00CC75EF">
        <w:rPr>
          <w:rFonts w:eastAsia="宋体" w:hint="eastAsia"/>
          <w:lang w:eastAsia="zh-CN"/>
        </w:rPr>
        <w:t>05</w:t>
      </w:r>
      <w:r w:rsidR="00FB3F75">
        <w:rPr>
          <w:rFonts w:eastAsia="宋体" w:hint="eastAsia"/>
          <w:lang w:eastAsia="zh-CN"/>
        </w:rPr>
        <w:t>:</w:t>
      </w:r>
      <w:r w:rsidR="00CC75EF">
        <w:rPr>
          <w:rFonts w:eastAsia="宋体" w:hint="eastAsia"/>
          <w:lang w:eastAsia="zh-CN"/>
        </w:rPr>
        <w:t>0</w:t>
      </w:r>
      <w:r w:rsidR="00236562">
        <w:rPr>
          <w:rFonts w:eastAsia="宋体"/>
          <w:lang w:eastAsia="zh-CN"/>
        </w:rPr>
        <w:t>5</w:t>
      </w:r>
      <w:r w:rsidR="00CC75EF">
        <w:rPr>
          <w:rFonts w:eastAsia="宋体" w:hint="eastAsia"/>
          <w:lang w:eastAsia="zh-CN"/>
        </w:rPr>
        <w:t xml:space="preserve"> pm</w:t>
      </w:r>
      <w:r w:rsidR="000C09C7">
        <w:rPr>
          <w:rFonts w:eastAsia="宋体" w:hint="eastAsia"/>
          <w:lang w:eastAsia="zh-CN"/>
        </w:rPr>
        <w:t xml:space="preserve"> </w:t>
      </w:r>
      <w:r w:rsidR="00CC75EF">
        <w:rPr>
          <w:rFonts w:eastAsia="宋体" w:hint="eastAsia"/>
          <w:lang w:eastAsia="zh-CN"/>
        </w:rPr>
        <w:t>EST</w:t>
      </w:r>
      <w:r w:rsidR="0035208D" w:rsidRPr="0035208D">
        <w:t xml:space="preserve"> t</w:t>
      </w:r>
      <w:r w:rsidR="008351A2">
        <w:t xml:space="preserve">o </w:t>
      </w:r>
      <w:r w:rsidR="001E1C7C">
        <w:rPr>
          <w:rFonts w:eastAsia="宋体"/>
          <w:lang w:eastAsia="zh-CN"/>
        </w:rPr>
        <w:t>06:00</w:t>
      </w:r>
      <w:r w:rsidR="00CC75EF">
        <w:rPr>
          <w:rFonts w:eastAsia="宋体" w:hint="eastAsia"/>
          <w:lang w:eastAsia="zh-CN"/>
        </w:rPr>
        <w:t xml:space="preserve"> </w:t>
      </w:r>
      <w:r w:rsidR="005965CF">
        <w:t>p</w:t>
      </w:r>
      <w:r w:rsidR="00675E63">
        <w:t>m</w:t>
      </w:r>
      <w:r w:rsidR="00CC75EF">
        <w:rPr>
          <w:rFonts w:eastAsia="宋体" w:hint="eastAsia"/>
          <w:lang w:eastAsia="zh-CN"/>
        </w:rPr>
        <w:t xml:space="preserve"> EST</w:t>
      </w:r>
    </w:p>
    <w:p w14:paraId="7B043F05" w14:textId="77777777" w:rsidR="00CA09B2" w:rsidRPr="00053080" w:rsidRDefault="001E1C7C" w:rsidP="0035208D">
      <w:pPr>
        <w:pStyle w:val="Title"/>
        <w:rPr>
          <w:sz w:val="48"/>
          <w:lang w:eastAsia="zh-CN"/>
        </w:rPr>
      </w:pPr>
      <w:r>
        <w:rPr>
          <w:rFonts w:eastAsia="宋体"/>
          <w:sz w:val="48"/>
          <w:lang w:eastAsia="zh-CN"/>
        </w:rPr>
        <w:t>April 14</w:t>
      </w:r>
      <w:r w:rsidR="00DA6C6F">
        <w:rPr>
          <w:sz w:val="48"/>
        </w:rPr>
        <w:t>, 201</w:t>
      </w:r>
      <w:r w:rsidR="00DA6C6F">
        <w:rPr>
          <w:rFonts w:hint="eastAsia"/>
          <w:sz w:val="48"/>
          <w:lang w:eastAsia="zh-CN"/>
        </w:rPr>
        <w:t>4</w:t>
      </w:r>
    </w:p>
    <w:p w14:paraId="6CF29501" w14:textId="77777777" w:rsidR="000E1EC3" w:rsidRDefault="000E1EC3">
      <w:pPr>
        <w:rPr>
          <w:sz w:val="24"/>
          <w:szCs w:val="24"/>
        </w:rPr>
      </w:pPr>
      <w:r>
        <w:rPr>
          <w:sz w:val="24"/>
          <w:szCs w:val="24"/>
        </w:rPr>
        <w:t xml:space="preserve">Chaired by </w:t>
      </w:r>
      <w:r w:rsidR="00AF0DFD">
        <w:rPr>
          <w:rFonts w:hint="eastAsia"/>
          <w:sz w:val="24"/>
          <w:szCs w:val="24"/>
          <w:lang w:eastAsia="zh-CN"/>
        </w:rPr>
        <w:t>Donald Eastlake (Huawei Technologies)</w:t>
      </w:r>
      <w:r w:rsidR="001E1C7C">
        <w:rPr>
          <w:sz w:val="24"/>
          <w:szCs w:val="24"/>
        </w:rPr>
        <w:t xml:space="preserve"> and Norm Finn (Cisco)</w:t>
      </w:r>
      <w:r w:rsidR="003D30C8">
        <w:rPr>
          <w:sz w:val="24"/>
          <w:szCs w:val="24"/>
        </w:rPr>
        <w:t>.</w:t>
      </w:r>
    </w:p>
    <w:p w14:paraId="314B40AC" w14:textId="77777777" w:rsidR="00230759" w:rsidRDefault="0023075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Notes taken by </w:t>
      </w:r>
      <w:r w:rsidR="003D30C8">
        <w:rPr>
          <w:sz w:val="24"/>
          <w:szCs w:val="24"/>
          <w:lang w:eastAsia="zh-CN"/>
        </w:rPr>
        <w:t>Donald Eastlake</w:t>
      </w:r>
      <w:r>
        <w:rPr>
          <w:sz w:val="24"/>
          <w:szCs w:val="24"/>
        </w:rPr>
        <w:t>.</w:t>
      </w:r>
      <w:proofErr w:type="gramEnd"/>
    </w:p>
    <w:p w14:paraId="2EFCE352" w14:textId="77777777" w:rsidR="00236562" w:rsidRDefault="00236562" w:rsidP="00236562">
      <w:pPr>
        <w:rPr>
          <w:sz w:val="24"/>
          <w:szCs w:val="24"/>
          <w:lang w:eastAsia="zh-CN"/>
        </w:rPr>
      </w:pPr>
    </w:p>
    <w:p w14:paraId="36A99CA7" w14:textId="77777777" w:rsidR="00236562" w:rsidRPr="00616E53" w:rsidRDefault="00236562" w:rsidP="00236562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Donald Eastlake</w:t>
      </w:r>
      <w:r w:rsidRPr="00616E53">
        <w:rPr>
          <w:sz w:val="24"/>
          <w:szCs w:val="24"/>
          <w:lang w:eastAsia="zh-CN"/>
        </w:rPr>
        <w:t xml:space="preserve"> called to order</w:t>
      </w:r>
      <w:r>
        <w:rPr>
          <w:sz w:val="24"/>
          <w:szCs w:val="24"/>
          <w:lang w:eastAsia="zh-CN"/>
        </w:rPr>
        <w:t xml:space="preserve"> at 5:05pm.</w:t>
      </w:r>
    </w:p>
    <w:p w14:paraId="23EB80AC" w14:textId="77777777" w:rsidR="001076C4" w:rsidRDefault="001076C4">
      <w:pPr>
        <w:rPr>
          <w:sz w:val="24"/>
          <w:szCs w:val="24"/>
        </w:rPr>
      </w:pPr>
    </w:p>
    <w:p w14:paraId="1CB3FD56" w14:textId="77777777" w:rsidR="00D960C2" w:rsidRDefault="00D960C2">
      <w:pPr>
        <w:rPr>
          <w:sz w:val="24"/>
          <w:szCs w:val="24"/>
        </w:rPr>
      </w:pPr>
      <w:r>
        <w:rPr>
          <w:sz w:val="24"/>
          <w:szCs w:val="24"/>
        </w:rPr>
        <w:t xml:space="preserve">Call for patents by </w:t>
      </w:r>
      <w:r w:rsidR="00AF0DFD">
        <w:rPr>
          <w:rFonts w:hint="eastAsia"/>
          <w:sz w:val="24"/>
          <w:szCs w:val="24"/>
          <w:lang w:eastAsia="zh-CN"/>
        </w:rPr>
        <w:t>Donald</w:t>
      </w:r>
      <w:r w:rsidR="007B3352">
        <w:rPr>
          <w:sz w:val="24"/>
          <w:szCs w:val="24"/>
        </w:rPr>
        <w:t xml:space="preserve">: </w:t>
      </w:r>
      <w:r>
        <w:rPr>
          <w:sz w:val="24"/>
          <w:szCs w:val="24"/>
        </w:rPr>
        <w:t>No response.</w:t>
      </w:r>
    </w:p>
    <w:p w14:paraId="400A7E38" w14:textId="77777777" w:rsidR="00FA080D" w:rsidRDefault="00FA080D">
      <w:pPr>
        <w:rPr>
          <w:sz w:val="24"/>
          <w:szCs w:val="24"/>
        </w:rPr>
      </w:pPr>
    </w:p>
    <w:p w14:paraId="6D990A1A" w14:textId="769EA22C" w:rsidR="004F1A10" w:rsidRDefault="00F37A7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Norm Finn (Cisco) Presented 11-14/</w:t>
      </w:r>
      <w:r w:rsidR="00223007">
        <w:rPr>
          <w:sz w:val="24"/>
          <w:szCs w:val="24"/>
        </w:rPr>
        <w:t xml:space="preserve">496r0 </w:t>
      </w:r>
      <w:r w:rsidR="00223007" w:rsidRPr="00223007">
        <w:rPr>
          <w:b/>
          <w:sz w:val="24"/>
          <w:szCs w:val="24"/>
        </w:rPr>
        <w:t>“Vastly Simpler 802.11ak Alternative”.</w:t>
      </w:r>
      <w:proofErr w:type="gramEnd"/>
    </w:p>
    <w:p w14:paraId="23256688" w14:textId="77777777" w:rsidR="00D62F6B" w:rsidRDefault="00D62F6B">
      <w:pPr>
        <w:rPr>
          <w:sz w:val="24"/>
          <w:szCs w:val="24"/>
        </w:rPr>
      </w:pPr>
    </w:p>
    <w:p w14:paraId="3EC07363" w14:textId="4C07B8DC" w:rsidR="00223007" w:rsidRDefault="00BF14C2">
      <w:pPr>
        <w:rPr>
          <w:sz w:val="24"/>
          <w:szCs w:val="24"/>
        </w:rPr>
      </w:pPr>
      <w:r>
        <w:rPr>
          <w:sz w:val="24"/>
          <w:szCs w:val="24"/>
        </w:rPr>
        <w:t>Comment: Slide 4 says that, in 11-14/0454r1, all 11ak frames include a list of AIDs.</w:t>
      </w:r>
      <w:r w:rsidR="009F6446">
        <w:rPr>
          <w:sz w:val="24"/>
          <w:szCs w:val="24"/>
        </w:rPr>
        <w:t xml:space="preserve"> That is not correct. They are only included in </w:t>
      </w:r>
      <w:r w:rsidR="00D27466">
        <w:rPr>
          <w:sz w:val="24"/>
          <w:szCs w:val="24"/>
        </w:rPr>
        <w:t>A-MS</w:t>
      </w:r>
      <w:r w:rsidR="006F1615">
        <w:rPr>
          <w:sz w:val="24"/>
          <w:szCs w:val="24"/>
        </w:rPr>
        <w:t>DUs</w:t>
      </w:r>
      <w:r w:rsidR="009F6446">
        <w:rPr>
          <w:sz w:val="24"/>
          <w:szCs w:val="24"/>
        </w:rPr>
        <w:t xml:space="preserve"> and non-aggregated frames are still supported.</w:t>
      </w:r>
    </w:p>
    <w:p w14:paraId="4D62DB0D" w14:textId="77777777" w:rsidR="009F6446" w:rsidRDefault="009F6446">
      <w:pPr>
        <w:rPr>
          <w:sz w:val="24"/>
          <w:szCs w:val="24"/>
        </w:rPr>
      </w:pPr>
    </w:p>
    <w:p w14:paraId="432ECAF8" w14:textId="4A60C772" w:rsidR="009F6446" w:rsidRDefault="009F6446">
      <w:pPr>
        <w:rPr>
          <w:sz w:val="24"/>
          <w:szCs w:val="24"/>
        </w:rPr>
      </w:pPr>
      <w:r>
        <w:rPr>
          <w:sz w:val="24"/>
          <w:szCs w:val="24"/>
        </w:rPr>
        <w:t xml:space="preserve">Comment: Slide 4 says that there is a negotiation about the “level” of 11ak support in STAs. But it is really just binary, either you support it and can </w:t>
      </w:r>
      <w:r w:rsidR="006F1615">
        <w:rPr>
          <w:sz w:val="24"/>
          <w:szCs w:val="24"/>
        </w:rPr>
        <w:t>be in an 11ak BSS, or you don’t and can’t.</w:t>
      </w:r>
    </w:p>
    <w:p w14:paraId="71B007F7" w14:textId="77777777" w:rsidR="009F6446" w:rsidRDefault="009F6446">
      <w:pPr>
        <w:rPr>
          <w:sz w:val="24"/>
          <w:szCs w:val="24"/>
        </w:rPr>
      </w:pPr>
    </w:p>
    <w:p w14:paraId="567103B6" w14:textId="729229CA" w:rsidR="009F6446" w:rsidRDefault="009F644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Repsonse</w:t>
      </w:r>
      <w:proofErr w:type="spellEnd"/>
      <w:r>
        <w:rPr>
          <w:sz w:val="24"/>
          <w:szCs w:val="24"/>
        </w:rPr>
        <w:t>: That’s still a negotiation.</w:t>
      </w:r>
    </w:p>
    <w:p w14:paraId="441C7329" w14:textId="77777777" w:rsidR="009F6446" w:rsidRDefault="009F6446">
      <w:pPr>
        <w:rPr>
          <w:sz w:val="24"/>
          <w:szCs w:val="24"/>
        </w:rPr>
      </w:pPr>
    </w:p>
    <w:p w14:paraId="0A2618CD" w14:textId="1F45827D" w:rsidR="009F6446" w:rsidRDefault="009F6446">
      <w:pPr>
        <w:rPr>
          <w:sz w:val="24"/>
          <w:szCs w:val="24"/>
        </w:rPr>
      </w:pPr>
      <w:r>
        <w:rPr>
          <w:sz w:val="24"/>
          <w:szCs w:val="24"/>
        </w:rPr>
        <w:t>Comment: This presentation suggests the requirement that all 11ak frames must be 4-address format. Wh</w:t>
      </w:r>
      <w:r w:rsidR="006F1615">
        <w:rPr>
          <w:sz w:val="24"/>
          <w:szCs w:val="24"/>
        </w:rPr>
        <w:t>at’s wrong with using 3-address</w:t>
      </w:r>
      <w:r>
        <w:rPr>
          <w:sz w:val="24"/>
          <w:szCs w:val="24"/>
        </w:rPr>
        <w:t xml:space="preserve"> if the frame is unicast to a STA, rather than something on a </w:t>
      </w:r>
      <w:proofErr w:type="spellStart"/>
      <w:r>
        <w:rPr>
          <w:sz w:val="24"/>
          <w:szCs w:val="24"/>
        </w:rPr>
        <w:t>nework</w:t>
      </w:r>
      <w:proofErr w:type="spellEnd"/>
      <w:r>
        <w:rPr>
          <w:sz w:val="24"/>
          <w:szCs w:val="24"/>
        </w:rPr>
        <w:t xml:space="preserve"> behind the </w:t>
      </w:r>
      <w:r w:rsidR="007D56A7">
        <w:rPr>
          <w:sz w:val="24"/>
          <w:szCs w:val="24"/>
        </w:rPr>
        <w:t>STA</w:t>
      </w:r>
      <w:r>
        <w:rPr>
          <w:sz w:val="24"/>
          <w:szCs w:val="24"/>
        </w:rPr>
        <w:t>, or if it is to a group address? In other words, why have identical receiver and destination addresses when that can be implied through the 3-address format?</w:t>
      </w:r>
    </w:p>
    <w:p w14:paraId="6B77AF75" w14:textId="77777777" w:rsidR="009F6446" w:rsidRDefault="009F6446">
      <w:pPr>
        <w:rPr>
          <w:sz w:val="24"/>
          <w:szCs w:val="24"/>
        </w:rPr>
      </w:pPr>
    </w:p>
    <w:p w14:paraId="4AF6E7F2" w14:textId="6B201407" w:rsidR="009F6446" w:rsidRDefault="009F6446">
      <w:pPr>
        <w:rPr>
          <w:sz w:val="24"/>
          <w:szCs w:val="24"/>
        </w:rPr>
      </w:pPr>
      <w:r>
        <w:rPr>
          <w:sz w:val="24"/>
          <w:szCs w:val="24"/>
        </w:rPr>
        <w:t>Response: It’s simpler</w:t>
      </w:r>
      <w:r w:rsidR="006F1615">
        <w:rPr>
          <w:sz w:val="24"/>
          <w:szCs w:val="24"/>
        </w:rPr>
        <w:t xml:space="preserve"> to always use 4-address</w:t>
      </w:r>
      <w:r>
        <w:rPr>
          <w:sz w:val="24"/>
          <w:szCs w:val="24"/>
        </w:rPr>
        <w:t>.</w:t>
      </w:r>
    </w:p>
    <w:p w14:paraId="03069E27" w14:textId="77777777" w:rsidR="009F6446" w:rsidRDefault="009F6446">
      <w:pPr>
        <w:rPr>
          <w:sz w:val="24"/>
          <w:szCs w:val="24"/>
        </w:rPr>
      </w:pPr>
    </w:p>
    <w:p w14:paraId="5B6B3083" w14:textId="39593E7D" w:rsidR="009F6446" w:rsidRDefault="001B4C7D" w:rsidP="001B4C7D">
      <w:pPr>
        <w:rPr>
          <w:sz w:val="24"/>
          <w:szCs w:val="24"/>
        </w:rPr>
      </w:pPr>
      <w:r>
        <w:rPr>
          <w:sz w:val="24"/>
          <w:szCs w:val="24"/>
        </w:rPr>
        <w:t>Note:</w:t>
      </w:r>
      <w:r>
        <w:rPr>
          <w:sz w:val="24"/>
          <w:szCs w:val="24"/>
        </w:rPr>
        <w:tab/>
      </w:r>
      <w:r w:rsidR="009F6446">
        <w:rPr>
          <w:sz w:val="24"/>
          <w:szCs w:val="24"/>
        </w:rPr>
        <w:t xml:space="preserve">Not immediately apparent from these slides </w:t>
      </w:r>
      <w:r>
        <w:rPr>
          <w:sz w:val="24"/>
          <w:szCs w:val="24"/>
        </w:rPr>
        <w:t xml:space="preserve">but </w:t>
      </w:r>
      <w:r w:rsidR="00AB001B">
        <w:rPr>
          <w:sz w:val="24"/>
          <w:szCs w:val="24"/>
        </w:rPr>
        <w:t>associated with</w:t>
      </w:r>
      <w:r>
        <w:rPr>
          <w:sz w:val="24"/>
          <w:szCs w:val="24"/>
        </w:rPr>
        <w:t xml:space="preserve"> this </w:t>
      </w:r>
      <w:r w:rsidR="00862206">
        <w:rPr>
          <w:sz w:val="24"/>
          <w:szCs w:val="24"/>
        </w:rPr>
        <w:t>presentation was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AB001B">
        <w:rPr>
          <w:sz w:val="24"/>
          <w:szCs w:val="24"/>
        </w:rPr>
        <w:t xml:space="preserve">the idea </w:t>
      </w:r>
      <w:r>
        <w:rPr>
          <w:sz w:val="24"/>
          <w:szCs w:val="24"/>
        </w:rPr>
        <w:t xml:space="preserve">to change all of 802.11 to use frames that start with LLC (LSAP-LSAP-Control) encoding and have </w:t>
      </w:r>
      <w:r w:rsidR="006F1615">
        <w:rPr>
          <w:sz w:val="24"/>
          <w:szCs w:val="24"/>
        </w:rPr>
        <w:t>any</w:t>
      </w:r>
      <w:r>
        <w:rPr>
          <w:sz w:val="24"/>
          <w:szCs w:val="24"/>
        </w:rPr>
        <w:t xml:space="preserve"> following </w:t>
      </w:r>
      <w:r w:rsidR="006F1615">
        <w:rPr>
          <w:sz w:val="24"/>
          <w:szCs w:val="24"/>
        </w:rPr>
        <w:t xml:space="preserve">in the frame </w:t>
      </w:r>
      <w:r>
        <w:rPr>
          <w:sz w:val="24"/>
          <w:szCs w:val="24"/>
        </w:rPr>
        <w:t>be L/T (length/type), as opposed to the all LLC</w:t>
      </w:r>
      <w:r w:rsidR="006F1615">
        <w:rPr>
          <w:sz w:val="24"/>
          <w:szCs w:val="24"/>
        </w:rPr>
        <w:t>,</w:t>
      </w:r>
      <w:r>
        <w:rPr>
          <w:sz w:val="24"/>
          <w:szCs w:val="24"/>
        </w:rPr>
        <w:t xml:space="preserve"> which is in the current 802.11 standard (though perhaps not really used)</w:t>
      </w:r>
      <w:r w:rsidR="006F1615">
        <w:rPr>
          <w:sz w:val="24"/>
          <w:szCs w:val="24"/>
        </w:rPr>
        <w:t>,</w:t>
      </w:r>
      <w:r>
        <w:rPr>
          <w:sz w:val="24"/>
          <w:szCs w:val="24"/>
        </w:rPr>
        <w:t xml:space="preserve"> or the all L/T with is in the current P802.11ak Draft D0.01.</w:t>
      </w:r>
    </w:p>
    <w:p w14:paraId="6CDB3636" w14:textId="77777777" w:rsidR="00D62F6B" w:rsidRPr="00A3076C" w:rsidRDefault="00D62F6B">
      <w:pPr>
        <w:rPr>
          <w:sz w:val="24"/>
          <w:szCs w:val="24"/>
          <w:lang w:eastAsia="zh-CN"/>
        </w:rPr>
      </w:pPr>
    </w:p>
    <w:p w14:paraId="30BBA869" w14:textId="77777777" w:rsidR="004F1A10" w:rsidRDefault="00D62F6B">
      <w:pPr>
        <w:rPr>
          <w:sz w:val="24"/>
          <w:szCs w:val="24"/>
          <w:lang w:eastAsia="zh-CN"/>
        </w:rPr>
      </w:pPr>
      <w:proofErr w:type="gramStart"/>
      <w:r>
        <w:rPr>
          <w:rFonts w:hint="eastAsia"/>
          <w:sz w:val="24"/>
          <w:szCs w:val="24"/>
          <w:lang w:eastAsia="zh-CN"/>
        </w:rPr>
        <w:t>Any other business or announcements?</w:t>
      </w:r>
      <w:proofErr w:type="gramEnd"/>
      <w:r>
        <w:rPr>
          <w:rFonts w:hint="eastAsia"/>
          <w:sz w:val="24"/>
          <w:szCs w:val="24"/>
          <w:lang w:eastAsia="zh-CN"/>
        </w:rPr>
        <w:t xml:space="preserve"> No.</w:t>
      </w:r>
    </w:p>
    <w:p w14:paraId="2A38821D" w14:textId="77777777" w:rsidR="004F1A10" w:rsidRDefault="004F1A10">
      <w:pPr>
        <w:rPr>
          <w:sz w:val="24"/>
          <w:szCs w:val="24"/>
          <w:lang w:eastAsia="zh-CN"/>
        </w:rPr>
      </w:pPr>
    </w:p>
    <w:p w14:paraId="54E44E54" w14:textId="77777777" w:rsidR="004F1A10" w:rsidRPr="000176BE" w:rsidRDefault="00666F9E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Adjourn at </w:t>
      </w:r>
      <w:r w:rsidR="00D62F6B">
        <w:rPr>
          <w:rFonts w:hint="eastAsia"/>
          <w:sz w:val="24"/>
          <w:szCs w:val="24"/>
          <w:lang w:eastAsia="zh-CN"/>
        </w:rPr>
        <w:t>6</w:t>
      </w:r>
      <w:r w:rsidR="00AF0DFD">
        <w:rPr>
          <w:rFonts w:hint="eastAsia"/>
          <w:sz w:val="24"/>
          <w:szCs w:val="24"/>
          <w:lang w:eastAsia="zh-CN"/>
        </w:rPr>
        <w:t>p</w:t>
      </w:r>
      <w:r w:rsidR="00355A39">
        <w:rPr>
          <w:rFonts w:hint="eastAsia"/>
          <w:sz w:val="24"/>
          <w:szCs w:val="24"/>
          <w:lang w:eastAsia="zh-CN"/>
        </w:rPr>
        <w:t>m.</w:t>
      </w:r>
    </w:p>
    <w:p w14:paraId="559DC468" w14:textId="6FA89B63" w:rsidR="00AB001B" w:rsidRDefault="00AB001B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325E0F97" w14:textId="77777777" w:rsidR="00544549" w:rsidRPr="005033DE" w:rsidRDefault="00544549">
      <w:pPr>
        <w:rPr>
          <w:sz w:val="24"/>
          <w:szCs w:val="24"/>
          <w:lang w:eastAsia="zh-CN"/>
        </w:rPr>
      </w:pPr>
    </w:p>
    <w:p w14:paraId="2084A618" w14:textId="77777777" w:rsidR="00924C8A" w:rsidRPr="00D165DE" w:rsidRDefault="00D01A0A" w:rsidP="00E427E5">
      <w:pPr>
        <w:rPr>
          <w:b/>
          <w:sz w:val="28"/>
          <w:lang w:eastAsia="zh-CN"/>
        </w:rPr>
      </w:pPr>
      <w:r w:rsidRPr="00053080">
        <w:rPr>
          <w:b/>
          <w:sz w:val="28"/>
        </w:rPr>
        <w:t>Attendees</w:t>
      </w:r>
      <w:r w:rsidR="00CA09B2" w:rsidRPr="00053080">
        <w:rPr>
          <w:b/>
          <w:sz w:val="28"/>
        </w:rPr>
        <w:t>:</w:t>
      </w:r>
    </w:p>
    <w:p w14:paraId="1BE4B82B" w14:textId="77777777" w:rsidR="00E427E5" w:rsidRDefault="00E427E5" w:rsidP="00517B9D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Donald </w:t>
      </w:r>
      <w:proofErr w:type="spellStart"/>
      <w:r>
        <w:rPr>
          <w:rFonts w:hint="eastAsia"/>
          <w:sz w:val="24"/>
          <w:szCs w:val="24"/>
          <w:lang w:eastAsia="zh-CN"/>
        </w:rPr>
        <w:t>Easklake</w:t>
      </w:r>
      <w:proofErr w:type="spellEnd"/>
      <w:r>
        <w:rPr>
          <w:rFonts w:hint="eastAsia"/>
          <w:sz w:val="24"/>
          <w:szCs w:val="24"/>
          <w:lang w:eastAsia="zh-CN"/>
        </w:rPr>
        <w:t xml:space="preserve"> (Huawei)</w:t>
      </w:r>
    </w:p>
    <w:p w14:paraId="307A0E1B" w14:textId="77777777" w:rsidR="00D644EC" w:rsidRDefault="00D644EC" w:rsidP="00517B9D">
      <w:pPr>
        <w:ind w:left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Norm Finn (Cisco)</w:t>
      </w:r>
    </w:p>
    <w:p w14:paraId="78176B1D" w14:textId="357522AF" w:rsidR="00223007" w:rsidRDefault="00223007" w:rsidP="00517B9D">
      <w:pPr>
        <w:ind w:left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David </w:t>
      </w:r>
      <w:proofErr w:type="spellStart"/>
      <w:r>
        <w:rPr>
          <w:sz w:val="24"/>
          <w:szCs w:val="24"/>
          <w:lang w:eastAsia="zh-CN"/>
        </w:rPr>
        <w:t>Kloper</w:t>
      </w:r>
      <w:proofErr w:type="spellEnd"/>
      <w:r>
        <w:rPr>
          <w:sz w:val="24"/>
          <w:szCs w:val="24"/>
          <w:lang w:eastAsia="zh-CN"/>
        </w:rPr>
        <w:t xml:space="preserve"> (Cisco)</w:t>
      </w:r>
    </w:p>
    <w:p w14:paraId="557BFC65" w14:textId="77777777" w:rsidR="00D644EC" w:rsidRDefault="00D644EC" w:rsidP="00D644EC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Mark Hamilton (</w:t>
      </w:r>
      <w:proofErr w:type="spellStart"/>
      <w:r w:rsidRPr="005155B5">
        <w:rPr>
          <w:sz w:val="24"/>
          <w:szCs w:val="24"/>
          <w:lang w:eastAsia="zh-CN"/>
        </w:rPr>
        <w:t>Spectralink</w:t>
      </w:r>
      <w:proofErr w:type="spellEnd"/>
      <w:r>
        <w:rPr>
          <w:rFonts w:hint="eastAsia"/>
          <w:sz w:val="24"/>
          <w:szCs w:val="24"/>
          <w:lang w:eastAsia="zh-CN"/>
        </w:rPr>
        <w:t>)</w:t>
      </w:r>
    </w:p>
    <w:p w14:paraId="108E9FB0" w14:textId="77777777" w:rsidR="00D644EC" w:rsidRDefault="00D644EC" w:rsidP="00D644EC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David </w:t>
      </w:r>
      <w:proofErr w:type="spellStart"/>
      <w:r>
        <w:rPr>
          <w:rFonts w:hint="eastAsia"/>
          <w:sz w:val="24"/>
          <w:szCs w:val="24"/>
          <w:lang w:eastAsia="zh-CN"/>
        </w:rPr>
        <w:t>Goodall</w:t>
      </w:r>
      <w:proofErr w:type="spellEnd"/>
      <w:r>
        <w:rPr>
          <w:sz w:val="24"/>
          <w:szCs w:val="24"/>
          <w:lang w:eastAsia="zh-CN"/>
        </w:rPr>
        <w:t xml:space="preserve"> (Broadcom)</w:t>
      </w:r>
    </w:p>
    <w:p w14:paraId="4A90D31E" w14:textId="77777777" w:rsidR="00D644EC" w:rsidRDefault="00D644EC" w:rsidP="00D644EC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Mitsuru </w:t>
      </w:r>
      <w:proofErr w:type="spellStart"/>
      <w:r>
        <w:rPr>
          <w:rFonts w:hint="eastAsia"/>
          <w:sz w:val="24"/>
          <w:szCs w:val="24"/>
          <w:lang w:eastAsia="zh-CN"/>
        </w:rPr>
        <w:t>Iwaoka</w:t>
      </w:r>
      <w:proofErr w:type="spellEnd"/>
      <w:r>
        <w:rPr>
          <w:sz w:val="24"/>
          <w:szCs w:val="24"/>
          <w:lang w:eastAsia="zh-CN"/>
        </w:rPr>
        <w:t xml:space="preserve"> </w:t>
      </w:r>
      <w:r w:rsidRPr="00517B9D">
        <w:rPr>
          <w:sz w:val="24"/>
          <w:szCs w:val="24"/>
        </w:rPr>
        <w:t>(Yokogawa Electric Co.)</w:t>
      </w:r>
    </w:p>
    <w:p w14:paraId="30FFF7DF" w14:textId="77777777" w:rsidR="00F37A73" w:rsidRDefault="00F37A73" w:rsidP="00F37A73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Douglas Chan</w:t>
      </w:r>
      <w:r>
        <w:rPr>
          <w:sz w:val="24"/>
          <w:szCs w:val="24"/>
          <w:lang w:eastAsia="zh-CN"/>
        </w:rPr>
        <w:t xml:space="preserve"> (Cisco)</w:t>
      </w:r>
    </w:p>
    <w:p w14:paraId="66D4F4E9" w14:textId="77777777" w:rsidR="00D644EC" w:rsidRDefault="00D644EC" w:rsidP="00517B9D">
      <w:pPr>
        <w:ind w:left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Richard Roy (SRA)</w:t>
      </w:r>
    </w:p>
    <w:p w14:paraId="12C472C0" w14:textId="77777777" w:rsidR="00D644EC" w:rsidRDefault="00D644EC" w:rsidP="00517B9D">
      <w:pPr>
        <w:ind w:left="720"/>
        <w:rPr>
          <w:sz w:val="24"/>
          <w:szCs w:val="24"/>
          <w:lang w:eastAsia="zh-CN"/>
        </w:rPr>
      </w:pPr>
    </w:p>
    <w:p w14:paraId="1572FD01" w14:textId="77777777" w:rsidR="0074789E" w:rsidRPr="006608C7" w:rsidRDefault="0074789E" w:rsidP="0015239D">
      <w:pPr>
        <w:ind w:firstLine="720"/>
        <w:rPr>
          <w:sz w:val="28"/>
          <w:szCs w:val="24"/>
        </w:rPr>
      </w:pPr>
    </w:p>
    <w:sectPr w:rsidR="0074789E" w:rsidRPr="006608C7" w:rsidSect="008F768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CEC3B" w14:textId="77777777" w:rsidR="00D27466" w:rsidRDefault="00D27466">
      <w:r>
        <w:separator/>
      </w:r>
    </w:p>
  </w:endnote>
  <w:endnote w:type="continuationSeparator" w:id="0">
    <w:p w14:paraId="7E1C0F78" w14:textId="77777777" w:rsidR="00D27466" w:rsidRDefault="00D2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2A14C" w14:textId="77777777" w:rsidR="00D27466" w:rsidRDefault="0086220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A76A1">
      <w:t>Minutes</w:t>
    </w:r>
    <w:r>
      <w:fldChar w:fldCharType="end"/>
    </w:r>
    <w:r w:rsidR="00D27466">
      <w:tab/>
      <w:t xml:space="preserve">page </w:t>
    </w:r>
    <w:r w:rsidR="00D27466">
      <w:fldChar w:fldCharType="begin"/>
    </w:r>
    <w:r w:rsidR="00D27466">
      <w:instrText xml:space="preserve">page </w:instrText>
    </w:r>
    <w:r w:rsidR="00D27466">
      <w:fldChar w:fldCharType="separate"/>
    </w:r>
    <w:r>
      <w:rPr>
        <w:noProof/>
      </w:rPr>
      <w:t>3</w:t>
    </w:r>
    <w:r w:rsidR="00D27466">
      <w:fldChar w:fldCharType="end"/>
    </w:r>
    <w:r w:rsidR="00D27466">
      <w:tab/>
    </w:r>
    <w:r>
      <w:fldChar w:fldCharType="begin"/>
    </w:r>
    <w:r>
      <w:instrText xml:space="preserve"> COMMENTS  \* MERGEFORMAT </w:instrText>
    </w:r>
    <w:r>
      <w:fldChar w:fldCharType="separate"/>
    </w:r>
    <w:r w:rsidR="004A76A1">
      <w:rPr>
        <w:lang w:eastAsia="zh-CN"/>
      </w:rPr>
      <w:t>Donald Eastlake</w:t>
    </w:r>
    <w:r w:rsidR="004A76A1">
      <w:t>, Huawei Technologies</w:t>
    </w:r>
    <w:r>
      <w:fldChar w:fldCharType="end"/>
    </w:r>
  </w:p>
  <w:p w14:paraId="42428B05" w14:textId="77777777" w:rsidR="00D27466" w:rsidRDefault="00D27466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AC18F" w14:textId="77777777" w:rsidR="00D27466" w:rsidRDefault="00D27466">
      <w:r>
        <w:separator/>
      </w:r>
    </w:p>
  </w:footnote>
  <w:footnote w:type="continuationSeparator" w:id="0">
    <w:p w14:paraId="7AB33B67" w14:textId="77777777" w:rsidR="00D27466" w:rsidRDefault="00D2746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D3268" w14:textId="77777777" w:rsidR="00D27466" w:rsidRDefault="00D27466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May</w:t>
    </w:r>
    <w:r w:rsidRPr="00766817">
      <w:rPr>
        <w:rFonts w:hint="eastAsia"/>
        <w:lang w:eastAsia="zh-CN"/>
      </w:rPr>
      <w:t xml:space="preserve"> </w:t>
    </w:r>
    <w:r>
      <w:rPr>
        <w:rFonts w:hint="eastAsia"/>
        <w:lang w:eastAsia="zh-CN"/>
      </w:rPr>
      <w:t>2014</w:t>
    </w:r>
    <w:r>
      <w:tab/>
    </w:r>
    <w:r>
      <w:tab/>
    </w:r>
    <w:r w:rsidR="00862206">
      <w:fldChar w:fldCharType="begin"/>
    </w:r>
    <w:r w:rsidR="00862206">
      <w:instrText xml:space="preserve"> TITLE  \* MERGEFORMAT </w:instrText>
    </w:r>
    <w:r w:rsidR="00862206">
      <w:fldChar w:fldCharType="separate"/>
    </w:r>
    <w:r w:rsidR="004A76A1">
      <w:t>doc.: IEEE 802.11-14/</w:t>
    </w:r>
    <w:r w:rsidR="004A76A1">
      <w:rPr>
        <w:lang w:eastAsia="zh-CN"/>
      </w:rPr>
      <w:t>0531r1</w:t>
    </w:r>
    <w:r w:rsidR="00862206">
      <w:rPr>
        <w:lang w:eastAsia="zh-CN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04913"/>
    <w:multiLevelType w:val="hybridMultilevel"/>
    <w:tmpl w:val="5F14041E"/>
    <w:lvl w:ilvl="0" w:tplc="54B4E55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1D4887"/>
    <w:multiLevelType w:val="hybridMultilevel"/>
    <w:tmpl w:val="8084B8EC"/>
    <w:lvl w:ilvl="0" w:tplc="2EDC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043AB"/>
    <w:rsid w:val="00010F1C"/>
    <w:rsid w:val="000172F9"/>
    <w:rsid w:val="000176BE"/>
    <w:rsid w:val="000259E9"/>
    <w:rsid w:val="00025F4B"/>
    <w:rsid w:val="00052B6A"/>
    <w:rsid w:val="00053080"/>
    <w:rsid w:val="000548A9"/>
    <w:rsid w:val="00055A93"/>
    <w:rsid w:val="00084B12"/>
    <w:rsid w:val="000912F9"/>
    <w:rsid w:val="000954F3"/>
    <w:rsid w:val="000A462C"/>
    <w:rsid w:val="000C09C7"/>
    <w:rsid w:val="000C7394"/>
    <w:rsid w:val="000E1EC3"/>
    <w:rsid w:val="001076C4"/>
    <w:rsid w:val="00116274"/>
    <w:rsid w:val="00126B6B"/>
    <w:rsid w:val="00145FD3"/>
    <w:rsid w:val="0015239D"/>
    <w:rsid w:val="00155197"/>
    <w:rsid w:val="001A37AB"/>
    <w:rsid w:val="001A551E"/>
    <w:rsid w:val="001B4C7D"/>
    <w:rsid w:val="001B5EB3"/>
    <w:rsid w:val="001B7236"/>
    <w:rsid w:val="001D5A37"/>
    <w:rsid w:val="001D723B"/>
    <w:rsid w:val="001E1C7C"/>
    <w:rsid w:val="001E55E1"/>
    <w:rsid w:val="001F4C68"/>
    <w:rsid w:val="00200AA8"/>
    <w:rsid w:val="00203C33"/>
    <w:rsid w:val="00210185"/>
    <w:rsid w:val="00212C3D"/>
    <w:rsid w:val="00223007"/>
    <w:rsid w:val="00230759"/>
    <w:rsid w:val="00236562"/>
    <w:rsid w:val="0023696E"/>
    <w:rsid w:val="00240167"/>
    <w:rsid w:val="00263686"/>
    <w:rsid w:val="00281955"/>
    <w:rsid w:val="0029020B"/>
    <w:rsid w:val="002D44BE"/>
    <w:rsid w:val="00315478"/>
    <w:rsid w:val="00321478"/>
    <w:rsid w:val="0032734D"/>
    <w:rsid w:val="0035208D"/>
    <w:rsid w:val="003532F1"/>
    <w:rsid w:val="00355A39"/>
    <w:rsid w:val="003563EA"/>
    <w:rsid w:val="003734E7"/>
    <w:rsid w:val="00375A9D"/>
    <w:rsid w:val="00375C37"/>
    <w:rsid w:val="00381BA9"/>
    <w:rsid w:val="0039239D"/>
    <w:rsid w:val="00397560"/>
    <w:rsid w:val="003A4229"/>
    <w:rsid w:val="003A459B"/>
    <w:rsid w:val="003A504D"/>
    <w:rsid w:val="003B59F4"/>
    <w:rsid w:val="003D30C8"/>
    <w:rsid w:val="003D60FB"/>
    <w:rsid w:val="003E5989"/>
    <w:rsid w:val="003E735F"/>
    <w:rsid w:val="00423A53"/>
    <w:rsid w:val="00424930"/>
    <w:rsid w:val="00440194"/>
    <w:rsid w:val="00442037"/>
    <w:rsid w:val="004474B4"/>
    <w:rsid w:val="0049152F"/>
    <w:rsid w:val="004937B2"/>
    <w:rsid w:val="004A369B"/>
    <w:rsid w:val="004A76A1"/>
    <w:rsid w:val="004B22E6"/>
    <w:rsid w:val="004B4B43"/>
    <w:rsid w:val="004B67BD"/>
    <w:rsid w:val="004C187E"/>
    <w:rsid w:val="004D2125"/>
    <w:rsid w:val="004E49CF"/>
    <w:rsid w:val="004F1A10"/>
    <w:rsid w:val="005033DE"/>
    <w:rsid w:val="00505B93"/>
    <w:rsid w:val="005155B5"/>
    <w:rsid w:val="00517B9D"/>
    <w:rsid w:val="00523D09"/>
    <w:rsid w:val="00532ED2"/>
    <w:rsid w:val="00533D20"/>
    <w:rsid w:val="00544549"/>
    <w:rsid w:val="005617B4"/>
    <w:rsid w:val="00567632"/>
    <w:rsid w:val="005863E4"/>
    <w:rsid w:val="005965CF"/>
    <w:rsid w:val="00597AF4"/>
    <w:rsid w:val="005A43BA"/>
    <w:rsid w:val="005B1B91"/>
    <w:rsid w:val="005C2BDA"/>
    <w:rsid w:val="005C51CF"/>
    <w:rsid w:val="005C700E"/>
    <w:rsid w:val="005D48C7"/>
    <w:rsid w:val="005D57D6"/>
    <w:rsid w:val="005D7970"/>
    <w:rsid w:val="00616E53"/>
    <w:rsid w:val="0062440B"/>
    <w:rsid w:val="00637CD9"/>
    <w:rsid w:val="00642E66"/>
    <w:rsid w:val="00647CF0"/>
    <w:rsid w:val="0065527F"/>
    <w:rsid w:val="006608C7"/>
    <w:rsid w:val="00666F9E"/>
    <w:rsid w:val="00671025"/>
    <w:rsid w:val="0067500E"/>
    <w:rsid w:val="00675E63"/>
    <w:rsid w:val="00685E14"/>
    <w:rsid w:val="006A4162"/>
    <w:rsid w:val="006C0727"/>
    <w:rsid w:val="006C07A6"/>
    <w:rsid w:val="006D5649"/>
    <w:rsid w:val="006E145F"/>
    <w:rsid w:val="006E234A"/>
    <w:rsid w:val="006E23D4"/>
    <w:rsid w:val="006F1615"/>
    <w:rsid w:val="006F237E"/>
    <w:rsid w:val="006F413A"/>
    <w:rsid w:val="006F5364"/>
    <w:rsid w:val="00733D74"/>
    <w:rsid w:val="0074789E"/>
    <w:rsid w:val="00751939"/>
    <w:rsid w:val="00754D4B"/>
    <w:rsid w:val="0075751E"/>
    <w:rsid w:val="00760F6D"/>
    <w:rsid w:val="00766817"/>
    <w:rsid w:val="00770572"/>
    <w:rsid w:val="00776E8A"/>
    <w:rsid w:val="00795910"/>
    <w:rsid w:val="007B05EF"/>
    <w:rsid w:val="007B3352"/>
    <w:rsid w:val="007C0F83"/>
    <w:rsid w:val="007C26E7"/>
    <w:rsid w:val="007D56A7"/>
    <w:rsid w:val="007E2E62"/>
    <w:rsid w:val="008001FB"/>
    <w:rsid w:val="00831E45"/>
    <w:rsid w:val="008351A2"/>
    <w:rsid w:val="00836773"/>
    <w:rsid w:val="008422DC"/>
    <w:rsid w:val="00843443"/>
    <w:rsid w:val="00847AEE"/>
    <w:rsid w:val="008515F6"/>
    <w:rsid w:val="00862206"/>
    <w:rsid w:val="008758BD"/>
    <w:rsid w:val="00875ACC"/>
    <w:rsid w:val="008A6B0E"/>
    <w:rsid w:val="008A78B2"/>
    <w:rsid w:val="008B593A"/>
    <w:rsid w:val="008C5F04"/>
    <w:rsid w:val="008D505A"/>
    <w:rsid w:val="008E22BF"/>
    <w:rsid w:val="008F4EFD"/>
    <w:rsid w:val="008F768E"/>
    <w:rsid w:val="00924C8A"/>
    <w:rsid w:val="00954078"/>
    <w:rsid w:val="00954C84"/>
    <w:rsid w:val="00954F4D"/>
    <w:rsid w:val="00960DB6"/>
    <w:rsid w:val="00962D6D"/>
    <w:rsid w:val="0098405E"/>
    <w:rsid w:val="009B3230"/>
    <w:rsid w:val="009C2F6C"/>
    <w:rsid w:val="009D279D"/>
    <w:rsid w:val="009F6446"/>
    <w:rsid w:val="00A100D9"/>
    <w:rsid w:val="00A160BB"/>
    <w:rsid w:val="00A3076C"/>
    <w:rsid w:val="00A91EE7"/>
    <w:rsid w:val="00A93BCD"/>
    <w:rsid w:val="00AA427C"/>
    <w:rsid w:val="00AA6E23"/>
    <w:rsid w:val="00AB001B"/>
    <w:rsid w:val="00AB630E"/>
    <w:rsid w:val="00AC3523"/>
    <w:rsid w:val="00AD7F2D"/>
    <w:rsid w:val="00AE74C7"/>
    <w:rsid w:val="00AF0DFD"/>
    <w:rsid w:val="00B05C26"/>
    <w:rsid w:val="00B07796"/>
    <w:rsid w:val="00B07A07"/>
    <w:rsid w:val="00B243D3"/>
    <w:rsid w:val="00B46CD3"/>
    <w:rsid w:val="00B6207D"/>
    <w:rsid w:val="00B6332F"/>
    <w:rsid w:val="00B7092A"/>
    <w:rsid w:val="00B76CC3"/>
    <w:rsid w:val="00B82DE6"/>
    <w:rsid w:val="00B84B2C"/>
    <w:rsid w:val="00B91427"/>
    <w:rsid w:val="00BA5756"/>
    <w:rsid w:val="00BA5E1C"/>
    <w:rsid w:val="00BB40DE"/>
    <w:rsid w:val="00BB4A20"/>
    <w:rsid w:val="00BC5A72"/>
    <w:rsid w:val="00BE68C2"/>
    <w:rsid w:val="00BF14C2"/>
    <w:rsid w:val="00BF6B9B"/>
    <w:rsid w:val="00C033CA"/>
    <w:rsid w:val="00C101F1"/>
    <w:rsid w:val="00C162FB"/>
    <w:rsid w:val="00C4138F"/>
    <w:rsid w:val="00C41502"/>
    <w:rsid w:val="00C56D2C"/>
    <w:rsid w:val="00C66E09"/>
    <w:rsid w:val="00C9669A"/>
    <w:rsid w:val="00CA09B2"/>
    <w:rsid w:val="00CA7C8E"/>
    <w:rsid w:val="00CB2876"/>
    <w:rsid w:val="00CB499D"/>
    <w:rsid w:val="00CC2CA0"/>
    <w:rsid w:val="00CC3914"/>
    <w:rsid w:val="00CC75EF"/>
    <w:rsid w:val="00CE06CF"/>
    <w:rsid w:val="00D01A0A"/>
    <w:rsid w:val="00D02BAA"/>
    <w:rsid w:val="00D165DE"/>
    <w:rsid w:val="00D17FF9"/>
    <w:rsid w:val="00D27466"/>
    <w:rsid w:val="00D62F6B"/>
    <w:rsid w:val="00D644EC"/>
    <w:rsid w:val="00D647E8"/>
    <w:rsid w:val="00D6510A"/>
    <w:rsid w:val="00D80C1C"/>
    <w:rsid w:val="00D960C2"/>
    <w:rsid w:val="00DA6C6F"/>
    <w:rsid w:val="00DC5A7B"/>
    <w:rsid w:val="00DD2555"/>
    <w:rsid w:val="00DE51DF"/>
    <w:rsid w:val="00DF1D0C"/>
    <w:rsid w:val="00DF2803"/>
    <w:rsid w:val="00E13114"/>
    <w:rsid w:val="00E24D1B"/>
    <w:rsid w:val="00E27943"/>
    <w:rsid w:val="00E27D49"/>
    <w:rsid w:val="00E31279"/>
    <w:rsid w:val="00E33083"/>
    <w:rsid w:val="00E427E5"/>
    <w:rsid w:val="00E42E57"/>
    <w:rsid w:val="00E43390"/>
    <w:rsid w:val="00E51624"/>
    <w:rsid w:val="00E579A7"/>
    <w:rsid w:val="00E645A1"/>
    <w:rsid w:val="00E71C65"/>
    <w:rsid w:val="00E80CA3"/>
    <w:rsid w:val="00E8326B"/>
    <w:rsid w:val="00EA6E5D"/>
    <w:rsid w:val="00EC557D"/>
    <w:rsid w:val="00ED5724"/>
    <w:rsid w:val="00EE67A9"/>
    <w:rsid w:val="00EF2DD6"/>
    <w:rsid w:val="00F14D42"/>
    <w:rsid w:val="00F2036A"/>
    <w:rsid w:val="00F37A73"/>
    <w:rsid w:val="00F42D61"/>
    <w:rsid w:val="00F54BE2"/>
    <w:rsid w:val="00F55F81"/>
    <w:rsid w:val="00F63884"/>
    <w:rsid w:val="00F66924"/>
    <w:rsid w:val="00F9476D"/>
    <w:rsid w:val="00F952D4"/>
    <w:rsid w:val="00F97939"/>
    <w:rsid w:val="00FA080D"/>
    <w:rsid w:val="00FA3664"/>
    <w:rsid w:val="00FB214E"/>
    <w:rsid w:val="00FB3F75"/>
    <w:rsid w:val="00FB4F34"/>
    <w:rsid w:val="00FD3AA6"/>
    <w:rsid w:val="00FD756D"/>
    <w:rsid w:val="00FF0BEE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4685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335</Words>
  <Characters>1773</Characters>
  <Application>Microsoft Macintosh Word</Application>
  <DocSecurity>0</DocSecurity>
  <Lines>77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802.11-14/0531r0</vt:lpstr>
    </vt:vector>
  </TitlesOfParts>
  <Manager/>
  <Company>Huawei Technologies</Company>
  <LinksUpToDate>false</LinksUpToDate>
  <CharactersWithSpaces>2063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802.11-14/0531r1</dc:title>
  <dc:subject>Minutes</dc:subject>
  <dc:creator>Donald Eastlake III</dc:creator>
  <cp:keywords>April 2013</cp:keywords>
  <dc:description>Donald Eastlake, Huawei Technologies</dc:description>
  <cp:lastModifiedBy>Donald Eastlake</cp:lastModifiedBy>
  <cp:revision>3</cp:revision>
  <cp:lastPrinted>1901-01-01T05:00:00Z</cp:lastPrinted>
  <dcterms:created xsi:type="dcterms:W3CDTF">2014-05-07T20:55:00Z</dcterms:created>
  <dcterms:modified xsi:type="dcterms:W3CDTF">2014-05-09T04:13:00Z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(4)O2rNfG47FUsPjqPNWvXZW1UCc/P/oc5JTD/zVZUM/LB92lWFs+QtA0b7WBr7FkXF5ZMduNjN_x000d_
e87v4tEk26To1r5JZ4NqSJ1ofA2esymkrysvdzm2BDvXaU6VnAX/9fuQho648P3t6096t15z_x000d_
0Wt4vKZEaSkumM+MAO3DreOTa9Q7lmkqvdI/eSf++cL3z2dxaDjxSkaImrSkK8prKFXtI0BR_x000d_
mzsyf7kvVMxUlk71YP</vt:lpwstr>
  </property>
  <property fmtid="{D5CDD505-2E9C-101B-9397-08002B2CF9AE}" pid="3" name="_ms_pID_7253431">
    <vt:lpwstr>iuz+/iyxJGNjMbh+/P2umiFAR+iiU24PEFHW+mCEbSyoYtZvbx6nuF_x000d_
KR2YOEbEOnaYO1pFQkikYXX3aRmSgCZiPF4Ugk6AwoKAw9JBSB+rEcti6iXsa0RU45+nchZA_x000d_
dfV6AyoSXOnoxxqm4/rywW+P0d0QYES7j6Ddt4iJbn4UcZ25VTcPsKKWRayoJI+vaB4e+XWg_x000d_
nhoTaQDjDMrKcrvPG+E9FhH/8AHnstJv8j9n</vt:lpwstr>
  </property>
  <property fmtid="{D5CDD505-2E9C-101B-9397-08002B2CF9AE}" pid="4" name="_ms_pID_7253432">
    <vt:lpwstr>7IdEy6bEDwORBnqHcUK0Qvsp/buLC2bw7xIf_x000d_
31jS7Wz0kzWqWX42tPQWbi4CUTP/tRJz7HIjZtY4VF2QtTpWcNio2N1ISTVeIK+4zLCO1Yts_x000d_
kBnESZw96GZVWA/WYUJ9Q2gGSes6zg//I9eiyj1ZlZjJYQ+KjajF/f6V+jGjTsWCKHz5/okp_x000d_
w2Ey9Hy7GNoXzbAYJ4gjdiXbwEuFHo/q2a8vfbAqyVYDcatIa18NWu</vt:lpwstr>
  </property>
  <property fmtid="{D5CDD505-2E9C-101B-9397-08002B2CF9AE}" pid="5" name="_ms_pID_7253433">
    <vt:lpwstr>9k6JZoZ8cF+T0XhH6v_x000d_
khwZboByaqzNGghqzyzaJhFmlAkIuiHtVCnuQVAbeCXjYhSVQp5oYLodTBN3O2ze4/FTDg==</vt:lpwstr>
  </property>
  <property fmtid="{D5CDD505-2E9C-101B-9397-08002B2CF9AE}" pid="6" name="sflag">
    <vt:lpwstr>1394786106</vt:lpwstr>
  </property>
</Properties>
</file>