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91603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916031">
              <w:rPr>
                <w:rFonts w:hint="eastAsia"/>
                <w:lang w:eastAsia="ko-KR"/>
              </w:rPr>
              <w:t>Annex C comment resolution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6F9C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427230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31D0B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427230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Seok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3C4F41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3C4F41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687887" w:rsidRDefault="0068788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87887" w:rsidRDefault="00687887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Annex C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  <w:p w:rsidR="00687887" w:rsidRDefault="00687887">
                  <w:pPr>
                    <w:pStyle w:val="af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>
                    <w:rPr>
                      <w:lang w:eastAsia="ko-KR"/>
                    </w:rPr>
                    <w:t>2094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1005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2483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2627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2645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2232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2234</w:t>
                  </w:r>
                  <w:r>
                    <w:rPr>
                      <w:rFonts w:hint="eastAsia"/>
                      <w:lang w:eastAsia="ko-KR"/>
                    </w:rPr>
                    <w:t>, 2242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709"/>
        <w:gridCol w:w="851"/>
        <w:gridCol w:w="2409"/>
        <w:gridCol w:w="2410"/>
        <w:gridCol w:w="2126"/>
      </w:tblGrid>
      <w:tr w:rsidR="00171F54" w:rsidRPr="003614A5" w:rsidTr="00171F5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2094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Missing additions to Annex </w:t>
            </w:r>
            <w:proofErr w:type="spellStart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CSpecifically</w:t>
            </w:r>
            <w:proofErr w:type="spellEnd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I would consider changing my vote if the MIB changes that are necessary for 11ah are included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Please add Specific MIB entries and corrections for 11ah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A03F8D" w:rsidRDefault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FD7EB9">
              <w:rPr>
                <w:rFonts w:ascii="Arial" w:eastAsia="굴림" w:hAnsi="Arial" w:cs="Arial" w:hint="eastAsia"/>
                <w:sz w:val="20"/>
                <w:lang w:val="en-US" w:eastAsia="ko-KR"/>
              </w:rPr>
              <w:t>0476r2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1005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Annex C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Where is annex C? Did the dog eat this particular bit of homework?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Create an Annex C reflecting MIB variables cited in the </w:t>
            </w:r>
            <w:proofErr w:type="spellStart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text.Don't</w:t>
            </w:r>
            <w:proofErr w:type="spellEnd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forget to create group(s) and a compliance </w:t>
            </w:r>
            <w:proofErr w:type="spellStart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statement.Compile</w:t>
            </w:r>
            <w:proofErr w:type="spellEnd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your MIB (See Annex C for details of how to do this) and fix up any errors and warnings in your material.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FD7EB9">
              <w:rPr>
                <w:rFonts w:ascii="Arial" w:eastAsia="굴림" w:hAnsi="Arial" w:cs="Arial" w:hint="eastAsia"/>
                <w:sz w:val="20"/>
                <w:lang w:val="en-US" w:eastAsia="ko-KR"/>
              </w:rPr>
              <w:t>0476r2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2483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There's no MIB definition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something for all the new/amended MIB variables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FD7EB9">
              <w:rPr>
                <w:rFonts w:ascii="Arial" w:eastAsia="굴림" w:hAnsi="Arial" w:cs="Arial" w:hint="eastAsia"/>
                <w:sz w:val="20"/>
                <w:lang w:val="en-US" w:eastAsia="ko-KR"/>
              </w:rPr>
              <w:t>0476r2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2627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draft doesn't include MIBs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MIBs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FD7EB9">
              <w:rPr>
                <w:rFonts w:ascii="Arial" w:eastAsia="굴림" w:hAnsi="Arial" w:cs="Arial" w:hint="eastAsia"/>
                <w:sz w:val="20"/>
                <w:lang w:val="en-US" w:eastAsia="ko-KR"/>
              </w:rPr>
              <w:t>0476r2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2645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8.12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6.3.3.2.2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amendment adds MIB objects but contains not edits to Annex C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Edit the MIB to include the MIB objects referenced in the draft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FD7EB9">
              <w:rPr>
                <w:rFonts w:ascii="Arial" w:eastAsia="굴림" w:hAnsi="Arial" w:cs="Arial" w:hint="eastAsia"/>
                <w:sz w:val="20"/>
                <w:lang w:val="en-US" w:eastAsia="ko-KR"/>
              </w:rPr>
              <w:t>0476r2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lastRenderedPageBreak/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jc w:val="right"/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2232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jc w:val="right"/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171.36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9.20.5.1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parameter "dot11RAWOptionActivated" is not defined.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Define "dot11RAWOptionActivated" in Annex C.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FD7EB9">
              <w:rPr>
                <w:rFonts w:ascii="Arial" w:eastAsia="굴림" w:hAnsi="Arial" w:cs="Arial" w:hint="eastAsia"/>
                <w:sz w:val="20"/>
                <w:lang w:val="en-US" w:eastAsia="ko-KR"/>
              </w:rPr>
              <w:t>0476r2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171F54" w:rsidRPr="003614A5" w:rsidDel="00A92A01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2234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171.41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9.20.5.1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parameter "dot11RAWOperationSupported" is not defined.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Define "dot11RAWOperationSupported" in Annex C.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Del="00A92A01" w:rsidRDefault="00C40A1D" w:rsidP="00F2637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FD7EB9">
              <w:rPr>
                <w:rFonts w:ascii="Arial" w:eastAsia="굴림" w:hAnsi="Arial" w:cs="Arial" w:hint="eastAsia"/>
                <w:sz w:val="20"/>
                <w:lang w:val="en-US" w:eastAsia="ko-KR"/>
              </w:rPr>
              <w:t>0476r2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687887" w:rsidRPr="003614A5" w:rsidDel="00A92A01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A92A01" w:rsidRDefault="00687887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A92A01" w:rsidRDefault="00687887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68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A92A01" w:rsidRDefault="00687887" w:rsidP="00850A95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8.4.2.6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850A95" w:rsidRDefault="00687887" w:rsidP="00850A95">
            <w:pPr>
              <w:rPr>
                <w:rFonts w:ascii="Arial" w:eastAsia="굴림" w:hAnsi="Arial" w:cs="Arial"/>
                <w:color w:val="000000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The parameter dot11S1GOptionImplemented is not defined.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850A95" w:rsidRDefault="00687887" w:rsidP="00850A95">
            <w:pPr>
              <w:rPr>
                <w:rFonts w:ascii="Arial" w:eastAsia="굴림" w:hAnsi="Arial" w:cs="Arial"/>
                <w:color w:val="000000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Define dot11S1GOptionImplemented in Annex C.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687887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FD7EB9">
              <w:rPr>
                <w:rFonts w:ascii="Arial" w:eastAsia="굴림" w:hAnsi="Arial" w:cs="Arial" w:hint="eastAsia"/>
                <w:sz w:val="20"/>
                <w:lang w:val="en-US" w:eastAsia="ko-KR"/>
              </w:rPr>
              <w:t>0476r2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  <w:r w:rsidR="00253A92"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, 2645</w:t>
            </w:r>
          </w:p>
        </w:tc>
      </w:tr>
      <w:tr w:rsidR="00253A92" w:rsidRPr="003B0ABE" w:rsidTr="00253A92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53A92" w:rsidRPr="003B0ABE" w:rsidRDefault="00253A92" w:rsidP="00253A92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3B0AB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2645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53A92" w:rsidRPr="003B0ABE" w:rsidRDefault="00253A92" w:rsidP="00253A92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3B0AB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53A92" w:rsidRPr="00253A92" w:rsidRDefault="00253A92" w:rsidP="00C51418">
            <w:pPr>
              <w:rPr>
                <w:rFonts w:ascii="Arial" w:hAnsi="Arial" w:cs="Arial"/>
                <w:sz w:val="20"/>
              </w:rPr>
            </w:pPr>
            <w:r w:rsidRPr="00253A92">
              <w:rPr>
                <w:rFonts w:ascii="Arial" w:hAnsi="Arial" w:cs="Arial"/>
                <w:sz w:val="20"/>
              </w:rPr>
              <w:t>6.3.3.2.2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53A92" w:rsidRPr="00253A92" w:rsidRDefault="00253A92" w:rsidP="00C51418">
            <w:pPr>
              <w:rPr>
                <w:rFonts w:ascii="Arial" w:hAnsi="Arial" w:cs="Arial"/>
                <w:sz w:val="20"/>
              </w:rPr>
            </w:pPr>
            <w:r w:rsidRPr="00253A92">
              <w:rPr>
                <w:rFonts w:ascii="Arial" w:hAnsi="Arial" w:cs="Arial"/>
                <w:sz w:val="20"/>
              </w:rPr>
              <w:t>The amendment adds MIB objects but contains not edits to Annex C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53A92" w:rsidRPr="00253A92" w:rsidRDefault="00253A92" w:rsidP="00C51418">
            <w:pPr>
              <w:rPr>
                <w:rFonts w:ascii="Arial" w:hAnsi="Arial" w:cs="Arial"/>
                <w:sz w:val="20"/>
              </w:rPr>
            </w:pPr>
            <w:r w:rsidRPr="00253A92">
              <w:rPr>
                <w:rFonts w:ascii="Arial" w:hAnsi="Arial" w:cs="Arial"/>
                <w:sz w:val="20"/>
              </w:rPr>
              <w:t>Edit the MIB to include the MIB objects referenced in the draft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53A92" w:rsidRDefault="00253A92" w:rsidP="00253A9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253A92" w:rsidRDefault="00253A92" w:rsidP="00253A9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253A92" w:rsidRPr="003B0ABE" w:rsidRDefault="00253A92" w:rsidP="00253A9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0476r2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2242, 2645</w:t>
            </w:r>
          </w:p>
        </w:tc>
      </w:tr>
    </w:tbl>
    <w:p w:rsidR="00A92A01" w:rsidRPr="00960152" w:rsidRDefault="00A92A01" w:rsidP="00F2637D">
      <w:pPr>
        <w:rPr>
          <w:b/>
          <w:bCs/>
          <w:i/>
          <w:iCs/>
          <w:lang w:val="en-US" w:eastAsia="ko-KR"/>
        </w:rPr>
      </w:pPr>
    </w:p>
    <w:p w:rsidR="00A92A01" w:rsidRDefault="00A92A01" w:rsidP="00F2637D">
      <w:pPr>
        <w:rPr>
          <w:b/>
          <w:bCs/>
          <w:i/>
          <w:iCs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146564" w:rsidRPr="004705DB" w:rsidRDefault="00146564" w:rsidP="00146564">
      <w:pPr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CID </w:t>
      </w:r>
      <w:r w:rsidR="004F3BE3" w:rsidRPr="004F3BE3">
        <w:rPr>
          <w:b/>
          <w:lang w:eastAsia="ko-KR"/>
        </w:rPr>
        <w:t>2094, 1005, 2483, 2627, 2645, 2232, 2234</w:t>
      </w:r>
      <w:r w:rsidR="00C40A1D">
        <w:rPr>
          <w:rFonts w:hint="eastAsia"/>
          <w:b/>
          <w:lang w:eastAsia="ko-KR"/>
        </w:rPr>
        <w:t xml:space="preserve">, </w:t>
      </w:r>
      <w:r w:rsidR="00C40A1D" w:rsidRPr="00960152">
        <w:rPr>
          <w:b/>
          <w:szCs w:val="22"/>
          <w:lang w:eastAsia="ko-KR"/>
        </w:rPr>
        <w:t>2242</w:t>
      </w:r>
      <w:r w:rsidR="00253A92" w:rsidRPr="00960152">
        <w:rPr>
          <w:rFonts w:eastAsia="굴림"/>
          <w:b/>
          <w:color w:val="000000"/>
          <w:szCs w:val="22"/>
          <w:lang w:val="en-US" w:eastAsia="ko-KR"/>
        </w:rPr>
        <w:t>, 2645</w:t>
      </w:r>
    </w:p>
    <w:p w:rsidR="004705DB" w:rsidRDefault="004705DB" w:rsidP="00146564">
      <w:pPr>
        <w:rPr>
          <w:lang w:eastAsia="ko-KR"/>
        </w:rPr>
      </w:pPr>
      <w:r>
        <w:rPr>
          <w:rFonts w:hint="eastAsia"/>
          <w:lang w:eastAsia="ko-KR"/>
        </w:rPr>
        <w:t xml:space="preserve">Agree in principle.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 is missing the Annex C. </w:t>
      </w:r>
    </w:p>
    <w:p w:rsidR="009C6F3C" w:rsidRPr="00832700" w:rsidRDefault="009C6F3C" w:rsidP="005A4504">
      <w:pPr>
        <w:rPr>
          <w:b/>
          <w:lang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A4504" w:rsidRDefault="005A4504" w:rsidP="005A4504">
      <w:pPr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Revised for CID </w:t>
      </w:r>
      <w:r w:rsidR="004705DB">
        <w:rPr>
          <w:lang w:eastAsia="ko-KR"/>
        </w:rPr>
        <w:t>2094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1005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2483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2627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2645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2232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2234</w:t>
      </w:r>
      <w:r w:rsidR="00947134" w:rsidRPr="006C14FD">
        <w:t>,</w:t>
      </w:r>
      <w:r w:rsidR="00C40A1D">
        <w:rPr>
          <w:rFonts w:hint="eastAsia"/>
          <w:lang w:eastAsia="ko-KR"/>
        </w:rPr>
        <w:t xml:space="preserve"> 2242,</w:t>
      </w:r>
      <w:r w:rsidR="00947134" w:rsidRPr="00960152">
        <w:rPr>
          <w:szCs w:val="22"/>
        </w:rPr>
        <w:t xml:space="preserve"> </w:t>
      </w:r>
      <w:r w:rsidR="00253A92" w:rsidRPr="00960152">
        <w:rPr>
          <w:rFonts w:eastAsia="굴림"/>
          <w:color w:val="000000"/>
          <w:szCs w:val="22"/>
          <w:lang w:val="en-US" w:eastAsia="ko-KR"/>
        </w:rPr>
        <w:t>2645,</w:t>
      </w:r>
      <w:r w:rsidR="00253A92">
        <w:rPr>
          <w:rFonts w:ascii="Arial" w:eastAsia="굴림" w:hAnsi="Arial" w:cs="Arial" w:hint="eastAsia"/>
          <w:color w:val="000000"/>
          <w:sz w:val="20"/>
          <w:lang w:val="en-US" w:eastAsia="ko-KR"/>
        </w:rPr>
        <w:t xml:space="preserve"> </w:t>
      </w:r>
      <w:r>
        <w:rPr>
          <w:rFonts w:hint="eastAsia"/>
          <w:lang w:eastAsia="ko-KR"/>
        </w:rPr>
        <w:t xml:space="preserve">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</w:t>
      </w:r>
      <w:r w:rsidR="00B14130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/</w:t>
      </w:r>
      <w:r w:rsidR="00FD7EB9">
        <w:rPr>
          <w:rFonts w:hint="eastAsia"/>
          <w:lang w:eastAsia="ko-KR"/>
        </w:rPr>
        <w:t>0476r2</w:t>
      </w:r>
      <w:r>
        <w:rPr>
          <w:rFonts w:hint="eastAsia"/>
          <w:lang w:eastAsia="ko-KR"/>
        </w:rPr>
        <w:t>.</w:t>
      </w:r>
      <w:proofErr w:type="gramEnd"/>
    </w:p>
    <w:p w:rsidR="00704BF2" w:rsidRDefault="00704BF2" w:rsidP="005A4504">
      <w:pPr>
        <w:rPr>
          <w:lang w:eastAsia="ko-KR"/>
        </w:rPr>
      </w:pPr>
    </w:p>
    <w:p w:rsidR="00A92A01" w:rsidRDefault="00A92A01" w:rsidP="00A92A01">
      <w:pPr>
        <w:pStyle w:val="AI"/>
        <w:numPr>
          <w:ilvl w:val="0"/>
          <w:numId w:val="51"/>
        </w:numPr>
        <w:rPr>
          <w:w w:val="100"/>
        </w:rPr>
      </w:pPr>
    </w:p>
    <w:p w:rsidR="00A92A01" w:rsidRDefault="00A92A01" w:rsidP="00A92A01">
      <w:pPr>
        <w:pStyle w:val="Nor"/>
        <w:numPr>
          <w:ilvl w:val="0"/>
          <w:numId w:val="52"/>
        </w:numPr>
        <w:rPr>
          <w:w w:val="100"/>
        </w:rPr>
      </w:pPr>
    </w:p>
    <w:p w:rsidR="00860CA6" w:rsidRDefault="00A92A01">
      <w:pPr>
        <w:pStyle w:val="AT"/>
      </w:pPr>
      <w:r>
        <w:rPr>
          <w:w w:val="100"/>
        </w:rPr>
        <w:t>ASN.1 encoding of the MAC and PHY MIB</w:t>
      </w:r>
    </w:p>
    <w:p w:rsidR="00A92A01" w:rsidRDefault="00A92A01" w:rsidP="00A92A01">
      <w:pPr>
        <w:pStyle w:val="AH1"/>
        <w:numPr>
          <w:ilvl w:val="0"/>
          <w:numId w:val="53"/>
        </w:numPr>
        <w:spacing w:line="280" w:lineRule="atLeast"/>
      </w:pPr>
      <w:r>
        <w:t>MIB Detail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Dot11StationConfigEntry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Dot11StationConfigEntry :</w:t>
      </w:r>
      <w:proofErr w:type="gramEnd"/>
      <w:r>
        <w:rPr>
          <w:w w:val="100"/>
        </w:rPr>
        <w:t xml:space="preserve">:= SEQUENCE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dot11StationID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dot11MediumOccupancyLimit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dot11CFPollable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dot11CFPPeriod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dot11CFPMaxDuration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dot11AuthenticationResponseTimeOut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dot11PrivacyOptionImplemented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dot11PowerManagementMode</w:t>
      </w:r>
      <w:proofErr w:type="gramEnd"/>
      <w:r>
        <w:rPr>
          <w:w w:val="100"/>
        </w:rPr>
        <w:tab/>
        <w:t>INTEGER,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dot11DesiredSSID</w:t>
      </w:r>
      <w:proofErr w:type="gramEnd"/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dot11DesiredBSSType</w:t>
      </w:r>
      <w:proofErr w:type="gramEnd"/>
      <w:r>
        <w:rPr>
          <w:w w:val="100"/>
        </w:rPr>
        <w:tab/>
        <w:t>INTEGER,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dot11OperationalRateSet</w:t>
      </w:r>
      <w:proofErr w:type="gramEnd"/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dot11BeaconPeriod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dot11DTIMPeriod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dot11AssociationResponseTimeOut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dot11DisassociateReason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dot11DisassociateStation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dot11DeauthenticateReason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dot11DeauthenticateStation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dot11AuthenticateFailStatus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dot11AuthenticateFailStation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dot11MultiDomainCapabilityImplemented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dot11MultiDomainCapabilityActivated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dot11CountryString</w:t>
      </w:r>
      <w:proofErr w:type="gramEnd"/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dot11SpectrumManagementImplemented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dot11SpectrumManagementRequired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dot11RSNAPreauthenticationImplemented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dot11OperatingClassesImplemented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dot11OperatingClassesRequired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dot11QosOptionImplemented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dot11ImmediateBlockAckOptionImplemented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dot11DelayedBlockAckOptionImplemented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dot11DirectOptionImplemented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dot11APSDOptionImplemented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dot11QAckOptionImplemented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dot11QBSSLoadImplemented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dot11QueueRequestOptionImplemented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dot11TXOPRequestOptionImplemented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dot11MoreDataAckOptionImplemented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dot11AssociateInNQBSS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dot11DLSAllowedInQBSS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dot11DLSAllowed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dot11AssociateStation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dot11AssociateID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dot11AssociateFailStation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dot11AssociateFailStatus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dot11ReassociateStation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dot11ReassociateID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dot11ReassociateFailStation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dot11ReassociateFailStatus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</w:r>
      <w:proofErr w:type="gramStart"/>
      <w:r>
        <w:rPr>
          <w:w w:val="100"/>
        </w:rPr>
        <w:t>dot11RadioMeasurementImplemented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dot11RadioMeasurementActivated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dot11RMMeasurementProbeDelay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dot11RMMeasurementPilotPeriod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dot11RMLinkMeasurementActivated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dot11RMNeighborReportActivated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dot11RMParallelMeasurementsActivated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dot11RMRepeatedMeasurementsActivated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dot11RMBeaconPassiveMeasurementActivated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dot11RMBeaconActiveMeasurementActivated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dot11RMBeaconTableMeasurementActivated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dot11RMBeaconMeasurementReportingConditionsActivated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dot11RMFrameMeasurementActivated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dot11RMChannelLoadMeasurementActivated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dot11RMNoiseHistogramMeasurementActivated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dot11RMStatisticsMeasurementActivated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dot11RMLCIMeasurementActivated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dot11RMLCIAzimuthActivated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dot11RMTransmitStreamCategoryMeasurementActivated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dot11RMTriggeredTransmitStreamCategoryMeasurementActivated</w:t>
      </w:r>
      <w:proofErr w:type="gramEnd"/>
      <w:r>
        <w:rPr>
          <w:w w:val="100"/>
        </w:rPr>
        <w:tab/>
        <w:t xml:space="preserve"> </w:t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dot11RMAPChannelReportActivated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dot11RMMIBActivated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dot11RMMaxMeasurementDuration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dot11RMNonOperatingChannelMaxMeasurementDuration 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dot11RMMeasurementPilotTransmissionInformationActivated</w:t>
      </w:r>
      <w:proofErr w:type="gramEnd"/>
      <w:r>
        <w:rPr>
          <w:w w:val="100"/>
        </w:rPr>
        <w:tab/>
        <w:t xml:space="preserve"> </w:t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dot11RMMeasurementPilotActivated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dot11RMNeighborReportTSFOffsetActivated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dot11RMRCPIMeasurementActivated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dot11RMRSNIMeasurementActivated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dot11RMBSSAverageAccessDelayActivated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dot11RMBSSAvailableAdmissionCapacityActivated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dot11RMAntennaInformationActivated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dot11FastBSSTransitionImplemented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dot11LCIDSEImplemented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dot11LCIDSERequired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dot11DSERequired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dot11ExtendedChannelSwitchActivated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dot11RSNAProtectedManagementFramesActivated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dot11RSNAUnprotectedManagementFramesAllowed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dot11AssociationSAQueryMaximumTimeout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dot11AssociationSAQueryRetryTimeout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dot11HighThroughputOptionImplemented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dot11RSNAPBACRequired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dot11PSMPOptionImplemented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dot11TunneledDirectLinkSetupImplemented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dot11TDLSPeerUAPSDBufferSTAActivated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dot11TDLSPeerPSMActivated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dot11TDLSPeerUAPSDIndicationWindow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dot11TDLSChannelSwitchingActivated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dot11TDLSPeerSTAMissingAckRetryLimit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dot11TDLSResponseTimeout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dot11OCBActivated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dot11TDLSProbeDelay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dot11TDLSDiscoveryRequestWindow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dot11TDLSACDeterminationInterval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dot11WirelessManagementImplemented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dot11BssMaxIdlePeriod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dot11BssMaxIdlePeriodOptions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dot11TIMBroadcastInterval    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dot11TIMBroadcastOffset       </w:t>
      </w:r>
      <w:r>
        <w:rPr>
          <w:w w:val="100"/>
        </w:rPr>
        <w:tab/>
        <w:t xml:space="preserve">Integer32,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dot11TIMBroadcastHighRateTIMRate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dot11TIMBroadcastLowRateTIMRate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dot11StatsMinTriggerTimeout    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dot11RMCivicMeasurementActivated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dot11RMIdentifierMeasurementActivated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dot11TimeAdvertisementDTIMInterval 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dot11TimeAdvertisementTimeError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</w:r>
      <w:proofErr w:type="gramStart"/>
      <w:r>
        <w:rPr>
          <w:w w:val="100"/>
        </w:rPr>
        <w:t>dot11TimeAdvertisementTimeValue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dot11RM3rdPartyMeasurementActivated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dot11InterworkingServiceImplemented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dot11InterworkingServiceActivated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dot11QosMapImplemented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dot11QosMapActivated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dot11EBRImplemented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dot11EBRActivated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dot11ESNetwork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dot11SSPNInterfaceImplemented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dot11SSPNInterfaceActivated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dot11HESSID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dot11EASImplemented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dot11EASActivated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dot11MSGCFImplemented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dot11MSGCFActivated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dot11MeshActivated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dot11RejectUnadmittedTraffic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dot11BSSBroadcastNullCount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dot11QMFActivated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dot11QMFReconfigurationActivated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dot11QMFPolicyChangeTimeout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dot11RobustAVStreamingImplemented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Pr="009E178E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dot11MultibandImplemented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 w:rsidR="004F3BE3" w:rsidRPr="004F3BE3">
        <w:rPr>
          <w:w w:val="100"/>
        </w:rPr>
        <w:t>,</w:t>
      </w:r>
    </w:p>
    <w:p w:rsidR="00A92A01" w:rsidRPr="009E178E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gramStart"/>
      <w:r w:rsidRPr="004F3BE3">
        <w:rPr>
          <w:w w:val="100"/>
        </w:rPr>
        <w:t>dot11VHTOptionImplemented</w:t>
      </w:r>
      <w:proofErr w:type="gramEnd"/>
      <w:r w:rsidRPr="004F3BE3">
        <w:rPr>
          <w:w w:val="100"/>
        </w:rPr>
        <w:tab/>
      </w:r>
      <w:proofErr w:type="spellStart"/>
      <w:r w:rsidRPr="004F3BE3">
        <w:rPr>
          <w:w w:val="100"/>
        </w:rPr>
        <w:t>TruthValue</w:t>
      </w:r>
      <w:proofErr w:type="spellEnd"/>
      <w:r w:rsidRPr="004F3BE3">
        <w:rPr>
          <w:w w:val="100"/>
        </w:rPr>
        <w:t>,</w:t>
      </w:r>
    </w:p>
    <w:p w:rsidR="009E178E" w:rsidRPr="00860CA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gramStart"/>
      <w:r w:rsidRPr="004F3BE3">
        <w:rPr>
          <w:w w:val="100"/>
        </w:rPr>
        <w:t>dot11OperatingModeNotificationImplemented</w:t>
      </w:r>
      <w:proofErr w:type="gramEnd"/>
      <w:r w:rsidRPr="004F3BE3">
        <w:rPr>
          <w:w w:val="100"/>
        </w:rPr>
        <w:tab/>
      </w:r>
      <w:proofErr w:type="spellStart"/>
      <w:r w:rsidRPr="004F3BE3">
        <w:rPr>
          <w:w w:val="100"/>
        </w:rPr>
        <w:t>TruthValue</w:t>
      </w:r>
      <w:proofErr w:type="spellEnd"/>
      <w:r w:rsidRPr="004F3BE3">
        <w:rPr>
          <w:w w:val="100"/>
        </w:rPr>
        <w:t>,</w:t>
      </w:r>
    </w:p>
    <w:p w:rsidR="00A03F8D" w:rsidRDefault="004F3BE3">
      <w:pPr>
        <w:pStyle w:val="Code"/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gramStart"/>
      <w:r w:rsidRPr="004F3BE3">
        <w:t>dot11TVHTOptionImplemented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dot11ChannelScheduleManagementActivated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dot11ContactVerificationSignalActivated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 xml:space="preserve">dot11ContactVerificationSignalInterval </w:t>
      </w:r>
      <w:r w:rsidRPr="004F3BE3">
        <w:tab/>
        <w:t>Unsigned32,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dot11NetworkChannelControlActivated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dot11RLSSActivated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dot11WhiteSpaceMapActivated</w:t>
      </w:r>
      <w:proofErr w:type="gramEnd"/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dot11WSSTAType</w:t>
      </w:r>
      <w:proofErr w:type="gramEnd"/>
      <w:r w:rsidRPr="004F3BE3">
        <w:tab/>
        <w:t>INTEGER,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dot11GeolocationCapabilityActivated</w:t>
      </w:r>
      <w:proofErr w:type="gramEnd"/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dot11GDDActivated</w:t>
      </w:r>
      <w:proofErr w:type="gramEnd"/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>dot11GDDEnablementTimeLimit</w:t>
      </w:r>
      <w:r w:rsidRPr="004F3BE3">
        <w:tab/>
        <w:t>Unsigned32,</w:t>
      </w:r>
    </w:p>
    <w:p w:rsidR="00A03F8D" w:rsidRDefault="004F3BE3">
      <w:pPr>
        <w:pStyle w:val="Code"/>
      </w:pPr>
      <w:r w:rsidRPr="004F3BE3">
        <w:tab/>
      </w:r>
      <w:r w:rsidRPr="004F3BE3">
        <w:tab/>
        <w:t>dot11GDDEnablementFailHoldTime</w:t>
      </w:r>
      <w:r w:rsidRPr="004F3BE3">
        <w:tab/>
        <w:t>Unsigned32,</w:t>
      </w:r>
    </w:p>
    <w:p w:rsidR="00860CA6" w:rsidRPr="00860CA6" w:rsidRDefault="004F3BE3" w:rsidP="00860CA6">
      <w:pPr>
        <w:pStyle w:val="Code"/>
      </w:pPr>
      <w:r w:rsidRPr="004F3BE3">
        <w:tab/>
      </w:r>
      <w:r w:rsidRPr="004F3BE3">
        <w:tab/>
        <w:t xml:space="preserve">dot11GDDEnablementValidityTimer </w:t>
      </w:r>
      <w:r w:rsidRPr="004F3BE3">
        <w:tab/>
        <w:t>Unsigned32</w:t>
      </w:r>
      <w:r w:rsidRPr="004F3BE3">
        <w:rPr>
          <w:u w:val="thick"/>
        </w:rPr>
        <w:t>,</w:t>
      </w:r>
    </w:p>
    <w:p w:rsidR="00A92A01" w:rsidRDefault="007D1FA8" w:rsidP="00A92A01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 w:rsidR="009E178E">
        <w:rPr>
          <w:rFonts w:hint="eastAsia"/>
          <w:w w:val="100"/>
          <w:u w:val="thick"/>
        </w:rPr>
        <w:tab/>
      </w:r>
      <w:proofErr w:type="gramStart"/>
      <w:r w:rsidR="009E178E" w:rsidRPr="003723E3">
        <w:rPr>
          <w:w w:val="100"/>
          <w:highlight w:val="yellow"/>
          <w:u w:val="thick"/>
        </w:rPr>
        <w:t>dot1</w:t>
      </w:r>
      <w:r w:rsidR="00B7530D" w:rsidRPr="003723E3">
        <w:rPr>
          <w:w w:val="100"/>
          <w:highlight w:val="yellow"/>
          <w:u w:val="thick"/>
        </w:rPr>
        <w:t>1S1GOptionImplemented</w:t>
      </w:r>
      <w:proofErr w:type="gramEnd"/>
      <w:r w:rsidR="00B7530D" w:rsidRPr="003723E3">
        <w:rPr>
          <w:w w:val="100"/>
          <w:highlight w:val="yellow"/>
          <w:u w:val="thick"/>
        </w:rPr>
        <w:tab/>
      </w:r>
      <w:proofErr w:type="spellStart"/>
      <w:r w:rsidR="00B7530D" w:rsidRPr="003723E3">
        <w:rPr>
          <w:w w:val="100"/>
          <w:highlight w:val="yellow"/>
          <w:u w:val="thick"/>
        </w:rPr>
        <w:t>TruthValue</w:t>
      </w:r>
      <w:proofErr w:type="spellEnd"/>
      <w:r w:rsidR="00B7530D" w:rsidRPr="003723E3">
        <w:rPr>
          <w:w w:val="100"/>
          <w:highlight w:val="yellow"/>
          <w:u w:val="thick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 xml:space="preserve">Insert the following after the </w:t>
      </w:r>
      <w:r w:rsidR="00470804" w:rsidRPr="00470804">
        <w:rPr>
          <w:w w:val="100"/>
        </w:rPr>
        <w:t xml:space="preserve">dot11GDDEnablementValidityTimer </w:t>
      </w:r>
      <w:r>
        <w:rPr>
          <w:w w:val="100"/>
        </w:rPr>
        <w:t>OPJECT-TYPE element in the Dot11StationConfig TABLE:</w:t>
      </w:r>
    </w:p>
    <w:p w:rsidR="00A92A01" w:rsidRPr="00E56A4C" w:rsidRDefault="00A92A01" w:rsidP="00A92A01">
      <w:pPr>
        <w:pStyle w:val="Code"/>
        <w:rPr>
          <w:w w:val="100"/>
        </w:rPr>
      </w:pPr>
      <w:proofErr w:type="gramStart"/>
      <w:r w:rsidRPr="00E56A4C">
        <w:rPr>
          <w:w w:val="100"/>
        </w:rPr>
        <w:t>dot11</w:t>
      </w:r>
      <w:r w:rsidR="00860CA6" w:rsidRPr="00E56A4C">
        <w:rPr>
          <w:rFonts w:hint="eastAsia"/>
          <w:w w:val="100"/>
        </w:rPr>
        <w:t>S1G</w:t>
      </w:r>
      <w:r w:rsidRPr="00E56A4C">
        <w:rPr>
          <w:w w:val="100"/>
        </w:rPr>
        <w:t>OptionImplemented</w:t>
      </w:r>
      <w:proofErr w:type="gramEnd"/>
      <w:r w:rsidRPr="00E56A4C">
        <w:rPr>
          <w:w w:val="100"/>
        </w:rPr>
        <w:t xml:space="preserve"> OBJECT-TYPE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>MAX-ACCESS read-only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capability variable.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Its value is determined by device capabilities.</w:t>
      </w:r>
    </w:p>
    <w:p w:rsidR="00A92A01" w:rsidRPr="00E56A4C" w:rsidRDefault="00A92A01" w:rsidP="00A92A01">
      <w:pPr>
        <w:pStyle w:val="Code"/>
        <w:rPr>
          <w:w w:val="100"/>
        </w:rPr>
      </w:pP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 xml:space="preserve">This attribute indicates whether the entity is </w:t>
      </w:r>
      <w:r w:rsidR="00860CA6" w:rsidRPr="00E56A4C">
        <w:rPr>
          <w:rFonts w:hint="eastAsia"/>
          <w:w w:val="100"/>
        </w:rPr>
        <w:t>S1G</w:t>
      </w:r>
      <w:r w:rsidRPr="00E56A4C">
        <w:rPr>
          <w:w w:val="100"/>
        </w:rPr>
        <w:t xml:space="preserve"> Capable." </w:t>
      </w:r>
    </w:p>
    <w:p w:rsidR="009F4C33" w:rsidRPr="00E56A4C" w:rsidRDefault="009F4C33" w:rsidP="00A92A01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 xml:space="preserve">DEFVAL </w:t>
      </w:r>
      <w:proofErr w:type="gramStart"/>
      <w:r w:rsidRPr="00E56A4C">
        <w:rPr>
          <w:rFonts w:hint="eastAsia"/>
          <w:w w:val="100"/>
        </w:rPr>
        <w:t>{ false</w:t>
      </w:r>
      <w:proofErr w:type="gramEnd"/>
      <w:r w:rsidRPr="00E56A4C">
        <w:rPr>
          <w:rFonts w:hint="eastAsia"/>
          <w:w w:val="100"/>
        </w:rPr>
        <w:t xml:space="preserve"> }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dot11StationConfigEntry </w:t>
      </w:r>
      <w:r w:rsidR="009A52CC" w:rsidRPr="00E56A4C">
        <w:rPr>
          <w:rFonts w:hint="eastAsia"/>
          <w:w w:val="100"/>
        </w:rPr>
        <w:t>158</w:t>
      </w:r>
      <w:r w:rsidR="009F4412"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45492" w:rsidRPr="00E56A4C" w:rsidRDefault="00345492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dot11BeaconRprtPhyType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dot11BeaconRprtPhyType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2),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3),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4),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5),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6),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ht(</w:t>
      </w:r>
      <w:proofErr w:type="gramEnd"/>
      <w:r>
        <w:rPr>
          <w:w w:val="100"/>
        </w:rPr>
        <w:t>7)</w:t>
      </w:r>
    </w:p>
    <w:p w:rsidR="00A92A01" w:rsidRPr="00860CA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8),</w:t>
      </w:r>
    </w:p>
    <w:p w:rsidR="00860CA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9),</w:t>
      </w:r>
    </w:p>
    <w:p w:rsidR="00470804" w:rsidRDefault="00470804" w:rsidP="00470804">
      <w:pPr>
        <w:pStyle w:val="Code"/>
        <w:rPr>
          <w:w w:val="100"/>
        </w:rPr>
      </w:pPr>
      <w:r w:rsidRPr="00860CA6">
        <w:rPr>
          <w:w w:val="100"/>
        </w:rPr>
        <w:tab/>
      </w:r>
      <w:r w:rsidRPr="00860CA6">
        <w:rPr>
          <w:w w:val="100"/>
        </w:rPr>
        <w:tab/>
      </w:r>
      <w:proofErr w:type="spellStart"/>
      <w:proofErr w:type="gramStart"/>
      <w:r>
        <w:rPr>
          <w:rFonts w:hint="eastAsia"/>
          <w:w w:val="100"/>
        </w:rPr>
        <w:t>t</w:t>
      </w:r>
      <w:r w:rsidRPr="00860CA6">
        <w:rPr>
          <w:w w:val="100"/>
        </w:rPr>
        <w:t>vht</w:t>
      </w:r>
      <w:proofErr w:type="spellEnd"/>
      <w:r w:rsidRPr="00860CA6">
        <w:rPr>
          <w:w w:val="100"/>
        </w:rPr>
        <w:t>(</w:t>
      </w:r>
      <w:proofErr w:type="gramEnd"/>
      <w:r>
        <w:rPr>
          <w:rFonts w:hint="eastAsia"/>
          <w:w w:val="100"/>
        </w:rPr>
        <w:t>10</w:t>
      </w:r>
      <w:r w:rsidRPr="00860CA6">
        <w:rPr>
          <w:w w:val="100"/>
        </w:rPr>
        <w:t>)</w:t>
      </w:r>
      <w:r w:rsidR="004F3BE3" w:rsidRPr="004F3BE3">
        <w:rPr>
          <w:w w:val="100"/>
          <w:u w:val="thick"/>
        </w:rPr>
        <w:t>,</w:t>
      </w:r>
    </w:p>
    <w:p w:rsidR="00A92A01" w:rsidRDefault="00860CA6" w:rsidP="00A92A01">
      <w:pPr>
        <w:pStyle w:val="Code"/>
        <w:rPr>
          <w:w w:val="100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="00332690">
        <w:rPr>
          <w:rFonts w:hint="eastAsia"/>
          <w:w w:val="100"/>
          <w:u w:val="thick"/>
        </w:rPr>
        <w:t>s1g</w:t>
      </w:r>
      <w:r>
        <w:rPr>
          <w:rFonts w:hint="eastAsia"/>
          <w:w w:val="100"/>
          <w:u w:val="thick"/>
        </w:rPr>
        <w:t>(</w:t>
      </w:r>
      <w:proofErr w:type="gramEnd"/>
      <w:r>
        <w:rPr>
          <w:rFonts w:hint="eastAsia"/>
          <w:w w:val="100"/>
          <w:u w:val="thick"/>
        </w:rPr>
        <w:t>1</w:t>
      </w:r>
      <w:r w:rsidR="00470804">
        <w:rPr>
          <w:rFonts w:hint="eastAsia"/>
          <w:w w:val="100"/>
          <w:u w:val="thick"/>
        </w:rPr>
        <w:t>1</w:t>
      </w:r>
      <w:r>
        <w:rPr>
          <w:rFonts w:hint="eastAsia"/>
          <w:w w:val="100"/>
          <w:u w:val="thick"/>
        </w:rPr>
        <w:t>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UNITS "dot11PHYType"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when a measurement report is completed.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PHY used for frame reception in this row of the frame report."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dot11BeaconReportEntry 9 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dot11FrameRprtPhyType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dot11FrameRprtPhyType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2),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3),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4),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5),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6),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ht(</w:t>
      </w:r>
      <w:proofErr w:type="gramEnd"/>
      <w:r>
        <w:rPr>
          <w:w w:val="100"/>
        </w:rPr>
        <w:t>7),</w:t>
      </w:r>
    </w:p>
    <w:p w:rsidR="00A92A01" w:rsidRPr="00470804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</w:t>
      </w:r>
      <w:r w:rsidR="004F3BE3" w:rsidRPr="004F3BE3">
        <w:rPr>
          <w:w w:val="100"/>
        </w:rPr>
        <w:t>,</w:t>
      </w:r>
    </w:p>
    <w:p w:rsidR="00470804" w:rsidRPr="00470804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9)</w:t>
      </w:r>
      <w:r w:rsidR="00470804" w:rsidRPr="00470804">
        <w:rPr>
          <w:w w:val="100"/>
        </w:rPr>
        <w:t>,</w:t>
      </w:r>
    </w:p>
    <w:p w:rsidR="00470804" w:rsidRDefault="004F3BE3" w:rsidP="00A92A01">
      <w:pPr>
        <w:pStyle w:val="Code"/>
        <w:rPr>
          <w:w w:val="100"/>
          <w:u w:val="thick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tvht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10)</w:t>
      </w:r>
      <w:r w:rsidR="00470804">
        <w:rPr>
          <w:rFonts w:hint="eastAsia"/>
          <w:w w:val="100"/>
          <w:u w:val="thick"/>
        </w:rPr>
        <w:t>,</w:t>
      </w:r>
    </w:p>
    <w:p w:rsidR="00A92A01" w:rsidRDefault="00470804" w:rsidP="00A92A01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proofErr w:type="gramStart"/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(</w:t>
      </w:r>
      <w:proofErr w:type="gramEnd"/>
      <w:r>
        <w:rPr>
          <w:rFonts w:hint="eastAsia"/>
          <w:w w:val="100"/>
          <w:u w:val="thick"/>
        </w:rPr>
        <w:t>11</w:t>
      </w:r>
      <w:r>
        <w:rPr>
          <w:w w:val="100"/>
          <w:u w:val="thick"/>
        </w:rPr>
        <w:t>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UNITS "dot11PHYType"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when a measurement report is completed.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PHY used for frame reception in this row of the frame report."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dot11FrameReportEntry 10 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dot11RMNeighborReportPhyType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dot11RMNeighborReportPhyType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2),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3),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4),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5),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6),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ht(</w:t>
      </w:r>
      <w:proofErr w:type="gramEnd"/>
      <w:r>
        <w:rPr>
          <w:w w:val="100"/>
        </w:rPr>
        <w:t>7)</w:t>
      </w:r>
    </w:p>
    <w:p w:rsidR="00A92A01" w:rsidRPr="00470804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8),</w:t>
      </w:r>
    </w:p>
    <w:p w:rsidR="00470804" w:rsidRPr="00470804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9),</w:t>
      </w:r>
    </w:p>
    <w:p w:rsidR="00470804" w:rsidRDefault="004F3BE3" w:rsidP="00A92A01">
      <w:pPr>
        <w:pStyle w:val="Code"/>
        <w:rPr>
          <w:w w:val="100"/>
          <w:u w:val="thick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tvht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10)</w:t>
      </w:r>
      <w:r w:rsidR="00470804">
        <w:rPr>
          <w:rFonts w:hint="eastAsia"/>
          <w:w w:val="100"/>
          <w:u w:val="thick"/>
        </w:rPr>
        <w:t xml:space="preserve">, </w:t>
      </w:r>
    </w:p>
    <w:p w:rsidR="00A92A01" w:rsidRDefault="00470804" w:rsidP="00A92A01">
      <w:pPr>
        <w:pStyle w:val="Code"/>
        <w:rPr>
          <w:w w:val="100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>
        <w:rPr>
          <w:rFonts w:hint="eastAsia"/>
          <w:w w:val="100"/>
          <w:u w:val="thick"/>
        </w:rPr>
        <w:t>s1g(</w:t>
      </w:r>
      <w:proofErr w:type="gramEnd"/>
      <w:r>
        <w:rPr>
          <w:rFonts w:hint="eastAsia"/>
          <w:w w:val="100"/>
          <w:u w:val="thick"/>
        </w:rPr>
        <w:t>11)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UNITS "dot11PHYType"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when a measurement report is completed.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PHY Type of the neighbor AP identified by this BSSID."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dot11RMNeighborReportEntry 15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Insert the following after the dot11</w:t>
      </w:r>
      <w:r w:rsidR="00345492">
        <w:rPr>
          <w:rFonts w:hint="eastAsia"/>
          <w:w w:val="100"/>
        </w:rPr>
        <w:t xml:space="preserve">TVHTStationConfig </w:t>
      </w:r>
      <w:r>
        <w:rPr>
          <w:w w:val="100"/>
        </w:rPr>
        <w:t>TABLE: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 dot11</w:t>
      </w:r>
      <w:r w:rsidR="00345492">
        <w:rPr>
          <w:rFonts w:hint="eastAsia"/>
          <w:w w:val="100"/>
        </w:rPr>
        <w:t>S1G</w:t>
      </w:r>
      <w:r>
        <w:rPr>
          <w:w w:val="100"/>
        </w:rPr>
        <w:t>StationConfig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345492" w:rsidP="00A92A01">
      <w:pPr>
        <w:pStyle w:val="Code"/>
        <w:rPr>
          <w:w w:val="100"/>
        </w:rPr>
      </w:pPr>
      <w:proofErr w:type="gramStart"/>
      <w:r>
        <w:rPr>
          <w:w w:val="100"/>
        </w:rPr>
        <w:t>dot11S1GStation</w:t>
      </w:r>
      <w:r w:rsidR="00A92A01">
        <w:rPr>
          <w:w w:val="100"/>
        </w:rPr>
        <w:t>ConfigTable</w:t>
      </w:r>
      <w:proofErr w:type="gramEnd"/>
      <w:r w:rsidR="00A92A01"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SEQUENCE OF </w:t>
      </w:r>
      <w:r w:rsidR="00345492">
        <w:rPr>
          <w:w w:val="100"/>
        </w:rPr>
        <w:t>Dot11S1GStation</w:t>
      </w:r>
      <w:r>
        <w:rPr>
          <w:w w:val="100"/>
        </w:rPr>
        <w:t>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"Station Configuration attributes. </w:t>
      </w:r>
      <w:proofErr w:type="gramStart"/>
      <w:r>
        <w:rPr>
          <w:w w:val="100"/>
        </w:rPr>
        <w:t>In tabular form to allow for multiple instances on an agent."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dot11smt 3</w:t>
      </w:r>
      <w:r w:rsidR="00345492">
        <w:rPr>
          <w:rFonts w:hint="eastAsia"/>
          <w:w w:val="100"/>
        </w:rPr>
        <w:t>3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345492" w:rsidP="00A92A01">
      <w:pPr>
        <w:pStyle w:val="Code"/>
        <w:rPr>
          <w:w w:val="100"/>
        </w:rPr>
      </w:pPr>
      <w:proofErr w:type="gramStart"/>
      <w:r>
        <w:rPr>
          <w:w w:val="100"/>
        </w:rPr>
        <w:t>dot11S1GStation</w:t>
      </w:r>
      <w:r w:rsidR="00A92A01">
        <w:rPr>
          <w:w w:val="100"/>
        </w:rPr>
        <w:t>ConfigEntry</w:t>
      </w:r>
      <w:proofErr w:type="gramEnd"/>
      <w:r w:rsidR="00A92A01"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r w:rsidR="00345492">
        <w:rPr>
          <w:w w:val="100"/>
        </w:rPr>
        <w:t>Dot11S1GStation</w:t>
      </w:r>
      <w:r>
        <w:rPr>
          <w:w w:val="100"/>
        </w:rPr>
        <w:t>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"An entry (conceptual row) in the dot11HTStationConfig Table.</w:t>
      </w:r>
      <w:proofErr w:type="gramEnd"/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ifIndex</w:t>
      </w:r>
      <w:proofErr w:type="spellEnd"/>
      <w:proofErr w:type="gramEnd"/>
      <w:r>
        <w:rPr>
          <w:w w:val="100"/>
        </w:rPr>
        <w:t xml:space="preserve"> - Each IEEE 802.11 interface is represented by an </w:t>
      </w:r>
      <w:proofErr w:type="spellStart"/>
      <w:r>
        <w:rPr>
          <w:w w:val="100"/>
        </w:rPr>
        <w:t>ifEntry</w:t>
      </w:r>
      <w:proofErr w:type="spellEnd"/>
      <w:r>
        <w:rPr>
          <w:w w:val="100"/>
        </w:rPr>
        <w:t xml:space="preserve">. Interface tables in this MIB module are indexed by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INDEX </w:t>
      </w:r>
      <w:proofErr w:type="gramStart"/>
      <w:r>
        <w:rPr>
          <w:w w:val="100"/>
        </w:rPr>
        <w:t xml:space="preserve">{ </w:t>
      </w:r>
      <w:proofErr w:type="spellStart"/>
      <w:r>
        <w:rPr>
          <w:w w:val="100"/>
        </w:rPr>
        <w:t>ifIndex</w:t>
      </w:r>
      <w:proofErr w:type="spellEnd"/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>ConfigTable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345492" w:rsidP="00A92A01">
      <w:pPr>
        <w:pStyle w:val="Code"/>
        <w:rPr>
          <w:w w:val="100"/>
        </w:rPr>
      </w:pPr>
      <w:proofErr w:type="gramStart"/>
      <w:r>
        <w:rPr>
          <w:w w:val="100"/>
        </w:rPr>
        <w:t>Dot11S1GStation</w:t>
      </w:r>
      <w:r w:rsidR="00A92A01">
        <w:rPr>
          <w:w w:val="100"/>
        </w:rPr>
        <w:t>ConfigEntry :</w:t>
      </w:r>
      <w:proofErr w:type="gramEnd"/>
      <w:r w:rsidR="00A92A01">
        <w:rPr>
          <w:w w:val="100"/>
        </w:rPr>
        <w:t xml:space="preserve">:=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SEQUENCE {</w:t>
      </w:r>
    </w:p>
    <w:p w:rsidR="00A92A01" w:rsidRPr="00E26A3E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 w:rsidR="004F3BE3">
        <w:rPr>
          <w:w w:val="100"/>
        </w:rPr>
        <w:t>dot11MaxMPDULength</w:t>
      </w:r>
      <w:proofErr w:type="gramEnd"/>
      <w:r w:rsidR="004F3BE3">
        <w:rPr>
          <w:w w:val="100"/>
        </w:rPr>
        <w:tab/>
        <w:t>INTEGER,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4F3BE3">
        <w:rPr>
          <w:w w:val="100"/>
        </w:rPr>
        <w:t>S1G</w:t>
      </w:r>
      <w:r>
        <w:rPr>
          <w:w w:val="100"/>
        </w:rPr>
        <w:t xml:space="preserve">MaxRxAMPDUFactor </w:t>
      </w:r>
      <w:r>
        <w:rPr>
          <w:w w:val="100"/>
        </w:rPr>
        <w:tab/>
        <w:t>Unsigned32,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720F7B">
        <w:rPr>
          <w:rFonts w:hint="eastAsia"/>
          <w:w w:val="100"/>
        </w:rPr>
        <w:t>S1G</w:t>
      </w:r>
      <w:r>
        <w:rPr>
          <w:w w:val="100"/>
        </w:rPr>
        <w:t>ControlFieldOptionImplemented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Pr="004F3BE3">
        <w:rPr>
          <w:w w:val="100"/>
        </w:rPr>
        <w:t>S1G</w:t>
      </w:r>
      <w:r>
        <w:rPr>
          <w:w w:val="100"/>
        </w:rPr>
        <w:t>RxVHTMCSMap</w:t>
      </w:r>
      <w:proofErr w:type="gramEnd"/>
      <w:r>
        <w:rPr>
          <w:w w:val="100"/>
        </w:rPr>
        <w:tab/>
        <w:t>OCTET STRING,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Pr="004F3BE3">
        <w:rPr>
          <w:w w:val="100"/>
        </w:rPr>
        <w:t>S1G</w:t>
      </w:r>
      <w:r>
        <w:rPr>
          <w:w w:val="100"/>
        </w:rPr>
        <w:t>TxVHTMCSMap</w:t>
      </w:r>
      <w:proofErr w:type="gramEnd"/>
      <w:r>
        <w:rPr>
          <w:w w:val="100"/>
        </w:rPr>
        <w:tab/>
        <w:t>OCTET STRING,</w:t>
      </w:r>
    </w:p>
    <w:p w:rsidR="00A92A01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dot11S1GOBSSScanCount</w:t>
      </w:r>
      <w:r>
        <w:rPr>
          <w:w w:val="100"/>
        </w:rPr>
        <w:tab/>
        <w:t>Unsigned32</w:t>
      </w:r>
      <w:r w:rsidR="003723E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dot11ShortBeaconInterval</w:t>
      </w:r>
      <w:r w:rsidRPr="00A15413">
        <w:rPr>
          <w:rFonts w:hint="eastAsia"/>
          <w:w w:val="100"/>
        </w:rPr>
        <w:tab/>
      </w:r>
      <w:r w:rsidRPr="00A15413">
        <w:t>Unsigned32,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dot11ShortBeaconPeriod</w:t>
      </w:r>
      <w:r w:rsidRPr="00A15413">
        <w:rPr>
          <w:rFonts w:hint="eastAsia"/>
          <w:w w:val="100"/>
        </w:rPr>
        <w:tab/>
      </w:r>
      <w:r w:rsidRPr="00A15413">
        <w:t>Unsigned32,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dot11ShortBeaconDTIMPeriod</w:t>
      </w:r>
      <w:r w:rsidRPr="00A15413">
        <w:rPr>
          <w:rFonts w:hint="eastAsia"/>
          <w:w w:val="100"/>
        </w:rPr>
        <w:tab/>
      </w:r>
      <w:r w:rsidRPr="00A15413">
        <w:t>Unsigned32,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dot11ShortMACHeaderOptionImplemented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dot11ShortProbeResponseOptionImplemented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r w:rsidRPr="00A15413">
        <w:rPr>
          <w:w w:val="100"/>
        </w:rPr>
        <w:t>dot11HeaderCompressionResponseTimeout</w:t>
      </w:r>
      <w:r w:rsidRPr="00A15413">
        <w:rPr>
          <w:w w:val="100"/>
        </w:rPr>
        <w:tab/>
      </w:r>
      <w:r w:rsidRPr="00A15413">
        <w:t>Unsigned32,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dot11TSFTimerAccuracyImpemented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dot11NonTIMModeActivated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dot11PageSlicingCapability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dot11PageSlicingSupported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dot11DynamicAIDActivated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dot11Multicast</w:t>
      </w:r>
      <w:r w:rsidRPr="00A15413">
        <w:rPr>
          <w:rFonts w:hint="eastAsia"/>
          <w:w w:val="100"/>
        </w:rPr>
        <w:t>A</w:t>
      </w:r>
      <w:r w:rsidRPr="00A15413">
        <w:rPr>
          <w:w w:val="100"/>
        </w:rPr>
        <w:t>IDActivated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dot11AMSDUSupport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dot11AMPDUSupport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dot11MCSNegotiation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dot11AsymmetricBlockAckSupport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dot11FragmentBAOptionImplemented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dot11RAWOperationSupported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dot11RAWOptionActivated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dot11S1GUplinkSynchOptionImplemented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dot11TWTOptionActivated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dot11BATImplemented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dot11PollTACKResponseSupport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dot11NDPProbingActivated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dot11NDPPSPollSupport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dot11RelaySupport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dot11RelayAPOperation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dot11RelaySTACapable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dot11RelaySTAOperation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dot11RelayDiscoveryOptionImplemented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lastRenderedPageBreak/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rFonts w:hint="eastAsia"/>
          <w:w w:val="100"/>
        </w:rPr>
        <w:t>d</w:t>
      </w:r>
      <w:r w:rsidRPr="00A15413">
        <w:rPr>
          <w:w w:val="100"/>
        </w:rPr>
        <w:t>ot11TXOPSharingImplicitACKSupport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dot11S1GActivityEnabled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dot11S1GCentralizedAuthenticationControlActivated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dot11S1GDistributedAuthenticationControlActivated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dot11SubchannelSelectiveTransmissionActivated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Pr="00A15413" w:rsidRDefault="003723E3" w:rsidP="003723E3">
      <w:pPr>
        <w:pStyle w:val="Code"/>
        <w:rPr>
          <w:w w:val="100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dot11S1GSectorImplemented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  <w:r w:rsidRPr="00A15413">
        <w:rPr>
          <w:rFonts w:hint="eastAsia"/>
          <w:w w:val="100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 w:rsidRPr="00A15413">
        <w:rPr>
          <w:rFonts w:hint="eastAsia"/>
          <w:w w:val="100"/>
        </w:rPr>
        <w:tab/>
      </w:r>
      <w:r w:rsidRPr="00A15413">
        <w:rPr>
          <w:rFonts w:hint="eastAsia"/>
          <w:w w:val="100"/>
        </w:rPr>
        <w:tab/>
      </w:r>
      <w:proofErr w:type="gramStart"/>
      <w:r w:rsidRPr="00A15413">
        <w:rPr>
          <w:w w:val="100"/>
        </w:rPr>
        <w:t>dot11S1GSectorizationActivated</w:t>
      </w:r>
      <w:proofErr w:type="gramEnd"/>
      <w:r w:rsidRPr="00A15413">
        <w:rPr>
          <w:rFonts w:hint="eastAsia"/>
          <w:w w:val="100"/>
        </w:rPr>
        <w:tab/>
      </w:r>
      <w:proofErr w:type="spellStart"/>
      <w:r w:rsidRPr="00A15413">
        <w:rPr>
          <w:rFonts w:hint="eastAsia"/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bookmarkStart w:id="0" w:name="_GoBack"/>
      <w:proofErr w:type="gramStart"/>
      <w:r>
        <w:rPr>
          <w:w w:val="100"/>
        </w:rPr>
        <w:t>dot11MaxMPDULength</w:t>
      </w:r>
      <w:bookmarkEnd w:id="0"/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INTEGER </w:t>
      </w:r>
      <w:proofErr w:type="gramStart"/>
      <w:r>
        <w:rPr>
          <w:w w:val="100"/>
        </w:rPr>
        <w:t>{ short</w:t>
      </w:r>
      <w:proofErr w:type="gramEnd"/>
      <w:r>
        <w:rPr>
          <w:w w:val="100"/>
        </w:rPr>
        <w:t xml:space="preserve">(3895), </w:t>
      </w:r>
      <w:r w:rsidR="006042BD">
        <w:rPr>
          <w:rFonts w:hint="eastAsia"/>
          <w:w w:val="100"/>
        </w:rPr>
        <w:t>long</w:t>
      </w:r>
      <w:r w:rsidR="006042BD" w:rsidDel="006042BD">
        <w:rPr>
          <w:w w:val="100"/>
        </w:rPr>
        <w:t xml:space="preserve"> </w:t>
      </w:r>
      <w:r>
        <w:rPr>
          <w:w w:val="100"/>
        </w:rPr>
        <w:t>(7991)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supported maximum MPDU size."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short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>ConfigEntry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MaxRxAMPDUFactor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(0</w:t>
      </w:r>
      <w:proofErr w:type="gramStart"/>
      <w:r>
        <w:rPr>
          <w:w w:val="100"/>
        </w:rPr>
        <w:t>..7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maximum length of A-MPDU that the STA can receive. The Maximum Rx A-MPDU defined by this field is equal to 2</w:t>
      </w:r>
      <w:proofErr w:type="gramStart"/>
      <w:r>
        <w:rPr>
          <w:w w:val="100"/>
        </w:rPr>
        <w:t>^(</w:t>
      </w:r>
      <w:proofErr w:type="gramEnd"/>
      <w:r>
        <w:rPr>
          <w:w w:val="100"/>
        </w:rPr>
        <w:t>13+dot11</w:t>
      </w:r>
      <w:r w:rsidR="00F429A0">
        <w:rPr>
          <w:rFonts w:hint="eastAsia"/>
          <w:w w:val="100"/>
        </w:rPr>
        <w:t>S1G</w:t>
      </w:r>
      <w:r>
        <w:rPr>
          <w:w w:val="100"/>
        </w:rPr>
        <w:t>MaxRxAMPDUFactor) -1 octets."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0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>ConfigEntry 2 }</w:t>
      </w:r>
    </w:p>
    <w:p w:rsidR="00A92A01" w:rsidRDefault="00A92A01" w:rsidP="00A92A01">
      <w:pPr>
        <w:pStyle w:val="Code"/>
        <w:rPr>
          <w:w w:val="100"/>
        </w:rPr>
      </w:pPr>
    </w:p>
    <w:p w:rsidR="00190DBA" w:rsidRDefault="00190DBA" w:rsidP="00190DBA">
      <w:pPr>
        <w:rPr>
          <w:b/>
          <w:i/>
          <w:szCs w:val="22"/>
          <w:lang w:eastAsia="ko-KR"/>
        </w:rPr>
      </w:pPr>
      <w:proofErr w:type="spellStart"/>
      <w:r w:rsidRPr="00BA0B04">
        <w:rPr>
          <w:b/>
          <w:i/>
          <w:szCs w:val="22"/>
          <w:lang w:eastAsia="ko-KR"/>
        </w:rPr>
        <w:t>TGah</w:t>
      </w:r>
      <w:proofErr w:type="spellEnd"/>
      <w:r w:rsidRPr="00BA0B04">
        <w:rPr>
          <w:b/>
          <w:i/>
          <w:szCs w:val="22"/>
          <w:lang w:eastAsia="ko-KR"/>
        </w:rPr>
        <w:t xml:space="preserve"> editor:</w:t>
      </w:r>
      <w:r w:rsidRPr="00AD5355">
        <w:rPr>
          <w:b/>
          <w:i/>
          <w:szCs w:val="22"/>
          <w:lang w:eastAsia="ko-KR"/>
        </w:rPr>
        <w:t xml:space="preserve"> </w:t>
      </w:r>
      <w:r w:rsidRPr="00BA0B04">
        <w:rPr>
          <w:b/>
          <w:i/>
          <w:szCs w:val="22"/>
          <w:lang w:eastAsia="ko-KR"/>
        </w:rPr>
        <w:t>Replace</w:t>
      </w:r>
      <w:r>
        <w:rPr>
          <w:rFonts w:hint="eastAsia"/>
          <w:b/>
          <w:i/>
          <w:szCs w:val="22"/>
          <w:lang w:eastAsia="ko-KR"/>
        </w:rPr>
        <w:t xml:space="preserve"> </w:t>
      </w:r>
      <w:r>
        <w:rPr>
          <w:b/>
          <w:i/>
          <w:szCs w:val="22"/>
          <w:lang w:eastAsia="ko-KR"/>
        </w:rPr>
        <w:t>“</w:t>
      </w:r>
      <w:r w:rsidRPr="00190DBA">
        <w:rPr>
          <w:b/>
          <w:i/>
          <w:szCs w:val="22"/>
          <w:lang w:eastAsia="ko-KR"/>
        </w:rPr>
        <w:t>dot11VHTControlFieldOptionImplemented</w:t>
      </w:r>
      <w:r>
        <w:rPr>
          <w:b/>
          <w:i/>
          <w:szCs w:val="22"/>
          <w:lang w:eastAsia="ko-KR"/>
        </w:rPr>
        <w:t>”</w:t>
      </w:r>
      <w:r w:rsidRPr="00BA0B04">
        <w:rPr>
          <w:b/>
          <w:i/>
          <w:szCs w:val="22"/>
          <w:lang w:eastAsia="ko-KR"/>
        </w:rPr>
        <w:t xml:space="preserve"> </w:t>
      </w:r>
      <w:r>
        <w:rPr>
          <w:rFonts w:hint="eastAsia"/>
          <w:b/>
          <w:i/>
          <w:szCs w:val="22"/>
          <w:lang w:eastAsia="ko-KR"/>
        </w:rPr>
        <w:t xml:space="preserve">with </w:t>
      </w:r>
      <w:r>
        <w:rPr>
          <w:b/>
          <w:i/>
          <w:szCs w:val="22"/>
          <w:lang w:eastAsia="ko-KR"/>
        </w:rPr>
        <w:t>“</w:t>
      </w:r>
      <w:r w:rsidRPr="00190DBA">
        <w:rPr>
          <w:b/>
          <w:i/>
          <w:szCs w:val="22"/>
          <w:lang w:eastAsia="ko-KR"/>
        </w:rPr>
        <w:t>dot11</w:t>
      </w:r>
      <w:r>
        <w:rPr>
          <w:rFonts w:hint="eastAsia"/>
          <w:b/>
          <w:i/>
          <w:szCs w:val="22"/>
          <w:lang w:eastAsia="ko-KR"/>
        </w:rPr>
        <w:t>S1G</w:t>
      </w:r>
      <w:r w:rsidRPr="00190DBA">
        <w:rPr>
          <w:b/>
          <w:i/>
          <w:szCs w:val="22"/>
          <w:lang w:eastAsia="ko-KR"/>
        </w:rPr>
        <w:t>ControlFieldOptionImplemented</w:t>
      </w:r>
      <w:r>
        <w:rPr>
          <w:b/>
          <w:i/>
          <w:szCs w:val="22"/>
          <w:lang w:eastAsia="ko-KR"/>
        </w:rPr>
        <w:t>”</w:t>
      </w:r>
      <w:r>
        <w:rPr>
          <w:rFonts w:hint="eastAsia"/>
          <w:b/>
          <w:i/>
          <w:szCs w:val="22"/>
          <w:lang w:eastAsia="ko-KR"/>
        </w:rPr>
        <w:t xml:space="preserve"> in sub-</w:t>
      </w:r>
      <w:proofErr w:type="gramStart"/>
      <w:r>
        <w:rPr>
          <w:rFonts w:hint="eastAsia"/>
          <w:b/>
          <w:i/>
          <w:szCs w:val="22"/>
          <w:lang w:eastAsia="ko-KR"/>
        </w:rPr>
        <w:t xml:space="preserve">clause </w:t>
      </w:r>
      <w:r>
        <w:rPr>
          <w:rFonts w:hint="eastAsia"/>
          <w:lang w:eastAsia="ko-KR"/>
        </w:rPr>
        <w:t xml:space="preserve"> </w:t>
      </w:r>
      <w:r w:rsidRPr="00190DBA">
        <w:rPr>
          <w:b/>
          <w:i/>
          <w:szCs w:val="22"/>
          <w:lang w:eastAsia="ko-KR"/>
        </w:rPr>
        <w:t>9.9</w:t>
      </w:r>
      <w:proofErr w:type="gramEnd"/>
      <w:r w:rsidRPr="00190DBA">
        <w:rPr>
          <w:b/>
          <w:i/>
          <w:szCs w:val="22"/>
          <w:lang w:eastAsia="ko-KR"/>
        </w:rPr>
        <w:t xml:space="preserve"> HT Control field operation</w:t>
      </w:r>
      <w:r>
        <w:rPr>
          <w:rFonts w:hint="eastAsia"/>
          <w:b/>
          <w:i/>
          <w:szCs w:val="22"/>
          <w:lang w:eastAsia="ko-KR"/>
        </w:rPr>
        <w:t>.</w:t>
      </w:r>
    </w:p>
    <w:p w:rsidR="00190DBA" w:rsidRPr="00CF0C84" w:rsidRDefault="00190DBA" w:rsidP="00A92A01">
      <w:pPr>
        <w:pStyle w:val="Code"/>
        <w:rPr>
          <w:w w:val="100"/>
          <w:lang w:val="en-GB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720F7B">
        <w:rPr>
          <w:rFonts w:hint="eastAsia"/>
          <w:w w:val="100"/>
        </w:rPr>
        <w:t>S1G</w:t>
      </w:r>
      <w:r>
        <w:rPr>
          <w:w w:val="100"/>
        </w:rPr>
        <w:t>ControlFieldOptionImplemented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station implementation is capable of receiving the </w:t>
      </w:r>
      <w:r w:rsidR="00720F7B">
        <w:rPr>
          <w:rFonts w:hint="eastAsia"/>
          <w:w w:val="100"/>
        </w:rPr>
        <w:t>S1G</w:t>
      </w:r>
      <w:r>
        <w:rPr>
          <w:w w:val="100"/>
        </w:rPr>
        <w:t xml:space="preserve"> variant HT Control field."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>ConfigEntry 3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Rx</w:t>
      </w:r>
      <w:r w:rsidR="006042BD">
        <w:rPr>
          <w:rFonts w:hint="eastAsia"/>
          <w:w w:val="100"/>
        </w:rPr>
        <w:t>S1G</w:t>
      </w:r>
      <w:r>
        <w:rPr>
          <w:w w:val="100"/>
        </w:rPr>
        <w:t>MCSMap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OCTET STRING (</w:t>
      </w:r>
      <w:proofErr w:type="gramStart"/>
      <w:r>
        <w:rPr>
          <w:w w:val="100"/>
        </w:rPr>
        <w:t>SIZE(</w:t>
      </w:r>
      <w:proofErr w:type="gramEnd"/>
      <w:r w:rsidR="004F3738">
        <w:rPr>
          <w:rFonts w:hint="eastAsia"/>
          <w:w w:val="100"/>
        </w:rPr>
        <w:t>4</w:t>
      </w:r>
      <w:r>
        <w:rPr>
          <w:w w:val="100"/>
        </w:rPr>
        <w:t>))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Each octet represents the highest </w:t>
      </w:r>
      <w:r w:rsidR="00F429A0">
        <w:rPr>
          <w:rFonts w:hint="eastAsia"/>
          <w:w w:val="100"/>
        </w:rPr>
        <w:t>S1G</w:t>
      </w:r>
      <w:r>
        <w:rPr>
          <w:w w:val="100"/>
        </w:rPr>
        <w:t xml:space="preserve">-MCS supported (for Rx) on the number of streams represented by the octet position (first octet represents 1 </w:t>
      </w:r>
      <w:proofErr w:type="gramStart"/>
      <w:r>
        <w:rPr>
          <w:w w:val="100"/>
        </w:rPr>
        <w:t>stream,</w:t>
      </w:r>
      <w:proofErr w:type="gramEnd"/>
      <w:r>
        <w:rPr>
          <w:w w:val="100"/>
        </w:rPr>
        <w:t xml:space="preserve"> second octet represents 2 streams, etc.). A value 0 indicates that </w:t>
      </w:r>
      <w:r w:rsidR="00F429A0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2</w:t>
      </w:r>
      <w:r>
        <w:rPr>
          <w:w w:val="100"/>
        </w:rPr>
        <w:t xml:space="preserve"> are supported. A value 1 indicates that </w:t>
      </w:r>
      <w:r w:rsidR="00F429A0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7</w:t>
      </w:r>
      <w:r>
        <w:rPr>
          <w:w w:val="100"/>
        </w:rPr>
        <w:t xml:space="preserve"> are supported. A value 2 indicates that </w:t>
      </w:r>
      <w:r w:rsidR="00F429A0">
        <w:rPr>
          <w:rFonts w:hint="eastAsia"/>
          <w:w w:val="100"/>
        </w:rPr>
        <w:t>S1G</w:t>
      </w:r>
      <w:r>
        <w:rPr>
          <w:w w:val="100"/>
        </w:rPr>
        <w:t>-MCSs 0-9 are supported. A value 3 indicates no support for that number of spatial streams.</w:t>
      </w:r>
      <w:r w:rsidR="004F3738">
        <w:rPr>
          <w:rFonts w:hint="eastAsia"/>
          <w:w w:val="100"/>
        </w:rPr>
        <w:t xml:space="preserve"> </w:t>
      </w:r>
      <w:r w:rsidR="004F3738" w:rsidRPr="004F3738">
        <w:rPr>
          <w:w w:val="100"/>
        </w:rPr>
        <w:t>For 1MHz, MCS10 is always supported.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 xml:space="preserve">ConfigEntry </w:t>
      </w:r>
      <w:r w:rsidR="00F429A0">
        <w:rPr>
          <w:rFonts w:hint="eastAsia"/>
          <w:w w:val="100"/>
        </w:rPr>
        <w:t>4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Tx</w:t>
      </w:r>
      <w:r w:rsidR="006042BD">
        <w:rPr>
          <w:rFonts w:hint="eastAsia"/>
          <w:w w:val="100"/>
        </w:rPr>
        <w:t>S1G</w:t>
      </w:r>
      <w:r>
        <w:rPr>
          <w:w w:val="100"/>
        </w:rPr>
        <w:t>MCSMap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OCTET STRING (</w:t>
      </w:r>
      <w:proofErr w:type="gramStart"/>
      <w:r>
        <w:rPr>
          <w:w w:val="100"/>
        </w:rPr>
        <w:t>SIZE(</w:t>
      </w:r>
      <w:proofErr w:type="gramEnd"/>
      <w:r w:rsidR="004F3738">
        <w:rPr>
          <w:rFonts w:hint="eastAsia"/>
          <w:w w:val="100"/>
        </w:rPr>
        <w:t>4</w:t>
      </w:r>
      <w:r>
        <w:rPr>
          <w:w w:val="100"/>
        </w:rPr>
        <w:t>))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Each octet represents the highest </w:t>
      </w:r>
      <w:r w:rsidR="00E26A3E">
        <w:rPr>
          <w:rFonts w:hint="eastAsia"/>
          <w:w w:val="100"/>
        </w:rPr>
        <w:t>S1G</w:t>
      </w:r>
      <w:r>
        <w:rPr>
          <w:w w:val="100"/>
        </w:rPr>
        <w:t xml:space="preserve">-MCS supported (for </w:t>
      </w:r>
      <w:proofErr w:type="spellStart"/>
      <w:proofErr w:type="gramStart"/>
      <w:r>
        <w:rPr>
          <w:w w:val="100"/>
        </w:rPr>
        <w:t>Tx</w:t>
      </w:r>
      <w:proofErr w:type="spellEnd"/>
      <w:proofErr w:type="gramEnd"/>
      <w:r>
        <w:rPr>
          <w:w w:val="100"/>
        </w:rPr>
        <w:t xml:space="preserve">) on the number of streams represented by the octet position (first octet represents 1 stream, second octet represents 2 streams, etc.). A value 0 indicates that </w:t>
      </w:r>
      <w:r w:rsidR="00E26A3E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2</w:t>
      </w:r>
      <w:r>
        <w:rPr>
          <w:w w:val="100"/>
        </w:rPr>
        <w:t xml:space="preserve"> are supported. A value 1 indicates that </w:t>
      </w:r>
      <w:r w:rsidR="00E26A3E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7</w:t>
      </w:r>
      <w:r>
        <w:rPr>
          <w:w w:val="100"/>
        </w:rPr>
        <w:t xml:space="preserve"> are supported. A value 2 indicates that </w:t>
      </w:r>
      <w:r w:rsidR="00E26A3E">
        <w:rPr>
          <w:rFonts w:hint="eastAsia"/>
          <w:w w:val="100"/>
        </w:rPr>
        <w:t>S1G</w:t>
      </w:r>
      <w:r>
        <w:rPr>
          <w:w w:val="100"/>
        </w:rPr>
        <w:t>-MCSs 0-9 are supported. A value 3 indicates no support for that number of spatial streams.</w:t>
      </w:r>
      <w:r w:rsidR="004F3738" w:rsidRPr="004F3738">
        <w:t xml:space="preserve"> </w:t>
      </w:r>
      <w:r w:rsidR="004F3738" w:rsidRPr="004F3738">
        <w:rPr>
          <w:w w:val="100"/>
        </w:rPr>
        <w:t>For 1MHz, MCS10 is always supported.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 xml:space="preserve">ConfigEntry </w:t>
      </w:r>
      <w:r w:rsidR="00F429A0">
        <w:rPr>
          <w:rFonts w:hint="eastAsia"/>
          <w:w w:val="100"/>
        </w:rPr>
        <w:t>5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OBSSScanCount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(3</w:t>
      </w:r>
      <w:proofErr w:type="gramStart"/>
      <w:r>
        <w:rPr>
          <w:w w:val="100"/>
        </w:rPr>
        <w:t>..100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read-write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control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an external management entity or the SME.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Changes take effect as soon as practical in the implementation.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minimum number of scan operations </w:t>
      </w:r>
      <w:proofErr w:type="spellStart"/>
      <w:r>
        <w:rPr>
          <w:w w:val="100"/>
        </w:rPr>
        <w:t>perfomed</w:t>
      </w:r>
      <w:proofErr w:type="spellEnd"/>
      <w:r>
        <w:rPr>
          <w:w w:val="100"/>
        </w:rPr>
        <w:t xml:space="preserve"> 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a</w:t>
      </w:r>
      <w:proofErr w:type="gramEnd"/>
      <w:r>
        <w:rPr>
          <w:w w:val="100"/>
        </w:rPr>
        <w:t xml:space="preserve"> channel to detect another OBSS."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3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 xml:space="preserve">ConfigEntry </w:t>
      </w:r>
      <w:r w:rsidR="00FD7EB9">
        <w:rPr>
          <w:rFonts w:hint="eastAsia"/>
          <w:w w:val="100"/>
        </w:rPr>
        <w:t>6</w:t>
      </w:r>
      <w:r>
        <w:rPr>
          <w:w w:val="100"/>
        </w:rPr>
        <w:t xml:space="preserve"> }</w:t>
      </w:r>
    </w:p>
    <w:p w:rsidR="003723E3" w:rsidRDefault="003723E3" w:rsidP="00A92A01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dot11ShortBeaconInterval</w:t>
      </w:r>
      <w:proofErr w:type="gramEnd"/>
      <w:r w:rsidRPr="00E56A4C">
        <w:rPr>
          <w:w w:val="100"/>
        </w:rPr>
        <w:t xml:space="preserve">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</w:t>
      </w:r>
      <w:r w:rsidRPr="00E56A4C">
        <w:rPr>
          <w:rFonts w:hint="eastAsia"/>
          <w:w w:val="100"/>
        </w:rPr>
        <w:t>write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control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 is written by an external management entity.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Changes take effect for the next MLME-</w:t>
      </w:r>
      <w:proofErr w:type="spellStart"/>
      <w:r w:rsidRPr="00E56A4C">
        <w:rPr>
          <w:w w:val="100"/>
        </w:rPr>
        <w:t>START.request</w:t>
      </w:r>
      <w:proofErr w:type="spellEnd"/>
      <w:r w:rsidRPr="00E56A4C">
        <w:rPr>
          <w:w w:val="100"/>
        </w:rPr>
        <w:t xml:space="preserve"> primitive.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This attribute</w:t>
      </w:r>
      <w:r w:rsidRPr="00E56A4C">
        <w:rPr>
          <w:rFonts w:hint="eastAsia"/>
          <w:w w:val="100"/>
        </w:rPr>
        <w:t xml:space="preserve">, when true, indicates that the AP </w:t>
      </w:r>
      <w:r w:rsidRPr="00E56A4C">
        <w:rPr>
          <w:w w:val="100"/>
        </w:rPr>
        <w:t>include</w:t>
      </w:r>
      <w:r w:rsidRPr="00E56A4C">
        <w:rPr>
          <w:rFonts w:hint="eastAsia"/>
          <w:w w:val="100"/>
        </w:rPr>
        <w:t>s</w:t>
      </w:r>
      <w:r w:rsidRPr="00E56A4C">
        <w:rPr>
          <w:w w:val="100"/>
        </w:rPr>
        <w:t xml:space="preserve"> a TIM in a Beacon frame that is scheduled for transmission in a TSBTT that is not a TBTT."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="00FD7EB9">
        <w:rPr>
          <w:rFonts w:hint="eastAsia"/>
          <w:w w:val="100"/>
        </w:rPr>
        <w:t>7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dot11ShortBeaconPeriod</w:t>
      </w:r>
      <w:proofErr w:type="gramEnd"/>
      <w:r w:rsidRPr="00E56A4C">
        <w:rPr>
          <w:w w:val="100"/>
        </w:rPr>
        <w:t xml:space="preserve">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gramStart"/>
      <w:r w:rsidRPr="00E56A4C">
        <w:rPr>
          <w:rFonts w:hint="eastAsia"/>
          <w:w w:val="100"/>
        </w:rPr>
        <w:t>Unsigned32(</w:t>
      </w:r>
      <w:proofErr w:type="gramEnd"/>
      <w:r w:rsidRPr="00E56A4C">
        <w:rPr>
          <w:rFonts w:hint="eastAsia"/>
          <w:w w:val="100"/>
        </w:rPr>
        <w:t>1..65535)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</w:t>
      </w:r>
      <w:r w:rsidRPr="00E56A4C">
        <w:rPr>
          <w:rFonts w:hint="eastAsia"/>
          <w:w w:val="100"/>
        </w:rPr>
        <w:t>write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control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 is written by an external management entity.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Changes take effect for the next MLME-</w:t>
      </w:r>
      <w:proofErr w:type="spellStart"/>
      <w:r w:rsidRPr="00E56A4C">
        <w:rPr>
          <w:w w:val="100"/>
        </w:rPr>
        <w:t>START.request</w:t>
      </w:r>
      <w:proofErr w:type="spellEnd"/>
      <w:r w:rsidRPr="00E56A4C">
        <w:rPr>
          <w:w w:val="100"/>
        </w:rPr>
        <w:t xml:space="preserve"> primitive.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 xml:space="preserve">This attribute specifies the number of </w:t>
      </w:r>
      <w:r w:rsidRPr="00E56A4C">
        <w:rPr>
          <w:rFonts w:hint="eastAsia"/>
          <w:w w:val="100"/>
        </w:rPr>
        <w:t xml:space="preserve">TUs </w:t>
      </w:r>
      <w:r w:rsidRPr="00E56A4C">
        <w:rPr>
          <w:w w:val="100"/>
        </w:rPr>
        <w:t xml:space="preserve">that </w:t>
      </w:r>
      <w:r w:rsidRPr="00E56A4C">
        <w:rPr>
          <w:rFonts w:hint="eastAsia"/>
          <w:w w:val="100"/>
        </w:rPr>
        <w:t xml:space="preserve">a </w:t>
      </w:r>
      <w:proofErr w:type="spellStart"/>
      <w:r w:rsidRPr="00E56A4C">
        <w:rPr>
          <w:rFonts w:hint="eastAsia"/>
          <w:w w:val="100"/>
        </w:rPr>
        <w:t>staion</w:t>
      </w:r>
      <w:proofErr w:type="spellEnd"/>
      <w:r w:rsidRPr="00E56A4C">
        <w:rPr>
          <w:rFonts w:hint="eastAsia"/>
          <w:w w:val="100"/>
        </w:rPr>
        <w:t xml:space="preserve"> uses for scheduling Short Beacon transmissions. </w:t>
      </w:r>
      <w:r w:rsidRPr="00E56A4C">
        <w:rPr>
          <w:w w:val="100"/>
        </w:rPr>
        <w:t xml:space="preserve">This value is transmitted in the </w:t>
      </w:r>
      <w:r w:rsidRPr="00E56A4C">
        <w:rPr>
          <w:rFonts w:hint="eastAsia"/>
          <w:w w:val="100"/>
        </w:rPr>
        <w:t>(Short) Beacon and (Short) Probe Response frames.</w:t>
      </w:r>
      <w:r w:rsidRPr="00E56A4C">
        <w:rPr>
          <w:w w:val="100"/>
        </w:rPr>
        <w:t>"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="00FD7EB9">
        <w:rPr>
          <w:rFonts w:hint="eastAsia"/>
          <w:w w:val="100"/>
        </w:rPr>
        <w:t>8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dot11ShortBeaconDTIMPeriod</w:t>
      </w:r>
      <w:proofErr w:type="gramEnd"/>
      <w:r w:rsidRPr="00E56A4C">
        <w:rPr>
          <w:w w:val="100"/>
        </w:rPr>
        <w:t xml:space="preserve">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gramStart"/>
      <w:r w:rsidRPr="00E56A4C">
        <w:rPr>
          <w:rFonts w:hint="eastAsia"/>
          <w:w w:val="100"/>
        </w:rPr>
        <w:t>Unsigned32(</w:t>
      </w:r>
      <w:proofErr w:type="gramEnd"/>
      <w:r w:rsidRPr="00E56A4C">
        <w:rPr>
          <w:rFonts w:hint="eastAsia"/>
          <w:w w:val="100"/>
        </w:rPr>
        <w:t>1..255)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</w:t>
      </w:r>
      <w:r w:rsidRPr="00E56A4C">
        <w:rPr>
          <w:rFonts w:hint="eastAsia"/>
          <w:w w:val="100"/>
        </w:rPr>
        <w:t>write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control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 is written by an external management entity.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Changes take effect for the next MLME-</w:t>
      </w:r>
      <w:proofErr w:type="spellStart"/>
      <w:r w:rsidRPr="00E56A4C">
        <w:rPr>
          <w:w w:val="100"/>
        </w:rPr>
        <w:t>START.request</w:t>
      </w:r>
      <w:proofErr w:type="spellEnd"/>
      <w:r w:rsidRPr="00E56A4C">
        <w:rPr>
          <w:w w:val="100"/>
        </w:rPr>
        <w:t xml:space="preserve"> primitive.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lastRenderedPageBreak/>
        <w:tab/>
      </w:r>
      <w:r w:rsidRPr="00E56A4C">
        <w:rPr>
          <w:w w:val="100"/>
        </w:rPr>
        <w:tab/>
        <w:t xml:space="preserve">This attribute specifies the number of beacon intervals that elapse between </w:t>
      </w:r>
      <w:proofErr w:type="gramStart"/>
      <w:r w:rsidRPr="00E56A4C">
        <w:rPr>
          <w:w w:val="100"/>
        </w:rPr>
        <w:t>transmission</w:t>
      </w:r>
      <w:proofErr w:type="gramEnd"/>
      <w:r w:rsidRPr="00E56A4C">
        <w:rPr>
          <w:w w:val="100"/>
        </w:rPr>
        <w:t xml:space="preserve"> of </w:t>
      </w:r>
      <w:r w:rsidRPr="00E56A4C">
        <w:rPr>
          <w:rFonts w:hint="eastAsia"/>
          <w:w w:val="100"/>
        </w:rPr>
        <w:t xml:space="preserve">Short </w:t>
      </w:r>
      <w:r w:rsidRPr="00E56A4C">
        <w:rPr>
          <w:w w:val="100"/>
        </w:rPr>
        <w:t xml:space="preserve">Beacon frames containing a TIM element whose DTIM Count field is 0. This value is transmitted in </w:t>
      </w:r>
      <w:r w:rsidRPr="00E56A4C">
        <w:rPr>
          <w:rFonts w:hint="eastAsia"/>
          <w:w w:val="100"/>
        </w:rPr>
        <w:t xml:space="preserve">(short) </w:t>
      </w:r>
      <w:r w:rsidRPr="00E56A4C">
        <w:rPr>
          <w:w w:val="100"/>
        </w:rPr>
        <w:t>Beacon frames."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="00FD7EB9">
        <w:rPr>
          <w:rFonts w:hint="eastAsia"/>
          <w:w w:val="100"/>
        </w:rPr>
        <w:t>9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dot11ShortMACHeaderOptionImplemented</w:t>
      </w:r>
      <w:proofErr w:type="gramEnd"/>
      <w:r w:rsidRPr="00E56A4C">
        <w:rPr>
          <w:w w:val="100"/>
        </w:rPr>
        <w:t xml:space="preserve"> OBJECT-TYPE</w:t>
      </w:r>
      <w:r w:rsidRPr="00E56A4C">
        <w:rPr>
          <w:rFonts w:hint="eastAsia"/>
          <w:w w:val="100"/>
        </w:rPr>
        <w:t xml:space="preserve"> 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read-only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capability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Its value is determined by device capabilities.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This attribute</w:t>
      </w:r>
      <w:r w:rsidRPr="00E56A4C">
        <w:rPr>
          <w:rFonts w:hint="eastAsia"/>
          <w:w w:val="100"/>
        </w:rPr>
        <w:t xml:space="preserve">, when true, indicates that the station implementation is capable of </w:t>
      </w:r>
      <w:proofErr w:type="spellStart"/>
      <w:r w:rsidRPr="00E56A4C">
        <w:rPr>
          <w:rFonts w:hint="eastAsia"/>
          <w:w w:val="100"/>
        </w:rPr>
        <w:t>suppoting</w:t>
      </w:r>
      <w:proofErr w:type="spellEnd"/>
      <w:r w:rsidRPr="00E56A4C">
        <w:rPr>
          <w:rFonts w:hint="eastAsia"/>
          <w:w w:val="100"/>
        </w:rPr>
        <w:t xml:space="preserve"> a short MAC header option</w:t>
      </w:r>
      <w:r w:rsidRPr="00E56A4C">
        <w:rPr>
          <w:w w:val="100"/>
        </w:rPr>
        <w:t>.</w:t>
      </w:r>
      <w:r w:rsidRPr="00E56A4C">
        <w:rPr>
          <w:rFonts w:hint="eastAsia"/>
          <w:w w:val="100"/>
        </w:rPr>
        <w:t xml:space="preserve"> The capability is disabled, otherwise.</w:t>
      </w:r>
      <w:r w:rsidRPr="00E56A4C">
        <w:rPr>
          <w:w w:val="100"/>
        </w:rPr>
        <w:t xml:space="preserve">" 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 xml:space="preserve">DEFVAL </w:t>
      </w:r>
      <w:proofErr w:type="gramStart"/>
      <w:r w:rsidRPr="00E56A4C">
        <w:rPr>
          <w:rFonts w:hint="eastAsia"/>
          <w:w w:val="100"/>
        </w:rPr>
        <w:t>{ false</w:t>
      </w:r>
      <w:proofErr w:type="gramEnd"/>
      <w:r w:rsidRPr="00E56A4C">
        <w:rPr>
          <w:rFonts w:hint="eastAsia"/>
          <w:w w:val="100"/>
        </w:rPr>
        <w:t xml:space="preserve"> }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Pr="00E56A4C"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0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dot11ShortProbeResponseOptionImplemented</w:t>
      </w:r>
      <w:proofErr w:type="gramEnd"/>
      <w:r w:rsidRPr="00E56A4C">
        <w:rPr>
          <w:w w:val="100"/>
        </w:rPr>
        <w:t xml:space="preserve">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read-only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capability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Its value is determined by device capabilities.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This attribute</w:t>
      </w:r>
      <w:r w:rsidRPr="00E56A4C">
        <w:rPr>
          <w:rFonts w:hint="eastAsia"/>
          <w:w w:val="100"/>
        </w:rPr>
        <w:t xml:space="preserve">, when true, indicates that the station implementation is capable of </w:t>
      </w:r>
      <w:proofErr w:type="spellStart"/>
      <w:r w:rsidRPr="00E56A4C">
        <w:rPr>
          <w:rFonts w:hint="eastAsia"/>
          <w:w w:val="100"/>
        </w:rPr>
        <w:t>suppoting</w:t>
      </w:r>
      <w:proofErr w:type="spellEnd"/>
      <w:r w:rsidRPr="00E56A4C">
        <w:rPr>
          <w:rFonts w:hint="eastAsia"/>
          <w:w w:val="100"/>
        </w:rPr>
        <w:t xml:space="preserve"> a Short Probe Response option</w:t>
      </w:r>
      <w:r w:rsidRPr="00E56A4C">
        <w:rPr>
          <w:w w:val="100"/>
        </w:rPr>
        <w:t>.</w:t>
      </w:r>
      <w:r w:rsidRPr="00E56A4C">
        <w:rPr>
          <w:rFonts w:hint="eastAsia"/>
          <w:w w:val="100"/>
        </w:rPr>
        <w:t xml:space="preserve"> The capability is disabled, otherwise.</w:t>
      </w:r>
      <w:r w:rsidRPr="00E56A4C">
        <w:rPr>
          <w:w w:val="100"/>
        </w:rPr>
        <w:t xml:space="preserve">" 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 xml:space="preserve">DEFVAL </w:t>
      </w:r>
      <w:proofErr w:type="gramStart"/>
      <w:r w:rsidRPr="00E56A4C">
        <w:rPr>
          <w:rFonts w:hint="eastAsia"/>
          <w:w w:val="100"/>
        </w:rPr>
        <w:t>{ false</w:t>
      </w:r>
      <w:proofErr w:type="gramEnd"/>
      <w:r w:rsidRPr="00E56A4C">
        <w:rPr>
          <w:rFonts w:hint="eastAsia"/>
          <w:w w:val="100"/>
        </w:rPr>
        <w:t xml:space="preserve"> }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Pr="00E56A4C"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1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dot11HeaderCompressionResponseTimeout</w:t>
      </w:r>
      <w:proofErr w:type="gramEnd"/>
      <w:r w:rsidRPr="00E56A4C">
        <w:rPr>
          <w:w w:val="100"/>
        </w:rPr>
        <w:t xml:space="preserve">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gramStart"/>
      <w:r w:rsidRPr="00E56A4C">
        <w:rPr>
          <w:rFonts w:hint="eastAsia"/>
          <w:w w:val="100"/>
        </w:rPr>
        <w:t>Unsigned32(</w:t>
      </w:r>
      <w:proofErr w:type="gramEnd"/>
      <w:r w:rsidRPr="00E56A4C">
        <w:rPr>
          <w:rFonts w:hint="eastAsia"/>
          <w:w w:val="100"/>
        </w:rPr>
        <w:t>1..255)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</w:t>
      </w:r>
      <w:r w:rsidRPr="00E56A4C">
        <w:rPr>
          <w:rFonts w:hint="eastAsia"/>
          <w:w w:val="100"/>
        </w:rPr>
        <w:t>write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control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 is written by an external management entity.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 xml:space="preserve">This attribute </w:t>
      </w:r>
      <w:r w:rsidRPr="00E56A4C">
        <w:rPr>
          <w:rFonts w:hint="eastAsia"/>
          <w:w w:val="100"/>
        </w:rPr>
        <w:t>indicates the amount of time in units of seconds the STA waits before timing out a Header Compression Request</w:t>
      </w:r>
      <w:r w:rsidRPr="00E56A4C">
        <w:rPr>
          <w:w w:val="100"/>
        </w:rPr>
        <w:t>."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 xml:space="preserve">DEFVAL </w:t>
      </w:r>
      <w:proofErr w:type="gramStart"/>
      <w:r w:rsidRPr="00E56A4C">
        <w:rPr>
          <w:rFonts w:hint="eastAsia"/>
          <w:w w:val="100"/>
        </w:rPr>
        <w:t>{ 5</w:t>
      </w:r>
      <w:proofErr w:type="gramEnd"/>
      <w:r w:rsidRPr="00E56A4C">
        <w:rPr>
          <w:rFonts w:hint="eastAsia"/>
          <w:w w:val="100"/>
        </w:rPr>
        <w:t xml:space="preserve"> }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Pr="00E56A4C"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2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dot11TSFTimerAccuracyImpemented</w:t>
      </w:r>
      <w:proofErr w:type="gramEnd"/>
      <w:r w:rsidRPr="00E56A4C">
        <w:rPr>
          <w:w w:val="100"/>
        </w:rPr>
        <w:t xml:space="preserve">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read-only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capability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Its value is determined by device capabilities.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This attribute</w:t>
      </w:r>
      <w:r w:rsidRPr="00E56A4C">
        <w:rPr>
          <w:rFonts w:hint="eastAsia"/>
          <w:w w:val="100"/>
        </w:rPr>
        <w:t xml:space="preserve">, when true, indicates that the station implementation is capable of </w:t>
      </w:r>
      <w:proofErr w:type="spellStart"/>
      <w:r w:rsidRPr="00E56A4C">
        <w:rPr>
          <w:rFonts w:hint="eastAsia"/>
          <w:w w:val="100"/>
        </w:rPr>
        <w:t>suppoting</w:t>
      </w:r>
      <w:proofErr w:type="spellEnd"/>
      <w:r w:rsidRPr="00E56A4C">
        <w:rPr>
          <w:rFonts w:hint="eastAsia"/>
          <w:w w:val="100"/>
        </w:rPr>
        <w:t xml:space="preserve"> a TSF </w:t>
      </w:r>
      <w:proofErr w:type="spellStart"/>
      <w:r w:rsidRPr="00E56A4C">
        <w:rPr>
          <w:rFonts w:hint="eastAsia"/>
          <w:w w:val="100"/>
        </w:rPr>
        <w:t>Timery</w:t>
      </w:r>
      <w:proofErr w:type="spellEnd"/>
      <w:r w:rsidRPr="00E56A4C">
        <w:rPr>
          <w:rFonts w:hint="eastAsia"/>
          <w:w w:val="100"/>
        </w:rPr>
        <w:t xml:space="preserve"> Accuracy option</w:t>
      </w:r>
      <w:r w:rsidRPr="00E56A4C">
        <w:rPr>
          <w:w w:val="100"/>
        </w:rPr>
        <w:t>.</w:t>
      </w:r>
      <w:r w:rsidRPr="00E56A4C">
        <w:rPr>
          <w:rFonts w:hint="eastAsia"/>
          <w:w w:val="100"/>
        </w:rPr>
        <w:t xml:space="preserve"> The capability is disabled, otherwise.</w:t>
      </w:r>
      <w:r w:rsidRPr="00E56A4C">
        <w:rPr>
          <w:w w:val="100"/>
        </w:rPr>
        <w:t xml:space="preserve">" 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 xml:space="preserve">DEFVAL </w:t>
      </w:r>
      <w:proofErr w:type="gramStart"/>
      <w:r w:rsidRPr="00E56A4C">
        <w:rPr>
          <w:rFonts w:hint="eastAsia"/>
          <w:w w:val="100"/>
        </w:rPr>
        <w:t>{ false</w:t>
      </w:r>
      <w:proofErr w:type="gramEnd"/>
      <w:r w:rsidRPr="00E56A4C">
        <w:rPr>
          <w:rFonts w:hint="eastAsia"/>
          <w:w w:val="100"/>
        </w:rPr>
        <w:t xml:space="preserve"> }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Pr="00E56A4C"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3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360A7F" w:rsidRDefault="003723E3" w:rsidP="003723E3">
      <w:pPr>
        <w:pStyle w:val="Code"/>
        <w:rPr>
          <w:w w:val="100"/>
          <w:highlight w:val="yellow"/>
        </w:rPr>
      </w:pPr>
    </w:p>
    <w:p w:rsidR="003723E3" w:rsidRPr="007257A5" w:rsidRDefault="003723E3" w:rsidP="003723E3">
      <w:pPr>
        <w:pStyle w:val="Code"/>
        <w:rPr>
          <w:w w:val="100"/>
        </w:rPr>
      </w:pPr>
      <w:proofErr w:type="gramStart"/>
      <w:r w:rsidRPr="007257A5">
        <w:rPr>
          <w:w w:val="100"/>
        </w:rPr>
        <w:t>dot11NonTIMModeActivated</w:t>
      </w:r>
      <w:proofErr w:type="gramEnd"/>
      <w:r w:rsidRPr="007257A5">
        <w:rPr>
          <w:w w:val="100"/>
        </w:rPr>
        <w:t xml:space="preserve"> OBJECT-TYPE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MAX-ACCESS read-</w:t>
      </w:r>
      <w:r>
        <w:rPr>
          <w:rFonts w:hint="eastAsia"/>
          <w:w w:val="100"/>
        </w:rPr>
        <w:t>write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"This is a </w:t>
      </w:r>
      <w:r>
        <w:rPr>
          <w:rFonts w:hint="eastAsia"/>
          <w:w w:val="100"/>
        </w:rPr>
        <w:t>control variable</w:t>
      </w:r>
      <w:r>
        <w:rPr>
          <w:w w:val="100"/>
        </w:rPr>
        <w:t>.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Pr="007257A5">
        <w:rPr>
          <w:w w:val="100"/>
        </w:rPr>
        <w:t>It is written by an external management entity or the SME.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7257A5">
        <w:rPr>
          <w:w w:val="100"/>
        </w:rPr>
        <w:t>Changes take effect as soon as practical in the implementation.</w:t>
      </w:r>
    </w:p>
    <w:p w:rsidR="003723E3" w:rsidRDefault="003723E3" w:rsidP="003723E3">
      <w:pPr>
        <w:pStyle w:val="Code"/>
        <w:rPr>
          <w:w w:val="100"/>
        </w:rPr>
      </w:pPr>
    </w:p>
    <w:p w:rsidR="003723E3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</w:r>
      <w:r w:rsidRPr="007257A5">
        <w:rPr>
          <w:w w:val="100"/>
        </w:rPr>
        <w:t xml:space="preserve">This attribute, when true, indicates that </w:t>
      </w:r>
      <w:r>
        <w:rPr>
          <w:rFonts w:hint="eastAsia"/>
          <w:w w:val="100"/>
        </w:rPr>
        <w:t xml:space="preserve">the non-TIM mode </w:t>
      </w:r>
      <w:r w:rsidRPr="007257A5">
        <w:rPr>
          <w:w w:val="100"/>
        </w:rPr>
        <w:t xml:space="preserve">is enabled. </w:t>
      </w:r>
      <w:r>
        <w:rPr>
          <w:rFonts w:hint="eastAsia"/>
          <w:w w:val="100"/>
        </w:rPr>
        <w:t xml:space="preserve">The non-TIM mode </w:t>
      </w:r>
      <w:r w:rsidRPr="007257A5">
        <w:rPr>
          <w:w w:val="100"/>
        </w:rPr>
        <w:t>is disabled otherwise.</w:t>
      </w:r>
      <w:r w:rsidRPr="00E56A4C">
        <w:rPr>
          <w:w w:val="100"/>
        </w:rPr>
        <w:t>"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  <w:t xml:space="preserve">DEFVAL </w:t>
      </w:r>
      <w:proofErr w:type="gramStart"/>
      <w:r>
        <w:rPr>
          <w:rFonts w:hint="eastAsia"/>
          <w:w w:val="100"/>
        </w:rPr>
        <w:t>{ false</w:t>
      </w:r>
      <w:proofErr w:type="gramEnd"/>
      <w:r>
        <w:rPr>
          <w:rFonts w:hint="eastAsia"/>
          <w:w w:val="100"/>
        </w:rPr>
        <w:t xml:space="preserve"> }</w:t>
      </w:r>
    </w:p>
    <w:p w:rsidR="003723E3" w:rsidRDefault="003723E3" w:rsidP="003723E3">
      <w:pPr>
        <w:pStyle w:val="Code"/>
        <w:rPr>
          <w:w w:val="100"/>
          <w:highlight w:val="red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>
        <w:rPr>
          <w:w w:val="100"/>
        </w:rPr>
        <w:t xml:space="preserve"> </w:t>
      </w:r>
      <w:r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4</w:t>
      </w:r>
      <w:r>
        <w:rPr>
          <w:rFonts w:hint="eastAsia"/>
          <w:w w:val="100"/>
        </w:rPr>
        <w:t xml:space="preserve"> </w:t>
      </w:r>
      <w:r>
        <w:rPr>
          <w:w w:val="100"/>
        </w:rPr>
        <w:t>}</w:t>
      </w:r>
    </w:p>
    <w:p w:rsidR="003723E3" w:rsidRPr="0055168B" w:rsidRDefault="003723E3" w:rsidP="003723E3">
      <w:pPr>
        <w:pStyle w:val="Code"/>
        <w:rPr>
          <w:w w:val="100"/>
          <w:highlight w:val="red"/>
        </w:rPr>
      </w:pPr>
    </w:p>
    <w:p w:rsidR="003723E3" w:rsidRPr="007257A5" w:rsidRDefault="003723E3" w:rsidP="003723E3">
      <w:pPr>
        <w:pStyle w:val="Code"/>
        <w:rPr>
          <w:w w:val="100"/>
        </w:rPr>
      </w:pPr>
      <w:proofErr w:type="gramStart"/>
      <w:r w:rsidRPr="007257A5">
        <w:rPr>
          <w:w w:val="100"/>
        </w:rPr>
        <w:t>dot11PageSlicingCapability</w:t>
      </w:r>
      <w:proofErr w:type="gramEnd"/>
      <w:r w:rsidRPr="007257A5">
        <w:rPr>
          <w:w w:val="100"/>
        </w:rPr>
        <w:t xml:space="preserve"> OBJECT-TYPE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3723E3" w:rsidRDefault="003723E3" w:rsidP="003723E3">
      <w:pPr>
        <w:pStyle w:val="Code"/>
        <w:rPr>
          <w:w w:val="100"/>
        </w:rPr>
      </w:pP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</w:t>
      </w:r>
      <w:r>
        <w:rPr>
          <w:rFonts w:hint="eastAsia"/>
          <w:w w:val="100"/>
        </w:rPr>
        <w:t xml:space="preserve">, when true, indicates that the station implementation is capable of </w:t>
      </w:r>
      <w:proofErr w:type="spellStart"/>
      <w:r>
        <w:rPr>
          <w:rFonts w:hint="eastAsia"/>
          <w:w w:val="100"/>
        </w:rPr>
        <w:t>suppoting</w:t>
      </w:r>
      <w:proofErr w:type="spellEnd"/>
      <w:r>
        <w:rPr>
          <w:rFonts w:hint="eastAsia"/>
          <w:w w:val="100"/>
        </w:rPr>
        <w:t xml:space="preserve"> a page slicing option</w:t>
      </w:r>
      <w:r>
        <w:rPr>
          <w:w w:val="100"/>
        </w:rPr>
        <w:t>.</w:t>
      </w:r>
      <w:r>
        <w:rPr>
          <w:rFonts w:hint="eastAsia"/>
          <w:w w:val="100"/>
        </w:rPr>
        <w:t xml:space="preserve"> The capability is disabled, otherwise.</w:t>
      </w:r>
      <w:r>
        <w:rPr>
          <w:w w:val="100"/>
        </w:rPr>
        <w:t xml:space="preserve">" 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  <w:t xml:space="preserve">DEFVAL </w:t>
      </w:r>
      <w:proofErr w:type="gramStart"/>
      <w:r>
        <w:rPr>
          <w:rFonts w:hint="eastAsia"/>
          <w:w w:val="100"/>
        </w:rPr>
        <w:t>{ false</w:t>
      </w:r>
      <w:proofErr w:type="gramEnd"/>
      <w:r>
        <w:rPr>
          <w:rFonts w:hint="eastAsia"/>
          <w:w w:val="100"/>
        </w:rPr>
        <w:t xml:space="preserve"> }</w:t>
      </w:r>
    </w:p>
    <w:p w:rsidR="003723E3" w:rsidRDefault="003723E3" w:rsidP="003723E3">
      <w:pPr>
        <w:pStyle w:val="Code"/>
        <w:rPr>
          <w:w w:val="100"/>
          <w:highlight w:val="yellow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>
        <w:rPr>
          <w:w w:val="100"/>
        </w:rPr>
        <w:t xml:space="preserve"> </w:t>
      </w:r>
      <w:r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5</w:t>
      </w:r>
      <w:r>
        <w:rPr>
          <w:rFonts w:hint="eastAsia"/>
          <w:w w:val="100"/>
        </w:rPr>
        <w:t xml:space="preserve"> </w:t>
      </w:r>
      <w:r>
        <w:rPr>
          <w:w w:val="100"/>
        </w:rPr>
        <w:t>}</w:t>
      </w:r>
    </w:p>
    <w:p w:rsidR="003723E3" w:rsidRPr="00360A7F" w:rsidRDefault="003723E3" w:rsidP="003723E3">
      <w:pPr>
        <w:pStyle w:val="Code"/>
        <w:rPr>
          <w:w w:val="100"/>
          <w:highlight w:val="yellow"/>
        </w:rPr>
      </w:pPr>
    </w:p>
    <w:p w:rsidR="003723E3" w:rsidRPr="007D65B6" w:rsidRDefault="003723E3" w:rsidP="003723E3">
      <w:pPr>
        <w:pStyle w:val="Code"/>
        <w:rPr>
          <w:w w:val="100"/>
        </w:rPr>
      </w:pPr>
      <w:proofErr w:type="gramStart"/>
      <w:r w:rsidRPr="007D65B6">
        <w:rPr>
          <w:w w:val="100"/>
        </w:rPr>
        <w:t>dot11PageSlicingSupported</w:t>
      </w:r>
      <w:proofErr w:type="gramEnd"/>
      <w:r w:rsidRPr="007D65B6">
        <w:rPr>
          <w:w w:val="100"/>
        </w:rPr>
        <w:t xml:space="preserve"> OBJECT-TYPE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MAX-ACCESS read-</w:t>
      </w:r>
      <w:r>
        <w:rPr>
          <w:rFonts w:hint="eastAsia"/>
          <w:w w:val="100"/>
        </w:rPr>
        <w:t>write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"This is a </w:t>
      </w:r>
      <w:r>
        <w:rPr>
          <w:rFonts w:hint="eastAsia"/>
          <w:w w:val="100"/>
        </w:rPr>
        <w:t>control variable</w:t>
      </w:r>
      <w:r>
        <w:rPr>
          <w:w w:val="100"/>
        </w:rPr>
        <w:t>.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Pr="007257A5">
        <w:rPr>
          <w:w w:val="100"/>
        </w:rPr>
        <w:t>It is written by an external management entity or the SME.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7257A5">
        <w:rPr>
          <w:w w:val="100"/>
        </w:rPr>
        <w:t>Changes take effect as soon as practical in the implementation.</w:t>
      </w:r>
    </w:p>
    <w:p w:rsidR="003723E3" w:rsidRDefault="003723E3" w:rsidP="003723E3">
      <w:pPr>
        <w:pStyle w:val="Code"/>
        <w:rPr>
          <w:w w:val="100"/>
        </w:rPr>
      </w:pPr>
    </w:p>
    <w:p w:rsidR="003723E3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</w:r>
      <w:r w:rsidRPr="007257A5">
        <w:rPr>
          <w:w w:val="100"/>
        </w:rPr>
        <w:t xml:space="preserve">This attribute, when true, indicates that </w:t>
      </w:r>
      <w:r>
        <w:rPr>
          <w:rFonts w:hint="eastAsia"/>
          <w:w w:val="100"/>
        </w:rPr>
        <w:t xml:space="preserve">the page slicing option </w:t>
      </w:r>
      <w:r w:rsidRPr="007257A5">
        <w:rPr>
          <w:w w:val="100"/>
        </w:rPr>
        <w:t xml:space="preserve">is enabled. </w:t>
      </w:r>
      <w:r>
        <w:rPr>
          <w:w w:val="100"/>
        </w:rPr>
        <w:t>T</w:t>
      </w:r>
      <w:r>
        <w:rPr>
          <w:rFonts w:hint="eastAsia"/>
          <w:w w:val="100"/>
        </w:rPr>
        <w:t xml:space="preserve">he page slicing option </w:t>
      </w:r>
      <w:r w:rsidRPr="007257A5">
        <w:rPr>
          <w:w w:val="100"/>
        </w:rPr>
        <w:t>is disabled otherwise.</w:t>
      </w:r>
      <w:r w:rsidRPr="00E56A4C">
        <w:rPr>
          <w:w w:val="100"/>
        </w:rPr>
        <w:t>"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  <w:t xml:space="preserve">DEFVAL </w:t>
      </w:r>
      <w:proofErr w:type="gramStart"/>
      <w:r>
        <w:rPr>
          <w:rFonts w:hint="eastAsia"/>
          <w:w w:val="100"/>
        </w:rPr>
        <w:t>{ false</w:t>
      </w:r>
      <w:proofErr w:type="gramEnd"/>
      <w:r>
        <w:rPr>
          <w:rFonts w:hint="eastAsia"/>
          <w:w w:val="100"/>
        </w:rPr>
        <w:t xml:space="preserve"> }</w:t>
      </w:r>
    </w:p>
    <w:p w:rsidR="003723E3" w:rsidRDefault="003723E3" w:rsidP="003723E3">
      <w:pPr>
        <w:pStyle w:val="Code"/>
        <w:rPr>
          <w:w w:val="100"/>
          <w:highlight w:val="red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>
        <w:rPr>
          <w:w w:val="100"/>
        </w:rPr>
        <w:t xml:space="preserve"> </w:t>
      </w:r>
      <w:r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6</w:t>
      </w:r>
      <w:r>
        <w:rPr>
          <w:rFonts w:hint="eastAsia"/>
          <w:w w:val="100"/>
        </w:rPr>
        <w:t xml:space="preserve"> </w:t>
      </w:r>
      <w:r>
        <w:rPr>
          <w:w w:val="100"/>
        </w:rPr>
        <w:t>}</w:t>
      </w:r>
    </w:p>
    <w:p w:rsidR="003723E3" w:rsidRPr="009F4C33" w:rsidRDefault="003723E3" w:rsidP="003723E3">
      <w:pPr>
        <w:pStyle w:val="Code"/>
        <w:rPr>
          <w:w w:val="100"/>
          <w:highlight w:val="red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dot11DynamicAIDActivated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dynamic AID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dynamic AID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Pr="00E82383"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7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dot11Multicast</w:t>
      </w:r>
      <w:r w:rsidRPr="00E82383">
        <w:rPr>
          <w:rFonts w:hint="eastAsia"/>
          <w:w w:val="100"/>
        </w:rPr>
        <w:t>A</w:t>
      </w:r>
      <w:r w:rsidRPr="00E82383">
        <w:rPr>
          <w:w w:val="100"/>
        </w:rPr>
        <w:t>IDActivated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multicast AID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multicast AID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Pr="00E82383">
        <w:rPr>
          <w:rFonts w:hint="eastAsia"/>
          <w:w w:val="100"/>
        </w:rPr>
        <w:t>1</w:t>
      </w:r>
      <w:r w:rsidR="00FD7EB9">
        <w:rPr>
          <w:rFonts w:hint="eastAsia"/>
          <w:w w:val="100"/>
        </w:rPr>
        <w:t>8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dot11AMSDUSupport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lastRenderedPageBreak/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the device is capable of receiving </w:t>
      </w:r>
      <w:r w:rsidRPr="00E82383">
        <w:rPr>
          <w:rFonts w:hint="eastAsia"/>
          <w:w w:val="100"/>
        </w:rPr>
        <w:t>A-MSDU carried in S1G</w:t>
      </w:r>
      <w:r w:rsidRPr="00E82383">
        <w:rPr>
          <w:w w:val="100"/>
        </w:rPr>
        <w:t xml:space="preserve"> PPDUs."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FD7EB9">
        <w:rPr>
          <w:rFonts w:hint="eastAsia"/>
          <w:w w:val="100"/>
        </w:rPr>
        <w:t>19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dot11AMPDUSupport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the device is capable of receiving </w:t>
      </w:r>
      <w:r w:rsidRPr="00E82383">
        <w:rPr>
          <w:rFonts w:hint="eastAsia"/>
          <w:w w:val="100"/>
        </w:rPr>
        <w:t>A-MPDU carried in S1G</w:t>
      </w:r>
      <w:r w:rsidRPr="00E82383">
        <w:rPr>
          <w:w w:val="100"/>
        </w:rPr>
        <w:t xml:space="preserve"> PPDUs."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0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dot11MCSNegotiation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MCS negotiation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MCS negotiation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1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dot11AsymmetricBlockAckSupport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asymmetric Block ACK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asymmetric Block ACK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2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dot11FragmentBAOptionImplemented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This attribute</w:t>
      </w:r>
      <w:r w:rsidRPr="00E82383">
        <w:rPr>
          <w:rFonts w:hint="eastAsia"/>
          <w:w w:val="100"/>
        </w:rPr>
        <w:t xml:space="preserve">, when true, indicates that the station implementation is capable of </w:t>
      </w:r>
      <w:proofErr w:type="spellStart"/>
      <w:r w:rsidRPr="00E82383">
        <w:rPr>
          <w:rFonts w:hint="eastAsia"/>
          <w:w w:val="100"/>
        </w:rPr>
        <w:t>suppoting</w:t>
      </w:r>
      <w:proofErr w:type="spellEnd"/>
      <w:r w:rsidRPr="00E82383">
        <w:rPr>
          <w:rFonts w:hint="eastAsia"/>
          <w:w w:val="100"/>
        </w:rPr>
        <w:t xml:space="preserve"> a fragment BA option</w:t>
      </w:r>
      <w:r w:rsidRPr="00E82383">
        <w:rPr>
          <w:w w:val="100"/>
        </w:rPr>
        <w:t>.</w:t>
      </w:r>
      <w:r w:rsidRPr="00E82383">
        <w:rPr>
          <w:rFonts w:hint="eastAsia"/>
          <w:w w:val="100"/>
        </w:rPr>
        <w:t xml:space="preserve"> The capability is disabled, otherwise.</w:t>
      </w:r>
      <w:r w:rsidRPr="00E82383">
        <w:rPr>
          <w:w w:val="100"/>
        </w:rPr>
        <w:t xml:space="preserve">" 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3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dot11RAWOperationSupported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lastRenderedPageBreak/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This attribute</w:t>
      </w:r>
      <w:r w:rsidRPr="00E82383">
        <w:rPr>
          <w:rFonts w:hint="eastAsia"/>
          <w:w w:val="100"/>
        </w:rPr>
        <w:t xml:space="preserve">, when true, indicates that the station implementation is capable of </w:t>
      </w:r>
      <w:proofErr w:type="spellStart"/>
      <w:r w:rsidRPr="00E82383">
        <w:rPr>
          <w:rFonts w:hint="eastAsia"/>
          <w:w w:val="100"/>
        </w:rPr>
        <w:t>suppoting</w:t>
      </w:r>
      <w:proofErr w:type="spellEnd"/>
      <w:r w:rsidRPr="00E82383">
        <w:rPr>
          <w:rFonts w:hint="eastAsia"/>
          <w:w w:val="100"/>
        </w:rPr>
        <w:t xml:space="preserve"> a RAW operation</w:t>
      </w:r>
      <w:r w:rsidRPr="00E82383">
        <w:rPr>
          <w:w w:val="100"/>
        </w:rPr>
        <w:t>.</w:t>
      </w:r>
      <w:r w:rsidRPr="00E82383">
        <w:rPr>
          <w:rFonts w:hint="eastAsia"/>
          <w:w w:val="100"/>
        </w:rPr>
        <w:t xml:space="preserve"> The capability is disabled, otherwise.</w:t>
      </w:r>
      <w:r w:rsidRPr="00E82383">
        <w:rPr>
          <w:w w:val="100"/>
        </w:rPr>
        <w:t xml:space="preserve">" 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4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dot11RAWOptionActivated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RAW operation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RAW operation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5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dot11S1GUplinkSynchOptionImplemented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This attribute</w:t>
      </w:r>
      <w:r w:rsidRPr="00E82383">
        <w:rPr>
          <w:rFonts w:hint="eastAsia"/>
          <w:w w:val="100"/>
        </w:rPr>
        <w:t xml:space="preserve">, when true, indicates that the station implementation is capable of </w:t>
      </w:r>
      <w:proofErr w:type="spellStart"/>
      <w:r w:rsidRPr="00E82383">
        <w:rPr>
          <w:rFonts w:hint="eastAsia"/>
          <w:w w:val="100"/>
        </w:rPr>
        <w:t>suppoting</w:t>
      </w:r>
      <w:proofErr w:type="spellEnd"/>
      <w:r w:rsidRPr="00E82383">
        <w:rPr>
          <w:rFonts w:hint="eastAsia"/>
          <w:w w:val="100"/>
        </w:rPr>
        <w:t xml:space="preserve"> a</w:t>
      </w:r>
      <w:r>
        <w:rPr>
          <w:rFonts w:hint="eastAsia"/>
          <w:w w:val="100"/>
        </w:rPr>
        <w:t>n</w:t>
      </w:r>
      <w:r w:rsidRPr="00E82383">
        <w:rPr>
          <w:rFonts w:hint="eastAsia"/>
          <w:w w:val="100"/>
        </w:rPr>
        <w:t xml:space="preserve"> uplink synch option</w:t>
      </w:r>
      <w:r w:rsidRPr="00E82383">
        <w:rPr>
          <w:w w:val="100"/>
        </w:rPr>
        <w:t>.</w:t>
      </w:r>
      <w:r w:rsidRPr="00E82383">
        <w:rPr>
          <w:rFonts w:hint="eastAsia"/>
          <w:w w:val="100"/>
        </w:rPr>
        <w:t xml:space="preserve"> The capability is disabled, otherwise.</w:t>
      </w:r>
      <w:r w:rsidRPr="00E82383">
        <w:rPr>
          <w:w w:val="100"/>
        </w:rPr>
        <w:t xml:space="preserve">" 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6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Default="003723E3" w:rsidP="003723E3">
      <w:pPr>
        <w:pStyle w:val="Code"/>
        <w:rPr>
          <w:w w:val="100"/>
          <w:highlight w:val="yellow"/>
        </w:rPr>
      </w:pPr>
    </w:p>
    <w:p w:rsidR="003723E3" w:rsidRDefault="003723E3" w:rsidP="003723E3">
      <w:pPr>
        <w:pStyle w:val="Code"/>
        <w:rPr>
          <w:w w:val="100"/>
          <w:highlight w:val="yellow"/>
        </w:rPr>
      </w:pPr>
      <w:proofErr w:type="spellStart"/>
      <w:r w:rsidRPr="00BA0B04">
        <w:rPr>
          <w:rFonts w:ascii="Times New Roman" w:hAnsi="Times New Roman" w:cs="Times New Roman"/>
          <w:b/>
          <w:i/>
          <w:sz w:val="22"/>
          <w:szCs w:val="22"/>
        </w:rPr>
        <w:t>TGah</w:t>
      </w:r>
      <w:proofErr w:type="spellEnd"/>
      <w:r w:rsidRPr="00BA0B04">
        <w:rPr>
          <w:rFonts w:ascii="Times New Roman" w:hAnsi="Times New Roman" w:cs="Times New Roman"/>
          <w:b/>
          <w:i/>
          <w:sz w:val="22"/>
          <w:szCs w:val="22"/>
        </w:rPr>
        <w:t xml:space="preserve"> editor:</w:t>
      </w:r>
      <w:r>
        <w:rPr>
          <w:rFonts w:ascii="Times New Roman" w:hAnsi="Times New Roman" w:cs="Times New Roman" w:hint="eastAsia"/>
          <w:b/>
          <w:i/>
          <w:sz w:val="22"/>
          <w:szCs w:val="22"/>
        </w:rPr>
        <w:t xml:space="preserve"> Place the </w:t>
      </w:r>
      <w:proofErr w:type="spellStart"/>
      <w:r>
        <w:rPr>
          <w:rFonts w:ascii="Times New Roman" w:hAnsi="Times New Roman" w:cs="Times New Roman" w:hint="eastAsia"/>
          <w:b/>
          <w:i/>
          <w:sz w:val="22"/>
          <w:szCs w:val="22"/>
        </w:rPr>
        <w:t>the</w:t>
      </w:r>
      <w:proofErr w:type="spellEnd"/>
      <w:r>
        <w:rPr>
          <w:rFonts w:ascii="Times New Roman" w:hAnsi="Times New Roman" w:cs="Times New Roman" w:hint="eastAsia"/>
          <w:b/>
          <w:i/>
          <w:sz w:val="22"/>
          <w:szCs w:val="22"/>
        </w:rPr>
        <w:t xml:space="preserve"> text for dot11TWTOptionActivated with the following change in here (approved by 11-14/396r3)</w:t>
      </w: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</w:t>
      </w:r>
      <w:r>
        <w:rPr>
          <w:rFonts w:hint="eastAsia"/>
          <w:w w:val="100"/>
        </w:rPr>
        <w:t>TWTOptionActivated</w:t>
      </w:r>
      <w:proofErr w:type="gramEnd"/>
      <w:r>
        <w:rPr>
          <w:rFonts w:hint="eastAsia"/>
          <w:w w:val="100"/>
        </w:rPr>
        <w:t xml:space="preserve"> O</w:t>
      </w:r>
      <w:r w:rsidRPr="00E82383">
        <w:rPr>
          <w:w w:val="100"/>
        </w:rPr>
        <w:t>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8F0E4C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</w:t>
      </w:r>
      <w:r w:rsidRPr="008F0E4C">
        <w:rPr>
          <w:w w:val="100"/>
        </w:rPr>
        <w:t>"This is a control variable.</w:t>
      </w:r>
    </w:p>
    <w:p w:rsidR="003723E3" w:rsidRPr="008F0E4C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F0E4C">
        <w:rPr>
          <w:w w:val="100"/>
        </w:rPr>
        <w:t>It is written by an external management entity.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F0E4C">
        <w:rPr>
          <w:w w:val="100"/>
        </w:rPr>
        <w:t>Changes take effect as soon as practical in the implementation.</w:t>
      </w:r>
    </w:p>
    <w:p w:rsidR="003723E3" w:rsidRPr="008F0E4C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F0E4C">
        <w:rPr>
          <w:w w:val="100"/>
        </w:rPr>
        <w:t>This attribute, when true, indicates that the station capability for the Target Wake Time function is enabled. A value of false indicates that the station has no capability for the Target Wake Time function, or that the capability is present, but disabled.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Default="003723E3" w:rsidP="003723E3">
      <w:pPr>
        <w:pStyle w:val="Code"/>
        <w:rPr>
          <w:w w:val="100"/>
          <w:highlight w:val="yellow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Pr="008F0E4C">
        <w:rPr>
          <w:strike/>
          <w:w w:val="100"/>
        </w:rPr>
        <w:t>dot11S1GEntry &lt;ANA&gt;</w:t>
      </w:r>
      <w:r>
        <w:rPr>
          <w:rFonts w:hint="eastAsia"/>
          <w:w w:val="100"/>
        </w:rPr>
        <w:t xml:space="preserve"> </w:t>
      </w:r>
      <w:r w:rsidR="00AA3E2B">
        <w:rPr>
          <w:w w:val="100"/>
          <w:u w:val="single"/>
        </w:rPr>
        <w:t>dot11S1GStationConfigEntry</w:t>
      </w:r>
      <w:r w:rsidRPr="008F0E4C">
        <w:rPr>
          <w:w w:val="100"/>
          <w:u w:val="single"/>
        </w:rPr>
        <w:t xml:space="preserve"> </w:t>
      </w:r>
      <w:r w:rsidR="00AA3E2B">
        <w:rPr>
          <w:rFonts w:hint="eastAsia"/>
          <w:w w:val="100"/>
          <w:u w:val="single"/>
        </w:rPr>
        <w:t>2</w:t>
      </w:r>
      <w:r w:rsidR="00FD7EB9">
        <w:rPr>
          <w:rFonts w:hint="eastAsia"/>
          <w:w w:val="100"/>
          <w:u w:val="single"/>
        </w:rPr>
        <w:t>7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Default="003723E3" w:rsidP="003723E3">
      <w:pPr>
        <w:pStyle w:val="Code"/>
        <w:rPr>
          <w:w w:val="100"/>
          <w:highlight w:val="yellow"/>
        </w:rPr>
      </w:pPr>
    </w:p>
    <w:p w:rsidR="003723E3" w:rsidRDefault="003723E3" w:rsidP="003723E3">
      <w:pPr>
        <w:rPr>
          <w:b/>
          <w:i/>
          <w:szCs w:val="22"/>
          <w:lang w:eastAsia="ko-KR"/>
        </w:rPr>
      </w:pPr>
      <w:proofErr w:type="spellStart"/>
      <w:r w:rsidRPr="00BA0B04">
        <w:rPr>
          <w:b/>
          <w:i/>
          <w:szCs w:val="22"/>
          <w:lang w:eastAsia="ko-KR"/>
        </w:rPr>
        <w:t>TGah</w:t>
      </w:r>
      <w:proofErr w:type="spellEnd"/>
      <w:r w:rsidRPr="00BA0B04">
        <w:rPr>
          <w:b/>
          <w:i/>
          <w:szCs w:val="22"/>
          <w:lang w:eastAsia="ko-KR"/>
        </w:rPr>
        <w:t xml:space="preserve"> editor:</w:t>
      </w:r>
      <w:r w:rsidRPr="00AD5355">
        <w:rPr>
          <w:b/>
          <w:i/>
          <w:szCs w:val="22"/>
          <w:lang w:eastAsia="ko-KR"/>
        </w:rPr>
        <w:t xml:space="preserve"> </w:t>
      </w:r>
      <w:r w:rsidRPr="00BA0B04">
        <w:rPr>
          <w:b/>
          <w:i/>
          <w:szCs w:val="22"/>
          <w:lang w:eastAsia="ko-KR"/>
        </w:rPr>
        <w:t>Replace</w:t>
      </w:r>
      <w:r>
        <w:rPr>
          <w:rFonts w:hint="eastAsia"/>
          <w:b/>
          <w:i/>
          <w:szCs w:val="22"/>
          <w:lang w:eastAsia="ko-KR"/>
        </w:rPr>
        <w:t xml:space="preserve"> </w:t>
      </w:r>
      <w:r>
        <w:rPr>
          <w:b/>
          <w:i/>
          <w:szCs w:val="22"/>
          <w:lang w:eastAsia="ko-KR"/>
        </w:rPr>
        <w:t>“</w:t>
      </w:r>
      <w:r>
        <w:rPr>
          <w:rFonts w:hint="eastAsia"/>
          <w:b/>
          <w:i/>
          <w:szCs w:val="22"/>
          <w:lang w:eastAsia="ko-KR"/>
        </w:rPr>
        <w:t>dot11TWTSupport</w:t>
      </w:r>
      <w:r>
        <w:rPr>
          <w:b/>
          <w:i/>
          <w:szCs w:val="22"/>
          <w:lang w:eastAsia="ko-KR"/>
        </w:rPr>
        <w:t>”</w:t>
      </w:r>
      <w:r w:rsidRPr="00BA0B04">
        <w:rPr>
          <w:b/>
          <w:i/>
          <w:szCs w:val="22"/>
          <w:lang w:eastAsia="ko-KR"/>
        </w:rPr>
        <w:t xml:space="preserve"> </w:t>
      </w:r>
      <w:r>
        <w:rPr>
          <w:rFonts w:hint="eastAsia"/>
          <w:b/>
          <w:i/>
          <w:szCs w:val="22"/>
          <w:lang w:eastAsia="ko-KR"/>
        </w:rPr>
        <w:t xml:space="preserve">with </w:t>
      </w:r>
      <w:r>
        <w:rPr>
          <w:b/>
          <w:i/>
          <w:szCs w:val="22"/>
          <w:lang w:eastAsia="ko-KR"/>
        </w:rPr>
        <w:t>“</w:t>
      </w:r>
      <w:r>
        <w:rPr>
          <w:rFonts w:hint="eastAsia"/>
          <w:b/>
          <w:i/>
          <w:szCs w:val="22"/>
          <w:lang w:eastAsia="ko-KR"/>
        </w:rPr>
        <w:t>dot11TWTOptionActivated</w:t>
      </w:r>
      <w:r>
        <w:rPr>
          <w:b/>
          <w:i/>
          <w:szCs w:val="22"/>
          <w:lang w:eastAsia="ko-KR"/>
        </w:rPr>
        <w:t>”</w:t>
      </w:r>
    </w:p>
    <w:p w:rsidR="003723E3" w:rsidRDefault="003723E3" w:rsidP="003723E3">
      <w:pPr>
        <w:rPr>
          <w:b/>
          <w:i/>
          <w:szCs w:val="22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dot11BATImplemented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of </w:t>
      </w:r>
      <w:proofErr w:type="spellStart"/>
      <w:r w:rsidRPr="003723E3">
        <w:rPr>
          <w:w w:val="100"/>
        </w:rPr>
        <w:t>suppoting</w:t>
      </w:r>
      <w:proofErr w:type="spellEnd"/>
      <w:r w:rsidRPr="003723E3">
        <w:rPr>
          <w:w w:val="100"/>
        </w:rPr>
        <w:t xml:space="preserve"> a BAT operation.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2</w:t>
      </w:r>
      <w:r w:rsidR="00FD7EB9">
        <w:rPr>
          <w:rFonts w:hint="eastAsia"/>
          <w:w w:val="100"/>
        </w:rPr>
        <w:t>8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dot11PollTACKResponseSupport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of </w:t>
      </w:r>
      <w:proofErr w:type="spellStart"/>
      <w:r w:rsidRPr="003723E3">
        <w:rPr>
          <w:w w:val="100"/>
        </w:rPr>
        <w:t>suppoting</w:t>
      </w:r>
      <w:proofErr w:type="spellEnd"/>
      <w:r w:rsidRPr="003723E3">
        <w:rPr>
          <w:w w:val="100"/>
        </w:rPr>
        <w:t xml:space="preserve"> the using of TACK as the response to a PS-Poll with the Poll Type subfield equal to 1.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FD7EB9">
        <w:rPr>
          <w:rFonts w:hint="eastAsia"/>
          <w:w w:val="100"/>
        </w:rPr>
        <w:t>29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dot11NDPProbingActivated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NDP Probing is enabled. The NDP Probing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0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dot11NDPPSPollSupport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NDP PS-Poll operation is enabled. The NDP PS-Poll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1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dot11RelaySupport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of </w:t>
      </w:r>
      <w:proofErr w:type="spellStart"/>
      <w:r w:rsidRPr="003723E3">
        <w:rPr>
          <w:w w:val="100"/>
        </w:rPr>
        <w:t>suppoting</w:t>
      </w:r>
      <w:proofErr w:type="spellEnd"/>
      <w:r w:rsidRPr="003723E3">
        <w:rPr>
          <w:w w:val="100"/>
        </w:rPr>
        <w:t xml:space="preserve"> Relay AP option.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2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dot11RelayAPOperation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Relay AP operation is enabled. </w:t>
      </w:r>
      <w:r w:rsidRPr="003723E3">
        <w:rPr>
          <w:w w:val="100"/>
        </w:rPr>
        <w:lastRenderedPageBreak/>
        <w:t>The Relay AP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3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dot11RelaySTACapable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of </w:t>
      </w:r>
      <w:proofErr w:type="spellStart"/>
      <w:r w:rsidRPr="003723E3">
        <w:rPr>
          <w:w w:val="100"/>
        </w:rPr>
        <w:t>suppoting</w:t>
      </w:r>
      <w:proofErr w:type="spellEnd"/>
      <w:r w:rsidRPr="003723E3">
        <w:rPr>
          <w:w w:val="100"/>
        </w:rPr>
        <w:t xml:space="preserve"> Relay STA option.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4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dot11RelaySTAOperation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Relay STA operation is enabled. The Relay STA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5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dot11RelayDiscoveryOptionImplemented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of </w:t>
      </w:r>
      <w:proofErr w:type="spellStart"/>
      <w:r w:rsidRPr="003723E3">
        <w:rPr>
          <w:w w:val="100"/>
        </w:rPr>
        <w:t>suppoting</w:t>
      </w:r>
      <w:proofErr w:type="spellEnd"/>
      <w:r w:rsidRPr="003723E3">
        <w:rPr>
          <w:w w:val="100"/>
        </w:rPr>
        <w:t xml:space="preserve"> Relay Discovery option.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6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dot11TXOPSharingImplicitACKSupport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TXOP sharing implicit ACK operation is enabled. The TXOP sharing implicit ACK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7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dot11S1GActivityEnabled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Activity Specification operation is enabled. The Activity Specification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</w:t>
      </w:r>
      <w:r w:rsidR="00FD7EB9">
        <w:rPr>
          <w:rFonts w:hint="eastAsia"/>
          <w:w w:val="100"/>
        </w:rPr>
        <w:t>8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rPr>
          <w:b/>
          <w:i/>
          <w:szCs w:val="22"/>
          <w:lang w:eastAsia="ko-KR"/>
        </w:rPr>
      </w:pPr>
      <w:proofErr w:type="spellStart"/>
      <w:r w:rsidRPr="0081619F">
        <w:rPr>
          <w:b/>
          <w:i/>
          <w:szCs w:val="22"/>
          <w:lang w:eastAsia="ko-KR"/>
        </w:rPr>
        <w:t>TGah</w:t>
      </w:r>
      <w:proofErr w:type="spellEnd"/>
      <w:r w:rsidRPr="0081619F">
        <w:rPr>
          <w:b/>
          <w:i/>
          <w:szCs w:val="22"/>
          <w:lang w:eastAsia="ko-KR"/>
        </w:rPr>
        <w:t xml:space="preserve"> editor: Replace “</w:t>
      </w:r>
      <w:r w:rsidRPr="003723E3">
        <w:rPr>
          <w:b/>
          <w:i/>
          <w:szCs w:val="22"/>
          <w:u w:val="single"/>
          <w:lang w:eastAsia="ko-KR"/>
        </w:rPr>
        <w:t>The Authentication Control element is present when dot11S1GAuthenticationControlActivated is true.</w:t>
      </w:r>
      <w:r w:rsidRPr="0081619F">
        <w:rPr>
          <w:b/>
          <w:i/>
          <w:szCs w:val="22"/>
          <w:lang w:eastAsia="ko-KR"/>
        </w:rPr>
        <w:t>” with “</w:t>
      </w:r>
      <w:r w:rsidRPr="003723E3">
        <w:rPr>
          <w:b/>
          <w:i/>
          <w:szCs w:val="22"/>
          <w:u w:val="single"/>
          <w:lang w:eastAsia="ko-KR"/>
        </w:rPr>
        <w:t>The Authentication Control element is optionally present when dot11S1GCentralizedAuthenticationControlActivated is true or dot11S1GDistributedAuthenticationControlActivated is true.</w:t>
      </w:r>
      <w:r w:rsidRPr="0081619F">
        <w:rPr>
          <w:b/>
          <w:i/>
          <w:szCs w:val="22"/>
          <w:lang w:eastAsia="ko-KR"/>
        </w:rPr>
        <w:t xml:space="preserve">” in </w:t>
      </w:r>
      <w:r w:rsidRPr="003723E3">
        <w:rPr>
          <w:b/>
          <w:bCs/>
          <w:i/>
          <w:szCs w:val="22"/>
        </w:rPr>
        <w:t>Table 8-24—Beacon frame body</w:t>
      </w:r>
      <w:r w:rsidRPr="003723E3">
        <w:rPr>
          <w:b/>
          <w:bCs/>
          <w:i/>
          <w:szCs w:val="22"/>
          <w:lang w:eastAsia="ko-KR"/>
        </w:rPr>
        <w:t>.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roofErr w:type="spellStart"/>
      <w:r w:rsidRPr="003723E3">
        <w:rPr>
          <w:b/>
          <w:i/>
          <w:szCs w:val="22"/>
          <w:lang w:eastAsia="ko-KR"/>
        </w:rPr>
        <w:t>TGah</w:t>
      </w:r>
      <w:proofErr w:type="spellEnd"/>
      <w:r w:rsidRPr="003723E3">
        <w:rPr>
          <w:b/>
          <w:i/>
          <w:szCs w:val="22"/>
          <w:lang w:eastAsia="ko-KR"/>
        </w:rPr>
        <w:t xml:space="preserve"> editor: Replace “dot11S1GAuthenticationRequestTransmission” with “</w:t>
      </w:r>
      <w:r w:rsidRPr="003723E3">
        <w:rPr>
          <w:b/>
          <w:i/>
        </w:rPr>
        <w:t xml:space="preserve">the local MAC variable </w:t>
      </w:r>
      <w:proofErr w:type="spellStart"/>
      <w:r w:rsidRPr="003723E3">
        <w:rPr>
          <w:b/>
          <w:i/>
        </w:rPr>
        <w:t>AuthenticationRequestTransmission</w:t>
      </w:r>
      <w:proofErr w:type="spellEnd"/>
      <w:r w:rsidRPr="003723E3">
        <w:rPr>
          <w:b/>
          <w:i/>
          <w:lang w:eastAsia="ko-KR"/>
        </w:rPr>
        <w:t>” (reference: 11-14/0071r0)</w:t>
      </w:r>
    </w:p>
    <w:p w:rsidR="003723E3" w:rsidRPr="003723E3" w:rsidRDefault="003723E3" w:rsidP="003723E3">
      <w:pPr>
        <w:pStyle w:val="Code"/>
        <w:rPr>
          <w:w w:val="100"/>
          <w:lang w:val="en-GB"/>
        </w:rPr>
      </w:pP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dot11S1GCentralizedAuthenticationControlActivated</w:t>
      </w:r>
      <w:proofErr w:type="gramEnd"/>
      <w:r w:rsidRPr="003723E3">
        <w:rPr>
          <w:w w:val="100"/>
        </w:rPr>
        <w:t xml:space="preserve"> OBJECT-TYPE</w:t>
      </w:r>
      <w:r w:rsidRPr="003723E3">
        <w:rPr>
          <w:w w:val="100"/>
        </w:rPr>
        <w:tab/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 xml:space="preserve">This attribute, when true, indicates that the </w:t>
      </w:r>
      <w:r w:rsidRPr="003723E3">
        <w:rPr>
          <w:w w:val="100"/>
        </w:rPr>
        <w:t xml:space="preserve">Centralized Authentication Control operation </w:t>
      </w:r>
      <w:r w:rsidRPr="0081619F">
        <w:rPr>
          <w:w w:val="100"/>
        </w:rPr>
        <w:t xml:space="preserve">is enabled. The </w:t>
      </w:r>
      <w:r w:rsidRPr="003723E3">
        <w:rPr>
          <w:w w:val="100"/>
        </w:rPr>
        <w:t xml:space="preserve">Centralized Authentication Control </w:t>
      </w:r>
      <w:r w:rsidRPr="0081619F">
        <w:rPr>
          <w:w w:val="100"/>
        </w:rPr>
        <w:t>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DEFVAL </w:t>
      </w:r>
      <w:proofErr w:type="gramStart"/>
      <w:r w:rsidRPr="0081619F">
        <w:rPr>
          <w:w w:val="100"/>
        </w:rPr>
        <w:t>{ false</w:t>
      </w:r>
      <w:proofErr w:type="gramEnd"/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proofErr w:type="gramStart"/>
      <w:r w:rsidRPr="0081619F">
        <w:rPr>
          <w:w w:val="100"/>
        </w:rPr>
        <w:t>::</w:t>
      </w:r>
      <w:proofErr w:type="gramEnd"/>
      <w:r w:rsidRPr="0081619F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81619F">
        <w:rPr>
          <w:w w:val="100"/>
        </w:rPr>
        <w:t xml:space="preserve"> </w:t>
      </w:r>
      <w:r w:rsidR="00FD7EB9">
        <w:rPr>
          <w:rFonts w:hint="eastAsia"/>
          <w:w w:val="100"/>
        </w:rPr>
        <w:t>39</w:t>
      </w:r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dot11S1GDistributedAuthenticationControlActivated</w:t>
      </w:r>
      <w:proofErr w:type="gramEnd"/>
      <w:r w:rsidRPr="003723E3">
        <w:rPr>
          <w:w w:val="100"/>
        </w:rPr>
        <w:t xml:space="preserve"> OBJECT-TYPE</w:t>
      </w:r>
      <w:r w:rsidRPr="003723E3">
        <w:rPr>
          <w:w w:val="100"/>
        </w:rPr>
        <w:tab/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 xml:space="preserve">This attribute, when true, indicates that the </w:t>
      </w:r>
      <w:r w:rsidRPr="003723E3">
        <w:rPr>
          <w:w w:val="100"/>
        </w:rPr>
        <w:t xml:space="preserve">Distributed Authentication Control </w:t>
      </w:r>
      <w:r w:rsidRPr="0081619F">
        <w:rPr>
          <w:w w:val="100"/>
        </w:rPr>
        <w:t xml:space="preserve">operation is enabled. The </w:t>
      </w:r>
      <w:r w:rsidRPr="003723E3">
        <w:rPr>
          <w:w w:val="100"/>
        </w:rPr>
        <w:t>Distributed Authentication Control</w:t>
      </w:r>
      <w:r w:rsidRPr="0081619F">
        <w:rPr>
          <w:w w:val="100"/>
        </w:rPr>
        <w:t xml:space="preserve">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DEFVAL </w:t>
      </w:r>
      <w:proofErr w:type="gramStart"/>
      <w:r w:rsidRPr="0081619F">
        <w:rPr>
          <w:w w:val="100"/>
        </w:rPr>
        <w:t>{ false</w:t>
      </w:r>
      <w:proofErr w:type="gramEnd"/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proofErr w:type="gramStart"/>
      <w:r w:rsidRPr="0081619F">
        <w:rPr>
          <w:w w:val="100"/>
        </w:rPr>
        <w:t>::</w:t>
      </w:r>
      <w:proofErr w:type="gramEnd"/>
      <w:r w:rsidRPr="0081619F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81619F">
        <w:rPr>
          <w:w w:val="100"/>
        </w:rPr>
        <w:t xml:space="preserve"> </w:t>
      </w:r>
      <w:r w:rsidR="00AA3E2B">
        <w:rPr>
          <w:rFonts w:hint="eastAsia"/>
          <w:w w:val="100"/>
        </w:rPr>
        <w:t>4</w:t>
      </w:r>
      <w:r w:rsidR="00FD7EB9">
        <w:rPr>
          <w:rFonts w:hint="eastAsia"/>
          <w:w w:val="100"/>
        </w:rPr>
        <w:t>0</w:t>
      </w:r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dot11SubchannelSelectiveTransmissionActivated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 xml:space="preserve">This attribute, when true, indicates that the </w:t>
      </w:r>
      <w:proofErr w:type="spellStart"/>
      <w:r w:rsidRPr="0081619F">
        <w:rPr>
          <w:w w:val="100"/>
        </w:rPr>
        <w:t>Subchannel</w:t>
      </w:r>
      <w:proofErr w:type="spellEnd"/>
      <w:r w:rsidRPr="0081619F">
        <w:rPr>
          <w:w w:val="100"/>
        </w:rPr>
        <w:t xml:space="preserve"> Selective Transmission is enabled. The </w:t>
      </w:r>
      <w:proofErr w:type="spellStart"/>
      <w:r w:rsidRPr="0081619F">
        <w:rPr>
          <w:w w:val="100"/>
        </w:rPr>
        <w:t>Subchannel</w:t>
      </w:r>
      <w:proofErr w:type="spellEnd"/>
      <w:r w:rsidRPr="0081619F">
        <w:rPr>
          <w:w w:val="100"/>
        </w:rPr>
        <w:t xml:space="preserve"> Selective Transmission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DEFVAL </w:t>
      </w:r>
      <w:proofErr w:type="gramStart"/>
      <w:r w:rsidRPr="0081619F">
        <w:rPr>
          <w:w w:val="100"/>
        </w:rPr>
        <w:t>{ false</w:t>
      </w:r>
      <w:proofErr w:type="gramEnd"/>
      <w:r w:rsidRPr="0081619F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proofErr w:type="gramStart"/>
      <w:r w:rsidRPr="0081619F">
        <w:rPr>
          <w:w w:val="100"/>
        </w:rPr>
        <w:t>::</w:t>
      </w:r>
      <w:proofErr w:type="gramEnd"/>
      <w:r w:rsidRPr="0081619F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81619F">
        <w:rPr>
          <w:w w:val="100"/>
        </w:rPr>
        <w:t xml:space="preserve"> </w:t>
      </w:r>
      <w:r w:rsidR="00AA3E2B">
        <w:rPr>
          <w:rFonts w:hint="eastAsia"/>
          <w:w w:val="100"/>
        </w:rPr>
        <w:t>4</w:t>
      </w:r>
      <w:r w:rsidR="00FD7EB9">
        <w:rPr>
          <w:rFonts w:hint="eastAsia"/>
          <w:w w:val="100"/>
        </w:rPr>
        <w:t>1</w:t>
      </w:r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dot11S1GSectorImplemented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lastRenderedPageBreak/>
        <w:tab/>
      </w:r>
      <w:r w:rsidRPr="0081619F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 xml:space="preserve">This attribute, when true, indicates that the station implementation is capable of </w:t>
      </w:r>
      <w:proofErr w:type="spellStart"/>
      <w:r w:rsidRPr="0081619F">
        <w:rPr>
          <w:w w:val="100"/>
        </w:rPr>
        <w:t>suppoting</w:t>
      </w:r>
      <w:proofErr w:type="spellEnd"/>
      <w:r w:rsidRPr="0081619F">
        <w:rPr>
          <w:w w:val="100"/>
        </w:rPr>
        <w:t xml:space="preserve"> S1G Sector option.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DEFVAL </w:t>
      </w:r>
      <w:proofErr w:type="gramStart"/>
      <w:r w:rsidRPr="0081619F">
        <w:rPr>
          <w:w w:val="100"/>
        </w:rPr>
        <w:t>{ false</w:t>
      </w:r>
      <w:proofErr w:type="gramEnd"/>
      <w:r w:rsidRPr="0081619F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proofErr w:type="gramStart"/>
      <w:r w:rsidRPr="0081619F">
        <w:rPr>
          <w:w w:val="100"/>
        </w:rPr>
        <w:t>::</w:t>
      </w:r>
      <w:proofErr w:type="gramEnd"/>
      <w:r w:rsidRPr="0081619F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81619F">
        <w:rPr>
          <w:w w:val="100"/>
        </w:rPr>
        <w:t xml:space="preserve"> </w:t>
      </w:r>
      <w:r w:rsidR="00AA3E2B">
        <w:rPr>
          <w:rFonts w:hint="eastAsia"/>
          <w:w w:val="100"/>
        </w:rPr>
        <w:t>4</w:t>
      </w:r>
      <w:r w:rsidR="00FD7EB9">
        <w:rPr>
          <w:rFonts w:hint="eastAsia"/>
          <w:w w:val="100"/>
        </w:rPr>
        <w:t>2</w:t>
      </w:r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dot11S1GSectorizationActivated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This attribute, when true, indicates that the S1G Sector operation is enabled. The S1G Sector operation 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::=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4</w:t>
      </w:r>
      <w:r w:rsidR="00FD7EB9">
        <w:rPr>
          <w:rFonts w:hint="eastAsia"/>
          <w:w w:val="100"/>
        </w:rPr>
        <w:t>3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********************************************************************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End of </w:t>
      </w:r>
      <w:r w:rsidR="00345492">
        <w:rPr>
          <w:w w:val="100"/>
        </w:rPr>
        <w:t>dot11S1GStation</w:t>
      </w:r>
      <w:r>
        <w:rPr>
          <w:w w:val="100"/>
        </w:rPr>
        <w:t xml:space="preserve">ConfigTable TABLE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the dot11PHYType object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dot11PHYType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1),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2),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3),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4),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5),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6),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ht(</w:t>
      </w:r>
      <w:proofErr w:type="gramEnd"/>
      <w:r>
        <w:rPr>
          <w:w w:val="100"/>
        </w:rPr>
        <w:t>7)</w:t>
      </w:r>
    </w:p>
    <w:p w:rsidR="00A92A01" w:rsidRPr="00FE3D48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8),</w:t>
      </w:r>
    </w:p>
    <w:p w:rsidR="00FE3D48" w:rsidRPr="00FE3D48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vht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9),</w:t>
      </w:r>
    </w:p>
    <w:p w:rsidR="00FE3D48" w:rsidRDefault="004F3BE3" w:rsidP="00A92A01">
      <w:pPr>
        <w:pStyle w:val="Code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tvht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10)</w:t>
      </w:r>
      <w:r w:rsidR="00FE3D48">
        <w:rPr>
          <w:w w:val="100"/>
          <w:u w:val="thick"/>
        </w:rPr>
        <w:t>,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</w:r>
      <w:proofErr w:type="gramStart"/>
      <w:r w:rsidRPr="004F3BE3">
        <w:rPr>
          <w:w w:val="100"/>
          <w:u w:val="thick"/>
        </w:rPr>
        <w:t>s1g</w:t>
      </w:r>
      <w:r>
        <w:rPr>
          <w:w w:val="100"/>
          <w:u w:val="thick"/>
        </w:rPr>
        <w:t>(</w:t>
      </w:r>
      <w:proofErr w:type="gramEnd"/>
      <w:r>
        <w:rPr>
          <w:w w:val="100"/>
          <w:u w:val="thick"/>
        </w:rPr>
        <w:t>11)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PHY.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is an 8-bit integer value that identifies the PHY type supported by the attached PLCP and PMD. Currently defined values and their corresponding PHY types are: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FHSS 2.4 GHz = 01, DSSS 2.4 GHz = 02, IR Baseband = 03,</w:t>
      </w:r>
    </w:p>
    <w:p w:rsidR="00FE3D48" w:rsidRPr="00FE3D48" w:rsidRDefault="004F3BE3" w:rsidP="00A92A01">
      <w:pPr>
        <w:pStyle w:val="Code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</w:rPr>
        <w:tab/>
        <w:t xml:space="preserve">OFDM = 04, HRDSSS = 05, ERP = 06, HT = 07, DMG = 08, </w:t>
      </w:r>
      <w:r w:rsidRPr="004F3BE3">
        <w:rPr>
          <w:w w:val="100"/>
        </w:rPr>
        <w:t>VHT</w:t>
      </w:r>
      <w:r>
        <w:rPr>
          <w:w w:val="100"/>
        </w:rPr>
        <w:t xml:space="preserve"> = 09</w:t>
      </w:r>
      <w:r w:rsidRPr="004F3BE3">
        <w:rPr>
          <w:w w:val="100"/>
        </w:rPr>
        <w:t>, TVHT</w:t>
      </w:r>
      <w:r>
        <w:rPr>
          <w:w w:val="100"/>
        </w:rPr>
        <w:t xml:space="preserve"> = 10</w:t>
      </w:r>
      <w:r>
        <w:rPr>
          <w:w w:val="100"/>
          <w:u w:val="thick"/>
        </w:rPr>
        <w:t>,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S1G</w:t>
      </w:r>
      <w:r>
        <w:rPr>
          <w:w w:val="100"/>
          <w:u w:val="thick"/>
        </w:rPr>
        <w:t xml:space="preserve"> = 11</w:t>
      </w:r>
      <w:r w:rsidR="00A92A01"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dot11PhyOperationEntry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 xml:space="preserve">Insert the dot11 </w:t>
      </w:r>
      <w:proofErr w:type="spellStart"/>
      <w:r>
        <w:rPr>
          <w:w w:val="100"/>
        </w:rPr>
        <w:t>Phy</w:t>
      </w:r>
      <w:proofErr w:type="spellEnd"/>
      <w:r>
        <w:rPr>
          <w:w w:val="100"/>
        </w:rPr>
        <w:t xml:space="preserve"> </w:t>
      </w:r>
      <w:r w:rsidR="00FE3D48">
        <w:rPr>
          <w:rFonts w:hint="eastAsia"/>
          <w:w w:val="100"/>
        </w:rPr>
        <w:t>S1G</w:t>
      </w:r>
      <w:r>
        <w:rPr>
          <w:w w:val="100"/>
        </w:rPr>
        <w:t xml:space="preserve"> TABLE and dot11 </w:t>
      </w:r>
      <w:r w:rsidR="00FE3D48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table below after the </w:t>
      </w:r>
      <w:r w:rsidR="00FE3D48" w:rsidRPr="00FE3D48">
        <w:rPr>
          <w:w w:val="100"/>
        </w:rPr>
        <w:t xml:space="preserve">dot11 TVHT Transmit </w:t>
      </w:r>
      <w:proofErr w:type="spellStart"/>
      <w:r w:rsidR="00FE3D48" w:rsidRPr="00FE3D48">
        <w:rPr>
          <w:w w:val="100"/>
        </w:rPr>
        <w:t>Beamforming</w:t>
      </w:r>
      <w:proofErr w:type="spellEnd"/>
      <w:r w:rsidR="00FE3D48" w:rsidRPr="00FE3D48">
        <w:rPr>
          <w:w w:val="100"/>
        </w:rPr>
        <w:t xml:space="preserve"> </w:t>
      </w:r>
      <w:r w:rsidR="00FE3D48">
        <w:rPr>
          <w:rFonts w:hint="eastAsia"/>
          <w:w w:val="100"/>
        </w:rPr>
        <w:t>table</w:t>
      </w:r>
      <w:r>
        <w:rPr>
          <w:w w:val="100"/>
        </w:rPr>
        <w:t>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dot11 </w:t>
      </w:r>
      <w:proofErr w:type="spellStart"/>
      <w:r>
        <w:rPr>
          <w:w w:val="100"/>
        </w:rPr>
        <w:t>Phy</w:t>
      </w:r>
      <w:proofErr w:type="spellEnd"/>
      <w:r>
        <w:rPr>
          <w:w w:val="100"/>
        </w:rPr>
        <w:t xml:space="preserve"> </w:t>
      </w:r>
      <w:r w:rsidR="00FE3D48">
        <w:rPr>
          <w:rFonts w:hint="eastAsia"/>
          <w:w w:val="100"/>
        </w:rPr>
        <w:t>S1G</w:t>
      </w:r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4F3BE3" w:rsidP="00A92A01">
      <w:pPr>
        <w:pStyle w:val="Code"/>
        <w:rPr>
          <w:w w:val="100"/>
        </w:rPr>
      </w:pPr>
      <w:proofErr w:type="gramStart"/>
      <w:r>
        <w:rPr>
          <w:w w:val="100"/>
        </w:rPr>
        <w:t>dot11PhyS1GTable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SEQUENCE OF Dot11Phy</w:t>
      </w:r>
      <w:r w:rsidR="00EA2984">
        <w:rPr>
          <w:rFonts w:hint="eastAsia"/>
          <w:w w:val="100"/>
        </w:rPr>
        <w:t>S1G</w:t>
      </w:r>
      <w:r>
        <w:rPr>
          <w:w w:val="100"/>
        </w:rPr>
        <w:t>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"Entry of attributes for dot11Phy</w:t>
      </w:r>
      <w:r w:rsidR="00EA2984">
        <w:rPr>
          <w:rFonts w:hint="eastAsia"/>
          <w:w w:val="100"/>
        </w:rPr>
        <w:t>S1G</w:t>
      </w:r>
      <w:r>
        <w:rPr>
          <w:w w:val="100"/>
        </w:rPr>
        <w:t>Table.</w:t>
      </w:r>
      <w:proofErr w:type="gramEnd"/>
      <w:r>
        <w:rPr>
          <w:w w:val="100"/>
        </w:rPr>
        <w:t xml:space="preserve"> </w:t>
      </w:r>
      <w:proofErr w:type="gramStart"/>
      <w:r>
        <w:rPr>
          <w:w w:val="100"/>
        </w:rPr>
        <w:t xml:space="preserve">Implemented as a table indexed on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to allow for multiple instances on an Agent."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 2</w:t>
      </w:r>
      <w:r w:rsidR="00DA5229">
        <w:rPr>
          <w:rFonts w:hint="eastAsia"/>
          <w:w w:val="100"/>
        </w:rPr>
        <w:t>7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proofErr w:type="gramStart"/>
      <w:r w:rsidRPr="008A5E81">
        <w:rPr>
          <w:w w:val="100"/>
        </w:rPr>
        <w:t>dot11Phy</w:t>
      </w:r>
      <w:r w:rsidR="00EA2984" w:rsidRPr="008A5E81">
        <w:rPr>
          <w:rFonts w:hint="eastAsia"/>
          <w:w w:val="100"/>
        </w:rPr>
        <w:t>S1G</w:t>
      </w:r>
      <w:r w:rsidRPr="008A5E81">
        <w:rPr>
          <w:w w:val="100"/>
        </w:rPr>
        <w:t>Entry</w:t>
      </w:r>
      <w:proofErr w:type="gramEnd"/>
      <w:r w:rsidRPr="008A5E81">
        <w:rPr>
          <w:w w:val="100"/>
        </w:rPr>
        <w:t xml:space="preserve"> OBJECT-TYPE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SYNTAX Dot11Phy</w:t>
      </w:r>
      <w:r w:rsidR="0064585F" w:rsidRPr="008A5E81">
        <w:rPr>
          <w:rFonts w:hint="eastAsia"/>
          <w:w w:val="100"/>
        </w:rPr>
        <w:t>S1G</w:t>
      </w:r>
      <w:r w:rsidRPr="008A5E81">
        <w:rPr>
          <w:w w:val="100"/>
        </w:rPr>
        <w:t>Entry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MAX-ACCESS not-accessible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"An entry in the dot11PhyHTEntry Table.</w:t>
      </w:r>
      <w:proofErr w:type="gramEnd"/>
      <w:r w:rsidRPr="008A5E81">
        <w:rPr>
          <w:w w:val="100"/>
        </w:rPr>
        <w:t xml:space="preserve"> </w:t>
      </w:r>
      <w:proofErr w:type="spellStart"/>
      <w:proofErr w:type="gramStart"/>
      <w:r w:rsidRPr="008A5E81">
        <w:rPr>
          <w:w w:val="100"/>
        </w:rPr>
        <w:t>ifIndex</w:t>
      </w:r>
      <w:proofErr w:type="spellEnd"/>
      <w:proofErr w:type="gramEnd"/>
      <w:r w:rsidRPr="008A5E81">
        <w:rPr>
          <w:w w:val="100"/>
        </w:rPr>
        <w:t xml:space="preserve"> - Each IEEE 802.11 interface is represented by an </w:t>
      </w:r>
      <w:proofErr w:type="spellStart"/>
      <w:r w:rsidRPr="008A5E81">
        <w:rPr>
          <w:w w:val="100"/>
        </w:rPr>
        <w:t>ifEntry</w:t>
      </w:r>
      <w:proofErr w:type="spellEnd"/>
      <w:r w:rsidRPr="008A5E81">
        <w:rPr>
          <w:w w:val="100"/>
        </w:rPr>
        <w:t xml:space="preserve">. Interface tables in this MIB module are indexed by </w:t>
      </w:r>
      <w:proofErr w:type="spellStart"/>
      <w:r w:rsidRPr="008A5E81">
        <w:rPr>
          <w:w w:val="100"/>
        </w:rPr>
        <w:t>ifIndex</w:t>
      </w:r>
      <w:proofErr w:type="spellEnd"/>
      <w:r w:rsidRPr="008A5E81">
        <w:rPr>
          <w:w w:val="100"/>
        </w:rPr>
        <w:t>."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INDEX {</w:t>
      </w:r>
      <w:proofErr w:type="spellStart"/>
      <w:r w:rsidRPr="008A5E81">
        <w:rPr>
          <w:w w:val="100"/>
        </w:rPr>
        <w:t>ifIndex</w:t>
      </w:r>
      <w:proofErr w:type="spellEnd"/>
      <w:r w:rsidRPr="008A5E81">
        <w:rPr>
          <w:w w:val="100"/>
        </w:rPr>
        <w:t>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</w:t>
      </w:r>
      <w:r w:rsidR="0064585F" w:rsidRPr="008A5E81">
        <w:rPr>
          <w:rFonts w:hint="eastAsia"/>
          <w:w w:val="100"/>
        </w:rPr>
        <w:t>S1G</w:t>
      </w:r>
      <w:r w:rsidRPr="008A5E81">
        <w:rPr>
          <w:w w:val="100"/>
        </w:rPr>
        <w:t>Table 1 }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proofErr w:type="gramStart"/>
      <w:r w:rsidRPr="008A5E81">
        <w:rPr>
          <w:w w:val="100"/>
        </w:rPr>
        <w:t>Dot11Phy</w:t>
      </w:r>
      <w:r w:rsidR="0064585F" w:rsidRPr="008A5E81">
        <w:rPr>
          <w:rFonts w:hint="eastAsia"/>
          <w:w w:val="100"/>
        </w:rPr>
        <w:t>S1G</w:t>
      </w:r>
      <w:r w:rsidRPr="008A5E81">
        <w:rPr>
          <w:w w:val="100"/>
        </w:rPr>
        <w:t>Entry :</w:t>
      </w:r>
      <w:proofErr w:type="gramEnd"/>
      <w:r w:rsidRPr="008A5E81">
        <w:rPr>
          <w:w w:val="100"/>
        </w:rPr>
        <w:t xml:space="preserve">:= 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SEQUENCE { 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64585F" w:rsidRPr="008A5E81">
        <w:rPr>
          <w:w w:val="100"/>
        </w:rPr>
        <w:t>S1GChannelWidthOptionImplemented</w:t>
      </w:r>
      <w:proofErr w:type="gramEnd"/>
      <w:r w:rsidRPr="008A5E81">
        <w:rPr>
          <w:w w:val="100"/>
        </w:rPr>
        <w:tab/>
      </w:r>
      <w:proofErr w:type="spellStart"/>
      <w:r w:rsidR="0064585F" w:rsidRPr="008A5E81">
        <w:rPr>
          <w:w w:val="100"/>
        </w:rPr>
        <w:t>TruthValue</w:t>
      </w:r>
      <w:proofErr w:type="spellEnd"/>
      <w:r w:rsidR="0064585F"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Pr="008A5E81">
        <w:rPr>
          <w:rFonts w:hint="eastAsia"/>
          <w:w w:val="100"/>
        </w:rPr>
        <w:t>CurrentPrimaryChannel</w:t>
      </w:r>
      <w:proofErr w:type="gramEnd"/>
      <w:r w:rsidRPr="008A5E81">
        <w:rPr>
          <w:w w:val="100"/>
        </w:rPr>
        <w:tab/>
        <w:t>INTEGER,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dot11CurrentChannelWidth</w:t>
      </w:r>
      <w:proofErr w:type="gramEnd"/>
      <w:r w:rsidRPr="008A5E81">
        <w:rPr>
          <w:w w:val="100"/>
        </w:rPr>
        <w:tab/>
        <w:t>INTEGER,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dot11CurrentChannelCenterFrequencyIndex</w:t>
      </w:r>
      <w:r w:rsidRPr="008A5E81">
        <w:rPr>
          <w:w w:val="100"/>
        </w:rPr>
        <w:tab/>
        <w:t>Unsigned32,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="0064585F" w:rsidRPr="008A5E81">
        <w:rPr>
          <w:rFonts w:hint="eastAsia"/>
          <w:w w:val="100"/>
        </w:rPr>
        <w:t>1M</w:t>
      </w:r>
      <w:r w:rsidRPr="008A5E81">
        <w:rPr>
          <w:w w:val="100"/>
        </w:rPr>
        <w:t>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="0064585F" w:rsidRPr="008A5E81">
        <w:rPr>
          <w:rFonts w:hint="eastAsia"/>
          <w:w w:val="100"/>
        </w:rPr>
        <w:t>1M</w:t>
      </w:r>
      <w:r w:rsidRPr="008A5E81">
        <w:rPr>
          <w:w w:val="100"/>
        </w:rPr>
        <w:t>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="0064585F" w:rsidRPr="008A5E81">
        <w:rPr>
          <w:rFonts w:hint="eastAsia"/>
          <w:w w:val="100"/>
        </w:rPr>
        <w:t>2M</w:t>
      </w:r>
      <w:r w:rsidRPr="008A5E81">
        <w:rPr>
          <w:w w:val="100"/>
        </w:rPr>
        <w:t>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="0064585F" w:rsidRPr="008A5E81">
        <w:rPr>
          <w:rFonts w:hint="eastAsia"/>
          <w:w w:val="100"/>
        </w:rPr>
        <w:t>2M</w:t>
      </w:r>
      <w:r w:rsidRPr="008A5E81">
        <w:rPr>
          <w:w w:val="100"/>
        </w:rPr>
        <w:t>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4M</w:t>
      </w:r>
      <w:r w:rsidRPr="008A5E81">
        <w:rPr>
          <w:w w:val="100"/>
        </w:rPr>
        <w:t>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4M</w:t>
      </w:r>
      <w:r w:rsidRPr="008A5E81">
        <w:rPr>
          <w:w w:val="100"/>
        </w:rPr>
        <w:t>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8M</w:t>
      </w:r>
      <w:r w:rsidRPr="008A5E81">
        <w:rPr>
          <w:w w:val="100"/>
        </w:rPr>
        <w:t>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8M</w:t>
      </w:r>
      <w:r w:rsidRPr="008A5E81">
        <w:rPr>
          <w:w w:val="100"/>
        </w:rPr>
        <w:t>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16M</w:t>
      </w:r>
      <w:r w:rsidRPr="008A5E81">
        <w:rPr>
          <w:w w:val="100"/>
        </w:rPr>
        <w:t>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16M</w:t>
      </w:r>
      <w:r w:rsidRPr="008A5E81">
        <w:rPr>
          <w:w w:val="100"/>
        </w:rPr>
        <w:t>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64585F" w:rsidRPr="008A5E81">
        <w:rPr>
          <w:rFonts w:hint="eastAsia"/>
          <w:w w:val="100"/>
        </w:rPr>
        <w:t>S1G</w:t>
      </w:r>
      <w:r w:rsidRPr="008A5E81">
        <w:rPr>
          <w:w w:val="100"/>
        </w:rPr>
        <w:t>LDPCCodingOptionImplemented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LDPCCodingOptionActivated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TxSTBCOptionImplemented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TxSTBCOptionActivated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RxSTBCOptionImplemented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RxSTBCOptionActivated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507F07" w:rsidRDefault="00507F07" w:rsidP="00507F0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507F07">
        <w:rPr>
          <w:w w:val="100"/>
        </w:rPr>
        <w:t>dot11</w:t>
      </w:r>
      <w:r>
        <w:rPr>
          <w:rFonts w:hint="eastAsia"/>
          <w:w w:val="100"/>
        </w:rPr>
        <w:t>S1G</w:t>
      </w:r>
      <w:r w:rsidRPr="00507F07">
        <w:rPr>
          <w:w w:val="100"/>
        </w:rPr>
        <w:t>MUMaxUsersImplemented</w:t>
      </w:r>
      <w:r>
        <w:rPr>
          <w:rFonts w:hint="eastAsia"/>
          <w:w w:val="100"/>
        </w:rPr>
        <w:tab/>
      </w:r>
      <w:r w:rsidRPr="00507F07">
        <w:rPr>
          <w:w w:val="100"/>
        </w:rPr>
        <w:t>Unsigned32,</w:t>
      </w:r>
    </w:p>
    <w:p w:rsidR="00507F07" w:rsidRDefault="00507F07" w:rsidP="00507F0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507F07">
        <w:rPr>
          <w:w w:val="100"/>
        </w:rPr>
        <w:t>dot11</w:t>
      </w:r>
      <w:r>
        <w:rPr>
          <w:rFonts w:hint="eastAsia"/>
          <w:w w:val="100"/>
        </w:rPr>
        <w:t>S1G</w:t>
      </w:r>
      <w:r w:rsidRPr="00507F07">
        <w:rPr>
          <w:w w:val="100"/>
        </w:rPr>
        <w:t xml:space="preserve">MUMaxNSTSPerUserImplemented </w:t>
      </w:r>
      <w:r>
        <w:rPr>
          <w:rFonts w:hint="eastAsia"/>
          <w:w w:val="100"/>
        </w:rPr>
        <w:tab/>
      </w:r>
      <w:r w:rsidRPr="00507F07">
        <w:rPr>
          <w:w w:val="100"/>
        </w:rPr>
        <w:t>Unsigned32,</w:t>
      </w:r>
    </w:p>
    <w:p w:rsidR="0007206E" w:rsidRPr="008A5E81" w:rsidRDefault="0007206E" w:rsidP="0007206E">
      <w:pPr>
        <w:pStyle w:val="Code"/>
        <w:rPr>
          <w:w w:val="100"/>
        </w:rPr>
      </w:pPr>
      <w:r w:rsidRPr="008A5E81">
        <w:rPr>
          <w:rFonts w:hint="eastAsia"/>
          <w:w w:val="100"/>
        </w:rPr>
        <w:tab/>
      </w:r>
      <w:r w:rsidRPr="008A5E81">
        <w:rPr>
          <w:rFonts w:hint="eastAsia"/>
          <w:w w:val="100"/>
        </w:rPr>
        <w:tab/>
      </w:r>
      <w:r w:rsidRPr="008A5E81">
        <w:rPr>
          <w:w w:val="100"/>
        </w:rPr>
        <w:t>dot11</w:t>
      </w:r>
      <w:r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MUMaxNSTSTotalImplemented </w:t>
      </w:r>
      <w:r w:rsidRPr="008A5E81">
        <w:rPr>
          <w:rFonts w:hint="eastAsia"/>
          <w:w w:val="100"/>
        </w:rPr>
        <w:tab/>
      </w:r>
      <w:r w:rsidRPr="008A5E81">
        <w:rPr>
          <w:w w:val="100"/>
        </w:rPr>
        <w:t>Unsigned32,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MaxNTxChainsImplemented</w:t>
      </w:r>
      <w:r w:rsidRPr="008A5E81">
        <w:rPr>
          <w:w w:val="100"/>
        </w:rPr>
        <w:tab/>
        <w:t>Unsigned32,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MaxNTxChainsActivated</w:t>
      </w:r>
      <w:r w:rsidRPr="008A5E81">
        <w:rPr>
          <w:w w:val="100"/>
        </w:rPr>
        <w:tab/>
        <w:t>Unsigned32</w:t>
      </w:r>
      <w:r w:rsidR="007C5EB4" w:rsidRPr="008A5E81">
        <w:rPr>
          <w:rFonts w:hint="eastAsia"/>
          <w:w w:val="100"/>
        </w:rPr>
        <w:t>,</w:t>
      </w:r>
    </w:p>
    <w:p w:rsidR="007C5EB4" w:rsidRPr="008A5E81" w:rsidRDefault="007C5EB4" w:rsidP="007C5EB4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="00BA0B04">
        <w:rPr>
          <w:w w:val="100"/>
        </w:rPr>
        <w:t>dot11S1GTravelingPilotOption</w:t>
      </w:r>
      <w:r w:rsidRPr="008A5E81">
        <w:rPr>
          <w:w w:val="100"/>
        </w:rPr>
        <w:t>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7C5EB4" w:rsidRDefault="007C5EB4" w:rsidP="007C5EB4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="00BA0B04">
        <w:rPr>
          <w:w w:val="100"/>
        </w:rPr>
        <w:t>dot11S1GTravelingPilotOption</w:t>
      </w:r>
      <w:r w:rsidRPr="008A5E81">
        <w:rPr>
          <w:w w:val="100"/>
        </w:rPr>
        <w:t>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="008A5E81">
        <w:rPr>
          <w:rFonts w:hint="eastAsia"/>
          <w:w w:val="100"/>
        </w:rPr>
        <w:t>,</w:t>
      </w:r>
    </w:p>
    <w:p w:rsidR="008A5E81" w:rsidRDefault="008A5E81" w:rsidP="007C5EB4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proofErr w:type="gramStart"/>
      <w:r w:rsidRPr="008A5E81">
        <w:rPr>
          <w:w w:val="100"/>
        </w:rPr>
        <w:t>dot11S1GLONGOptionImplemented</w:t>
      </w:r>
      <w:proofErr w:type="gramEnd"/>
      <w:r>
        <w:rPr>
          <w:rFonts w:hint="eastAsia"/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>
        <w:rPr>
          <w:rFonts w:hint="eastAsia"/>
          <w:w w:val="100"/>
        </w:rPr>
        <w:t>,</w:t>
      </w:r>
    </w:p>
    <w:p w:rsidR="008A5E81" w:rsidRPr="008A5E81" w:rsidRDefault="008A5E81" w:rsidP="008A5E81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proofErr w:type="gramStart"/>
      <w:r w:rsidRPr="008A5E81">
        <w:rPr>
          <w:w w:val="100"/>
        </w:rPr>
        <w:t>dot11S1GLONGOptionActivated</w:t>
      </w:r>
      <w:proofErr w:type="gramEnd"/>
      <w:r w:rsidRPr="008A5E81">
        <w:rPr>
          <w:w w:val="100"/>
        </w:rPr>
        <w:t xml:space="preserve"> </w:t>
      </w:r>
      <w:r>
        <w:rPr>
          <w:rFonts w:hint="eastAsia"/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}</w:t>
      </w:r>
    </w:p>
    <w:p w:rsidR="008A5E81" w:rsidRPr="008A5E81" w:rsidRDefault="008A5E8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D339C9" w:rsidRPr="008A5E81">
        <w:rPr>
          <w:rFonts w:hint="eastAsia"/>
          <w:w w:val="100"/>
        </w:rPr>
        <w:t>S1G</w:t>
      </w:r>
      <w:r w:rsidRPr="008A5E81">
        <w:rPr>
          <w:w w:val="100"/>
        </w:rPr>
        <w:t>ChannelWidthOptionImplemented</w:t>
      </w:r>
      <w:proofErr w:type="gramEnd"/>
      <w:r w:rsidRPr="008A5E81">
        <w:rPr>
          <w:w w:val="100"/>
        </w:rPr>
        <w:t xml:space="preserve"> OBJECT-TYPE 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INTEGER </w:t>
      </w:r>
      <w:proofErr w:type="gramStart"/>
      <w:r w:rsidRPr="008A5E81">
        <w:rPr>
          <w:w w:val="100"/>
        </w:rPr>
        <w:t xml:space="preserve">{ </w:t>
      </w:r>
      <w:r w:rsidR="00FB09F7" w:rsidRPr="008A5E81">
        <w:rPr>
          <w:w w:val="100"/>
        </w:rPr>
        <w:t>contiguous</w:t>
      </w:r>
      <w:r w:rsidR="00FB09F7" w:rsidRPr="008A5E81">
        <w:rPr>
          <w:rFonts w:hint="eastAsia"/>
          <w:w w:val="100"/>
        </w:rPr>
        <w:t>2</w:t>
      </w:r>
      <w:proofErr w:type="gramEnd"/>
      <w:r w:rsidRPr="008A5E81">
        <w:rPr>
          <w:w w:val="100"/>
        </w:rPr>
        <w:t xml:space="preserve">(0), </w:t>
      </w:r>
      <w:r w:rsidR="00FB09F7" w:rsidRPr="008A5E81">
        <w:rPr>
          <w:w w:val="100"/>
        </w:rPr>
        <w:t>contiguous</w:t>
      </w:r>
      <w:r w:rsidR="00FB09F7"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(1), </w:t>
      </w:r>
      <w:r w:rsidR="00FB09F7" w:rsidRPr="008A5E81">
        <w:rPr>
          <w:w w:val="100"/>
        </w:rPr>
        <w:t>contiguous8</w:t>
      </w:r>
      <w:r w:rsidR="00FB09F7" w:rsidRPr="008A5E81">
        <w:rPr>
          <w:rFonts w:hint="eastAsia"/>
          <w:w w:val="100"/>
        </w:rPr>
        <w:t xml:space="preserve">(2), </w:t>
      </w:r>
      <w:r w:rsidR="00FB09F7" w:rsidRPr="008A5E81">
        <w:rPr>
          <w:w w:val="100"/>
        </w:rPr>
        <w:t>contiguous</w:t>
      </w:r>
      <w:r w:rsidR="00FB09F7" w:rsidRPr="008A5E81">
        <w:rPr>
          <w:rFonts w:hint="eastAsia"/>
          <w:w w:val="100"/>
        </w:rPr>
        <w:t>16(3</w:t>
      </w:r>
      <w:r w:rsidRPr="008A5E81">
        <w:rPr>
          <w:w w:val="100"/>
        </w:rPr>
        <w:t>)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 indicates the channel widths supported: </w:t>
      </w:r>
      <w:r w:rsidR="00D339C9" w:rsidRPr="008A5E81">
        <w:rPr>
          <w:rFonts w:hint="eastAsia"/>
          <w:w w:val="100"/>
        </w:rPr>
        <w:t>1</w:t>
      </w:r>
      <w:r w:rsidRPr="008A5E81">
        <w:rPr>
          <w:w w:val="100"/>
        </w:rPr>
        <w:t>/</w:t>
      </w:r>
      <w:r w:rsidR="00D339C9"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MHz, </w:t>
      </w:r>
      <w:r w:rsidR="00D339C9" w:rsidRPr="008A5E81">
        <w:rPr>
          <w:rFonts w:hint="eastAsia"/>
          <w:w w:val="100"/>
        </w:rPr>
        <w:t>1</w:t>
      </w:r>
      <w:r w:rsidRPr="008A5E81">
        <w:rPr>
          <w:w w:val="100"/>
        </w:rPr>
        <w:t>/</w:t>
      </w:r>
      <w:r w:rsidR="00D339C9" w:rsidRPr="008A5E81">
        <w:rPr>
          <w:rFonts w:hint="eastAsia"/>
          <w:w w:val="100"/>
        </w:rPr>
        <w:t>2</w:t>
      </w:r>
      <w:r w:rsidRPr="008A5E81">
        <w:rPr>
          <w:w w:val="100"/>
        </w:rPr>
        <w:t>/</w:t>
      </w:r>
      <w:r w:rsidR="00D339C9"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 MHz</w:t>
      </w:r>
      <w:r w:rsidR="00D339C9" w:rsidRPr="008A5E81">
        <w:rPr>
          <w:rFonts w:hint="eastAsia"/>
          <w:w w:val="100"/>
        </w:rPr>
        <w:t>, 1/2/4/8 MHz</w:t>
      </w:r>
      <w:r w:rsidRPr="008A5E81">
        <w:rPr>
          <w:w w:val="100"/>
        </w:rPr>
        <w:t xml:space="preserve"> or </w:t>
      </w:r>
      <w:r w:rsidR="00D339C9" w:rsidRPr="008A5E81">
        <w:rPr>
          <w:rFonts w:hint="eastAsia"/>
          <w:w w:val="100"/>
        </w:rPr>
        <w:t>1/</w:t>
      </w:r>
      <w:r w:rsidRPr="008A5E81">
        <w:rPr>
          <w:w w:val="100"/>
        </w:rPr>
        <w:t xml:space="preserve">2/4/8/16 </w:t>
      </w:r>
      <w:proofErr w:type="spellStart"/>
      <w:r w:rsidRPr="008A5E81">
        <w:rPr>
          <w:w w:val="100"/>
        </w:rPr>
        <w:t>MHz.</w:t>
      </w:r>
      <w:proofErr w:type="spellEnd"/>
      <w:r w:rsidRPr="008A5E81">
        <w:rPr>
          <w:w w:val="100"/>
        </w:rPr>
        <w:t>"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contiguous</w:t>
      </w:r>
      <w:r w:rsidR="00FB09F7" w:rsidRPr="008A5E81">
        <w:rPr>
          <w:rFonts w:hint="eastAsia"/>
          <w:w w:val="100"/>
        </w:rPr>
        <w:t>2</w:t>
      </w:r>
      <w:proofErr w:type="gramEnd"/>
      <w:r w:rsidRPr="008A5E81">
        <w:rPr>
          <w:w w:val="100"/>
        </w:rPr>
        <w:t xml:space="preserve">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</w:t>
      </w:r>
      <w:r w:rsidR="0064585F" w:rsidRPr="008A5E81">
        <w:rPr>
          <w:w w:val="100"/>
        </w:rPr>
        <w:t>dot11PhyS1GEntry</w:t>
      </w:r>
      <w:r w:rsidRPr="008A5E81">
        <w:rPr>
          <w:w w:val="100"/>
        </w:rPr>
        <w:t xml:space="preserve"> 1 }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FB09F7" w:rsidRPr="008A5E81" w:rsidRDefault="00FB09F7" w:rsidP="00FB09F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Pr="008A5E81">
        <w:rPr>
          <w:rFonts w:hint="eastAsia"/>
          <w:w w:val="100"/>
        </w:rPr>
        <w:t>CurrentPrimaryChannel</w:t>
      </w:r>
      <w:proofErr w:type="gramEnd"/>
      <w:r w:rsidRPr="008A5E81">
        <w:rPr>
          <w:w w:val="100"/>
        </w:rPr>
        <w:t xml:space="preserve"> OBJECT-TYPE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  <w:t>DESCRIPTION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status variable.</w:t>
      </w:r>
    </w:p>
    <w:p w:rsidR="00FB09F7" w:rsidRPr="008A5E81" w:rsidRDefault="00FB09F7" w:rsidP="00FB09F7">
      <w:pPr>
        <w:pStyle w:val="Code"/>
        <w:rPr>
          <w:w w:val="100"/>
        </w:rPr>
      </w:pP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r w:rsidRPr="008A5E81">
        <w:rPr>
          <w:rFonts w:hint="eastAsia"/>
          <w:w w:val="100"/>
        </w:rPr>
        <w:t xml:space="preserve">It is written by the PHY. 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rFonts w:hint="eastAsia"/>
          <w:w w:val="100"/>
        </w:rPr>
        <w:tab/>
      </w:r>
      <w:r w:rsidRPr="008A5E81">
        <w:rPr>
          <w:rFonts w:hint="eastAsia"/>
          <w:w w:val="100"/>
        </w:rPr>
        <w:tab/>
        <w:t xml:space="preserve">This attribute indicates </w:t>
      </w:r>
      <w:r w:rsidRPr="008A5E81">
        <w:rPr>
          <w:w w:val="100"/>
        </w:rPr>
        <w:t>the channel number of 2MHz primary channel or 1MHz primary channel."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}</w:t>
      </w:r>
    </w:p>
    <w:p w:rsidR="00FB09F7" w:rsidRPr="008A5E81" w:rsidRDefault="00FB09F7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proofErr w:type="gramStart"/>
      <w:r w:rsidRPr="008A5E81">
        <w:rPr>
          <w:w w:val="100"/>
        </w:rPr>
        <w:t>dot11CurrentChannelWidth</w:t>
      </w:r>
      <w:proofErr w:type="gramEnd"/>
      <w:r w:rsidRPr="008A5E81">
        <w:rPr>
          <w:w w:val="100"/>
        </w:rPr>
        <w:t xml:space="preserve"> OBJECT-TYPE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INTEGER </w:t>
      </w:r>
      <w:proofErr w:type="gramStart"/>
      <w:r w:rsidRPr="008A5E81">
        <w:rPr>
          <w:w w:val="100"/>
        </w:rPr>
        <w:t xml:space="preserve">{ </w:t>
      </w:r>
      <w:r w:rsidR="00FB09F7" w:rsidRPr="008A5E81">
        <w:rPr>
          <w:rFonts w:hint="eastAsia"/>
          <w:w w:val="100"/>
        </w:rPr>
        <w:t>cbw1</w:t>
      </w:r>
      <w:proofErr w:type="gramEnd"/>
      <w:r w:rsidR="00FB09F7" w:rsidRPr="008A5E81">
        <w:rPr>
          <w:rFonts w:hint="eastAsia"/>
          <w:w w:val="100"/>
        </w:rPr>
        <w:t xml:space="preserve">(0), </w:t>
      </w:r>
      <w:r w:rsidRPr="008A5E81">
        <w:rPr>
          <w:w w:val="100"/>
        </w:rPr>
        <w:t>cbw2(</w:t>
      </w:r>
      <w:r w:rsidR="00FB09F7" w:rsidRPr="008A5E81">
        <w:rPr>
          <w:rFonts w:hint="eastAsia"/>
          <w:w w:val="100"/>
        </w:rPr>
        <w:t>1</w:t>
      </w:r>
      <w:r w:rsidRPr="008A5E81">
        <w:rPr>
          <w:w w:val="100"/>
        </w:rPr>
        <w:t>), cbw4(</w:t>
      </w:r>
      <w:r w:rsidR="00FB09F7" w:rsidRPr="008A5E81">
        <w:rPr>
          <w:rFonts w:hint="eastAsia"/>
          <w:w w:val="100"/>
        </w:rPr>
        <w:t>2</w:t>
      </w:r>
      <w:r w:rsidRPr="008A5E81">
        <w:rPr>
          <w:w w:val="100"/>
        </w:rPr>
        <w:t>), cbw8(</w:t>
      </w:r>
      <w:r w:rsidR="00FB09F7" w:rsidRPr="008A5E81">
        <w:rPr>
          <w:rFonts w:hint="eastAsia"/>
          <w:w w:val="100"/>
        </w:rPr>
        <w:t>3</w:t>
      </w:r>
      <w:r w:rsidRPr="008A5E81">
        <w:rPr>
          <w:w w:val="100"/>
        </w:rPr>
        <w:t>), cbw16(</w:t>
      </w:r>
      <w:r w:rsidR="00FB09F7" w:rsidRPr="008A5E81">
        <w:rPr>
          <w:rFonts w:hint="eastAsia"/>
          <w:w w:val="100"/>
        </w:rPr>
        <w:t>4</w:t>
      </w:r>
      <w:r w:rsidRPr="008A5E81">
        <w:rPr>
          <w:w w:val="100"/>
        </w:rPr>
        <w:t>)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status variable.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 indicates the operating channel width."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cbw</w:t>
      </w:r>
      <w:r w:rsidR="00B332B3" w:rsidRPr="008A5E81">
        <w:rPr>
          <w:rFonts w:hint="eastAsia"/>
          <w:w w:val="100"/>
        </w:rPr>
        <w:t>1</w:t>
      </w:r>
      <w:proofErr w:type="gramEnd"/>
      <w:r w:rsidRPr="008A5E81">
        <w:rPr>
          <w:w w:val="100"/>
        </w:rPr>
        <w:t xml:space="preserve">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</w:t>
      </w:r>
      <w:r w:rsidR="0064585F" w:rsidRPr="008A5E81">
        <w:rPr>
          <w:w w:val="100"/>
        </w:rPr>
        <w:t>dot11PhyS1GEntry</w:t>
      </w:r>
      <w:r w:rsidRPr="008A5E81">
        <w:rPr>
          <w:w w:val="100"/>
        </w:rPr>
        <w:t xml:space="preserve"> </w:t>
      </w:r>
      <w:r w:rsidR="00FB09F7" w:rsidRPr="008A5E81">
        <w:rPr>
          <w:rFonts w:hint="eastAsia"/>
          <w:w w:val="100"/>
        </w:rPr>
        <w:t>3</w:t>
      </w:r>
      <w:r w:rsidRPr="008A5E81">
        <w:rPr>
          <w:w w:val="100"/>
        </w:rPr>
        <w:t xml:space="preserve"> }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proofErr w:type="gramStart"/>
      <w:r w:rsidRPr="008A5E81">
        <w:rPr>
          <w:w w:val="100"/>
        </w:rPr>
        <w:t>dot11CurrentChannelCenterFrequencyIndex</w:t>
      </w:r>
      <w:proofErr w:type="gramEnd"/>
      <w:r w:rsidRPr="008A5E81">
        <w:rPr>
          <w:w w:val="100"/>
        </w:rPr>
        <w:t xml:space="preserve"> OBJECT-TYPE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SYNTAX Unsigned32 (0</w:t>
      </w:r>
      <w:proofErr w:type="gramStart"/>
      <w:r w:rsidRPr="008A5E81">
        <w:rPr>
          <w:w w:val="100"/>
        </w:rPr>
        <w:t>..200</w:t>
      </w:r>
      <w:proofErr w:type="gramEnd"/>
      <w:r w:rsidRPr="008A5E81">
        <w:rPr>
          <w:w w:val="100"/>
        </w:rPr>
        <w:t>)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status variable.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03F8D" w:rsidRPr="008A5E81" w:rsidRDefault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For a </w:t>
      </w:r>
      <w:r w:rsidR="00B332B3" w:rsidRPr="008A5E81">
        <w:rPr>
          <w:rFonts w:hint="eastAsia"/>
          <w:w w:val="100"/>
        </w:rPr>
        <w:t xml:space="preserve">1 MHz, </w:t>
      </w:r>
      <w:r w:rsidRPr="008A5E81">
        <w:rPr>
          <w:w w:val="100"/>
        </w:rPr>
        <w:t>2 MHz, 4 MHz, 8 MHz or 16 MHz channel, denotes the channel center frequency."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0</w:t>
      </w:r>
      <w:proofErr w:type="gramEnd"/>
      <w:r w:rsidRPr="008A5E81">
        <w:rPr>
          <w:w w:val="100"/>
        </w:rPr>
        <w:t xml:space="preserve">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</w:t>
      </w:r>
      <w:r w:rsidR="0064585F" w:rsidRPr="008A5E81">
        <w:rPr>
          <w:w w:val="100"/>
        </w:rPr>
        <w:t>dot11PhyS1GEntry</w:t>
      </w:r>
      <w:r w:rsidRPr="008A5E81">
        <w:rPr>
          <w:w w:val="100"/>
        </w:rPr>
        <w:t xml:space="preserve"> </w:t>
      </w:r>
      <w:r w:rsidR="00FB09F7"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 }</w:t>
      </w:r>
    </w:p>
    <w:p w:rsidR="004418F7" w:rsidRPr="008A5E81" w:rsidRDefault="004418F7" w:rsidP="00A92A01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tabs>
          <w:tab w:val="clear" w:pos="6600"/>
          <w:tab w:val="left" w:pos="6420"/>
        </w:tabs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1M</w:t>
      </w:r>
      <w:r w:rsidRPr="008A5E81">
        <w:rPr>
          <w:w w:val="100"/>
        </w:rPr>
        <w:t>Implemented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="00167877" w:rsidRPr="008A5E81">
        <w:rPr>
          <w:rFonts w:hint="eastAsia"/>
          <w:w w:val="100"/>
        </w:rPr>
        <w:t>1</w:t>
      </w:r>
      <w:r w:rsidRPr="008A5E81">
        <w:rPr>
          <w:w w:val="100"/>
        </w:rPr>
        <w:t xml:space="preserve"> MHz short guard interval packets."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dot11PhyS1GEntry 5 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1M</w:t>
      </w:r>
      <w:r w:rsidRPr="008A5E81">
        <w:rPr>
          <w:w w:val="100"/>
        </w:rPr>
        <w:t>Activated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="00167877" w:rsidRPr="008A5E81">
        <w:rPr>
          <w:rFonts w:hint="eastAsia"/>
          <w:w w:val="100"/>
        </w:rPr>
        <w:t>1</w:t>
      </w:r>
      <w:r w:rsidRPr="008A5E81">
        <w:rPr>
          <w:w w:val="100"/>
        </w:rPr>
        <w:t xml:space="preserve"> MHz short guard interval packets is enabled."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dot11PhyS1GEntry 6 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2M</w:t>
      </w:r>
      <w:r w:rsidRPr="008A5E81">
        <w:rPr>
          <w:w w:val="100"/>
        </w:rPr>
        <w:t>Implemented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MHz short guard interval packets."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7</w:t>
      </w:r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2M</w:t>
      </w:r>
      <w:r w:rsidRPr="008A5E81">
        <w:rPr>
          <w:w w:val="100"/>
        </w:rPr>
        <w:t>Activated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MHz short guard interval packets is enabled."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8</w:t>
      </w:r>
      <w:r w:rsidRPr="008A5E81">
        <w:rPr>
          <w:w w:val="100"/>
        </w:rPr>
        <w:t xml:space="preserve"> 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4M</w:t>
      </w:r>
      <w:r w:rsidRPr="008A5E81">
        <w:rPr>
          <w:w w:val="100"/>
        </w:rPr>
        <w:t>Implemented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 MHz short guard interval packets."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9</w:t>
      </w:r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4M</w:t>
      </w:r>
      <w:r w:rsidRPr="008A5E81">
        <w:rPr>
          <w:w w:val="100"/>
        </w:rPr>
        <w:t>Activated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 MHz short guard interval packets is enabled."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 xml:space="preserve">10 </w:t>
      </w:r>
      <w:r w:rsidRPr="008A5E81">
        <w:rPr>
          <w:w w:val="100"/>
        </w:rPr>
        <w:t>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8M</w:t>
      </w:r>
      <w:r w:rsidRPr="008A5E81">
        <w:rPr>
          <w:w w:val="100"/>
        </w:rPr>
        <w:t>Implemented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Pr="008A5E81">
        <w:rPr>
          <w:rFonts w:hint="eastAsia"/>
          <w:w w:val="100"/>
        </w:rPr>
        <w:t>8</w:t>
      </w:r>
      <w:r w:rsidRPr="008A5E81">
        <w:rPr>
          <w:w w:val="100"/>
        </w:rPr>
        <w:t xml:space="preserve"> MHz short guard interval packets."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11</w:t>
      </w:r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8M</w:t>
      </w:r>
      <w:r w:rsidRPr="008A5E81">
        <w:rPr>
          <w:w w:val="100"/>
        </w:rPr>
        <w:t>Activated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Pr="008A5E81">
        <w:rPr>
          <w:rFonts w:hint="eastAsia"/>
          <w:w w:val="100"/>
        </w:rPr>
        <w:t>8</w:t>
      </w:r>
      <w:r w:rsidRPr="008A5E81">
        <w:rPr>
          <w:w w:val="100"/>
        </w:rPr>
        <w:t xml:space="preserve"> MHz short guard interval packets is enabled."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 xml:space="preserve">12 </w:t>
      </w:r>
      <w:r w:rsidRPr="008A5E81">
        <w:rPr>
          <w:w w:val="100"/>
        </w:rPr>
        <w:t>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16M</w:t>
      </w:r>
      <w:r w:rsidRPr="008A5E81">
        <w:rPr>
          <w:w w:val="100"/>
        </w:rPr>
        <w:t>Implemented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Pr="008A5E81">
        <w:rPr>
          <w:rFonts w:hint="eastAsia"/>
          <w:w w:val="100"/>
        </w:rPr>
        <w:t>16</w:t>
      </w:r>
      <w:r w:rsidRPr="008A5E81">
        <w:rPr>
          <w:w w:val="100"/>
        </w:rPr>
        <w:t xml:space="preserve"> MHz short guard interval packets."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13</w:t>
      </w:r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16M</w:t>
      </w:r>
      <w:r w:rsidRPr="008A5E81">
        <w:rPr>
          <w:w w:val="100"/>
        </w:rPr>
        <w:t>Activated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Pr="008A5E81">
        <w:rPr>
          <w:rFonts w:hint="eastAsia"/>
          <w:w w:val="100"/>
        </w:rPr>
        <w:t>16</w:t>
      </w:r>
      <w:r w:rsidRPr="008A5E81">
        <w:rPr>
          <w:w w:val="100"/>
        </w:rPr>
        <w:t xml:space="preserve"> MHz short guard interval packets is enabled."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 xml:space="preserve">14 </w:t>
      </w:r>
      <w:r w:rsidRPr="008A5E81">
        <w:rPr>
          <w:w w:val="100"/>
        </w:rPr>
        <w:t>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167877" w:rsidRPr="008A5E81">
        <w:rPr>
          <w:rFonts w:hint="eastAsia"/>
          <w:w w:val="100"/>
        </w:rPr>
        <w:t>S1G</w:t>
      </w:r>
      <w:r w:rsidRPr="008A5E81">
        <w:rPr>
          <w:w w:val="100"/>
        </w:rPr>
        <w:t>LDPCCodingOptionImplemented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LDPC coding option for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packets is implemented."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15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LDPCCodingOptionActivated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LDPC coding option for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packets is enabled."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dot11PhyS1GEntry 1</w:t>
      </w:r>
      <w:r w:rsidR="005D0DE8" w:rsidRPr="008A5E81">
        <w:rPr>
          <w:rFonts w:hint="eastAsia"/>
          <w:w w:val="100"/>
        </w:rPr>
        <w:t>6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TxSTBCOptionImplemented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transmitting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PPDUs using STBC."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dot11PhyS1GEntry 1</w:t>
      </w:r>
      <w:r w:rsidR="005D0DE8" w:rsidRPr="008A5E81">
        <w:rPr>
          <w:rFonts w:hint="eastAsia"/>
          <w:w w:val="100"/>
        </w:rPr>
        <w:t>7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TxSTBCOptionActivated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entity's capability for transmitting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PPDUs using STBC is enabled."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dot11PhyS1GEntry 1</w:t>
      </w:r>
      <w:r w:rsidR="005D0DE8" w:rsidRPr="008A5E81">
        <w:rPr>
          <w:rFonts w:hint="eastAsia"/>
          <w:w w:val="100"/>
        </w:rPr>
        <w:t>8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RxSTBCOptionImplemented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PPDUs using STBC."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dot11PhyS1GEntry 1</w:t>
      </w:r>
      <w:r w:rsidR="005D0DE8" w:rsidRPr="008A5E81">
        <w:rPr>
          <w:rFonts w:hint="eastAsia"/>
          <w:w w:val="100"/>
        </w:rPr>
        <w:t>9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RxSTBCOptionActivated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entity's capability for receiving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PPDUs using STBC is enabled."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20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MUMaxUsersImplemented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 indicates the maximum number of users to which this device is capable of transmitting within a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MU PPDU</w:t>
      </w:r>
      <w:r w:rsidRPr="008A5E81">
        <w:rPr>
          <w:vanish/>
          <w:w w:val="100"/>
        </w:rPr>
        <w:t>(#11012)</w:t>
      </w:r>
      <w:r w:rsidRPr="008A5E81">
        <w:rPr>
          <w:w w:val="100"/>
        </w:rPr>
        <w:t>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1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21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MUMaxNSTSPerUserImplemented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 indicates the maximum number of space-time streams per user that this device is capable of transmitting within a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MU PPDU</w:t>
      </w:r>
      <w:r w:rsidRPr="008A5E81">
        <w:rPr>
          <w:vanish/>
          <w:w w:val="100"/>
        </w:rPr>
        <w:t>(#11012)</w:t>
      </w:r>
      <w:r w:rsidRPr="008A5E81">
        <w:rPr>
          <w:w w:val="100"/>
        </w:rPr>
        <w:t>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1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22</w:t>
      </w:r>
      <w:r w:rsidRPr="008A5E81">
        <w:rPr>
          <w:w w:val="100"/>
        </w:rPr>
        <w:t xml:space="preserve"> }</w:t>
      </w:r>
    </w:p>
    <w:p w:rsidR="005D0DE8" w:rsidRPr="008A5E81" w:rsidRDefault="005D0DE8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MUMaxNSTSTotalImplemented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 indicates the maximum number of space-time streams for all users that this device is capable of transmitting within a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MU PPDU</w:t>
      </w:r>
      <w:r w:rsidRPr="008A5E81">
        <w:rPr>
          <w:vanish/>
          <w:w w:val="100"/>
        </w:rPr>
        <w:t>(#11012)</w:t>
      </w:r>
      <w:r w:rsidRPr="008A5E81">
        <w:rPr>
          <w:w w:val="100"/>
        </w:rPr>
        <w:t>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1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23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 indicates the maximum number of transmit chains within this device."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1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24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MaxNTxChainsActivated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Changes take effect as soon as practical in the implementation. 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 indicates the maximum number of transmit chains that are activated within this device, unless this attribute exceeds 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MaxNTxChainsImplemented, in which </w:t>
      </w:r>
      <w:proofErr w:type="gramStart"/>
      <w:r w:rsidRPr="008A5E81">
        <w:rPr>
          <w:w w:val="100"/>
        </w:rPr>
        <w:t>case  the</w:t>
      </w:r>
      <w:proofErr w:type="gramEnd"/>
      <w:r w:rsidRPr="008A5E81">
        <w:rPr>
          <w:w w:val="100"/>
        </w:rPr>
        <w:t xml:space="preserve"> maximum number of transmit chains that are activated within this device is equal to dot11</w:t>
      </w:r>
      <w:r w:rsidR="006A7599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MaxNTxChainsImplemented."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 xml:space="preserve">{ </w:t>
      </w:r>
      <w:r w:rsidR="006A7599" w:rsidRPr="008A5E81">
        <w:rPr>
          <w:rFonts w:hint="eastAsia"/>
          <w:w w:val="100"/>
        </w:rPr>
        <w:t>1</w:t>
      </w:r>
      <w:proofErr w:type="gramEnd"/>
      <w:r w:rsidR="006A7599"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}</w:t>
      </w: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25</w:t>
      </w:r>
      <w:r w:rsidRPr="008A5E81">
        <w:rPr>
          <w:w w:val="100"/>
        </w:rPr>
        <w:t xml:space="preserve"> }</w:t>
      </w:r>
    </w:p>
    <w:p w:rsidR="001D2CB9" w:rsidRPr="008A5E81" w:rsidRDefault="001D2CB9" w:rsidP="00A92A01">
      <w:pPr>
        <w:pStyle w:val="Code"/>
        <w:rPr>
          <w:w w:val="100"/>
        </w:rPr>
      </w:pPr>
    </w:p>
    <w:p w:rsidR="006A7599" w:rsidRPr="008A5E81" w:rsidRDefault="00BA0B04" w:rsidP="006A7599">
      <w:pPr>
        <w:pStyle w:val="Code"/>
        <w:rPr>
          <w:w w:val="100"/>
        </w:rPr>
      </w:pPr>
      <w:proofErr w:type="gramStart"/>
      <w:r>
        <w:rPr>
          <w:w w:val="100"/>
        </w:rPr>
        <w:t>dot11S1GTravelingPilotOption</w:t>
      </w:r>
      <w:r w:rsidR="006A7599" w:rsidRPr="008A5E81">
        <w:rPr>
          <w:w w:val="100"/>
        </w:rPr>
        <w:t>Implemented</w:t>
      </w:r>
      <w:proofErr w:type="gramEnd"/>
      <w:r w:rsidR="006A7599" w:rsidRPr="008A5E81">
        <w:rPr>
          <w:rFonts w:hint="eastAsia"/>
          <w:w w:val="100"/>
        </w:rPr>
        <w:t xml:space="preserve"> </w:t>
      </w:r>
      <w:r w:rsidR="006A7599" w:rsidRPr="008A5E81">
        <w:rPr>
          <w:w w:val="100"/>
        </w:rPr>
        <w:t>OBJECT-TYPE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  <w:t xml:space="preserve">SYNTAX </w:t>
      </w:r>
      <w:proofErr w:type="spellStart"/>
      <w:r w:rsidR="008A5E81" w:rsidRPr="008A5E81">
        <w:rPr>
          <w:w w:val="100"/>
        </w:rPr>
        <w:t>TruthValue</w:t>
      </w:r>
      <w:proofErr w:type="spellEnd"/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6A7599" w:rsidRPr="008A5E81" w:rsidRDefault="006A7599" w:rsidP="006A7599">
      <w:pPr>
        <w:pStyle w:val="Code"/>
        <w:rPr>
          <w:w w:val="100"/>
        </w:rPr>
      </w:pP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</w:t>
      </w:r>
      <w:r w:rsidRPr="008A5E81">
        <w:rPr>
          <w:rFonts w:hint="eastAsia"/>
          <w:w w:val="100"/>
        </w:rPr>
        <w:t xml:space="preserve">, when true, </w:t>
      </w:r>
      <w:proofErr w:type="spellStart"/>
      <w:r w:rsidRPr="008A5E81">
        <w:rPr>
          <w:rFonts w:hint="eastAsia"/>
          <w:w w:val="100"/>
        </w:rPr>
        <w:t>indictes</w:t>
      </w:r>
      <w:proofErr w:type="spellEnd"/>
      <w:r w:rsidRPr="008A5E81">
        <w:rPr>
          <w:rFonts w:hint="eastAsia"/>
          <w:w w:val="100"/>
        </w:rPr>
        <w:t xml:space="preserve"> that the </w:t>
      </w:r>
      <w:r w:rsidR="00BA0B04">
        <w:rPr>
          <w:rFonts w:hint="eastAsia"/>
          <w:w w:val="100"/>
        </w:rPr>
        <w:t>traveling</w:t>
      </w:r>
      <w:r w:rsidRPr="008A5E81">
        <w:rPr>
          <w:rFonts w:hint="eastAsia"/>
          <w:w w:val="100"/>
        </w:rPr>
        <w:t xml:space="preserve"> pilot option is implemented.</w:t>
      </w:r>
      <w:r w:rsidRPr="008A5E81">
        <w:rPr>
          <w:w w:val="100"/>
        </w:rPr>
        <w:t>"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 xml:space="preserve">{ </w:t>
      </w:r>
      <w:r w:rsidRPr="008A5E81">
        <w:rPr>
          <w:rFonts w:hint="eastAsia"/>
          <w:w w:val="100"/>
        </w:rPr>
        <w:t>false</w:t>
      </w:r>
      <w:proofErr w:type="gramEnd"/>
      <w:r w:rsidRPr="008A5E81">
        <w:rPr>
          <w:w w:val="100"/>
        </w:rPr>
        <w:t xml:space="preserve"> }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26</w:t>
      </w:r>
      <w:r w:rsidRPr="008A5E81">
        <w:rPr>
          <w:w w:val="100"/>
        </w:rPr>
        <w:t xml:space="preserve"> }</w:t>
      </w:r>
    </w:p>
    <w:p w:rsidR="006A7599" w:rsidRPr="008A5E81" w:rsidRDefault="006A7599" w:rsidP="006A7599">
      <w:pPr>
        <w:pStyle w:val="Code"/>
        <w:rPr>
          <w:w w:val="100"/>
        </w:rPr>
      </w:pPr>
    </w:p>
    <w:p w:rsidR="006A7599" w:rsidRPr="008A5E81" w:rsidRDefault="00BA0B04" w:rsidP="006A7599">
      <w:pPr>
        <w:pStyle w:val="Code"/>
        <w:rPr>
          <w:w w:val="100"/>
        </w:rPr>
      </w:pPr>
      <w:proofErr w:type="gramStart"/>
      <w:r>
        <w:rPr>
          <w:w w:val="100"/>
        </w:rPr>
        <w:t>dot11S1GTravelingPilotOption</w:t>
      </w:r>
      <w:r w:rsidR="006A7599" w:rsidRPr="008A5E81">
        <w:rPr>
          <w:w w:val="100"/>
        </w:rPr>
        <w:t>Activated</w:t>
      </w:r>
      <w:proofErr w:type="gramEnd"/>
      <w:r w:rsidR="006A7599" w:rsidRPr="008A5E81">
        <w:rPr>
          <w:w w:val="100"/>
        </w:rPr>
        <w:t xml:space="preserve"> OBJECT-TYPE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="008A5E81" w:rsidRPr="008A5E81">
        <w:rPr>
          <w:w w:val="100"/>
        </w:rPr>
        <w:t>TruthValue</w:t>
      </w:r>
      <w:proofErr w:type="spellEnd"/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Changes take effect as soon as practical in the implementation. </w:t>
      </w:r>
    </w:p>
    <w:p w:rsidR="006A7599" w:rsidRPr="008A5E81" w:rsidRDefault="006A7599" w:rsidP="006A7599">
      <w:pPr>
        <w:pStyle w:val="Code"/>
        <w:rPr>
          <w:w w:val="100"/>
        </w:rPr>
      </w:pP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</w:t>
      </w:r>
      <w:r w:rsidRPr="008A5E81">
        <w:rPr>
          <w:rFonts w:hint="eastAsia"/>
          <w:w w:val="100"/>
        </w:rPr>
        <w:t xml:space="preserve">, when true, indicates that the </w:t>
      </w:r>
      <w:r w:rsidR="00BA0B04">
        <w:rPr>
          <w:rFonts w:hint="eastAsia"/>
          <w:w w:val="100"/>
        </w:rPr>
        <w:t>traveling</w:t>
      </w:r>
      <w:r w:rsidRPr="008A5E81">
        <w:rPr>
          <w:rFonts w:hint="eastAsia"/>
          <w:w w:val="100"/>
        </w:rPr>
        <w:t xml:space="preserve"> pilot option is enabled.</w:t>
      </w:r>
      <w:r w:rsidRPr="008A5E81">
        <w:rPr>
          <w:w w:val="100"/>
        </w:rPr>
        <w:t>"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 xml:space="preserve">{ </w:t>
      </w:r>
      <w:r w:rsidRPr="008A5E81">
        <w:rPr>
          <w:rFonts w:hint="eastAsia"/>
          <w:w w:val="100"/>
        </w:rPr>
        <w:t>false</w:t>
      </w:r>
      <w:proofErr w:type="gramEnd"/>
      <w:r w:rsidRPr="008A5E81">
        <w:rPr>
          <w:w w:val="100"/>
        </w:rPr>
        <w:t xml:space="preserve"> }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27</w:t>
      </w:r>
      <w:r w:rsidRPr="008A5E81">
        <w:rPr>
          <w:w w:val="100"/>
        </w:rPr>
        <w:t xml:space="preserve"> }</w:t>
      </w:r>
    </w:p>
    <w:p w:rsidR="006A7599" w:rsidRPr="008A5E81" w:rsidRDefault="006A7599" w:rsidP="006A7599">
      <w:pPr>
        <w:pStyle w:val="Code"/>
        <w:rPr>
          <w:w w:val="100"/>
        </w:rPr>
      </w:pPr>
    </w:p>
    <w:p w:rsidR="006A7599" w:rsidRPr="008A5E81" w:rsidRDefault="008A5E81" w:rsidP="006A759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dot11S1GLONGOptionImplemented</w:t>
      </w:r>
      <w:proofErr w:type="gramEnd"/>
      <w:r w:rsidRPr="008A5E81">
        <w:rPr>
          <w:w w:val="100"/>
        </w:rPr>
        <w:t xml:space="preserve"> OBJECT-TYPE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8A5E81" w:rsidRPr="008A5E81" w:rsidRDefault="008A5E81" w:rsidP="008A5E81">
      <w:pPr>
        <w:pStyle w:val="Code"/>
        <w:rPr>
          <w:w w:val="100"/>
        </w:rPr>
      </w:pP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</w:t>
      </w:r>
      <w:r w:rsidRPr="008A5E81">
        <w:rPr>
          <w:rFonts w:hint="eastAsia"/>
          <w:w w:val="100"/>
        </w:rPr>
        <w:t xml:space="preserve">, when true, </w:t>
      </w:r>
      <w:proofErr w:type="spellStart"/>
      <w:r w:rsidRPr="008A5E81">
        <w:rPr>
          <w:rFonts w:hint="eastAsia"/>
          <w:w w:val="100"/>
        </w:rPr>
        <w:t>indictes</w:t>
      </w:r>
      <w:proofErr w:type="spellEnd"/>
      <w:r w:rsidRPr="008A5E81">
        <w:rPr>
          <w:rFonts w:hint="eastAsia"/>
          <w:w w:val="100"/>
        </w:rPr>
        <w:t xml:space="preserve"> that the S1G_Long operation is implemented.</w:t>
      </w:r>
      <w:r w:rsidRPr="008A5E81">
        <w:rPr>
          <w:w w:val="100"/>
        </w:rPr>
        <w:t>"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 xml:space="preserve">{ </w:t>
      </w:r>
      <w:r w:rsidRPr="008A5E81">
        <w:rPr>
          <w:rFonts w:hint="eastAsia"/>
          <w:w w:val="100"/>
        </w:rPr>
        <w:t>false</w:t>
      </w:r>
      <w:proofErr w:type="gramEnd"/>
      <w:r w:rsidRPr="008A5E81">
        <w:rPr>
          <w:w w:val="100"/>
        </w:rPr>
        <w:t xml:space="preserve"> }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28</w:t>
      </w:r>
      <w:r w:rsidRPr="008A5E81">
        <w:rPr>
          <w:w w:val="100"/>
        </w:rPr>
        <w:t xml:space="preserve"> }</w:t>
      </w:r>
    </w:p>
    <w:p w:rsidR="008A5E81" w:rsidRPr="008A5E81" w:rsidRDefault="008A5E81" w:rsidP="006A7599">
      <w:pPr>
        <w:pStyle w:val="Code"/>
        <w:rPr>
          <w:w w:val="100"/>
        </w:rPr>
      </w:pPr>
    </w:p>
    <w:p w:rsidR="008A5E81" w:rsidRPr="008A5E81" w:rsidRDefault="008A5E81" w:rsidP="006A7599">
      <w:pPr>
        <w:pStyle w:val="Code"/>
        <w:rPr>
          <w:w w:val="100"/>
        </w:rPr>
      </w:pPr>
    </w:p>
    <w:p w:rsidR="008A5E81" w:rsidRPr="008A5E81" w:rsidRDefault="006A7599" w:rsidP="008A5E81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dot11S1GLONGOptionActivated</w:t>
      </w:r>
      <w:proofErr w:type="gramEnd"/>
      <w:r w:rsidR="008A5E81" w:rsidRPr="008A5E81">
        <w:rPr>
          <w:w w:val="100"/>
        </w:rPr>
        <w:t xml:space="preserve"> OBJECT-TYPE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Changes take effect as soon as practical in the implementation. </w:t>
      </w:r>
    </w:p>
    <w:p w:rsidR="008A5E81" w:rsidRPr="008A5E81" w:rsidRDefault="008A5E81" w:rsidP="008A5E81">
      <w:pPr>
        <w:pStyle w:val="Code"/>
        <w:rPr>
          <w:w w:val="100"/>
        </w:rPr>
      </w:pP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</w:t>
      </w:r>
      <w:r w:rsidRPr="008A5E81">
        <w:rPr>
          <w:rFonts w:hint="eastAsia"/>
          <w:w w:val="100"/>
        </w:rPr>
        <w:t>, when true, indicates that the S1G_Long operation is enabled.</w:t>
      </w:r>
      <w:r w:rsidRPr="008A5E81">
        <w:rPr>
          <w:w w:val="100"/>
        </w:rPr>
        <w:t>"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 xml:space="preserve">{ </w:t>
      </w:r>
      <w:r w:rsidRPr="008A5E81">
        <w:rPr>
          <w:rFonts w:hint="eastAsia"/>
          <w:w w:val="100"/>
        </w:rPr>
        <w:t>false</w:t>
      </w:r>
      <w:proofErr w:type="gramEnd"/>
      <w:r w:rsidRPr="008A5E81">
        <w:rPr>
          <w:w w:val="100"/>
        </w:rPr>
        <w:t xml:space="preserve"> }</w:t>
      </w:r>
    </w:p>
    <w:p w:rsid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29</w:t>
      </w:r>
      <w:r w:rsidRPr="008A5E81">
        <w:rPr>
          <w:w w:val="100"/>
        </w:rPr>
        <w:t xml:space="preserve"> }</w:t>
      </w:r>
    </w:p>
    <w:p w:rsidR="006A7599" w:rsidRDefault="006A7599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 End of dot11Phy</w:t>
      </w:r>
      <w:r w:rsidR="004705DB">
        <w:rPr>
          <w:rFonts w:hint="eastAsia"/>
          <w:w w:val="100"/>
        </w:rPr>
        <w:t>S1G</w:t>
      </w:r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dot11 </w:t>
      </w:r>
      <w:r w:rsidR="00DA5229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Config</w:t>
      </w:r>
      <w:proofErr w:type="spellEnd"/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DA5229" w:rsidP="00A92A01">
      <w:pPr>
        <w:pStyle w:val="Code"/>
        <w:rPr>
          <w:w w:val="100"/>
        </w:rPr>
      </w:pPr>
      <w:proofErr w:type="gramStart"/>
      <w:r>
        <w:rPr>
          <w:w w:val="100"/>
        </w:rPr>
        <w:t>dot11S1GTransmitBeamformingConfigTable</w:t>
      </w:r>
      <w:proofErr w:type="gramEnd"/>
      <w:r w:rsidR="00A92A01"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SEQUENCE OF Dot11VHTTransmitBeamformingConfigEntry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 xml:space="preserve">"Entry of attributes for </w:t>
      </w:r>
      <w:r w:rsidR="00DA5229">
        <w:rPr>
          <w:w w:val="100"/>
        </w:rPr>
        <w:t>dot11S1GTransmitBeamformingConfigTable</w:t>
      </w:r>
      <w:r>
        <w:rPr>
          <w:w w:val="100"/>
        </w:rPr>
        <w:t>.</w:t>
      </w:r>
      <w:proofErr w:type="gramEnd"/>
      <w:r>
        <w:rPr>
          <w:w w:val="100"/>
        </w:rPr>
        <w:t xml:space="preserve"> </w:t>
      </w:r>
      <w:proofErr w:type="gramStart"/>
      <w:r>
        <w:rPr>
          <w:w w:val="100"/>
        </w:rPr>
        <w:t xml:space="preserve">Implemented as </w:t>
      </w:r>
      <w:r>
        <w:rPr>
          <w:w w:val="100"/>
        </w:rPr>
        <w:lastRenderedPageBreak/>
        <w:t xml:space="preserve">a table indexed on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to allow for multiple instances on an Agent."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 2</w:t>
      </w:r>
      <w:r w:rsidR="00DA5229">
        <w:rPr>
          <w:rFonts w:hint="eastAsia"/>
          <w:w w:val="100"/>
        </w:rPr>
        <w:t>8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"An entry in the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 Table.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ifIndex</w:t>
      </w:r>
      <w:proofErr w:type="spellEnd"/>
      <w:proofErr w:type="gramEnd"/>
      <w:r>
        <w:rPr>
          <w:w w:val="100"/>
        </w:rPr>
        <w:t xml:space="preserve"> - Each IEEE 802.11 interface is represented by an </w:t>
      </w:r>
      <w:proofErr w:type="spellStart"/>
      <w:r>
        <w:rPr>
          <w:w w:val="100"/>
        </w:rPr>
        <w:t>ifEntry</w:t>
      </w:r>
      <w:proofErr w:type="spellEnd"/>
      <w:r>
        <w:rPr>
          <w:w w:val="100"/>
        </w:rPr>
        <w:t xml:space="preserve">. Interface tables in this MIB module are indexed by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INDEX {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DA5229">
        <w:rPr>
          <w:w w:val="100"/>
        </w:rPr>
        <w:t>dot11S1GTransmitBeamformingConfigTable</w:t>
      </w:r>
      <w:r>
        <w:rPr>
          <w:w w:val="100"/>
        </w:rPr>
        <w:t xml:space="preserve">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TransmitBeamformingConfigEntry :</w:t>
      </w:r>
      <w:proofErr w:type="gramEnd"/>
      <w:r>
        <w:rPr>
          <w:w w:val="100"/>
        </w:rPr>
        <w:t xml:space="preserve">:=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SEQUENCE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SUBeamforme</w:t>
      </w:r>
      <w:r w:rsidR="00A71D0D">
        <w:rPr>
          <w:rFonts w:hint="eastAsia"/>
          <w:w w:val="100"/>
        </w:rPr>
        <w:t>r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SUBeamforme</w:t>
      </w:r>
      <w:r w:rsidR="00A71D0D">
        <w:rPr>
          <w:rFonts w:hint="eastAsia"/>
          <w:w w:val="100"/>
        </w:rPr>
        <w:t>e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MUBeamforme</w:t>
      </w:r>
      <w:r w:rsidR="00A71D0D">
        <w:rPr>
          <w:rFonts w:hint="eastAsia"/>
          <w:w w:val="100"/>
        </w:rPr>
        <w:t>r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MUBeamforme</w:t>
      </w:r>
      <w:r w:rsidR="00A71D0D">
        <w:rPr>
          <w:rFonts w:hint="eastAsia"/>
          <w:w w:val="100"/>
        </w:rPr>
        <w:t>e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 xml:space="preserve">NumberSoundingDimensions 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BeamformeeNTxSupport</w:t>
      </w:r>
      <w:r>
        <w:rPr>
          <w:w w:val="100"/>
        </w:rPr>
        <w:tab/>
        <w:t>Unsigned32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SUBeamformeeOptionImplemented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SU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SUBeamformerOptionImplemented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SU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2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MUBeamformeeOptionImplemented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MU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3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dot11VHTMUBeamformerOptionImplemented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MU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4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NumberSoundingDimensions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(1</w:t>
      </w:r>
      <w:proofErr w:type="gramStart"/>
      <w:r>
        <w:rPr>
          <w:w w:val="100"/>
        </w:rPr>
        <w:t>..8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number of antennas used by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when sending </w:t>
      </w:r>
      <w:proofErr w:type="spellStart"/>
      <w:r>
        <w:rPr>
          <w:w w:val="100"/>
        </w:rPr>
        <w:t>beamformed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tansmissions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5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790ADE">
        <w:rPr>
          <w:rFonts w:hint="eastAsia"/>
          <w:w w:val="100"/>
        </w:rPr>
        <w:t>S1G</w:t>
      </w:r>
      <w:r>
        <w:rPr>
          <w:w w:val="100"/>
        </w:rPr>
        <w:t>BeamformeeNTxSupport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(1</w:t>
      </w:r>
      <w:proofErr w:type="gramStart"/>
      <w:r>
        <w:rPr>
          <w:w w:val="100"/>
        </w:rPr>
        <w:t>..8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maximum number of space-time streams that the STA can receive in a </w:t>
      </w:r>
      <w:r w:rsidR="00790ADE">
        <w:rPr>
          <w:rFonts w:hint="eastAsia"/>
          <w:w w:val="100"/>
        </w:rPr>
        <w:t>S1G</w:t>
      </w:r>
      <w:r>
        <w:rPr>
          <w:w w:val="100"/>
        </w:rPr>
        <w:t xml:space="preserve"> NDP, the maximum value for </w:t>
      </w:r>
      <w:proofErr w:type="spellStart"/>
      <w:r>
        <w:rPr>
          <w:w w:val="100"/>
        </w:rPr>
        <w:t>NSTS</w:t>
      </w:r>
      <w:proofErr w:type="gramStart"/>
      <w:r>
        <w:rPr>
          <w:w w:val="100"/>
        </w:rPr>
        <w:t>,total</w:t>
      </w:r>
      <w:proofErr w:type="spellEnd"/>
      <w:proofErr w:type="gramEnd"/>
      <w:r>
        <w:rPr>
          <w:w w:val="100"/>
        </w:rPr>
        <w:t xml:space="preserve"> that can be sent to the STA in a </w:t>
      </w:r>
      <w:r w:rsidR="00790ADE">
        <w:rPr>
          <w:rFonts w:hint="eastAsia"/>
          <w:w w:val="100"/>
        </w:rPr>
        <w:t>S1G</w:t>
      </w:r>
      <w:r>
        <w:rPr>
          <w:w w:val="100"/>
        </w:rPr>
        <w:t xml:space="preserve"> MU PPDU if the STA is MU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capable and the maximum value of Nr that the STA transmits in a </w:t>
      </w:r>
      <w:r w:rsidR="004705DB">
        <w:rPr>
          <w:rFonts w:hint="eastAsia"/>
          <w:w w:val="100"/>
        </w:rPr>
        <w:t>S1G</w:t>
      </w:r>
      <w:r>
        <w:rPr>
          <w:w w:val="100"/>
        </w:rPr>
        <w:t xml:space="preserve"> Compressed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frame."</w:t>
      </w:r>
      <w:r>
        <w:rPr>
          <w:vanish/>
          <w:w w:val="100"/>
        </w:rPr>
        <w:t>(#11035)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6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End of dot11 </w:t>
      </w:r>
      <w:r w:rsidR="00A71D0D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Config</w:t>
      </w:r>
      <w:proofErr w:type="spellEnd"/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Insert the following compliance objects after the dot11TDLSComplianceGroup object: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A71D0D">
        <w:rPr>
          <w:rFonts w:hint="eastAsia"/>
          <w:w w:val="100"/>
        </w:rPr>
        <w:t>S1G</w:t>
      </w:r>
      <w:r>
        <w:rPr>
          <w:w w:val="100"/>
        </w:rPr>
        <w:t>TransmitBeamformingGroup</w:t>
      </w:r>
      <w:proofErr w:type="gramEnd"/>
      <w:r>
        <w:rPr>
          <w:w w:val="100"/>
        </w:rPr>
        <w:t xml:space="preserve"> OBJECT-GROUP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OBJECTS { 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rFonts w:hint="eastAsia"/>
          <w:w w:val="100"/>
        </w:rPr>
        <w:tab/>
      </w:r>
      <w:r>
        <w:rPr>
          <w:w w:val="100"/>
        </w:rPr>
        <w:t>dot11</w:t>
      </w:r>
      <w:r>
        <w:rPr>
          <w:rFonts w:hint="eastAsia"/>
          <w:w w:val="100"/>
        </w:rPr>
        <w:t>S1G</w:t>
      </w:r>
      <w:r>
        <w:rPr>
          <w:w w:val="100"/>
        </w:rPr>
        <w:t>SUBeamforme</w:t>
      </w:r>
      <w:r>
        <w:rPr>
          <w:rFonts w:hint="eastAsia"/>
          <w:w w:val="100"/>
        </w:rPr>
        <w:t>r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SUBeamforme</w:t>
      </w:r>
      <w:r>
        <w:rPr>
          <w:rFonts w:hint="eastAsia"/>
          <w:w w:val="100"/>
        </w:rPr>
        <w:t>e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MUBeamforme</w:t>
      </w:r>
      <w:r>
        <w:rPr>
          <w:rFonts w:hint="eastAsia"/>
          <w:w w:val="100"/>
        </w:rPr>
        <w:t>r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MUBeamforme</w:t>
      </w:r>
      <w:r>
        <w:rPr>
          <w:rFonts w:hint="eastAsia"/>
          <w:w w:val="100"/>
        </w:rPr>
        <w:t>e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NumberSoundingDimensions,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>
        <w:rPr>
          <w:rFonts w:hint="eastAsia"/>
          <w:w w:val="100"/>
        </w:rPr>
        <w:t>S1G</w:t>
      </w:r>
      <w:r>
        <w:rPr>
          <w:w w:val="100"/>
        </w:rPr>
        <w:t>BeamformeeNTxSupport</w:t>
      </w:r>
      <w:r>
        <w:rPr>
          <w:rFonts w:hint="eastAsia"/>
          <w:w w:val="100"/>
        </w:rPr>
        <w:t xml:space="preserve"> }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"Attributes that configure </w:t>
      </w:r>
      <w:r w:rsidR="00A71D0D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for IEEE 802.11."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 w:rsidR="004F3BE3">
        <w:rPr>
          <w:w w:val="100"/>
        </w:rPr>
        <w:t>::</w:t>
      </w:r>
      <w:proofErr w:type="gramEnd"/>
      <w:r w:rsidR="004F3BE3">
        <w:rPr>
          <w:w w:val="100"/>
        </w:rPr>
        <w:t xml:space="preserve">= { dot11Groups </w:t>
      </w:r>
      <w:r w:rsidR="004F3BE3" w:rsidRPr="004F3BE3">
        <w:rPr>
          <w:w w:val="100"/>
        </w:rPr>
        <w:t>82</w:t>
      </w:r>
      <w:r w:rsidR="004F3BE3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dot11Phy</w:t>
      </w:r>
      <w:r w:rsidR="00A71D0D">
        <w:rPr>
          <w:rFonts w:hint="eastAsia"/>
          <w:w w:val="100"/>
        </w:rPr>
        <w:t>S1G</w:t>
      </w:r>
      <w:r>
        <w:rPr>
          <w:w w:val="100"/>
        </w:rPr>
        <w:t>ComplianceGroup</w:t>
      </w:r>
      <w:proofErr w:type="gramEnd"/>
      <w:r>
        <w:rPr>
          <w:w w:val="100"/>
        </w:rPr>
        <w:t xml:space="preserve"> OBJECT-GROUP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OBJECTS {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64585F">
        <w:rPr>
          <w:w w:val="100"/>
        </w:rPr>
        <w:t>S1GChannelWidthOptionImplemented</w:t>
      </w:r>
      <w:r>
        <w:rPr>
          <w:w w:val="100"/>
        </w:rPr>
        <w:t>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CurrentPrimaryChannel</w:t>
      </w:r>
      <w:r>
        <w:rPr>
          <w:w w:val="100"/>
        </w:rPr>
        <w:t>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dot11CurrentChannelWidth,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dot11CurrentChannelCenterFrequencyIndex,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2M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2M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4M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4M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8M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8M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16M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16M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LDPCCodingOptionImplemented,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LDPCCodingOptionActivated,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TxSTBCOptionImplemented,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TxSTBCOptionActivated,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RxSTBCOptionImplemented,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RxSTBCOptionActivated,</w:t>
      </w:r>
    </w:p>
    <w:p w:rsidR="00507F07" w:rsidRDefault="00507F07" w:rsidP="00507F0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507F07">
        <w:rPr>
          <w:w w:val="100"/>
        </w:rPr>
        <w:t>dot11</w:t>
      </w:r>
      <w:r>
        <w:rPr>
          <w:rFonts w:hint="eastAsia"/>
          <w:w w:val="100"/>
        </w:rPr>
        <w:t>S1G</w:t>
      </w:r>
      <w:r w:rsidRPr="00507F07">
        <w:rPr>
          <w:w w:val="100"/>
        </w:rPr>
        <w:t>MUMaxUsersImplemented,</w:t>
      </w:r>
    </w:p>
    <w:p w:rsidR="00507F07" w:rsidRDefault="00507F07" w:rsidP="00507F0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507F07">
        <w:rPr>
          <w:w w:val="100"/>
        </w:rPr>
        <w:t>dot11</w:t>
      </w:r>
      <w:r>
        <w:rPr>
          <w:rFonts w:hint="eastAsia"/>
          <w:w w:val="100"/>
        </w:rPr>
        <w:t>S1G</w:t>
      </w:r>
      <w:r w:rsidRPr="00507F07">
        <w:rPr>
          <w:w w:val="100"/>
        </w:rPr>
        <w:t>MUMaxNSTSPerUserImplemented,</w:t>
      </w:r>
    </w:p>
    <w:p w:rsidR="0007206E" w:rsidRPr="008A5E81" w:rsidRDefault="0007206E" w:rsidP="0007206E">
      <w:pPr>
        <w:pStyle w:val="Code"/>
        <w:rPr>
          <w:w w:val="100"/>
        </w:rPr>
      </w:pPr>
      <w:r w:rsidRPr="008A5E81">
        <w:rPr>
          <w:rFonts w:hint="eastAsia"/>
          <w:w w:val="100"/>
        </w:rPr>
        <w:tab/>
      </w:r>
      <w:r w:rsidRPr="008A5E81">
        <w:rPr>
          <w:rFonts w:hint="eastAsia"/>
          <w:w w:val="100"/>
        </w:rPr>
        <w:tab/>
      </w:r>
      <w:r w:rsidRPr="008A5E81">
        <w:rPr>
          <w:w w:val="100"/>
        </w:rPr>
        <w:t>dot11</w:t>
      </w:r>
      <w:r w:rsidRPr="008A5E81">
        <w:rPr>
          <w:rFonts w:hint="eastAsia"/>
          <w:w w:val="100"/>
        </w:rPr>
        <w:t>S1G</w:t>
      </w:r>
      <w:r w:rsidRPr="008A5E81">
        <w:rPr>
          <w:w w:val="100"/>
        </w:rPr>
        <w:t>MUMaxNSTSTotalImplemented</w:t>
      </w:r>
      <w:r>
        <w:rPr>
          <w:rFonts w:hint="eastAsia"/>
          <w:w w:val="100"/>
        </w:rPr>
        <w:t>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MaxNTxChainsImplemented,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MaxNTxChainsActivated</w:t>
      </w:r>
      <w:r>
        <w:rPr>
          <w:rFonts w:hint="eastAsia"/>
          <w:w w:val="100"/>
        </w:rPr>
        <w:t>,</w:t>
      </w:r>
    </w:p>
    <w:p w:rsidR="00B27D06" w:rsidRPr="008A5E81" w:rsidRDefault="00B27D06" w:rsidP="00B27D06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r w:rsidR="00BA0B04">
        <w:rPr>
          <w:w w:val="100"/>
        </w:rPr>
        <w:t>dot11S1GTravelingPilotOption</w:t>
      </w:r>
      <w:r w:rsidRPr="008A5E81">
        <w:rPr>
          <w:w w:val="100"/>
        </w:rPr>
        <w:t>Implemented,</w:t>
      </w:r>
    </w:p>
    <w:p w:rsidR="00B27D06" w:rsidRDefault="00B27D06" w:rsidP="00B27D06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r w:rsidR="00BA0B04">
        <w:rPr>
          <w:w w:val="100"/>
        </w:rPr>
        <w:t>dot11S1GTravelingPilotOption</w:t>
      </w:r>
      <w:r w:rsidRPr="008A5E81">
        <w:rPr>
          <w:w w:val="100"/>
        </w:rPr>
        <w:t>Activated</w:t>
      </w:r>
      <w:r>
        <w:rPr>
          <w:rFonts w:hint="eastAsia"/>
          <w:w w:val="100"/>
        </w:rPr>
        <w:t>,</w:t>
      </w:r>
    </w:p>
    <w:p w:rsidR="00B27D06" w:rsidRDefault="00B27D06" w:rsidP="00B27D06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A5E81">
        <w:rPr>
          <w:w w:val="100"/>
        </w:rPr>
        <w:t>dot11S1GLONGOptionImplemented</w:t>
      </w:r>
      <w:r>
        <w:rPr>
          <w:rFonts w:hint="eastAsia"/>
          <w:w w:val="100"/>
        </w:rPr>
        <w:t>,</w:t>
      </w:r>
    </w:p>
    <w:p w:rsidR="00A92A01" w:rsidRDefault="00B27D06" w:rsidP="00B27D06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proofErr w:type="gramStart"/>
      <w:r w:rsidRPr="008A5E81">
        <w:rPr>
          <w:w w:val="100"/>
        </w:rPr>
        <w:t xml:space="preserve">dot11S1GLONGOptionActivated </w:t>
      </w:r>
      <w:r w:rsidR="00A71D0D">
        <w:rPr>
          <w:rFonts w:hint="eastAsia"/>
          <w:w w:val="100"/>
        </w:rPr>
        <w:t>}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 xml:space="preserve">"Attributes that configure the </w:t>
      </w:r>
      <w:r w:rsidR="00A71D0D">
        <w:rPr>
          <w:rFonts w:hint="eastAsia"/>
          <w:w w:val="100"/>
        </w:rPr>
        <w:t>S1G</w:t>
      </w:r>
      <w:r>
        <w:rPr>
          <w:w w:val="100"/>
        </w:rPr>
        <w:t xml:space="preserve"> PHY."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 w:rsidR="004F3BE3">
        <w:rPr>
          <w:w w:val="100"/>
        </w:rPr>
        <w:t>::</w:t>
      </w:r>
      <w:proofErr w:type="gramEnd"/>
      <w:r w:rsidR="004F3BE3">
        <w:rPr>
          <w:w w:val="100"/>
        </w:rPr>
        <w:t xml:space="preserve">= { dot11Groups </w:t>
      </w:r>
      <w:r w:rsidR="004F3BE3" w:rsidRPr="004F3BE3">
        <w:rPr>
          <w:w w:val="100"/>
        </w:rPr>
        <w:t>83</w:t>
      </w:r>
      <w:r w:rsidR="004F3BE3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370D7A">
        <w:rPr>
          <w:rFonts w:hint="eastAsia"/>
          <w:w w:val="100"/>
        </w:rPr>
        <w:t>S1G</w:t>
      </w:r>
      <w:r w:rsidR="00370D7A">
        <w:rPr>
          <w:w w:val="100"/>
        </w:rPr>
        <w:t>ComplianceGroup</w:t>
      </w:r>
      <w:proofErr w:type="gramEnd"/>
      <w:r>
        <w:rPr>
          <w:w w:val="100"/>
        </w:rPr>
        <w:t xml:space="preserve"> OBJECT-GROUP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OBJECTS {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r w:rsidRPr="00CF0C84">
        <w:rPr>
          <w:w w:val="100"/>
        </w:rPr>
        <w:t>dot11S1GOptionImplemented,</w:t>
      </w:r>
    </w:p>
    <w:p w:rsidR="00A71D0D" w:rsidRPr="00E26A3E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Pr="00E26A3E">
        <w:rPr>
          <w:w w:val="100"/>
        </w:rPr>
        <w:t>dot11MaxMPDULength,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MaxRxAMPDUFactor,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="00720F7B">
        <w:rPr>
          <w:rFonts w:hint="eastAsia"/>
          <w:w w:val="100"/>
        </w:rPr>
        <w:t>S1G</w:t>
      </w:r>
      <w:r w:rsidRPr="00E26A3E">
        <w:rPr>
          <w:w w:val="100"/>
        </w:rPr>
        <w:t>ControlFieldOptionImplemented,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RxVHTMCSMap,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TxVHTMCSMap,</w:t>
      </w:r>
    </w:p>
    <w:p w:rsidR="003723E3" w:rsidRDefault="00A71D0D" w:rsidP="00A92A01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OBSSScanCount</w:t>
      </w:r>
      <w:r w:rsidR="003723E3">
        <w:rPr>
          <w:rFonts w:hint="eastAsia"/>
          <w:w w:val="100"/>
        </w:rPr>
        <w:t xml:space="preserve">, 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dot11ShortBeaconInterval</w:t>
      </w:r>
      <w:r w:rsidRPr="004F3BE3">
        <w:t>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dot11ShortBeaconPeriod</w:t>
      </w:r>
      <w:r w:rsidRPr="004F3BE3">
        <w:t>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dot11ShortBeaconDTIMPeriod</w:t>
      </w:r>
      <w:r w:rsidRPr="004F3BE3">
        <w:t>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dot11ShortMACHeaderOptionImplemented,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dot11ShortProbeResponseOptionImplemented,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dot11HeaderCompressionResponseTimeout</w:t>
      </w:r>
      <w:r w:rsidRPr="004F3BE3">
        <w:t>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dot11TSFTimerAccuracyImpemented,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dot11NonTIMModeActivated,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dot11PageSlicingCapability,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dot11PageSlicingSupported,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dot11DynamicAIDActivated,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dot11Multicast</w:t>
      </w:r>
      <w:r>
        <w:rPr>
          <w:rFonts w:hint="eastAsia"/>
          <w:w w:val="100"/>
        </w:rPr>
        <w:t>A</w:t>
      </w:r>
      <w:r w:rsidRPr="004F3BE3">
        <w:rPr>
          <w:w w:val="100"/>
        </w:rPr>
        <w:t>IDActivated,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dot11AMSDUSupport,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dot11AMPDUSupport,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dot11MCSNegotiation,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dot11AsymmetricBlockAckSupport,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dot11FragmentBAOptionImplemented,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dot11RAWOperationSupported,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dot11RAWOptionActivated,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dot11S1GUplinkSynchOptionImplemented,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dot11TWTOptionActivated,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dot11BATImplemented,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dot11PollTACKResponseSupport,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dot11NDPProbingActivated,</w:t>
      </w:r>
    </w:p>
    <w:p w:rsidR="003723E3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dot11NDPPSPollSupport,</w:t>
      </w:r>
    </w:p>
    <w:p w:rsidR="003723E3" w:rsidRPr="00370D7A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4F3BE3">
        <w:rPr>
          <w:w w:val="100"/>
        </w:rPr>
        <w:t>dot11RelaySupport,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dot11RelayAPOperation,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dot11RelaySTACapable,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dot11RelaySTAOperation,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dot11RelayDiscoveryOptionImplemented,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dot11TXOPSharingImplicitACKSupport,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dot11S1GActivityEnabled,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dot11S1GCentralizedAuthenticationControlActivated,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dot11S1GDistributedAuthenticationControlActivated,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lastRenderedPageBreak/>
        <w:tab/>
      </w:r>
      <w:r w:rsidRPr="004F3BE3">
        <w:rPr>
          <w:w w:val="100"/>
        </w:rPr>
        <w:tab/>
        <w:t>dot11SubchannelSelectiveTransmissionActivated,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dot11S1GSectorImplemented,</w:t>
      </w:r>
    </w:p>
    <w:p w:rsidR="00A92A01" w:rsidRDefault="003723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gramStart"/>
      <w:r w:rsidRPr="004F3BE3">
        <w:rPr>
          <w:w w:val="100"/>
        </w:rPr>
        <w:t>dot11S1GSectorizationActivated</w:t>
      </w:r>
      <w:r>
        <w:rPr>
          <w:rFonts w:hint="eastAsia"/>
          <w:w w:val="100"/>
        </w:rPr>
        <w:t xml:space="preserve"> </w:t>
      </w:r>
      <w:r w:rsidR="00A92A01">
        <w:rPr>
          <w:w w:val="100"/>
        </w:rPr>
        <w:t>}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 xml:space="preserve">"Attributes that configure </w:t>
      </w:r>
      <w:r w:rsidR="00370D7A" w:rsidRPr="00370D7A">
        <w:rPr>
          <w:w w:val="100"/>
        </w:rPr>
        <w:t xml:space="preserve">the </w:t>
      </w:r>
      <w:r w:rsidR="00370D7A">
        <w:rPr>
          <w:rFonts w:hint="eastAsia"/>
          <w:w w:val="100"/>
        </w:rPr>
        <w:t>S1G</w:t>
      </w:r>
      <w:r w:rsidR="00370D7A" w:rsidRPr="00370D7A">
        <w:rPr>
          <w:w w:val="100"/>
        </w:rPr>
        <w:t xml:space="preserve"> Group for IEEE 802.11.</w:t>
      </w:r>
      <w:r>
        <w:rPr>
          <w:w w:val="100"/>
        </w:rPr>
        <w:t>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dot11Groups </w:t>
      </w:r>
      <w:r w:rsidR="001C08A2">
        <w:rPr>
          <w:rFonts w:hint="eastAsia"/>
          <w:w w:val="100"/>
        </w:rPr>
        <w:t>84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the dot11Compliance object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dot11Compliance</w:t>
      </w:r>
      <w:proofErr w:type="gramEnd"/>
      <w:r>
        <w:rPr>
          <w:w w:val="100"/>
        </w:rPr>
        <w:t xml:space="preserve"> MODULE-COMPLIANCE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STATUS  current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"The compliance statement for SNMPv2 entities that implement the IEEE 802.11 MIB."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MODULE  --</w:t>
      </w:r>
      <w:proofErr w:type="gramEnd"/>
      <w:r>
        <w:rPr>
          <w:w w:val="100"/>
        </w:rPr>
        <w:t xml:space="preserve"> this module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MANDATORY-GROUPS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dot11SMTbase12,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dot11MACbase3,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dot11CountersGroup3,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dot11SmtAuthenticationAlgorithms,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dot11ResourceTypeID,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dot11PhyOperationComplianceGroup2 }</w:t>
      </w:r>
      <w:proofErr w:type="gramEnd"/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dsss</w:t>
      </w:r>
      <w:proofErr w:type="spellEnd"/>
      <w:r>
        <w:rPr>
          <w:w w:val="100"/>
        </w:rPr>
        <w:t xml:space="preserve">.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dot11PhyVHTComplianceGroup</w:t>
      </w:r>
    </w:p>
    <w:p w:rsid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dot11PhyTVHTComplianceGroup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 w:rsidR="00370D7A"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dot11PhyOFDMComplianceGroup3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ofdm</w:t>
      </w:r>
      <w:proofErr w:type="spellEnd"/>
      <w:r>
        <w:rPr>
          <w:w w:val="100"/>
        </w:rPr>
        <w:t>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hrdsss</w:t>
      </w:r>
      <w:proofErr w:type="spellEnd"/>
      <w:r>
        <w:rPr>
          <w:w w:val="100"/>
        </w:rPr>
        <w:t>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lastRenderedPageBreak/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ERP.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"Implementation of this group is required when object dot11PHYType has the value of ht.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Pr="00370D7A" w:rsidRDefault="00A92A01" w:rsidP="00A92A01">
      <w:pPr>
        <w:pStyle w:val="Code"/>
        <w:rPr>
          <w:w w:val="100"/>
        </w:rPr>
      </w:pPr>
    </w:p>
    <w:p w:rsidR="00A92A01" w:rsidRPr="00370D7A" w:rsidRDefault="004F3BE3" w:rsidP="00A92A01">
      <w:pPr>
        <w:pStyle w:val="Code"/>
        <w:rPr>
          <w:w w:val="100"/>
        </w:rPr>
      </w:pPr>
      <w:r>
        <w:rPr>
          <w:w w:val="100"/>
        </w:rPr>
        <w:tab/>
        <w:t>GROUP dot11PhyVHTComplianceGroup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DESCRIPTION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 xml:space="preserve">"Implementation of this group is required when object dot11PHYType has the value of </w:t>
      </w:r>
      <w:proofErr w:type="spell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.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This group is mutually exclusive to the following groups: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dot11PhyIRComplianceGroup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 xml:space="preserve">dot11PhyFHSSComplianceGroup2 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dot11PhyDSSSComplianceGroup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 xml:space="preserve">dot11PhyOFDMComplianceGroup3 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dot11PhyHRDSSSComplianceGroup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dot11PhyERPComplianceGroup</w:t>
      </w:r>
    </w:p>
    <w:p w:rsidR="00A92A01" w:rsidRPr="00370D7A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370D7A" w:rsidRDefault="00370D7A" w:rsidP="00A92A01">
      <w:pPr>
        <w:pStyle w:val="Code"/>
        <w:rPr>
          <w:w w:val="100"/>
        </w:rPr>
      </w:pP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  <w:t>GROUP dot11Phy</w:t>
      </w:r>
      <w:r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  <w:t>DESCRIPTION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 xml:space="preserve">"Implementation of this group is required when object dot11PHYType has the value of </w:t>
      </w:r>
      <w:proofErr w:type="spellStart"/>
      <w:r>
        <w:rPr>
          <w:rFonts w:hint="eastAsia"/>
          <w:w w:val="100"/>
        </w:rPr>
        <w:t>t</w:t>
      </w:r>
      <w:r w:rsidRPr="00370D7A">
        <w:rPr>
          <w:w w:val="100"/>
        </w:rPr>
        <w:t>vht</w:t>
      </w:r>
      <w:proofErr w:type="spellEnd"/>
      <w:r w:rsidRPr="00370D7A">
        <w:rPr>
          <w:w w:val="100"/>
        </w:rPr>
        <w:t>.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This group is mutually exclusive to the following groups: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dot11PhyIRComplianceGroup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 xml:space="preserve">dot11PhyFHSSComplianceGroup2 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dot11PhyDSSSComplianceGroup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 xml:space="preserve">dot11PhyOFDMComplianceGroup3 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dot11PhyHRDSSSComplianceGroup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dot11PhyERPComplianceGroup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dot11PhyHTComplianceGroup</w:t>
      </w:r>
    </w:p>
    <w:p w:rsidR="00865686" w:rsidRPr="00370D7A" w:rsidRDefault="00865686" w:rsidP="00865686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dot11DMGComplianceGroup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370D7A" w:rsidRDefault="00370D7A" w:rsidP="00A92A01">
      <w:pPr>
        <w:pStyle w:val="Code"/>
        <w:rPr>
          <w:w w:val="100"/>
        </w:rPr>
      </w:pP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lastRenderedPageBreak/>
        <w:tab/>
        <w:t>GROUP dot11Phy</w:t>
      </w:r>
      <w:r w:rsidR="00865686">
        <w:rPr>
          <w:rFonts w:hint="eastAsia"/>
          <w:w w:val="100"/>
          <w:u w:val="thick"/>
        </w:rPr>
        <w:t>S1G</w:t>
      </w:r>
      <w:r w:rsidRPr="004F3BE3">
        <w:rPr>
          <w:w w:val="100"/>
          <w:u w:val="thick"/>
        </w:rPr>
        <w:t>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  <w:t>DESCRIPTION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 xml:space="preserve">"Implementation of this group is required when object dot11PHYType has the value of </w:t>
      </w:r>
      <w:r w:rsidR="00865686">
        <w:rPr>
          <w:rFonts w:hint="eastAsia"/>
          <w:w w:val="100"/>
          <w:u w:val="thick"/>
        </w:rPr>
        <w:t>s1g</w:t>
      </w:r>
      <w:r w:rsidRPr="004F3BE3">
        <w:rPr>
          <w:w w:val="100"/>
          <w:u w:val="thick"/>
        </w:rPr>
        <w:t>.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This group is mutually exclusive to the following groups: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dot11PhyIRComplianceGroup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 xml:space="preserve">dot11PhyFHSSComplianceGroup2 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dot11PhyDSSSComplianceGroup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 xml:space="preserve">dot11PhyOFDMComplianceGroup3 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dot11PhyHRDSSSComplianceGroup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dot11PhyERPComplianceGroup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dot11PhyHTComplianceGroup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dot11DMGComplianceGroup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dot11PhyVHTComplianceGroup</w:t>
      </w:r>
    </w:p>
    <w:p w:rsidR="00865686" w:rsidRDefault="004F3BE3" w:rsidP="00865686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 w:rsidR="00865686">
        <w:rPr>
          <w:rFonts w:hint="eastAsia"/>
          <w:w w:val="100"/>
          <w:u w:val="thick"/>
        </w:rPr>
        <w:t>TVHT</w:t>
      </w:r>
      <w:r>
        <w:rPr>
          <w:w w:val="100"/>
          <w:u w:val="thick"/>
        </w:rPr>
        <w:t>ComplianceGroup"</w:t>
      </w:r>
    </w:p>
    <w:p w:rsidR="00865686" w:rsidRPr="00370D7A" w:rsidRDefault="00865686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 xml:space="preserve">Insert the following after GROUP </w:t>
      </w:r>
      <w:r w:rsidR="001C08A2">
        <w:rPr>
          <w:rFonts w:ascii="CourierNewPSMT" w:hAnsi="CourierNewPSMT" w:cs="CourierNewPSMT"/>
          <w:sz w:val="18"/>
          <w:szCs w:val="18"/>
        </w:rPr>
        <w:t>dot11VHTMACAdditions</w:t>
      </w:r>
      <w:r>
        <w:rPr>
          <w:w w:val="100"/>
        </w:rPr>
        <w:t>: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GROUP dot11</w:t>
      </w:r>
      <w:r>
        <w:rPr>
          <w:rFonts w:hint="eastAsia"/>
          <w:w w:val="100"/>
        </w:rPr>
        <w:t>S1G</w:t>
      </w:r>
      <w:r>
        <w:rPr>
          <w:w w:val="100"/>
        </w:rPr>
        <w:t>TransmitBeamformingGroup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"The dot11</w:t>
      </w:r>
      <w:r>
        <w:rPr>
          <w:rFonts w:hint="eastAsia"/>
          <w:w w:val="100"/>
        </w:rPr>
        <w:t>S1G</w:t>
      </w:r>
      <w:r>
        <w:rPr>
          <w:w w:val="100"/>
        </w:rPr>
        <w:t>TransmitBeamformingGroup group is optional."</w:t>
      </w:r>
    </w:p>
    <w:p w:rsidR="001C08A2" w:rsidRDefault="001C08A2" w:rsidP="00A92A01">
      <w:pPr>
        <w:pStyle w:val="Code"/>
        <w:rPr>
          <w:w w:val="100"/>
        </w:rPr>
      </w:pP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GROUP dot11</w:t>
      </w:r>
      <w:r>
        <w:rPr>
          <w:rFonts w:hint="eastAsia"/>
          <w:w w:val="100"/>
        </w:rPr>
        <w:t>S1G</w:t>
      </w:r>
      <w:r>
        <w:rPr>
          <w:w w:val="100"/>
        </w:rPr>
        <w:t>ComplianceGroup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"The dot11</w:t>
      </w:r>
      <w:r>
        <w:rPr>
          <w:rFonts w:hint="eastAsia"/>
          <w:w w:val="100"/>
        </w:rPr>
        <w:t>S1G</w:t>
      </w:r>
      <w:r>
        <w:rPr>
          <w:w w:val="100"/>
        </w:rPr>
        <w:t>ComplianceGroup group is optional."</w:t>
      </w:r>
    </w:p>
    <w:p w:rsidR="001C08A2" w:rsidRPr="001C08A2" w:rsidRDefault="001C08A2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OPTIONAL-GROUPS as follows: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</w:t>
      </w:r>
      <w:r>
        <w:rPr>
          <w:w w:val="100"/>
        </w:rPr>
        <w:tab/>
        <w:t xml:space="preserve">OPTIONAL-GROUPS {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dot11SMTprivacy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dot11MACStatistics,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dot11PhyAntennaComplianceGroup,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dot11PhyTxPowerComplianceGroup,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dot11PhyRegDomainsSupportGroup,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dot11PhyAntennasListGroup,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dot11PhyRateGroup,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dot11MultiDomainCapabilityGroup,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dot11PhyFHSSComplianceGroup2,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dot11RSNAadditions,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dot11OperatingClassesGroup,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dot11Qosadditions,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dot11RMCompliance,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dot11FTComplianceGroup 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dot11PhyAntennaComplianceGroup2,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dot11HTMACadditions,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dot11PhyMCSGroup,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dot11TransmitBeamformingGroup,</w:t>
      </w:r>
    </w:p>
    <w:p w:rsidR="00A92A01" w:rsidRPr="0086568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--</w:t>
      </w:r>
      <w:r w:rsidRPr="004F3BE3">
        <w:rPr>
          <w:w w:val="100"/>
        </w:rPr>
        <w:tab/>
        <w:t>dot11VHTTransmitBeamformingGroup,</w:t>
      </w:r>
    </w:p>
    <w:p w:rsidR="00A92A01" w:rsidRPr="0086568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--</w:t>
      </w:r>
      <w:r w:rsidRPr="004F3BE3">
        <w:rPr>
          <w:w w:val="100"/>
        </w:rPr>
        <w:tab/>
        <w:t>dot11PhyVHTComplianceGroup,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--</w:t>
      </w:r>
      <w:r w:rsidRPr="004F3BE3">
        <w:rPr>
          <w:w w:val="100"/>
        </w:rPr>
        <w:tab/>
        <w:t>dot11VHTMACAdditions,</w:t>
      </w:r>
    </w:p>
    <w:p w:rsidR="00865686" w:rsidRPr="00865686" w:rsidRDefault="00865686" w:rsidP="00865686">
      <w:pPr>
        <w:pStyle w:val="Code"/>
        <w:rPr>
          <w:w w:val="100"/>
        </w:rPr>
      </w:pPr>
      <w:r w:rsidRPr="00865686">
        <w:rPr>
          <w:w w:val="100"/>
        </w:rPr>
        <w:tab/>
        <w:t>--</w:t>
      </w:r>
      <w:r w:rsidRPr="00865686">
        <w:rPr>
          <w:w w:val="100"/>
        </w:rPr>
        <w:tab/>
        <w:t>dot11</w:t>
      </w:r>
      <w:r>
        <w:rPr>
          <w:rFonts w:hint="eastAsia"/>
          <w:w w:val="100"/>
        </w:rPr>
        <w:t>TVHTTransmitBeamformingGroup</w:t>
      </w:r>
      <w:r w:rsidRPr="00865686">
        <w:rPr>
          <w:w w:val="100"/>
        </w:rPr>
        <w:t>,</w:t>
      </w:r>
    </w:p>
    <w:p w:rsidR="00865686" w:rsidRDefault="00865686" w:rsidP="00865686">
      <w:pPr>
        <w:pStyle w:val="Code"/>
        <w:rPr>
          <w:w w:val="100"/>
        </w:rPr>
      </w:pPr>
      <w:r w:rsidRPr="00865686">
        <w:rPr>
          <w:w w:val="100"/>
        </w:rPr>
        <w:tab/>
        <w:t>--</w:t>
      </w:r>
      <w:r w:rsidRPr="00865686">
        <w:rPr>
          <w:w w:val="100"/>
        </w:rPr>
        <w:tab/>
        <w:t>dot11</w:t>
      </w:r>
      <w:r>
        <w:rPr>
          <w:rFonts w:hint="eastAsia"/>
          <w:w w:val="100"/>
        </w:rPr>
        <w:t>PhyTVHTComplianceGroup</w:t>
      </w:r>
      <w:r w:rsidRPr="00865686">
        <w:rPr>
          <w:w w:val="100"/>
        </w:rPr>
        <w:t>,</w:t>
      </w:r>
    </w:p>
    <w:p w:rsidR="00865686" w:rsidRDefault="00865686" w:rsidP="00865686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--</w:t>
      </w:r>
      <w:r>
        <w:rPr>
          <w:w w:val="100"/>
          <w:u w:val="thick"/>
        </w:rPr>
        <w:tab/>
        <w:t>dot11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TransmitBeamformingGroup,</w:t>
      </w:r>
    </w:p>
    <w:p w:rsidR="00865686" w:rsidRDefault="00865686" w:rsidP="00865686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--</w:t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ComplianceGroup,</w:t>
      </w:r>
    </w:p>
    <w:p w:rsidR="00865686" w:rsidRDefault="00865686" w:rsidP="00A92A01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--</w:t>
      </w:r>
      <w:r>
        <w:rPr>
          <w:w w:val="100"/>
          <w:u w:val="thick"/>
        </w:rPr>
        <w:tab/>
      </w:r>
      <w:r w:rsidR="004F3BE3" w:rsidRPr="004F3BE3">
        <w:rPr>
          <w:w w:val="100"/>
          <w:u w:val="thick"/>
        </w:rPr>
        <w:t>dot11S1GComplianceGroup</w:t>
      </w:r>
      <w:r>
        <w:rPr>
          <w:w w:val="100"/>
          <w:u w:val="thick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dot11WNMCompliance}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Insert the following after dot11TDLSCompliance: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Compliance Statements </w:t>
      </w:r>
      <w:r w:rsidR="001C08A2">
        <w:rPr>
          <w:w w:val="100"/>
        </w:rPr>
        <w:t>–</w:t>
      </w:r>
      <w:r>
        <w:rPr>
          <w:w w:val="100"/>
        </w:rPr>
        <w:t xml:space="preserve"> </w:t>
      </w:r>
      <w:r w:rsidR="001C08A2">
        <w:rPr>
          <w:rFonts w:hint="eastAsia"/>
          <w:w w:val="100"/>
        </w:rPr>
        <w:t>S1G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1C08A2">
        <w:rPr>
          <w:rFonts w:hint="eastAsia"/>
          <w:w w:val="100"/>
        </w:rPr>
        <w:t>S1G</w:t>
      </w:r>
      <w:r>
        <w:rPr>
          <w:w w:val="100"/>
        </w:rPr>
        <w:t>Compliance</w:t>
      </w:r>
      <w:proofErr w:type="gramEnd"/>
      <w:r>
        <w:rPr>
          <w:w w:val="100"/>
        </w:rPr>
        <w:t xml:space="preserve"> MODULE-COMPLIANCE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  <w:t xml:space="preserve">"This object class provides the objects from the IEEE 802.11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MIB used to operate at </w:t>
      </w:r>
      <w:r w:rsidR="001C08A2">
        <w:rPr>
          <w:rFonts w:hint="eastAsia"/>
          <w:w w:val="100"/>
        </w:rPr>
        <w:t>sub 1 GHz</w:t>
      </w:r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MODULE -- this module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MANDATORY-GROUPS </w:t>
      </w:r>
      <w:proofErr w:type="gramStart"/>
      <w:r>
        <w:rPr>
          <w:w w:val="100"/>
        </w:rPr>
        <w:t>{ dot11Phy</w:t>
      </w:r>
      <w:r w:rsidR="001C08A2">
        <w:rPr>
          <w:rFonts w:hint="eastAsia"/>
          <w:w w:val="100"/>
        </w:rPr>
        <w:t>S1G</w:t>
      </w:r>
      <w:r>
        <w:rPr>
          <w:w w:val="100"/>
        </w:rPr>
        <w:t>ComplianceGroup</w:t>
      </w:r>
      <w:proofErr w:type="gramEnd"/>
      <w:r>
        <w:rPr>
          <w:w w:val="100"/>
        </w:rPr>
        <w:t>, dot11PhyTxPowerComplianceGroup2, dot11</w:t>
      </w:r>
      <w:r w:rsidR="001C08A2">
        <w:rPr>
          <w:rFonts w:hint="eastAsia"/>
          <w:w w:val="100"/>
        </w:rPr>
        <w:t>S1G</w:t>
      </w:r>
      <w:r>
        <w:rPr>
          <w:w w:val="100"/>
        </w:rPr>
        <w:t>TransmitBeamformingGroup, dot11</w:t>
      </w:r>
      <w:r w:rsidR="001C08A2">
        <w:rPr>
          <w:rFonts w:hint="eastAsia"/>
          <w:w w:val="100"/>
        </w:rPr>
        <w:t>S1GComplianceGroup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</w:t>
      </w:r>
      <w:r>
        <w:rPr>
          <w:w w:val="100"/>
        </w:rPr>
        <w:tab/>
        <w:t>OPTIONAL-GROUPS {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 w:rsidR="004F3BE3">
        <w:rPr>
          <w:w w:val="100"/>
        </w:rPr>
        <w:t>::</w:t>
      </w:r>
      <w:proofErr w:type="gramEnd"/>
      <w:r w:rsidR="004F3BE3">
        <w:rPr>
          <w:w w:val="100"/>
        </w:rPr>
        <w:t xml:space="preserve">= { dot11Compliances </w:t>
      </w:r>
      <w:r w:rsidR="004F3BE3" w:rsidRPr="004F3BE3">
        <w:rPr>
          <w:w w:val="100"/>
        </w:rPr>
        <w:t>16</w:t>
      </w:r>
      <w:r w:rsidR="004F3BE3">
        <w:rPr>
          <w:w w:val="100"/>
        </w:rPr>
        <w:t xml:space="preserve"> }</w:t>
      </w:r>
    </w:p>
    <w:p w:rsidR="00860CA6" w:rsidRDefault="00860CA6">
      <w:pPr>
        <w:rPr>
          <w:sz w:val="18"/>
          <w:szCs w:val="18"/>
          <w:lang w:eastAsia="ko-KR"/>
        </w:rPr>
      </w:pPr>
    </w:p>
    <w:p w:rsidR="00737DA8" w:rsidRDefault="00737DA8">
      <w:pPr>
        <w:rPr>
          <w:sz w:val="18"/>
          <w:szCs w:val="18"/>
          <w:lang w:eastAsia="ko-KR"/>
        </w:rPr>
      </w:pPr>
    </w:p>
    <w:p w:rsidR="00BA0B04" w:rsidRPr="00BA0B04" w:rsidRDefault="00737DA8" w:rsidP="00BA0B04">
      <w:pPr>
        <w:rPr>
          <w:b/>
          <w:i/>
          <w:szCs w:val="22"/>
          <w:lang w:eastAsia="ko-KR"/>
        </w:rPr>
      </w:pPr>
      <w:proofErr w:type="spellStart"/>
      <w:r w:rsidRPr="00BA0B04">
        <w:rPr>
          <w:b/>
          <w:i/>
          <w:szCs w:val="22"/>
          <w:lang w:eastAsia="ko-KR"/>
        </w:rPr>
        <w:t>TGah</w:t>
      </w:r>
      <w:proofErr w:type="spellEnd"/>
      <w:r w:rsidRPr="00BA0B04">
        <w:rPr>
          <w:b/>
          <w:i/>
          <w:szCs w:val="22"/>
          <w:lang w:eastAsia="ko-KR"/>
        </w:rPr>
        <w:t xml:space="preserve"> editor: Replace </w:t>
      </w:r>
      <w:r w:rsidR="00BA0B04">
        <w:rPr>
          <w:b/>
          <w:i/>
          <w:szCs w:val="22"/>
          <w:lang w:eastAsia="ko-KR"/>
        </w:rPr>
        <w:t>“</w:t>
      </w:r>
      <w:r w:rsidRPr="00BA0B04">
        <w:rPr>
          <w:b/>
          <w:i/>
          <w:szCs w:val="22"/>
          <w:lang w:eastAsia="ko-KR"/>
        </w:rPr>
        <w:t>dot11TravelingPilotCapability</w:t>
      </w:r>
      <w:r w:rsidR="00BA0B04">
        <w:rPr>
          <w:b/>
          <w:i/>
          <w:szCs w:val="22"/>
          <w:lang w:eastAsia="ko-KR"/>
        </w:rPr>
        <w:t>”</w:t>
      </w:r>
      <w:r w:rsidRPr="00BA0B04">
        <w:rPr>
          <w:b/>
          <w:i/>
          <w:szCs w:val="22"/>
          <w:lang w:eastAsia="ko-KR"/>
        </w:rPr>
        <w:t xml:space="preserve"> </w:t>
      </w:r>
      <w:r w:rsidR="00BA0B04" w:rsidRPr="00BA0B04">
        <w:rPr>
          <w:b/>
          <w:i/>
          <w:szCs w:val="22"/>
          <w:lang w:eastAsia="ko-KR"/>
        </w:rPr>
        <w:t xml:space="preserve">with </w:t>
      </w:r>
      <w:r w:rsidR="00BA0B04">
        <w:rPr>
          <w:b/>
          <w:i/>
          <w:szCs w:val="22"/>
          <w:lang w:eastAsia="ko-KR"/>
        </w:rPr>
        <w:t>“</w:t>
      </w:r>
      <w:r w:rsidR="00BA0B04" w:rsidRPr="00BA0B04">
        <w:rPr>
          <w:b/>
          <w:i/>
          <w:szCs w:val="22"/>
        </w:rPr>
        <w:t>dot11S1GTravelingPilotOptionActivated</w:t>
      </w:r>
      <w:r w:rsidR="00BA0B04">
        <w:rPr>
          <w:b/>
          <w:i/>
          <w:szCs w:val="22"/>
          <w:lang w:eastAsia="ko-KR"/>
        </w:rPr>
        <w:t>”</w:t>
      </w:r>
    </w:p>
    <w:p w:rsidR="00737DA8" w:rsidRPr="00BA0B04" w:rsidRDefault="00BA0B04">
      <w:pPr>
        <w:rPr>
          <w:sz w:val="18"/>
          <w:szCs w:val="18"/>
          <w:lang w:eastAsia="ko-KR"/>
        </w:rPr>
      </w:pPr>
      <w:proofErr w:type="spellStart"/>
      <w:r w:rsidRPr="00BA0B04">
        <w:rPr>
          <w:b/>
          <w:i/>
          <w:szCs w:val="22"/>
          <w:lang w:eastAsia="ko-KR"/>
        </w:rPr>
        <w:t>TGah</w:t>
      </w:r>
      <w:proofErr w:type="spellEnd"/>
      <w:r w:rsidRPr="00BA0B04">
        <w:rPr>
          <w:b/>
          <w:i/>
          <w:szCs w:val="22"/>
          <w:lang w:eastAsia="ko-KR"/>
        </w:rPr>
        <w:t xml:space="preserve"> editor: Replace</w:t>
      </w:r>
      <w:r>
        <w:rPr>
          <w:rFonts w:hint="eastAsia"/>
          <w:b/>
          <w:i/>
          <w:szCs w:val="22"/>
          <w:lang w:eastAsia="ko-KR"/>
        </w:rPr>
        <w:t xml:space="preserve"> </w:t>
      </w:r>
      <w:r>
        <w:rPr>
          <w:b/>
          <w:i/>
          <w:szCs w:val="22"/>
          <w:lang w:eastAsia="ko-KR"/>
        </w:rPr>
        <w:t>“</w:t>
      </w:r>
      <w:r>
        <w:rPr>
          <w:rFonts w:hint="eastAsia"/>
          <w:b/>
          <w:i/>
          <w:szCs w:val="22"/>
          <w:lang w:eastAsia="ko-KR"/>
        </w:rPr>
        <w:t>t</w:t>
      </w:r>
      <w:r w:rsidRPr="00BA0B04">
        <w:rPr>
          <w:b/>
          <w:i/>
          <w:szCs w:val="22"/>
          <w:lang w:eastAsia="ko-KR"/>
        </w:rPr>
        <w:t>ravel</w:t>
      </w:r>
      <w:r>
        <w:rPr>
          <w:rFonts w:hint="eastAsia"/>
          <w:b/>
          <w:i/>
          <w:szCs w:val="22"/>
          <w:lang w:eastAsia="ko-KR"/>
        </w:rPr>
        <w:t>l</w:t>
      </w:r>
      <w:r w:rsidRPr="00BA0B04">
        <w:rPr>
          <w:b/>
          <w:i/>
          <w:szCs w:val="22"/>
          <w:lang w:eastAsia="ko-KR"/>
        </w:rPr>
        <w:t>ing</w:t>
      </w:r>
      <w:r>
        <w:rPr>
          <w:b/>
          <w:i/>
          <w:szCs w:val="22"/>
          <w:lang w:eastAsia="ko-KR"/>
        </w:rPr>
        <w:t>”</w:t>
      </w:r>
      <w:r w:rsidRPr="00BA0B04">
        <w:rPr>
          <w:b/>
          <w:i/>
          <w:szCs w:val="22"/>
          <w:lang w:eastAsia="ko-KR"/>
        </w:rPr>
        <w:t xml:space="preserve"> </w:t>
      </w:r>
      <w:r>
        <w:rPr>
          <w:rFonts w:hint="eastAsia"/>
          <w:b/>
          <w:i/>
          <w:szCs w:val="22"/>
          <w:lang w:eastAsia="ko-KR"/>
        </w:rPr>
        <w:t xml:space="preserve">and </w:t>
      </w:r>
      <w:r>
        <w:rPr>
          <w:b/>
          <w:i/>
          <w:szCs w:val="22"/>
          <w:lang w:eastAsia="ko-KR"/>
        </w:rPr>
        <w:t>“</w:t>
      </w:r>
      <w:r>
        <w:rPr>
          <w:rFonts w:hint="eastAsia"/>
          <w:b/>
          <w:i/>
          <w:szCs w:val="22"/>
          <w:lang w:eastAsia="ko-KR"/>
        </w:rPr>
        <w:t>T</w:t>
      </w:r>
      <w:r w:rsidRPr="00BA0B04">
        <w:rPr>
          <w:b/>
          <w:i/>
          <w:szCs w:val="22"/>
          <w:lang w:eastAsia="ko-KR"/>
        </w:rPr>
        <w:t>ravel</w:t>
      </w:r>
      <w:r>
        <w:rPr>
          <w:rFonts w:hint="eastAsia"/>
          <w:b/>
          <w:i/>
          <w:szCs w:val="22"/>
          <w:lang w:eastAsia="ko-KR"/>
        </w:rPr>
        <w:t>l</w:t>
      </w:r>
      <w:r w:rsidRPr="00BA0B04">
        <w:rPr>
          <w:b/>
          <w:i/>
          <w:szCs w:val="22"/>
          <w:lang w:eastAsia="ko-KR"/>
        </w:rPr>
        <w:t>ing</w:t>
      </w:r>
      <w:r>
        <w:rPr>
          <w:b/>
          <w:i/>
          <w:szCs w:val="22"/>
          <w:lang w:eastAsia="ko-KR"/>
        </w:rPr>
        <w:t>”</w:t>
      </w:r>
      <w:r>
        <w:rPr>
          <w:rFonts w:hint="eastAsia"/>
          <w:b/>
          <w:i/>
          <w:szCs w:val="22"/>
          <w:lang w:eastAsia="ko-KR"/>
        </w:rPr>
        <w:t xml:space="preserve"> with </w:t>
      </w:r>
      <w:r>
        <w:rPr>
          <w:b/>
          <w:i/>
          <w:szCs w:val="22"/>
          <w:lang w:eastAsia="ko-KR"/>
        </w:rPr>
        <w:t>“traveling”</w:t>
      </w:r>
      <w:r>
        <w:rPr>
          <w:rFonts w:hint="eastAsia"/>
          <w:b/>
          <w:i/>
          <w:szCs w:val="22"/>
          <w:lang w:eastAsia="ko-KR"/>
        </w:rPr>
        <w:t xml:space="preserve"> and </w:t>
      </w:r>
      <w:r>
        <w:rPr>
          <w:b/>
          <w:i/>
          <w:szCs w:val="22"/>
          <w:lang w:eastAsia="ko-KR"/>
        </w:rPr>
        <w:t>“</w:t>
      </w:r>
      <w:proofErr w:type="spellStart"/>
      <w:r>
        <w:rPr>
          <w:rFonts w:hint="eastAsia"/>
          <w:b/>
          <w:i/>
          <w:szCs w:val="22"/>
          <w:lang w:eastAsia="ko-KR"/>
        </w:rPr>
        <w:t>T</w:t>
      </w:r>
      <w:r w:rsidRPr="00BA0B04">
        <w:rPr>
          <w:b/>
          <w:i/>
          <w:szCs w:val="22"/>
          <w:lang w:eastAsia="ko-KR"/>
        </w:rPr>
        <w:t>raveling</w:t>
      </w:r>
      <w:r>
        <w:rPr>
          <w:b/>
          <w:i/>
          <w:szCs w:val="22"/>
          <w:lang w:eastAsia="ko-KR"/>
        </w:rPr>
        <w:t>”</w:t>
      </w:r>
      <w:r>
        <w:rPr>
          <w:rFonts w:hint="eastAsia"/>
          <w:b/>
          <w:i/>
          <w:szCs w:val="22"/>
          <w:lang w:eastAsia="ko-KR"/>
        </w:rPr>
        <w:t>respectively</w:t>
      </w:r>
      <w:proofErr w:type="spellEnd"/>
      <w:r>
        <w:rPr>
          <w:rFonts w:hint="eastAsia"/>
          <w:b/>
          <w:i/>
          <w:szCs w:val="22"/>
          <w:lang w:eastAsia="ko-KR"/>
        </w:rPr>
        <w:t xml:space="preserve">. </w:t>
      </w:r>
    </w:p>
    <w:p w:rsidR="00737DA8" w:rsidRPr="00BA0B04" w:rsidRDefault="00737DA8" w:rsidP="00BA0B04">
      <w:pPr>
        <w:rPr>
          <w:sz w:val="18"/>
          <w:szCs w:val="18"/>
          <w:lang w:eastAsia="ko-KR"/>
        </w:rPr>
      </w:pPr>
    </w:p>
    <w:sectPr w:rsidR="00737DA8" w:rsidRPr="00BA0B04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41" w:rsidRDefault="003C4F41">
      <w:r>
        <w:separator/>
      </w:r>
    </w:p>
  </w:endnote>
  <w:endnote w:type="continuationSeparator" w:id="0">
    <w:p w:rsidR="003C4F41" w:rsidRDefault="003C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87" w:rsidRDefault="003C4F4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87887">
      <w:t>Submission</w:t>
    </w:r>
    <w:r>
      <w:fldChar w:fldCharType="end"/>
    </w:r>
    <w:r w:rsidR="00687887">
      <w:tab/>
      <w:t xml:space="preserve">page </w:t>
    </w:r>
    <w:r w:rsidR="00E9232F">
      <w:fldChar w:fldCharType="begin"/>
    </w:r>
    <w:r w:rsidR="00687887">
      <w:instrText xml:space="preserve">page </w:instrText>
    </w:r>
    <w:r w:rsidR="00E9232F">
      <w:fldChar w:fldCharType="separate"/>
    </w:r>
    <w:r w:rsidR="00332690">
      <w:rPr>
        <w:noProof/>
      </w:rPr>
      <w:t>9</w:t>
    </w:r>
    <w:r w:rsidR="00E9232F">
      <w:rPr>
        <w:noProof/>
      </w:rPr>
      <w:fldChar w:fldCharType="end"/>
    </w:r>
    <w:r w:rsidR="00687887">
      <w:tab/>
    </w:r>
    <w:r w:rsidR="00687887">
      <w:rPr>
        <w:rFonts w:hint="eastAsia"/>
        <w:lang w:eastAsia="ko-KR"/>
      </w:rPr>
      <w:t>Yongho Seok</w:t>
    </w:r>
    <w:r w:rsidR="00687887">
      <w:t xml:space="preserve">, </w:t>
    </w:r>
    <w:r w:rsidR="00687887">
      <w:rPr>
        <w:rFonts w:hint="eastAsia"/>
        <w:lang w:eastAsia="ko-KR"/>
      </w:rPr>
      <w:t>LG Electronics</w:t>
    </w:r>
  </w:p>
  <w:p w:rsidR="00687887" w:rsidRDefault="006878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41" w:rsidRDefault="003C4F41">
      <w:r>
        <w:separator/>
      </w:r>
    </w:p>
  </w:footnote>
  <w:footnote w:type="continuationSeparator" w:id="0">
    <w:p w:rsidR="003C4F41" w:rsidRDefault="003C4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87" w:rsidRDefault="00687887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April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r w:rsidR="003C4F41">
      <w:fldChar w:fldCharType="begin"/>
    </w:r>
    <w:r w:rsidR="003C4F41">
      <w:instrText xml:space="preserve"> TITLE  \* MERGEFORMAT </w:instrText>
    </w:r>
    <w:r w:rsidR="003C4F41">
      <w:fldChar w:fldCharType="separate"/>
    </w:r>
    <w:r>
      <w:t>doc.: IEEE 802.11-1</w:t>
    </w:r>
    <w:r>
      <w:rPr>
        <w:rFonts w:hint="eastAsia"/>
        <w:lang w:eastAsia="ko-KR"/>
      </w:rPr>
      <w:t>4</w:t>
    </w:r>
    <w:r>
      <w:t>/</w:t>
    </w:r>
    <w:r>
      <w:rPr>
        <w:rFonts w:hint="eastAsia"/>
        <w:lang w:eastAsia="ko-KR"/>
      </w:rPr>
      <w:t>0476</w:t>
    </w:r>
    <w:r>
      <w:t>r</w:t>
    </w:r>
    <w:r w:rsidR="003C4F41">
      <w:fldChar w:fldCharType="end"/>
    </w:r>
    <w:r w:rsidR="00FD7EB9">
      <w:rPr>
        <w:rFonts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바탕" w:eastAsia="바탕" w:hAnsi="바탕" w:hint="eastAsia"/>
          <w:b w:val="0"/>
          <w:i/>
        </w:rPr>
      </w:lvl>
    </w:lvlOverride>
  </w:num>
  <w:num w:numId="35">
    <w:abstractNumId w:val="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8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Table 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45FA"/>
    <w:rsid w:val="00006DBB"/>
    <w:rsid w:val="0000743C"/>
    <w:rsid w:val="00013F87"/>
    <w:rsid w:val="00014C54"/>
    <w:rsid w:val="000157CC"/>
    <w:rsid w:val="00017D25"/>
    <w:rsid w:val="00024344"/>
    <w:rsid w:val="00024487"/>
    <w:rsid w:val="000249BA"/>
    <w:rsid w:val="0002737A"/>
    <w:rsid w:val="00027A7C"/>
    <w:rsid w:val="00027D05"/>
    <w:rsid w:val="00027E54"/>
    <w:rsid w:val="000405C4"/>
    <w:rsid w:val="000463C5"/>
    <w:rsid w:val="0005115D"/>
    <w:rsid w:val="00052123"/>
    <w:rsid w:val="00053FCC"/>
    <w:rsid w:val="00054A51"/>
    <w:rsid w:val="00056C00"/>
    <w:rsid w:val="0006543A"/>
    <w:rsid w:val="00065ADC"/>
    <w:rsid w:val="0006732A"/>
    <w:rsid w:val="0007206E"/>
    <w:rsid w:val="00073BB4"/>
    <w:rsid w:val="00075C3C"/>
    <w:rsid w:val="00075E1E"/>
    <w:rsid w:val="00076885"/>
    <w:rsid w:val="00077118"/>
    <w:rsid w:val="0008021D"/>
    <w:rsid w:val="00080ACC"/>
    <w:rsid w:val="000815C7"/>
    <w:rsid w:val="000823C8"/>
    <w:rsid w:val="000829FF"/>
    <w:rsid w:val="0008302D"/>
    <w:rsid w:val="0008384E"/>
    <w:rsid w:val="00084229"/>
    <w:rsid w:val="000865AA"/>
    <w:rsid w:val="00086780"/>
    <w:rsid w:val="000901BB"/>
    <w:rsid w:val="00090640"/>
    <w:rsid w:val="000922A2"/>
    <w:rsid w:val="00093FA5"/>
    <w:rsid w:val="00094FFA"/>
    <w:rsid w:val="000A3F30"/>
    <w:rsid w:val="000A6653"/>
    <w:rsid w:val="000B03AE"/>
    <w:rsid w:val="000B23CE"/>
    <w:rsid w:val="000B4B56"/>
    <w:rsid w:val="000D174A"/>
    <w:rsid w:val="000D276A"/>
    <w:rsid w:val="000D2F1B"/>
    <w:rsid w:val="000D4F5F"/>
    <w:rsid w:val="000D5EBD"/>
    <w:rsid w:val="000D674F"/>
    <w:rsid w:val="000D7198"/>
    <w:rsid w:val="000E0494"/>
    <w:rsid w:val="000E1C37"/>
    <w:rsid w:val="000E1D7B"/>
    <w:rsid w:val="000E4B82"/>
    <w:rsid w:val="000E720C"/>
    <w:rsid w:val="000F1F56"/>
    <w:rsid w:val="000F4937"/>
    <w:rsid w:val="000F5088"/>
    <w:rsid w:val="000F5903"/>
    <w:rsid w:val="000F685B"/>
    <w:rsid w:val="0010027A"/>
    <w:rsid w:val="001015F8"/>
    <w:rsid w:val="00103D2B"/>
    <w:rsid w:val="00105918"/>
    <w:rsid w:val="001079B1"/>
    <w:rsid w:val="001109AA"/>
    <w:rsid w:val="00112C6A"/>
    <w:rsid w:val="001132A8"/>
    <w:rsid w:val="00115A75"/>
    <w:rsid w:val="00120298"/>
    <w:rsid w:val="001215C0"/>
    <w:rsid w:val="00122D51"/>
    <w:rsid w:val="00123926"/>
    <w:rsid w:val="001275D7"/>
    <w:rsid w:val="00134114"/>
    <w:rsid w:val="001448D8"/>
    <w:rsid w:val="001450BB"/>
    <w:rsid w:val="001459E7"/>
    <w:rsid w:val="00146564"/>
    <w:rsid w:val="00146B04"/>
    <w:rsid w:val="00151BBE"/>
    <w:rsid w:val="00154B26"/>
    <w:rsid w:val="001559BB"/>
    <w:rsid w:val="00157985"/>
    <w:rsid w:val="00163B00"/>
    <w:rsid w:val="00165BE6"/>
    <w:rsid w:val="00167877"/>
    <w:rsid w:val="00171C0D"/>
    <w:rsid w:val="00171F54"/>
    <w:rsid w:val="00172DD9"/>
    <w:rsid w:val="001738FD"/>
    <w:rsid w:val="001752E6"/>
    <w:rsid w:val="00175CDF"/>
    <w:rsid w:val="001764A8"/>
    <w:rsid w:val="0017659B"/>
    <w:rsid w:val="001812B0"/>
    <w:rsid w:val="00181423"/>
    <w:rsid w:val="00183F4C"/>
    <w:rsid w:val="00187129"/>
    <w:rsid w:val="00190DBA"/>
    <w:rsid w:val="00190E5D"/>
    <w:rsid w:val="0019164F"/>
    <w:rsid w:val="00192C6E"/>
    <w:rsid w:val="00193C39"/>
    <w:rsid w:val="001943F7"/>
    <w:rsid w:val="001977C0"/>
    <w:rsid w:val="001A2240"/>
    <w:rsid w:val="001A7305"/>
    <w:rsid w:val="001A7DFA"/>
    <w:rsid w:val="001B01F0"/>
    <w:rsid w:val="001B252D"/>
    <w:rsid w:val="001B2904"/>
    <w:rsid w:val="001B548B"/>
    <w:rsid w:val="001B63BC"/>
    <w:rsid w:val="001B6F32"/>
    <w:rsid w:val="001C08A2"/>
    <w:rsid w:val="001C7CCE"/>
    <w:rsid w:val="001D0C84"/>
    <w:rsid w:val="001D15ED"/>
    <w:rsid w:val="001D2CB9"/>
    <w:rsid w:val="001D328B"/>
    <w:rsid w:val="001D40F5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3D6"/>
    <w:rsid w:val="00210DDD"/>
    <w:rsid w:val="00211630"/>
    <w:rsid w:val="00214B50"/>
    <w:rsid w:val="002152B2"/>
    <w:rsid w:val="00215A82"/>
    <w:rsid w:val="00215E32"/>
    <w:rsid w:val="002176E0"/>
    <w:rsid w:val="002201A7"/>
    <w:rsid w:val="0022139A"/>
    <w:rsid w:val="00222AD4"/>
    <w:rsid w:val="002234A9"/>
    <w:rsid w:val="002239F2"/>
    <w:rsid w:val="00225508"/>
    <w:rsid w:val="00225570"/>
    <w:rsid w:val="00225682"/>
    <w:rsid w:val="002323FE"/>
    <w:rsid w:val="00234C13"/>
    <w:rsid w:val="002369FD"/>
    <w:rsid w:val="00236A7E"/>
    <w:rsid w:val="00237286"/>
    <w:rsid w:val="0023760F"/>
    <w:rsid w:val="00237985"/>
    <w:rsid w:val="00237CF5"/>
    <w:rsid w:val="00241AD7"/>
    <w:rsid w:val="002422DD"/>
    <w:rsid w:val="002470AC"/>
    <w:rsid w:val="00252D47"/>
    <w:rsid w:val="00253A92"/>
    <w:rsid w:val="00255A8B"/>
    <w:rsid w:val="00257CEC"/>
    <w:rsid w:val="002616DE"/>
    <w:rsid w:val="00265CC9"/>
    <w:rsid w:val="002662A5"/>
    <w:rsid w:val="002667AB"/>
    <w:rsid w:val="00271AD0"/>
    <w:rsid w:val="00273257"/>
    <w:rsid w:val="00274234"/>
    <w:rsid w:val="0028014D"/>
    <w:rsid w:val="00280E9E"/>
    <w:rsid w:val="00281A5D"/>
    <w:rsid w:val="00282053"/>
    <w:rsid w:val="00283E58"/>
    <w:rsid w:val="00284B78"/>
    <w:rsid w:val="00284C5E"/>
    <w:rsid w:val="00291A10"/>
    <w:rsid w:val="00294B37"/>
    <w:rsid w:val="00295DAE"/>
    <w:rsid w:val="002A065B"/>
    <w:rsid w:val="002A195C"/>
    <w:rsid w:val="002A2BFA"/>
    <w:rsid w:val="002A4A61"/>
    <w:rsid w:val="002C0438"/>
    <w:rsid w:val="002C239F"/>
    <w:rsid w:val="002C6B4F"/>
    <w:rsid w:val="002C6C28"/>
    <w:rsid w:val="002C72E1"/>
    <w:rsid w:val="002D1D40"/>
    <w:rsid w:val="002D3EAE"/>
    <w:rsid w:val="002D518F"/>
    <w:rsid w:val="002D6958"/>
    <w:rsid w:val="002D7ED5"/>
    <w:rsid w:val="002E1471"/>
    <w:rsid w:val="002E1B18"/>
    <w:rsid w:val="002E5527"/>
    <w:rsid w:val="002E6FF6"/>
    <w:rsid w:val="002F25B2"/>
    <w:rsid w:val="002F2BC5"/>
    <w:rsid w:val="002F376B"/>
    <w:rsid w:val="002F4153"/>
    <w:rsid w:val="002F5C8C"/>
    <w:rsid w:val="002F7199"/>
    <w:rsid w:val="002F7D11"/>
    <w:rsid w:val="00301266"/>
    <w:rsid w:val="003012C9"/>
    <w:rsid w:val="00305D6E"/>
    <w:rsid w:val="0030782E"/>
    <w:rsid w:val="00307F5F"/>
    <w:rsid w:val="003214E2"/>
    <w:rsid w:val="00325AB6"/>
    <w:rsid w:val="003266AB"/>
    <w:rsid w:val="00330640"/>
    <w:rsid w:val="003308A8"/>
    <w:rsid w:val="00332690"/>
    <w:rsid w:val="00333B45"/>
    <w:rsid w:val="0034017F"/>
    <w:rsid w:val="003449F9"/>
    <w:rsid w:val="00345492"/>
    <w:rsid w:val="003479E4"/>
    <w:rsid w:val="00347C43"/>
    <w:rsid w:val="0035278B"/>
    <w:rsid w:val="003527BB"/>
    <w:rsid w:val="003601EA"/>
    <w:rsid w:val="00360A7F"/>
    <w:rsid w:val="00360C87"/>
    <w:rsid w:val="003614A5"/>
    <w:rsid w:val="003620A2"/>
    <w:rsid w:val="00366AF0"/>
    <w:rsid w:val="00370D7A"/>
    <w:rsid w:val="003713CA"/>
    <w:rsid w:val="003723E3"/>
    <w:rsid w:val="003729FC"/>
    <w:rsid w:val="00372FCA"/>
    <w:rsid w:val="003763E7"/>
    <w:rsid w:val="003766B9"/>
    <w:rsid w:val="00376A98"/>
    <w:rsid w:val="00382C54"/>
    <w:rsid w:val="00382E4B"/>
    <w:rsid w:val="00384940"/>
    <w:rsid w:val="0038516A"/>
    <w:rsid w:val="00385654"/>
    <w:rsid w:val="0038601E"/>
    <w:rsid w:val="003906A1"/>
    <w:rsid w:val="003910FD"/>
    <w:rsid w:val="003924F8"/>
    <w:rsid w:val="003945E3"/>
    <w:rsid w:val="00395A50"/>
    <w:rsid w:val="0039751C"/>
    <w:rsid w:val="0039787F"/>
    <w:rsid w:val="003A161F"/>
    <w:rsid w:val="003A1693"/>
    <w:rsid w:val="003A1CC7"/>
    <w:rsid w:val="003A3196"/>
    <w:rsid w:val="003A478D"/>
    <w:rsid w:val="003A5BFF"/>
    <w:rsid w:val="003B0871"/>
    <w:rsid w:val="003B2B97"/>
    <w:rsid w:val="003B4DAD"/>
    <w:rsid w:val="003B52F2"/>
    <w:rsid w:val="003B6FC1"/>
    <w:rsid w:val="003B76BD"/>
    <w:rsid w:val="003C47D1"/>
    <w:rsid w:val="003C4F41"/>
    <w:rsid w:val="003C6ADF"/>
    <w:rsid w:val="003C74FF"/>
    <w:rsid w:val="003D1D90"/>
    <w:rsid w:val="003D26A5"/>
    <w:rsid w:val="003D3623"/>
    <w:rsid w:val="003D5013"/>
    <w:rsid w:val="003D5690"/>
    <w:rsid w:val="003D683C"/>
    <w:rsid w:val="003D78F7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1430D"/>
    <w:rsid w:val="00421159"/>
    <w:rsid w:val="004215D0"/>
    <w:rsid w:val="00427230"/>
    <w:rsid w:val="00440FF1"/>
    <w:rsid w:val="004417F2"/>
    <w:rsid w:val="004418F7"/>
    <w:rsid w:val="00442799"/>
    <w:rsid w:val="00442DE5"/>
    <w:rsid w:val="00443FBF"/>
    <w:rsid w:val="004452DF"/>
    <w:rsid w:val="0044717F"/>
    <w:rsid w:val="004507E7"/>
    <w:rsid w:val="00450CC0"/>
    <w:rsid w:val="00457028"/>
    <w:rsid w:val="004573AD"/>
    <w:rsid w:val="00457FA3"/>
    <w:rsid w:val="00462172"/>
    <w:rsid w:val="0046734F"/>
    <w:rsid w:val="004705DB"/>
    <w:rsid w:val="00470804"/>
    <w:rsid w:val="004719D7"/>
    <w:rsid w:val="0047267B"/>
    <w:rsid w:val="00472F4C"/>
    <w:rsid w:val="00475A71"/>
    <w:rsid w:val="00482AD0"/>
    <w:rsid w:val="00483999"/>
    <w:rsid w:val="00493CCC"/>
    <w:rsid w:val="0049468A"/>
    <w:rsid w:val="00494A39"/>
    <w:rsid w:val="004A0AF4"/>
    <w:rsid w:val="004B17D5"/>
    <w:rsid w:val="004B22E8"/>
    <w:rsid w:val="004B493F"/>
    <w:rsid w:val="004B6C27"/>
    <w:rsid w:val="004C0F0A"/>
    <w:rsid w:val="004C10FB"/>
    <w:rsid w:val="004C1994"/>
    <w:rsid w:val="004C3C2A"/>
    <w:rsid w:val="004C4C02"/>
    <w:rsid w:val="004C59F2"/>
    <w:rsid w:val="004C7CE0"/>
    <w:rsid w:val="004D03A1"/>
    <w:rsid w:val="004D071D"/>
    <w:rsid w:val="004D2819"/>
    <w:rsid w:val="004D2D75"/>
    <w:rsid w:val="004D4B1E"/>
    <w:rsid w:val="004D54B6"/>
    <w:rsid w:val="004D6BE8"/>
    <w:rsid w:val="004D7188"/>
    <w:rsid w:val="004F0CB7"/>
    <w:rsid w:val="004F2E3E"/>
    <w:rsid w:val="004F3738"/>
    <w:rsid w:val="004F3BE3"/>
    <w:rsid w:val="004F4564"/>
    <w:rsid w:val="004F6FDD"/>
    <w:rsid w:val="0050128F"/>
    <w:rsid w:val="00501E52"/>
    <w:rsid w:val="005047D4"/>
    <w:rsid w:val="00504958"/>
    <w:rsid w:val="00504AA2"/>
    <w:rsid w:val="00505E96"/>
    <w:rsid w:val="005065EB"/>
    <w:rsid w:val="00507F07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445"/>
    <w:rsid w:val="0053254A"/>
    <w:rsid w:val="005344D3"/>
    <w:rsid w:val="00541041"/>
    <w:rsid w:val="0054235E"/>
    <w:rsid w:val="0054425D"/>
    <w:rsid w:val="0055168B"/>
    <w:rsid w:val="0055459B"/>
    <w:rsid w:val="00554995"/>
    <w:rsid w:val="00554EEF"/>
    <w:rsid w:val="0055527D"/>
    <w:rsid w:val="0055613C"/>
    <w:rsid w:val="00565604"/>
    <w:rsid w:val="00566B3B"/>
    <w:rsid w:val="00567934"/>
    <w:rsid w:val="0057025E"/>
    <w:rsid w:val="005702B6"/>
    <w:rsid w:val="005703A1"/>
    <w:rsid w:val="005714E0"/>
    <w:rsid w:val="00571583"/>
    <w:rsid w:val="00572E7A"/>
    <w:rsid w:val="005747C5"/>
    <w:rsid w:val="005817C7"/>
    <w:rsid w:val="00583212"/>
    <w:rsid w:val="00585D8F"/>
    <w:rsid w:val="00586072"/>
    <w:rsid w:val="0058644C"/>
    <w:rsid w:val="00587F10"/>
    <w:rsid w:val="00591351"/>
    <w:rsid w:val="00591EC7"/>
    <w:rsid w:val="00596413"/>
    <w:rsid w:val="00596B6A"/>
    <w:rsid w:val="005A16CF"/>
    <w:rsid w:val="005A2ECA"/>
    <w:rsid w:val="005A3063"/>
    <w:rsid w:val="005A4504"/>
    <w:rsid w:val="005B0D07"/>
    <w:rsid w:val="005B151D"/>
    <w:rsid w:val="005B31EA"/>
    <w:rsid w:val="005B34A6"/>
    <w:rsid w:val="005B6C67"/>
    <w:rsid w:val="005C0CBC"/>
    <w:rsid w:val="005C4204"/>
    <w:rsid w:val="005C6823"/>
    <w:rsid w:val="005D00D0"/>
    <w:rsid w:val="005D0DE8"/>
    <w:rsid w:val="005D1ED0"/>
    <w:rsid w:val="005D33B5"/>
    <w:rsid w:val="005D5C6E"/>
    <w:rsid w:val="005E3E49"/>
    <w:rsid w:val="005E5C6C"/>
    <w:rsid w:val="005E768D"/>
    <w:rsid w:val="005F19DD"/>
    <w:rsid w:val="005F4AD8"/>
    <w:rsid w:val="005F5873"/>
    <w:rsid w:val="005F5ADA"/>
    <w:rsid w:val="005F695C"/>
    <w:rsid w:val="00600A10"/>
    <w:rsid w:val="0060167F"/>
    <w:rsid w:val="006042BD"/>
    <w:rsid w:val="00610B12"/>
    <w:rsid w:val="006139D2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7D68"/>
    <w:rsid w:val="00644E29"/>
    <w:rsid w:val="0064585F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80308"/>
    <w:rsid w:val="0068429C"/>
    <w:rsid w:val="00687476"/>
    <w:rsid w:val="00687887"/>
    <w:rsid w:val="0069038E"/>
    <w:rsid w:val="00693202"/>
    <w:rsid w:val="006976B8"/>
    <w:rsid w:val="006A3A0E"/>
    <w:rsid w:val="006A3EB3"/>
    <w:rsid w:val="006A503E"/>
    <w:rsid w:val="006A59BC"/>
    <w:rsid w:val="006A7599"/>
    <w:rsid w:val="006A7F86"/>
    <w:rsid w:val="006B4D2D"/>
    <w:rsid w:val="006C0178"/>
    <w:rsid w:val="006C063A"/>
    <w:rsid w:val="006C14FD"/>
    <w:rsid w:val="006C1FA8"/>
    <w:rsid w:val="006C28FA"/>
    <w:rsid w:val="006C2C97"/>
    <w:rsid w:val="006C3C1D"/>
    <w:rsid w:val="006C565C"/>
    <w:rsid w:val="006C5F7D"/>
    <w:rsid w:val="006D3377"/>
    <w:rsid w:val="006D3E5E"/>
    <w:rsid w:val="006D5362"/>
    <w:rsid w:val="006E181A"/>
    <w:rsid w:val="006E2D44"/>
    <w:rsid w:val="006F116A"/>
    <w:rsid w:val="006F188E"/>
    <w:rsid w:val="006F3DD4"/>
    <w:rsid w:val="00703CD9"/>
    <w:rsid w:val="00704BF2"/>
    <w:rsid w:val="00711E05"/>
    <w:rsid w:val="00716A9B"/>
    <w:rsid w:val="00720F7B"/>
    <w:rsid w:val="007220CF"/>
    <w:rsid w:val="00724942"/>
    <w:rsid w:val="00724C3F"/>
    <w:rsid w:val="0072506D"/>
    <w:rsid w:val="007252AB"/>
    <w:rsid w:val="007257A5"/>
    <w:rsid w:val="00727341"/>
    <w:rsid w:val="00733FEF"/>
    <w:rsid w:val="00734F1A"/>
    <w:rsid w:val="00736065"/>
    <w:rsid w:val="00737DA8"/>
    <w:rsid w:val="0074006F"/>
    <w:rsid w:val="00741D75"/>
    <w:rsid w:val="007423B5"/>
    <w:rsid w:val="0074293A"/>
    <w:rsid w:val="0074579F"/>
    <w:rsid w:val="00745852"/>
    <w:rsid w:val="0074621F"/>
    <w:rsid w:val="007463FB"/>
    <w:rsid w:val="007467C4"/>
    <w:rsid w:val="007513CD"/>
    <w:rsid w:val="00753F20"/>
    <w:rsid w:val="0076063E"/>
    <w:rsid w:val="0076196C"/>
    <w:rsid w:val="00766B1A"/>
    <w:rsid w:val="00766DFE"/>
    <w:rsid w:val="00772569"/>
    <w:rsid w:val="00785977"/>
    <w:rsid w:val="00786A15"/>
    <w:rsid w:val="00790ADE"/>
    <w:rsid w:val="007914E4"/>
    <w:rsid w:val="007914F3"/>
    <w:rsid w:val="007926D8"/>
    <w:rsid w:val="00792E37"/>
    <w:rsid w:val="00794BC4"/>
    <w:rsid w:val="00794F1E"/>
    <w:rsid w:val="007953C2"/>
    <w:rsid w:val="00795C50"/>
    <w:rsid w:val="007A098E"/>
    <w:rsid w:val="007A0C6C"/>
    <w:rsid w:val="007A1DAD"/>
    <w:rsid w:val="007A3E73"/>
    <w:rsid w:val="007A5765"/>
    <w:rsid w:val="007A5B89"/>
    <w:rsid w:val="007B3934"/>
    <w:rsid w:val="007C0795"/>
    <w:rsid w:val="007C14AD"/>
    <w:rsid w:val="007C30D3"/>
    <w:rsid w:val="007C5EB4"/>
    <w:rsid w:val="007C6C61"/>
    <w:rsid w:val="007D1FA8"/>
    <w:rsid w:val="007D3D37"/>
    <w:rsid w:val="007D4D44"/>
    <w:rsid w:val="007D50FF"/>
    <w:rsid w:val="007D65B6"/>
    <w:rsid w:val="007D6B5D"/>
    <w:rsid w:val="007D7EB7"/>
    <w:rsid w:val="007E1977"/>
    <w:rsid w:val="007E21DF"/>
    <w:rsid w:val="007E5479"/>
    <w:rsid w:val="007E741D"/>
    <w:rsid w:val="007F2366"/>
    <w:rsid w:val="007F55BE"/>
    <w:rsid w:val="007F5CFE"/>
    <w:rsid w:val="007F6EC7"/>
    <w:rsid w:val="007F75A8"/>
    <w:rsid w:val="00802FC5"/>
    <w:rsid w:val="0081078F"/>
    <w:rsid w:val="00810AE9"/>
    <w:rsid w:val="008138C1"/>
    <w:rsid w:val="0081619F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40667"/>
    <w:rsid w:val="00841AB3"/>
    <w:rsid w:val="00850A95"/>
    <w:rsid w:val="00852B3C"/>
    <w:rsid w:val="00853048"/>
    <w:rsid w:val="008532E6"/>
    <w:rsid w:val="0085795D"/>
    <w:rsid w:val="00860CA6"/>
    <w:rsid w:val="00861523"/>
    <w:rsid w:val="00865686"/>
    <w:rsid w:val="00866701"/>
    <w:rsid w:val="0086745D"/>
    <w:rsid w:val="00872CEB"/>
    <w:rsid w:val="00873223"/>
    <w:rsid w:val="008776B0"/>
    <w:rsid w:val="0088012D"/>
    <w:rsid w:val="00881C47"/>
    <w:rsid w:val="00884237"/>
    <w:rsid w:val="00887583"/>
    <w:rsid w:val="00890CC4"/>
    <w:rsid w:val="00891445"/>
    <w:rsid w:val="00894EDB"/>
    <w:rsid w:val="0089619F"/>
    <w:rsid w:val="00897183"/>
    <w:rsid w:val="008979B0"/>
    <w:rsid w:val="008A510E"/>
    <w:rsid w:val="008A5AFD"/>
    <w:rsid w:val="008A5E81"/>
    <w:rsid w:val="008A7065"/>
    <w:rsid w:val="008B47B4"/>
    <w:rsid w:val="008B4B22"/>
    <w:rsid w:val="008B5396"/>
    <w:rsid w:val="008C4913"/>
    <w:rsid w:val="008C4FB0"/>
    <w:rsid w:val="008C5478"/>
    <w:rsid w:val="008C57E5"/>
    <w:rsid w:val="008C5AD6"/>
    <w:rsid w:val="008C5D4E"/>
    <w:rsid w:val="008C7A4B"/>
    <w:rsid w:val="008D0C05"/>
    <w:rsid w:val="008D4C89"/>
    <w:rsid w:val="008D4D5A"/>
    <w:rsid w:val="008D71CE"/>
    <w:rsid w:val="008E041E"/>
    <w:rsid w:val="008E0E94"/>
    <w:rsid w:val="008E444B"/>
    <w:rsid w:val="008E54E3"/>
    <w:rsid w:val="008F039B"/>
    <w:rsid w:val="008F0E4C"/>
    <w:rsid w:val="008F1C67"/>
    <w:rsid w:val="008F238D"/>
    <w:rsid w:val="008F4EAA"/>
    <w:rsid w:val="008F67A6"/>
    <w:rsid w:val="00900DEB"/>
    <w:rsid w:val="00905A7F"/>
    <w:rsid w:val="00905F9F"/>
    <w:rsid w:val="0090644D"/>
    <w:rsid w:val="00906F9C"/>
    <w:rsid w:val="00910F8F"/>
    <w:rsid w:val="0091118D"/>
    <w:rsid w:val="00916031"/>
    <w:rsid w:val="0092075E"/>
    <w:rsid w:val="009225A7"/>
    <w:rsid w:val="009237A3"/>
    <w:rsid w:val="00927FEB"/>
    <w:rsid w:val="009327EE"/>
    <w:rsid w:val="00936D66"/>
    <w:rsid w:val="0094091B"/>
    <w:rsid w:val="00944591"/>
    <w:rsid w:val="00944CAA"/>
    <w:rsid w:val="00947134"/>
    <w:rsid w:val="00950632"/>
    <w:rsid w:val="00951CE8"/>
    <w:rsid w:val="00953565"/>
    <w:rsid w:val="00954C90"/>
    <w:rsid w:val="00960152"/>
    <w:rsid w:val="00962886"/>
    <w:rsid w:val="00963148"/>
    <w:rsid w:val="0097139A"/>
    <w:rsid w:val="009723A1"/>
    <w:rsid w:val="00973614"/>
    <w:rsid w:val="00974DED"/>
    <w:rsid w:val="0097724C"/>
    <w:rsid w:val="00980866"/>
    <w:rsid w:val="00980D24"/>
    <w:rsid w:val="009824DF"/>
    <w:rsid w:val="0098405A"/>
    <w:rsid w:val="00987FB3"/>
    <w:rsid w:val="00991A93"/>
    <w:rsid w:val="00994A4F"/>
    <w:rsid w:val="009A0E5E"/>
    <w:rsid w:val="009A126F"/>
    <w:rsid w:val="009A2737"/>
    <w:rsid w:val="009A52CC"/>
    <w:rsid w:val="009B09CD"/>
    <w:rsid w:val="009B2383"/>
    <w:rsid w:val="009B30C6"/>
    <w:rsid w:val="009B4356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178E"/>
    <w:rsid w:val="009E2785"/>
    <w:rsid w:val="009E557E"/>
    <w:rsid w:val="009F08F6"/>
    <w:rsid w:val="009F1DC7"/>
    <w:rsid w:val="009F26A7"/>
    <w:rsid w:val="009F3F07"/>
    <w:rsid w:val="009F4412"/>
    <w:rsid w:val="009F476D"/>
    <w:rsid w:val="009F4C33"/>
    <w:rsid w:val="009F59DD"/>
    <w:rsid w:val="009F6A43"/>
    <w:rsid w:val="00A00EE5"/>
    <w:rsid w:val="00A03F8D"/>
    <w:rsid w:val="00A049E2"/>
    <w:rsid w:val="00A126B1"/>
    <w:rsid w:val="00A1270C"/>
    <w:rsid w:val="00A1344B"/>
    <w:rsid w:val="00A15413"/>
    <w:rsid w:val="00A20185"/>
    <w:rsid w:val="00A219E7"/>
    <w:rsid w:val="00A2417A"/>
    <w:rsid w:val="00A26D8D"/>
    <w:rsid w:val="00A27729"/>
    <w:rsid w:val="00A27C95"/>
    <w:rsid w:val="00A30822"/>
    <w:rsid w:val="00A40884"/>
    <w:rsid w:val="00A41728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70990"/>
    <w:rsid w:val="00A71D0D"/>
    <w:rsid w:val="00A7354C"/>
    <w:rsid w:val="00A759DC"/>
    <w:rsid w:val="00A76E1B"/>
    <w:rsid w:val="00A844CE"/>
    <w:rsid w:val="00A90385"/>
    <w:rsid w:val="00A91EAA"/>
    <w:rsid w:val="00A9264B"/>
    <w:rsid w:val="00A92A01"/>
    <w:rsid w:val="00A9678A"/>
    <w:rsid w:val="00A96DCC"/>
    <w:rsid w:val="00AA05AE"/>
    <w:rsid w:val="00AA188F"/>
    <w:rsid w:val="00AA3C3D"/>
    <w:rsid w:val="00AA3E2B"/>
    <w:rsid w:val="00AA5C69"/>
    <w:rsid w:val="00AA63A9"/>
    <w:rsid w:val="00AA6681"/>
    <w:rsid w:val="00AA6F19"/>
    <w:rsid w:val="00AA7E07"/>
    <w:rsid w:val="00AB17F6"/>
    <w:rsid w:val="00AB3E8E"/>
    <w:rsid w:val="00AB7031"/>
    <w:rsid w:val="00AC76C6"/>
    <w:rsid w:val="00AD268D"/>
    <w:rsid w:val="00AD3749"/>
    <w:rsid w:val="00AD5355"/>
    <w:rsid w:val="00AD5C65"/>
    <w:rsid w:val="00AD6723"/>
    <w:rsid w:val="00AD6AE6"/>
    <w:rsid w:val="00AD6E74"/>
    <w:rsid w:val="00AD7BA4"/>
    <w:rsid w:val="00AF11F1"/>
    <w:rsid w:val="00B0051A"/>
    <w:rsid w:val="00B007A3"/>
    <w:rsid w:val="00B03DB7"/>
    <w:rsid w:val="00B04957"/>
    <w:rsid w:val="00B04CB8"/>
    <w:rsid w:val="00B11981"/>
    <w:rsid w:val="00B14130"/>
    <w:rsid w:val="00B144F2"/>
    <w:rsid w:val="00B16018"/>
    <w:rsid w:val="00B16515"/>
    <w:rsid w:val="00B2054B"/>
    <w:rsid w:val="00B24659"/>
    <w:rsid w:val="00B27D06"/>
    <w:rsid w:val="00B332B3"/>
    <w:rsid w:val="00B359BA"/>
    <w:rsid w:val="00B4050B"/>
    <w:rsid w:val="00B447D8"/>
    <w:rsid w:val="00B44883"/>
    <w:rsid w:val="00B45A5E"/>
    <w:rsid w:val="00B51194"/>
    <w:rsid w:val="00B52374"/>
    <w:rsid w:val="00B5499F"/>
    <w:rsid w:val="00B54BCB"/>
    <w:rsid w:val="00B56B13"/>
    <w:rsid w:val="00B60DD2"/>
    <w:rsid w:val="00B615D1"/>
    <w:rsid w:val="00B63F1C"/>
    <w:rsid w:val="00B7006B"/>
    <w:rsid w:val="00B73C63"/>
    <w:rsid w:val="00B74E3D"/>
    <w:rsid w:val="00B7530D"/>
    <w:rsid w:val="00B753D1"/>
    <w:rsid w:val="00B77BB8"/>
    <w:rsid w:val="00B83455"/>
    <w:rsid w:val="00B83960"/>
    <w:rsid w:val="00B844E8"/>
    <w:rsid w:val="00B94B98"/>
    <w:rsid w:val="00B94CAC"/>
    <w:rsid w:val="00BA0B04"/>
    <w:rsid w:val="00BA787B"/>
    <w:rsid w:val="00BB20F2"/>
    <w:rsid w:val="00BB67AE"/>
    <w:rsid w:val="00BC5869"/>
    <w:rsid w:val="00BC5AAC"/>
    <w:rsid w:val="00BD003A"/>
    <w:rsid w:val="00BD1D45"/>
    <w:rsid w:val="00BD3E62"/>
    <w:rsid w:val="00BE1C1A"/>
    <w:rsid w:val="00BE4462"/>
    <w:rsid w:val="00BE4486"/>
    <w:rsid w:val="00BE5E47"/>
    <w:rsid w:val="00BF12F2"/>
    <w:rsid w:val="00BF321B"/>
    <w:rsid w:val="00BF3773"/>
    <w:rsid w:val="00BF3E14"/>
    <w:rsid w:val="00BF4644"/>
    <w:rsid w:val="00BF4D23"/>
    <w:rsid w:val="00C00D18"/>
    <w:rsid w:val="00C03B8D"/>
    <w:rsid w:val="00C04532"/>
    <w:rsid w:val="00C06D1A"/>
    <w:rsid w:val="00C078F3"/>
    <w:rsid w:val="00C1178F"/>
    <w:rsid w:val="00C1356B"/>
    <w:rsid w:val="00C151D0"/>
    <w:rsid w:val="00C16F54"/>
    <w:rsid w:val="00C237F5"/>
    <w:rsid w:val="00C24241"/>
    <w:rsid w:val="00C24A70"/>
    <w:rsid w:val="00C27D71"/>
    <w:rsid w:val="00C317AA"/>
    <w:rsid w:val="00C325C5"/>
    <w:rsid w:val="00C34B1A"/>
    <w:rsid w:val="00C36247"/>
    <w:rsid w:val="00C40A1D"/>
    <w:rsid w:val="00C42C11"/>
    <w:rsid w:val="00C45A69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80D03"/>
    <w:rsid w:val="00C80D37"/>
    <w:rsid w:val="00C8151A"/>
    <w:rsid w:val="00C81770"/>
    <w:rsid w:val="00C82355"/>
    <w:rsid w:val="00C82609"/>
    <w:rsid w:val="00C85C0F"/>
    <w:rsid w:val="00C8757A"/>
    <w:rsid w:val="00C8795F"/>
    <w:rsid w:val="00C9340B"/>
    <w:rsid w:val="00C95FF7"/>
    <w:rsid w:val="00C975ED"/>
    <w:rsid w:val="00C97719"/>
    <w:rsid w:val="00CA2591"/>
    <w:rsid w:val="00CA6934"/>
    <w:rsid w:val="00CB285C"/>
    <w:rsid w:val="00CB7A46"/>
    <w:rsid w:val="00CC0A88"/>
    <w:rsid w:val="00CC3806"/>
    <w:rsid w:val="00CD0ABD"/>
    <w:rsid w:val="00CD259C"/>
    <w:rsid w:val="00CE3DDC"/>
    <w:rsid w:val="00CE431C"/>
    <w:rsid w:val="00CE55EC"/>
    <w:rsid w:val="00CE5942"/>
    <w:rsid w:val="00CE63EE"/>
    <w:rsid w:val="00CF0C84"/>
    <w:rsid w:val="00CF16FB"/>
    <w:rsid w:val="00CF2295"/>
    <w:rsid w:val="00CF3BDE"/>
    <w:rsid w:val="00D03D46"/>
    <w:rsid w:val="00D0639A"/>
    <w:rsid w:val="00D07ABE"/>
    <w:rsid w:val="00D1008D"/>
    <w:rsid w:val="00D10395"/>
    <w:rsid w:val="00D24B41"/>
    <w:rsid w:val="00D26EB4"/>
    <w:rsid w:val="00D307A6"/>
    <w:rsid w:val="00D31D0B"/>
    <w:rsid w:val="00D339C9"/>
    <w:rsid w:val="00D36C35"/>
    <w:rsid w:val="00D42073"/>
    <w:rsid w:val="00D5432B"/>
    <w:rsid w:val="00D5494D"/>
    <w:rsid w:val="00D574CA"/>
    <w:rsid w:val="00D57819"/>
    <w:rsid w:val="00D6072C"/>
    <w:rsid w:val="00D618A3"/>
    <w:rsid w:val="00D61B2D"/>
    <w:rsid w:val="00D62104"/>
    <w:rsid w:val="00D635B3"/>
    <w:rsid w:val="00D72906"/>
    <w:rsid w:val="00D72BC8"/>
    <w:rsid w:val="00D7310B"/>
    <w:rsid w:val="00D73304"/>
    <w:rsid w:val="00D73E07"/>
    <w:rsid w:val="00D826B4"/>
    <w:rsid w:val="00D84566"/>
    <w:rsid w:val="00D84E70"/>
    <w:rsid w:val="00D920A0"/>
    <w:rsid w:val="00D92951"/>
    <w:rsid w:val="00D94B05"/>
    <w:rsid w:val="00D9667F"/>
    <w:rsid w:val="00D97A88"/>
    <w:rsid w:val="00DA3D06"/>
    <w:rsid w:val="00DA5229"/>
    <w:rsid w:val="00DA6162"/>
    <w:rsid w:val="00DB091E"/>
    <w:rsid w:val="00DB6B0C"/>
    <w:rsid w:val="00DB7D1B"/>
    <w:rsid w:val="00DC03EE"/>
    <w:rsid w:val="00DC0723"/>
    <w:rsid w:val="00DC176F"/>
    <w:rsid w:val="00DC2B1D"/>
    <w:rsid w:val="00DC3FAC"/>
    <w:rsid w:val="00DC77AA"/>
    <w:rsid w:val="00DD2BEE"/>
    <w:rsid w:val="00DD3BD5"/>
    <w:rsid w:val="00DD3C10"/>
    <w:rsid w:val="00DD6EB7"/>
    <w:rsid w:val="00DE18DF"/>
    <w:rsid w:val="00DE2E19"/>
    <w:rsid w:val="00DE385C"/>
    <w:rsid w:val="00DE6B30"/>
    <w:rsid w:val="00DF07B2"/>
    <w:rsid w:val="00DF15D7"/>
    <w:rsid w:val="00DF4C38"/>
    <w:rsid w:val="00DF6CC2"/>
    <w:rsid w:val="00DF773B"/>
    <w:rsid w:val="00E006E4"/>
    <w:rsid w:val="00E01DB7"/>
    <w:rsid w:val="00E02AAD"/>
    <w:rsid w:val="00E06DCA"/>
    <w:rsid w:val="00E07608"/>
    <w:rsid w:val="00E0769B"/>
    <w:rsid w:val="00E07E4A"/>
    <w:rsid w:val="00E1292F"/>
    <w:rsid w:val="00E13C40"/>
    <w:rsid w:val="00E21CE5"/>
    <w:rsid w:val="00E26313"/>
    <w:rsid w:val="00E26A3E"/>
    <w:rsid w:val="00E27E33"/>
    <w:rsid w:val="00E33B8F"/>
    <w:rsid w:val="00E440E4"/>
    <w:rsid w:val="00E53C1B"/>
    <w:rsid w:val="00E54D26"/>
    <w:rsid w:val="00E55A03"/>
    <w:rsid w:val="00E56A4C"/>
    <w:rsid w:val="00E5708C"/>
    <w:rsid w:val="00E610D6"/>
    <w:rsid w:val="00E61164"/>
    <w:rsid w:val="00E64245"/>
    <w:rsid w:val="00E65013"/>
    <w:rsid w:val="00E66BC9"/>
    <w:rsid w:val="00E71C91"/>
    <w:rsid w:val="00E74E87"/>
    <w:rsid w:val="00E772DB"/>
    <w:rsid w:val="00E80182"/>
    <w:rsid w:val="00E8027B"/>
    <w:rsid w:val="00E81437"/>
    <w:rsid w:val="00E82383"/>
    <w:rsid w:val="00E839F1"/>
    <w:rsid w:val="00E873C2"/>
    <w:rsid w:val="00E91460"/>
    <w:rsid w:val="00E9232F"/>
    <w:rsid w:val="00E9535F"/>
    <w:rsid w:val="00EA2776"/>
    <w:rsid w:val="00EA2984"/>
    <w:rsid w:val="00EA2CE4"/>
    <w:rsid w:val="00EA48D0"/>
    <w:rsid w:val="00EA52C9"/>
    <w:rsid w:val="00EA6DCB"/>
    <w:rsid w:val="00EB5ADB"/>
    <w:rsid w:val="00EC1F76"/>
    <w:rsid w:val="00ED04B5"/>
    <w:rsid w:val="00ED0D63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13D7F"/>
    <w:rsid w:val="00F15600"/>
    <w:rsid w:val="00F2561F"/>
    <w:rsid w:val="00F2637D"/>
    <w:rsid w:val="00F30AB8"/>
    <w:rsid w:val="00F342FD"/>
    <w:rsid w:val="00F34E9E"/>
    <w:rsid w:val="00F41684"/>
    <w:rsid w:val="00F429A0"/>
    <w:rsid w:val="00F44755"/>
    <w:rsid w:val="00F455E0"/>
    <w:rsid w:val="00F45950"/>
    <w:rsid w:val="00F45E7C"/>
    <w:rsid w:val="00F5458D"/>
    <w:rsid w:val="00F54F3A"/>
    <w:rsid w:val="00F560BB"/>
    <w:rsid w:val="00F64753"/>
    <w:rsid w:val="00F64FEC"/>
    <w:rsid w:val="00F659E1"/>
    <w:rsid w:val="00F808C5"/>
    <w:rsid w:val="00F832E1"/>
    <w:rsid w:val="00F85369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09F7"/>
    <w:rsid w:val="00FB1482"/>
    <w:rsid w:val="00FB1A63"/>
    <w:rsid w:val="00FB33E4"/>
    <w:rsid w:val="00FB6385"/>
    <w:rsid w:val="00FC18E0"/>
    <w:rsid w:val="00FC20C3"/>
    <w:rsid w:val="00FC29BA"/>
    <w:rsid w:val="00FC2BFD"/>
    <w:rsid w:val="00FC64E4"/>
    <w:rsid w:val="00FD3C24"/>
    <w:rsid w:val="00FD554D"/>
    <w:rsid w:val="00FD5B24"/>
    <w:rsid w:val="00FD782A"/>
    <w:rsid w:val="00FD7EB9"/>
    <w:rsid w:val="00FE117C"/>
    <w:rsid w:val="00FE31E9"/>
    <w:rsid w:val="00FE362B"/>
    <w:rsid w:val="00FE37EF"/>
    <w:rsid w:val="00FE3D48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AI">
    <w:name w:val="AI"/>
    <w:aliases w:val="Annex"/>
    <w:next w:val="a"/>
    <w:uiPriority w:val="99"/>
    <w:rsid w:val="00A92A01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A92A01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92A0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Code">
    <w:name w:val="Code"/>
    <w:uiPriority w:val="99"/>
    <w:rsid w:val="00A92A01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lg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B7E6-1622-48FA-B831-A86E5E4A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8182</TotalTime>
  <Pages>32</Pages>
  <Words>9745</Words>
  <Characters>55550</Characters>
  <Application>Microsoft Office Word</Application>
  <DocSecurity>0</DocSecurity>
  <Lines>462</Lines>
  <Paragraphs>130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65165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USER</cp:lastModifiedBy>
  <cp:revision>203</cp:revision>
  <cp:lastPrinted>2010-05-04T03:47:00Z</cp:lastPrinted>
  <dcterms:created xsi:type="dcterms:W3CDTF">2013-11-25T11:07:00Z</dcterms:created>
  <dcterms:modified xsi:type="dcterms:W3CDTF">2014-04-13T09:55:00Z</dcterms:modified>
</cp:coreProperties>
</file>