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1654"/>
        <w:gridCol w:w="1406"/>
        <w:gridCol w:w="1440"/>
        <w:gridCol w:w="2465"/>
      </w:tblGrid>
      <w:tr w:rsidR="00CA09B2" w:rsidTr="00A0234F">
        <w:trPr>
          <w:trHeight w:val="485"/>
          <w:jc w:val="center"/>
        </w:trPr>
        <w:tc>
          <w:tcPr>
            <w:tcW w:w="8711" w:type="dxa"/>
            <w:gridSpan w:val="5"/>
            <w:vAlign w:val="center"/>
          </w:tcPr>
          <w:p w:rsidR="00CA09B2" w:rsidRDefault="00A0234F" w:rsidP="003B7D20">
            <w:pPr>
              <w:pStyle w:val="T2"/>
            </w:pPr>
            <w:r>
              <w:t xml:space="preserve">Comment Collection </w:t>
            </w:r>
            <w:r w:rsidR="003B7D20">
              <w:t>10</w:t>
            </w:r>
            <w:r>
              <w:t xml:space="preserve"> </w:t>
            </w:r>
            <w:r w:rsidR="003B7D20">
              <w:t>PHY</w:t>
            </w:r>
            <w:r>
              <w:t xml:space="preserve"> CIDs (Comment Resolutions for CC</w:t>
            </w:r>
            <w:r w:rsidR="003B7D20">
              <w:t>10</w:t>
            </w:r>
            <w:r>
              <w:t>)</w:t>
            </w:r>
          </w:p>
        </w:tc>
      </w:tr>
      <w:tr w:rsidR="00CA09B2" w:rsidTr="00A0234F">
        <w:trPr>
          <w:trHeight w:val="359"/>
          <w:jc w:val="center"/>
        </w:trPr>
        <w:tc>
          <w:tcPr>
            <w:tcW w:w="8711" w:type="dxa"/>
            <w:gridSpan w:val="5"/>
            <w:vAlign w:val="center"/>
          </w:tcPr>
          <w:p w:rsidR="00CA09B2" w:rsidRDefault="00CA09B2" w:rsidP="00815485">
            <w:pPr>
              <w:pStyle w:val="T2"/>
              <w:ind w:left="0"/>
              <w:rPr>
                <w:sz w:val="20"/>
              </w:rPr>
            </w:pPr>
            <w:r>
              <w:rPr>
                <w:sz w:val="20"/>
              </w:rPr>
              <w:t>Date:</w:t>
            </w:r>
            <w:r>
              <w:rPr>
                <w:b w:val="0"/>
                <w:sz w:val="20"/>
              </w:rPr>
              <w:t xml:space="preserve">  </w:t>
            </w:r>
            <w:r w:rsidR="00A0234F">
              <w:rPr>
                <w:b w:val="0"/>
                <w:sz w:val="20"/>
              </w:rPr>
              <w:t>201</w:t>
            </w:r>
            <w:r w:rsidR="00815485">
              <w:rPr>
                <w:b w:val="0"/>
                <w:sz w:val="20"/>
              </w:rPr>
              <w:t>4</w:t>
            </w:r>
            <w:r>
              <w:rPr>
                <w:b w:val="0"/>
                <w:sz w:val="20"/>
              </w:rPr>
              <w:t>-</w:t>
            </w:r>
            <w:r w:rsidR="00815485">
              <w:rPr>
                <w:b w:val="0"/>
                <w:sz w:val="20"/>
              </w:rPr>
              <w:t>March</w:t>
            </w:r>
            <w:r>
              <w:rPr>
                <w:b w:val="0"/>
                <w:sz w:val="20"/>
              </w:rPr>
              <w:t>-</w:t>
            </w:r>
            <w:r w:rsidR="00DA1143">
              <w:rPr>
                <w:b w:val="0"/>
                <w:sz w:val="20"/>
              </w:rPr>
              <w:t>16</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81479A">
        <w:trPr>
          <w:jc w:val="center"/>
        </w:trPr>
        <w:tc>
          <w:tcPr>
            <w:tcW w:w="1746" w:type="dxa"/>
            <w:vAlign w:val="center"/>
          </w:tcPr>
          <w:p w:rsidR="00CA09B2" w:rsidRDefault="00CA09B2">
            <w:pPr>
              <w:pStyle w:val="T2"/>
              <w:spacing w:after="0"/>
              <w:ind w:left="0" w:right="0"/>
              <w:jc w:val="left"/>
              <w:rPr>
                <w:sz w:val="20"/>
              </w:rPr>
            </w:pPr>
            <w:r>
              <w:rPr>
                <w:sz w:val="20"/>
              </w:rPr>
              <w:t>Name</w:t>
            </w:r>
          </w:p>
        </w:tc>
        <w:tc>
          <w:tcPr>
            <w:tcW w:w="165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440" w:type="dxa"/>
            <w:vAlign w:val="center"/>
          </w:tcPr>
          <w:p w:rsidR="00CA09B2" w:rsidRDefault="00CA09B2">
            <w:pPr>
              <w:pStyle w:val="T2"/>
              <w:spacing w:after="0"/>
              <w:ind w:left="0" w:right="0"/>
              <w:jc w:val="left"/>
              <w:rPr>
                <w:sz w:val="20"/>
              </w:rPr>
            </w:pPr>
            <w:r>
              <w:rPr>
                <w:sz w:val="20"/>
              </w:rPr>
              <w:t>Phone</w:t>
            </w:r>
          </w:p>
        </w:tc>
        <w:tc>
          <w:tcPr>
            <w:tcW w:w="2465" w:type="dxa"/>
            <w:vAlign w:val="center"/>
          </w:tcPr>
          <w:p w:rsidR="00CA09B2" w:rsidRDefault="00CA09B2">
            <w:pPr>
              <w:pStyle w:val="T2"/>
              <w:spacing w:after="0"/>
              <w:ind w:left="0" w:right="0"/>
              <w:jc w:val="left"/>
              <w:rPr>
                <w:sz w:val="20"/>
              </w:rPr>
            </w:pPr>
            <w:r>
              <w:rPr>
                <w:sz w:val="20"/>
              </w:rPr>
              <w:t>email</w:t>
            </w:r>
          </w:p>
        </w:tc>
      </w:tr>
      <w:tr w:rsidR="0081479A" w:rsidTr="0081479A">
        <w:trPr>
          <w:jc w:val="center"/>
        </w:trPr>
        <w:tc>
          <w:tcPr>
            <w:tcW w:w="1746" w:type="dxa"/>
            <w:vAlign w:val="center"/>
          </w:tcPr>
          <w:p w:rsidR="0081479A" w:rsidRPr="00836E8D" w:rsidRDefault="0081479A" w:rsidP="00283AD2">
            <w:pPr>
              <w:pStyle w:val="T2"/>
              <w:spacing w:after="0"/>
              <w:ind w:left="0" w:right="0"/>
              <w:rPr>
                <w:b w:val="0"/>
                <w:sz w:val="20"/>
              </w:rPr>
            </w:pPr>
            <w:proofErr w:type="spellStart"/>
            <w:r>
              <w:rPr>
                <w:b w:val="0"/>
                <w:sz w:val="20"/>
              </w:rPr>
              <w:t>Tianyu</w:t>
            </w:r>
            <w:proofErr w:type="spellEnd"/>
            <w:r>
              <w:rPr>
                <w:b w:val="0"/>
                <w:sz w:val="20"/>
              </w:rPr>
              <w:t xml:space="preserve"> Wu</w:t>
            </w:r>
          </w:p>
        </w:tc>
        <w:tc>
          <w:tcPr>
            <w:tcW w:w="1654" w:type="dxa"/>
            <w:vMerge w:val="restart"/>
            <w:vAlign w:val="center"/>
          </w:tcPr>
          <w:p w:rsidR="0081479A" w:rsidRPr="00836E8D" w:rsidRDefault="0081479A" w:rsidP="001B685C">
            <w:pPr>
              <w:pStyle w:val="T2"/>
              <w:ind w:left="0" w:right="0"/>
              <w:rPr>
                <w:b w:val="0"/>
                <w:sz w:val="20"/>
              </w:rPr>
            </w:pPr>
            <w:proofErr w:type="spellStart"/>
            <w:r w:rsidRPr="00836E8D">
              <w:rPr>
                <w:b w:val="0"/>
                <w:sz w:val="20"/>
              </w:rPr>
              <w:t>Mediatek</w:t>
            </w:r>
            <w:proofErr w:type="spellEnd"/>
            <w:r w:rsidRPr="00836E8D">
              <w:rPr>
                <w:b w:val="0"/>
                <w:sz w:val="20"/>
              </w:rPr>
              <w:t xml:space="preserve"> Inc.</w:t>
            </w:r>
          </w:p>
        </w:tc>
        <w:tc>
          <w:tcPr>
            <w:tcW w:w="2846" w:type="dxa"/>
            <w:gridSpan w:val="2"/>
            <w:vMerge w:val="restart"/>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809FB" w:rsidP="0081479A">
            <w:pPr>
              <w:pStyle w:val="T2"/>
              <w:spacing w:after="0"/>
              <w:ind w:left="0" w:right="0"/>
              <w:rPr>
                <w:b w:val="0"/>
                <w:sz w:val="20"/>
              </w:rPr>
            </w:pPr>
            <w:hyperlink r:id="rId8" w:history="1">
              <w:r w:rsidRPr="00B3131A">
                <w:rPr>
                  <w:rStyle w:val="Hyperlink"/>
                  <w:b w:val="0"/>
                  <w:sz w:val="20"/>
                </w:rPr>
                <w:t>Tianyu.wu@mediatek.com</w:t>
              </w:r>
            </w:hyperlink>
          </w:p>
        </w:tc>
      </w:tr>
      <w:tr w:rsidR="0081479A" w:rsidTr="0081479A">
        <w:trPr>
          <w:jc w:val="center"/>
        </w:trPr>
        <w:tc>
          <w:tcPr>
            <w:tcW w:w="1746" w:type="dxa"/>
            <w:vAlign w:val="center"/>
          </w:tcPr>
          <w:p w:rsidR="0081479A" w:rsidRPr="00836E8D" w:rsidRDefault="0081479A" w:rsidP="00283AD2">
            <w:pPr>
              <w:pStyle w:val="T2"/>
              <w:spacing w:after="0"/>
              <w:ind w:left="0" w:right="0"/>
              <w:rPr>
                <w:b w:val="0"/>
                <w:sz w:val="20"/>
              </w:rPr>
            </w:pPr>
            <w:r w:rsidRPr="00836E8D">
              <w:rPr>
                <w:b w:val="0"/>
                <w:sz w:val="20"/>
              </w:rPr>
              <w:t>Jianhan Liu</w:t>
            </w:r>
          </w:p>
        </w:tc>
        <w:tc>
          <w:tcPr>
            <w:tcW w:w="1654" w:type="dxa"/>
            <w:vMerge/>
            <w:vAlign w:val="center"/>
          </w:tcPr>
          <w:p w:rsidR="0081479A" w:rsidRPr="00836E8D" w:rsidRDefault="0081479A">
            <w:pPr>
              <w:pStyle w:val="T2"/>
              <w:spacing w:after="0"/>
              <w:ind w:left="0" w:right="0"/>
              <w:rPr>
                <w:b w:val="0"/>
                <w:sz w:val="20"/>
              </w:rPr>
            </w:pPr>
          </w:p>
        </w:tc>
        <w:tc>
          <w:tcPr>
            <w:tcW w:w="2846" w:type="dxa"/>
            <w:gridSpan w:val="2"/>
            <w:vMerge/>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809FB" w:rsidP="00386140">
            <w:pPr>
              <w:pStyle w:val="T2"/>
              <w:spacing w:after="0"/>
              <w:ind w:left="0" w:right="0"/>
              <w:rPr>
                <w:b w:val="0"/>
                <w:sz w:val="20"/>
              </w:rPr>
            </w:pPr>
            <w:hyperlink r:id="rId9" w:history="1">
              <w:r w:rsidRPr="00B3131A">
                <w:rPr>
                  <w:rStyle w:val="Hyperlink"/>
                  <w:b w:val="0"/>
                  <w:sz w:val="20"/>
                </w:rPr>
                <w:t>Jianhan.liu@mediatek.com</w:t>
              </w:r>
            </w:hyperlink>
          </w:p>
        </w:tc>
      </w:tr>
      <w:tr w:rsidR="00C16C59" w:rsidTr="0081479A">
        <w:trPr>
          <w:jc w:val="center"/>
        </w:trPr>
        <w:tc>
          <w:tcPr>
            <w:tcW w:w="1746" w:type="dxa"/>
            <w:vAlign w:val="center"/>
          </w:tcPr>
          <w:p w:rsidR="00C16C59" w:rsidRPr="00836E8D" w:rsidRDefault="00C16C59" w:rsidP="00283AD2">
            <w:pPr>
              <w:pStyle w:val="T2"/>
              <w:spacing w:after="0"/>
              <w:ind w:left="0" w:right="0"/>
              <w:rPr>
                <w:b w:val="0"/>
                <w:sz w:val="20"/>
              </w:rPr>
            </w:pPr>
            <w:r>
              <w:rPr>
                <w:b w:val="0"/>
                <w:sz w:val="20"/>
              </w:rPr>
              <w:t>James Wang</w:t>
            </w:r>
          </w:p>
        </w:tc>
        <w:tc>
          <w:tcPr>
            <w:tcW w:w="1654" w:type="dxa"/>
            <w:vMerge/>
            <w:vAlign w:val="center"/>
          </w:tcPr>
          <w:p w:rsidR="00C16C59" w:rsidRPr="00836E8D" w:rsidRDefault="00C16C59">
            <w:pPr>
              <w:pStyle w:val="T2"/>
              <w:spacing w:after="0"/>
              <w:ind w:left="0" w:right="0"/>
              <w:rPr>
                <w:b w:val="0"/>
                <w:sz w:val="20"/>
              </w:rPr>
            </w:pPr>
          </w:p>
        </w:tc>
        <w:tc>
          <w:tcPr>
            <w:tcW w:w="2846" w:type="dxa"/>
            <w:gridSpan w:val="2"/>
            <w:vMerge/>
            <w:vAlign w:val="center"/>
          </w:tcPr>
          <w:p w:rsidR="00C16C59" w:rsidRPr="00836E8D" w:rsidRDefault="00C16C59">
            <w:pPr>
              <w:pStyle w:val="T2"/>
              <w:spacing w:after="0"/>
              <w:ind w:left="0" w:right="0"/>
              <w:rPr>
                <w:b w:val="0"/>
                <w:sz w:val="20"/>
              </w:rPr>
            </w:pPr>
          </w:p>
        </w:tc>
        <w:tc>
          <w:tcPr>
            <w:tcW w:w="2465" w:type="dxa"/>
            <w:vAlign w:val="center"/>
          </w:tcPr>
          <w:p w:rsidR="00C16C59" w:rsidRPr="00836E8D" w:rsidRDefault="00C16C59" w:rsidP="00386140">
            <w:pPr>
              <w:pStyle w:val="T2"/>
              <w:spacing w:after="0"/>
              <w:ind w:left="0" w:right="0"/>
              <w:rPr>
                <w:b w:val="0"/>
                <w:sz w:val="20"/>
              </w:rPr>
            </w:pPr>
          </w:p>
        </w:tc>
      </w:tr>
      <w:tr w:rsidR="0081479A" w:rsidTr="0081479A">
        <w:trPr>
          <w:jc w:val="center"/>
        </w:trPr>
        <w:tc>
          <w:tcPr>
            <w:tcW w:w="1746" w:type="dxa"/>
            <w:vAlign w:val="center"/>
          </w:tcPr>
          <w:p w:rsidR="0081479A" w:rsidRPr="00836E8D" w:rsidRDefault="0081479A">
            <w:pPr>
              <w:pStyle w:val="T2"/>
              <w:spacing w:after="0"/>
              <w:ind w:left="0" w:right="0"/>
              <w:rPr>
                <w:b w:val="0"/>
                <w:sz w:val="20"/>
              </w:rPr>
            </w:pPr>
            <w:proofErr w:type="spellStart"/>
            <w:r w:rsidRPr="00836E8D">
              <w:rPr>
                <w:b w:val="0"/>
                <w:sz w:val="20"/>
              </w:rPr>
              <w:t>Chaochun</w:t>
            </w:r>
            <w:proofErr w:type="spellEnd"/>
            <w:r w:rsidRPr="00836E8D">
              <w:rPr>
                <w:b w:val="0"/>
                <w:sz w:val="20"/>
              </w:rPr>
              <w:t xml:space="preserve"> Wang</w:t>
            </w:r>
          </w:p>
        </w:tc>
        <w:tc>
          <w:tcPr>
            <w:tcW w:w="1654" w:type="dxa"/>
            <w:vMerge/>
            <w:vAlign w:val="center"/>
          </w:tcPr>
          <w:p w:rsidR="0081479A" w:rsidRPr="00836E8D" w:rsidRDefault="0081479A">
            <w:pPr>
              <w:pStyle w:val="T2"/>
              <w:spacing w:after="0"/>
              <w:ind w:left="0" w:right="0"/>
              <w:rPr>
                <w:b w:val="0"/>
                <w:sz w:val="20"/>
              </w:rPr>
            </w:pPr>
          </w:p>
        </w:tc>
        <w:tc>
          <w:tcPr>
            <w:tcW w:w="2846" w:type="dxa"/>
            <w:gridSpan w:val="2"/>
            <w:vMerge/>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1479A">
            <w:pPr>
              <w:pStyle w:val="T2"/>
              <w:spacing w:after="0"/>
              <w:ind w:left="0" w:right="0"/>
              <w:rPr>
                <w:b w:val="0"/>
                <w:sz w:val="20"/>
              </w:rPr>
            </w:pPr>
          </w:p>
        </w:tc>
      </w:tr>
    </w:tbl>
    <w:p w:rsidR="00CA09B2" w:rsidRDefault="00D33B5B">
      <w:pPr>
        <w:pStyle w:val="T1"/>
        <w:spacing w:after="120"/>
        <w:rPr>
          <w:sz w:val="22"/>
        </w:rPr>
      </w:pPr>
      <w:r w:rsidRPr="00D33B5B">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w:t>
                  </w:r>
                  <w:proofErr w:type="spellStart"/>
                  <w:r w:rsidR="006A3706">
                    <w:t>subclause</w:t>
                  </w:r>
                  <w:proofErr w:type="spellEnd"/>
                  <w:r w:rsidR="006A3706">
                    <w:t xml:space="preserve"> </w:t>
                  </w:r>
                  <w:r w:rsidR="00814F06">
                    <w:rPr>
                      <w:rFonts w:ascii="Arial-BoldMT" w:hAnsi="Arial-BoldMT" w:cs="Arial-BoldMT"/>
                      <w:b/>
                      <w:bCs/>
                      <w:sz w:val="20"/>
                      <w:lang w:val="en-US" w:eastAsia="ko-KR"/>
                    </w:rPr>
                    <w:t>Annex D</w:t>
                  </w:r>
                  <w:r>
                    <w:t xml:space="preserve">: </w:t>
                  </w:r>
                </w:p>
                <w:p w:rsidR="006A3706" w:rsidRDefault="00205684" w:rsidP="006A3706">
                  <w:pPr>
                    <w:pStyle w:val="ListParagraph"/>
                    <w:numPr>
                      <w:ilvl w:val="0"/>
                      <w:numId w:val="9"/>
                    </w:numPr>
                    <w:jc w:val="both"/>
                  </w:pPr>
                  <w:r>
                    <w:t>CID</w:t>
                  </w:r>
                  <w:r w:rsidR="002B58BC">
                    <w:t>2522</w:t>
                  </w:r>
                  <w:r>
                    <w:t>, CID</w:t>
                  </w:r>
                  <w:r w:rsidR="002B58BC">
                    <w:t>2630</w:t>
                  </w:r>
                  <w:r w:rsidR="0084199A">
                    <w:t>,</w:t>
                  </w:r>
                  <w:r w:rsidR="0084199A" w:rsidRPr="0084199A">
                    <w:t xml:space="preserve"> </w:t>
                  </w:r>
                  <w:r w:rsidR="0084199A">
                    <w:t>CID</w:t>
                  </w:r>
                  <w:r w:rsidR="002B58BC">
                    <w:t>2631</w:t>
                  </w:r>
                  <w:r w:rsidR="0084199A">
                    <w:t>,</w:t>
                  </w:r>
                  <w:r w:rsidR="00DE6D71" w:rsidRPr="00DE6D71">
                    <w:t xml:space="preserve"> </w:t>
                  </w:r>
                  <w:r w:rsidR="00DE6D71">
                    <w:t>CID</w:t>
                  </w:r>
                  <w:r w:rsidR="002B58BC">
                    <w:t>2632</w:t>
                  </w:r>
                  <w:r w:rsidR="00DE6D71">
                    <w:t>, CID</w:t>
                  </w:r>
                  <w:r w:rsidR="00541FFE">
                    <w:t>2633</w:t>
                  </w:r>
                  <w:r w:rsidR="002B58BC">
                    <w:t>, CID2796</w:t>
                  </w:r>
                </w:p>
                <w:p w:rsidR="00D26EF1" w:rsidRDefault="00D26EF1" w:rsidP="00205684">
                  <w:pPr>
                    <w:jc w:val="both"/>
                  </w:pPr>
                </w:p>
                <w:p w:rsidR="006A3706" w:rsidRDefault="006A3706" w:rsidP="00D13B35">
                  <w:pPr>
                    <w:jc w:val="both"/>
                  </w:pPr>
                </w:p>
              </w:txbxContent>
            </v:textbox>
          </v:shape>
        </w:pict>
      </w:r>
    </w:p>
    <w:p w:rsidR="00CA09B2" w:rsidRDefault="00CA09B2" w:rsidP="001D7B22">
      <w:r>
        <w:br w:type="page"/>
      </w:r>
    </w:p>
    <w:p w:rsidR="00D0344D" w:rsidRPr="003508A9" w:rsidRDefault="00D0344D" w:rsidP="00D0344D">
      <w:pPr>
        <w:rPr>
          <w:b/>
          <w:sz w:val="40"/>
          <w:u w:val="single"/>
        </w:rPr>
      </w:pPr>
      <w:r w:rsidRPr="003508A9">
        <w:rPr>
          <w:b/>
          <w:sz w:val="40"/>
          <w:u w:val="single"/>
        </w:rPr>
        <w:lastRenderedPageBreak/>
        <w:t>REVISION NOTES:</w:t>
      </w:r>
    </w:p>
    <w:p w:rsidR="00D0344D" w:rsidRDefault="00D0344D" w:rsidP="00D0344D">
      <w:pPr>
        <w:rPr>
          <w:sz w:val="24"/>
        </w:rPr>
      </w:pPr>
    </w:p>
    <w:p w:rsidR="00D0344D" w:rsidRDefault="00D0344D" w:rsidP="00D0344D">
      <w:pPr>
        <w:rPr>
          <w:sz w:val="24"/>
        </w:rPr>
      </w:pPr>
      <w:r>
        <w:rPr>
          <w:sz w:val="24"/>
        </w:rPr>
        <w:t>R0: initial</w:t>
      </w:r>
    </w:p>
    <w:p w:rsidR="00D0344D" w:rsidRDefault="00D0344D" w:rsidP="00D0344D">
      <w:pPr>
        <w:rPr>
          <w:sz w:val="24"/>
        </w:rPr>
      </w:pPr>
    </w:p>
    <w:p w:rsidR="00D0344D" w:rsidRDefault="00D0344D" w:rsidP="00D0344D">
      <w:pPr>
        <w:rPr>
          <w:sz w:val="24"/>
        </w:rPr>
      </w:pPr>
    </w:p>
    <w:p w:rsidR="00D0344D" w:rsidRDefault="00D0344D" w:rsidP="00D0344D">
      <w:pPr>
        <w:rPr>
          <w:sz w:val="28"/>
        </w:rPr>
      </w:pPr>
    </w:p>
    <w:p w:rsidR="00D0344D" w:rsidRDefault="00D0344D" w:rsidP="00D0344D">
      <w:pPr>
        <w:rPr>
          <w:rFonts w:eastAsia="Malgun Gothic"/>
        </w:rPr>
      </w:pPr>
      <w:r>
        <w:rPr>
          <w:rFonts w:eastAsia="Malgun Gothic"/>
        </w:rPr>
        <w:t>Interpretation of a Motion to Adopt</w:t>
      </w:r>
    </w:p>
    <w:p w:rsidR="00D0344D" w:rsidRDefault="00D0344D" w:rsidP="00D0344D">
      <w:pPr>
        <w:rPr>
          <w:rFonts w:eastAsia="Malgun Gothic"/>
          <w:lang w:eastAsia="ko-KR"/>
        </w:rPr>
      </w:pPr>
    </w:p>
    <w:p w:rsidR="00D0344D" w:rsidRDefault="00D0344D" w:rsidP="00D0344D">
      <w:pPr>
        <w:rPr>
          <w:rFonts w:eastAsia="Malgun Gothic"/>
          <w:lang w:eastAsia="ko-KR"/>
        </w:rPr>
      </w:pPr>
      <w:r>
        <w:rPr>
          <w:rFonts w:eastAsia="Malgun Gothic"/>
          <w:lang w:eastAsia="ko-KR"/>
        </w:rPr>
        <w:t xml:space="preserve">A motion to approve this submission means that the editing instructions and any changed or added material are </w:t>
      </w:r>
      <w:proofErr w:type="spellStart"/>
      <w:r>
        <w:rPr>
          <w:rFonts w:eastAsia="Malgun Gothic"/>
          <w:lang w:eastAsia="ko-KR"/>
        </w:rPr>
        <w:t>actioned</w:t>
      </w:r>
      <w:proofErr w:type="spellEnd"/>
      <w:r>
        <w:rPr>
          <w:rFonts w:eastAsia="Malgun Gothic"/>
          <w:lang w:eastAsia="ko-KR"/>
        </w:rPr>
        <w:t xml:space="preserve">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D0344D" w:rsidRDefault="00D0344D" w:rsidP="00D0344D">
      <w:pPr>
        <w:rPr>
          <w:rFonts w:eastAsia="Malgun Gothic"/>
          <w:lang w:eastAsia="ko-KR"/>
        </w:rPr>
      </w:pPr>
    </w:p>
    <w:p w:rsidR="00D0344D" w:rsidRDefault="00D0344D" w:rsidP="00D0344D">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D0344D" w:rsidRDefault="00D0344D" w:rsidP="00D0344D">
      <w:pPr>
        <w:rPr>
          <w:rFonts w:eastAsia="Malgun Gothic"/>
          <w:lang w:eastAsia="ko-KR"/>
        </w:rPr>
      </w:pPr>
    </w:p>
    <w:p w:rsidR="00D0344D" w:rsidRDefault="00D0344D" w:rsidP="00D0344D">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D0344D" w:rsidRDefault="00D0344D" w:rsidP="00D0344D">
      <w:pPr>
        <w:pStyle w:val="T1"/>
        <w:spacing w:after="120"/>
        <w:jc w:val="left"/>
        <w:rPr>
          <w:b w:val="0"/>
          <w:sz w:val="22"/>
          <w:szCs w:val="22"/>
        </w:rPr>
      </w:pPr>
    </w:p>
    <w:p w:rsidR="00AA26E5" w:rsidRDefault="00AA26E5"/>
    <w:p w:rsidR="00B00D51" w:rsidRPr="00762366" w:rsidRDefault="00B00D51" w:rsidP="00B00D51">
      <w:pPr>
        <w:rPr>
          <w:b/>
          <w:sz w:val="48"/>
          <w:u w:val="single"/>
        </w:rPr>
      </w:pPr>
      <w:r>
        <w:rPr>
          <w:b/>
          <w:sz w:val="48"/>
          <w:u w:val="single"/>
        </w:rPr>
        <w:t>CID LIST</w:t>
      </w:r>
      <w:r w:rsidRPr="00762366">
        <w:rPr>
          <w:b/>
          <w:sz w:val="48"/>
          <w:u w:val="single"/>
        </w:rPr>
        <w:t>:</w:t>
      </w:r>
    </w:p>
    <w:p w:rsidR="00BD4459" w:rsidRDefault="00BD4459"/>
    <w:tbl>
      <w:tblPr>
        <w:tblStyle w:val="TableGrid"/>
        <w:tblW w:w="0" w:type="auto"/>
        <w:tblInd w:w="-162" w:type="dxa"/>
        <w:tblLayout w:type="fixed"/>
        <w:tblLook w:val="04A0"/>
      </w:tblPr>
      <w:tblGrid>
        <w:gridCol w:w="720"/>
        <w:gridCol w:w="720"/>
        <w:gridCol w:w="711"/>
        <w:gridCol w:w="1067"/>
        <w:gridCol w:w="2542"/>
        <w:gridCol w:w="1710"/>
        <w:gridCol w:w="2268"/>
      </w:tblGrid>
      <w:tr w:rsidR="0084199A" w:rsidRPr="002B361D" w:rsidTr="001C7803">
        <w:trPr>
          <w:trHeight w:val="20"/>
        </w:trPr>
        <w:tc>
          <w:tcPr>
            <w:tcW w:w="720" w:type="dxa"/>
            <w:tcBorders>
              <w:bottom w:val="single" w:sz="4" w:space="0" w:color="auto"/>
            </w:tcBorders>
            <w:shd w:val="clear" w:color="auto" w:fill="D9D9D9" w:themeFill="background1" w:themeFillShade="D9"/>
            <w:hideMark/>
          </w:tcPr>
          <w:p w:rsidR="007349B0" w:rsidRPr="0084199A" w:rsidRDefault="007349B0" w:rsidP="0084199A">
            <w:pPr>
              <w:jc w:val="both"/>
              <w:rPr>
                <w:rFonts w:ascii="Arial" w:hAnsi="Arial" w:cs="Arial"/>
                <w:b/>
                <w:bCs/>
                <w:sz w:val="18"/>
                <w:szCs w:val="18"/>
                <w:lang w:val="en-US" w:eastAsia="ko-KR"/>
              </w:rPr>
            </w:pPr>
            <w:r w:rsidRPr="0084199A">
              <w:rPr>
                <w:rFonts w:ascii="Arial" w:hAnsi="Arial" w:cs="Arial"/>
                <w:b/>
                <w:bCs/>
                <w:sz w:val="18"/>
                <w:szCs w:val="18"/>
                <w:lang w:val="en-US" w:eastAsia="ko-KR"/>
              </w:rPr>
              <w:t>CID</w:t>
            </w:r>
          </w:p>
        </w:tc>
        <w:tc>
          <w:tcPr>
            <w:tcW w:w="720"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 xml:space="preserve">Page </w:t>
            </w:r>
          </w:p>
        </w:tc>
        <w:tc>
          <w:tcPr>
            <w:tcW w:w="711"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Line</w:t>
            </w:r>
          </w:p>
        </w:tc>
        <w:tc>
          <w:tcPr>
            <w:tcW w:w="1067"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Clause</w:t>
            </w:r>
          </w:p>
        </w:tc>
        <w:tc>
          <w:tcPr>
            <w:tcW w:w="2542"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Comment</w:t>
            </w:r>
          </w:p>
        </w:tc>
        <w:tc>
          <w:tcPr>
            <w:tcW w:w="1710"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Proposed Change</w:t>
            </w:r>
          </w:p>
        </w:tc>
        <w:tc>
          <w:tcPr>
            <w:tcW w:w="2268"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Resolution</w:t>
            </w:r>
          </w:p>
        </w:tc>
      </w:tr>
      <w:tr w:rsidR="0084199A" w:rsidRPr="00F9558B" w:rsidTr="001C7803">
        <w:trPr>
          <w:trHeight w:val="20"/>
        </w:trPr>
        <w:tc>
          <w:tcPr>
            <w:tcW w:w="720" w:type="dxa"/>
            <w:tcBorders>
              <w:bottom w:val="single" w:sz="4" w:space="0" w:color="auto"/>
            </w:tcBorders>
          </w:tcPr>
          <w:p w:rsidR="001600FC" w:rsidRDefault="001600FC" w:rsidP="001600FC">
            <w:pPr>
              <w:jc w:val="right"/>
              <w:rPr>
                <w:rFonts w:ascii="Arial" w:hAnsi="Arial" w:cs="Arial"/>
                <w:sz w:val="18"/>
                <w:szCs w:val="18"/>
                <w:lang w:val="en-US" w:eastAsia="ko-KR"/>
              </w:rPr>
            </w:pPr>
            <w:r>
              <w:rPr>
                <w:rFonts w:ascii="Arial" w:hAnsi="Arial" w:cs="Arial"/>
                <w:sz w:val="18"/>
                <w:szCs w:val="18"/>
                <w:lang w:val="en-US" w:eastAsia="ko-KR"/>
              </w:rPr>
              <w:t>2522</w:t>
            </w:r>
          </w:p>
          <w:p w:rsidR="007349B0" w:rsidRPr="00FD6692" w:rsidRDefault="007349B0" w:rsidP="00FD6692">
            <w:pPr>
              <w:rPr>
                <w:sz w:val="18"/>
                <w:szCs w:val="18"/>
              </w:rPr>
            </w:pPr>
          </w:p>
        </w:tc>
        <w:tc>
          <w:tcPr>
            <w:tcW w:w="720" w:type="dxa"/>
          </w:tcPr>
          <w:p w:rsidR="007349B0" w:rsidRPr="0084199A" w:rsidRDefault="00F46391" w:rsidP="00EE5746">
            <w:pPr>
              <w:jc w:val="right"/>
              <w:rPr>
                <w:rFonts w:ascii="Arial" w:hAnsi="Arial" w:cs="Arial"/>
                <w:sz w:val="18"/>
                <w:szCs w:val="18"/>
                <w:lang w:val="en-US" w:eastAsia="ko-KR"/>
              </w:rPr>
            </w:pPr>
            <w:r>
              <w:rPr>
                <w:rFonts w:ascii="Arial" w:hAnsi="Arial" w:cs="Arial"/>
                <w:sz w:val="18"/>
                <w:szCs w:val="18"/>
                <w:lang w:val="en-US" w:eastAsia="ko-KR"/>
              </w:rPr>
              <w:t>368</w:t>
            </w:r>
          </w:p>
        </w:tc>
        <w:tc>
          <w:tcPr>
            <w:tcW w:w="711" w:type="dxa"/>
          </w:tcPr>
          <w:p w:rsidR="007349B0" w:rsidRPr="0084199A" w:rsidRDefault="00F46391" w:rsidP="00C736CE">
            <w:pPr>
              <w:rPr>
                <w:rFonts w:ascii="Arial" w:hAnsi="Arial" w:cs="Arial"/>
                <w:sz w:val="18"/>
                <w:szCs w:val="18"/>
                <w:lang w:val="en-US" w:eastAsia="ko-KR"/>
              </w:rPr>
            </w:pPr>
            <w:r>
              <w:rPr>
                <w:rFonts w:ascii="Arial" w:hAnsi="Arial" w:cs="Arial"/>
                <w:sz w:val="18"/>
                <w:szCs w:val="18"/>
                <w:lang w:val="en-US" w:eastAsia="ko-KR"/>
              </w:rPr>
              <w:t>1</w:t>
            </w:r>
          </w:p>
        </w:tc>
        <w:tc>
          <w:tcPr>
            <w:tcW w:w="1067" w:type="dxa"/>
          </w:tcPr>
          <w:p w:rsidR="007349B0" w:rsidRPr="0084199A" w:rsidRDefault="006A3BC3" w:rsidP="00C736CE">
            <w:pPr>
              <w:rPr>
                <w:rFonts w:ascii="Arial" w:hAnsi="Arial" w:cs="Arial"/>
                <w:sz w:val="18"/>
                <w:szCs w:val="18"/>
                <w:lang w:val="en-US" w:eastAsia="ko-KR"/>
              </w:rPr>
            </w:pPr>
            <w:r>
              <w:rPr>
                <w:rFonts w:ascii="Arial" w:hAnsi="Arial" w:cs="Arial"/>
                <w:sz w:val="18"/>
                <w:szCs w:val="18"/>
                <w:lang w:val="en-US" w:eastAsia="ko-KR"/>
              </w:rPr>
              <w:t>D.1</w:t>
            </w:r>
          </w:p>
        </w:tc>
        <w:tc>
          <w:tcPr>
            <w:tcW w:w="2542" w:type="dxa"/>
          </w:tcPr>
          <w:p w:rsidR="007349B0" w:rsidRPr="00DE56AD" w:rsidRDefault="006A3BC3" w:rsidP="00C736CE">
            <w:pPr>
              <w:rPr>
                <w:rFonts w:ascii="Arial" w:hAnsi="Arial" w:cs="Arial"/>
                <w:sz w:val="20"/>
              </w:rPr>
            </w:pPr>
            <w:r>
              <w:rPr>
                <w:rFonts w:ascii="Arial" w:hAnsi="Arial" w:cs="Arial"/>
                <w:sz w:val="20"/>
              </w:rPr>
              <w:t xml:space="preserve">There </w:t>
            </w:r>
            <w:proofErr w:type="gramStart"/>
            <w:r>
              <w:rPr>
                <w:rFonts w:ascii="Arial" w:hAnsi="Arial" w:cs="Arial"/>
                <w:sz w:val="20"/>
              </w:rPr>
              <w:t>is</w:t>
            </w:r>
            <w:proofErr w:type="gramEnd"/>
            <w:r>
              <w:rPr>
                <w:rFonts w:ascii="Arial" w:hAnsi="Arial" w:cs="Arial"/>
                <w:sz w:val="20"/>
              </w:rPr>
              <w:t xml:space="preserve"> no PICS. What features are mandatory or optional in this amendment</w:t>
            </w:r>
          </w:p>
        </w:tc>
        <w:tc>
          <w:tcPr>
            <w:tcW w:w="1710" w:type="dxa"/>
          </w:tcPr>
          <w:p w:rsidR="007349B0" w:rsidRPr="00DE56AD" w:rsidRDefault="006A3BC3" w:rsidP="00C736CE">
            <w:pPr>
              <w:rPr>
                <w:rFonts w:ascii="Arial" w:hAnsi="Arial" w:cs="Arial"/>
                <w:sz w:val="20"/>
              </w:rPr>
            </w:pPr>
            <w:r>
              <w:rPr>
                <w:rFonts w:ascii="Arial" w:hAnsi="Arial" w:cs="Arial"/>
                <w:sz w:val="20"/>
              </w:rPr>
              <w:t xml:space="preserve">Add feature of this </w:t>
            </w:r>
            <w:proofErr w:type="spellStart"/>
            <w:r>
              <w:rPr>
                <w:rFonts w:ascii="Arial" w:hAnsi="Arial" w:cs="Arial"/>
                <w:sz w:val="20"/>
              </w:rPr>
              <w:t>amendement</w:t>
            </w:r>
            <w:proofErr w:type="spellEnd"/>
            <w:r>
              <w:rPr>
                <w:rFonts w:ascii="Arial" w:hAnsi="Arial" w:cs="Arial"/>
                <w:sz w:val="20"/>
              </w:rPr>
              <w:t xml:space="preserve"> to the PICS.</w:t>
            </w:r>
          </w:p>
        </w:tc>
        <w:tc>
          <w:tcPr>
            <w:tcW w:w="2268" w:type="dxa"/>
          </w:tcPr>
          <w:p w:rsidR="003778AA" w:rsidRPr="00A45842" w:rsidRDefault="003778AA" w:rsidP="0084199A">
            <w:pPr>
              <w:rPr>
                <w:rFonts w:ascii="Arial" w:hAnsi="Arial" w:cs="Arial"/>
                <w:sz w:val="18"/>
                <w:szCs w:val="18"/>
                <w:lang w:val="en-US" w:eastAsia="ko-KR"/>
              </w:rPr>
            </w:pPr>
            <w:r w:rsidRPr="00A45842">
              <w:rPr>
                <w:rFonts w:ascii="Arial" w:hAnsi="Arial" w:cs="Arial"/>
                <w:sz w:val="18"/>
                <w:szCs w:val="18"/>
                <w:lang w:val="en-US" w:eastAsia="ko-KR"/>
              </w:rPr>
              <w:t>Reject:</w:t>
            </w:r>
          </w:p>
          <w:p w:rsidR="003778AA" w:rsidRPr="0084199A" w:rsidRDefault="003778AA" w:rsidP="001C7803">
            <w:pPr>
              <w:autoSpaceDE w:val="0"/>
              <w:autoSpaceDN w:val="0"/>
              <w:adjustRightInd w:val="0"/>
              <w:rPr>
                <w:rFonts w:ascii="Arial" w:hAnsi="Arial" w:cs="Arial"/>
                <w:sz w:val="18"/>
                <w:szCs w:val="18"/>
                <w:lang w:val="en-US" w:eastAsia="ko-KR"/>
              </w:rPr>
            </w:pPr>
            <w:r w:rsidRPr="00A45842">
              <w:rPr>
                <w:rFonts w:ascii="Arial" w:hAnsi="Arial" w:cs="Arial"/>
                <w:sz w:val="18"/>
                <w:szCs w:val="18"/>
                <w:lang w:val="en-US" w:eastAsia="ko-KR"/>
              </w:rPr>
              <w:t xml:space="preserve">As mentioned in </w:t>
            </w:r>
            <w:r w:rsidR="00A45842">
              <w:rPr>
                <w:rFonts w:ascii="Arial" w:hAnsi="Arial" w:cs="Arial"/>
                <w:sz w:val="18"/>
                <w:szCs w:val="18"/>
                <w:lang w:val="en-US" w:eastAsia="ko-KR"/>
              </w:rPr>
              <w:t>D.1</w:t>
            </w:r>
            <w:r w:rsidR="008F0898" w:rsidRPr="00A45842">
              <w:rPr>
                <w:rFonts w:ascii="Arial" w:hAnsi="Arial" w:cs="Arial"/>
                <w:sz w:val="18"/>
                <w:szCs w:val="18"/>
                <w:lang w:val="en-US" w:eastAsia="ko-KR"/>
              </w:rPr>
              <w:t>,</w:t>
            </w:r>
            <w:r w:rsidR="00A45842">
              <w:rPr>
                <w:rFonts w:ascii="Arial" w:hAnsi="Arial" w:cs="Arial"/>
                <w:sz w:val="18"/>
                <w:szCs w:val="18"/>
                <w:lang w:val="en-US" w:eastAsia="ko-KR"/>
              </w:rPr>
              <w:t xml:space="preserve"> WLAN implementations are “</w:t>
            </w:r>
            <w:r w:rsidR="00A45842">
              <w:rPr>
                <w:rFonts w:ascii="TimesNewRomanPSMT" w:hAnsi="TimesNewRomanPSMT" w:cs="TimesNewRomanPSMT"/>
                <w:sz w:val="20"/>
                <w:lang w:val="en-US" w:eastAsia="ko-KR"/>
              </w:rPr>
              <w:t>subject to equipment certification and operating requirements established by regional and national</w:t>
            </w:r>
            <w:r w:rsidR="001C7803">
              <w:rPr>
                <w:rFonts w:ascii="TimesNewRomanPSMT" w:hAnsi="TimesNewRomanPSMT" w:cs="TimesNewRomanPSMT"/>
                <w:sz w:val="20"/>
                <w:lang w:val="en-US" w:eastAsia="ko-KR"/>
              </w:rPr>
              <w:t xml:space="preserve"> </w:t>
            </w:r>
            <w:r w:rsidR="00A45842">
              <w:rPr>
                <w:rFonts w:ascii="TimesNewRomanPSMT" w:hAnsi="TimesNewRomanPSMT" w:cs="TimesNewRomanPSMT"/>
                <w:sz w:val="20"/>
                <w:lang w:val="en-US" w:eastAsia="ko-KR"/>
              </w:rPr>
              <w:t>regulatory administrations.</w:t>
            </w:r>
            <w:r w:rsidR="00A45842">
              <w:rPr>
                <w:rFonts w:ascii="Arial" w:hAnsi="Arial" w:cs="Arial"/>
                <w:sz w:val="18"/>
                <w:szCs w:val="18"/>
                <w:lang w:val="en-US" w:eastAsia="ko-KR"/>
              </w:rPr>
              <w:t>”</w:t>
            </w:r>
            <w:r w:rsidR="008F0898">
              <w:rPr>
                <w:rFonts w:ascii="Arial" w:hAnsi="Arial" w:cs="Arial"/>
                <w:sz w:val="18"/>
                <w:szCs w:val="18"/>
                <w:lang w:val="en-US" w:eastAsia="ko-KR"/>
              </w:rPr>
              <w:t xml:space="preserve"> </w:t>
            </w:r>
            <w:r w:rsidR="00A45842">
              <w:rPr>
                <w:rFonts w:ascii="Arial" w:hAnsi="Arial" w:cs="Arial"/>
                <w:sz w:val="18"/>
                <w:szCs w:val="18"/>
                <w:lang w:val="en-US" w:eastAsia="ko-KR"/>
              </w:rPr>
              <w:t xml:space="preserve"> D.1 is just providing information on regulatory source</w:t>
            </w:r>
            <w:r w:rsidR="00B52140">
              <w:rPr>
                <w:rFonts w:ascii="Arial" w:hAnsi="Arial" w:cs="Arial"/>
                <w:sz w:val="18"/>
                <w:szCs w:val="18"/>
                <w:lang w:val="en-US" w:eastAsia="ko-KR"/>
              </w:rPr>
              <w:t xml:space="preserve">. </w:t>
            </w:r>
            <w:r w:rsidR="000E2D6D">
              <w:rPr>
                <w:rFonts w:ascii="Arial" w:hAnsi="Arial" w:cs="Arial"/>
                <w:sz w:val="18"/>
                <w:szCs w:val="18"/>
                <w:lang w:val="en-US" w:eastAsia="ko-KR"/>
              </w:rPr>
              <w:t xml:space="preserve">No features are defined in this amendment. </w:t>
            </w:r>
          </w:p>
        </w:tc>
      </w:tr>
      <w:tr w:rsidR="00FD6692" w:rsidRPr="00F9558B" w:rsidTr="001C7803">
        <w:trPr>
          <w:trHeight w:val="20"/>
        </w:trPr>
        <w:tc>
          <w:tcPr>
            <w:tcW w:w="720" w:type="dxa"/>
            <w:tcBorders>
              <w:top w:val="single" w:sz="4" w:space="0" w:color="auto"/>
              <w:bottom w:val="single" w:sz="4" w:space="0" w:color="auto"/>
            </w:tcBorders>
          </w:tcPr>
          <w:p w:rsidR="001600FC" w:rsidRDefault="002D7F69" w:rsidP="00C736CE">
            <w:pPr>
              <w:jc w:val="right"/>
              <w:rPr>
                <w:rFonts w:ascii="Arial" w:hAnsi="Arial" w:cs="Arial"/>
                <w:sz w:val="18"/>
                <w:szCs w:val="18"/>
                <w:lang w:val="en-US" w:eastAsia="ko-KR"/>
              </w:rPr>
            </w:pPr>
            <w:r>
              <w:rPr>
                <w:rFonts w:ascii="Arial" w:hAnsi="Arial" w:cs="Arial"/>
                <w:sz w:val="18"/>
                <w:szCs w:val="18"/>
                <w:lang w:val="en-US" w:eastAsia="ko-KR"/>
              </w:rPr>
              <w:t>2630</w:t>
            </w:r>
          </w:p>
          <w:p w:rsidR="001600FC" w:rsidRPr="001600FC" w:rsidRDefault="001600FC" w:rsidP="001600FC">
            <w:pPr>
              <w:rPr>
                <w:rFonts w:ascii="Arial" w:hAnsi="Arial" w:cs="Arial"/>
                <w:sz w:val="18"/>
                <w:szCs w:val="18"/>
                <w:lang w:val="en-US" w:eastAsia="ko-KR"/>
              </w:rPr>
            </w:pPr>
          </w:p>
          <w:p w:rsidR="001600FC" w:rsidRDefault="001600FC" w:rsidP="001600FC">
            <w:pPr>
              <w:rPr>
                <w:rFonts w:ascii="Arial" w:hAnsi="Arial" w:cs="Arial"/>
                <w:sz w:val="18"/>
                <w:szCs w:val="18"/>
                <w:lang w:val="en-US" w:eastAsia="ko-KR"/>
              </w:rPr>
            </w:pPr>
          </w:p>
          <w:p w:rsidR="007349B0" w:rsidRPr="001600FC" w:rsidRDefault="007349B0" w:rsidP="001600FC">
            <w:pPr>
              <w:rPr>
                <w:rFonts w:ascii="Arial" w:hAnsi="Arial" w:cs="Arial"/>
                <w:sz w:val="18"/>
                <w:szCs w:val="18"/>
                <w:lang w:val="en-US" w:eastAsia="ko-KR"/>
              </w:rPr>
            </w:pPr>
          </w:p>
        </w:tc>
        <w:tc>
          <w:tcPr>
            <w:tcW w:w="720" w:type="dxa"/>
          </w:tcPr>
          <w:p w:rsidR="007349B0" w:rsidRPr="0084199A" w:rsidRDefault="002D7F69" w:rsidP="00C736CE">
            <w:pPr>
              <w:jc w:val="right"/>
              <w:rPr>
                <w:rFonts w:ascii="Arial" w:hAnsi="Arial" w:cs="Arial"/>
                <w:sz w:val="18"/>
                <w:szCs w:val="18"/>
                <w:lang w:val="en-US" w:eastAsia="ko-KR"/>
              </w:rPr>
            </w:pPr>
            <w:r>
              <w:rPr>
                <w:rFonts w:ascii="Arial" w:hAnsi="Arial" w:cs="Arial"/>
                <w:sz w:val="18"/>
                <w:szCs w:val="18"/>
                <w:lang w:val="en-US" w:eastAsia="ko-KR"/>
              </w:rPr>
              <w:t>368</w:t>
            </w:r>
          </w:p>
        </w:tc>
        <w:tc>
          <w:tcPr>
            <w:tcW w:w="711" w:type="dxa"/>
          </w:tcPr>
          <w:p w:rsidR="007349B0" w:rsidRPr="0084199A" w:rsidRDefault="002D7F69" w:rsidP="00C736CE">
            <w:pPr>
              <w:rPr>
                <w:rFonts w:ascii="Arial" w:hAnsi="Arial" w:cs="Arial"/>
                <w:sz w:val="18"/>
                <w:szCs w:val="18"/>
                <w:lang w:val="en-US" w:eastAsia="ko-KR"/>
              </w:rPr>
            </w:pPr>
            <w:r>
              <w:rPr>
                <w:rFonts w:ascii="Arial" w:hAnsi="Arial" w:cs="Arial"/>
                <w:sz w:val="18"/>
                <w:szCs w:val="18"/>
                <w:lang w:val="en-US" w:eastAsia="ko-KR"/>
              </w:rPr>
              <w:t xml:space="preserve">50 </w:t>
            </w:r>
          </w:p>
        </w:tc>
        <w:tc>
          <w:tcPr>
            <w:tcW w:w="1067" w:type="dxa"/>
          </w:tcPr>
          <w:p w:rsidR="007349B0" w:rsidRPr="0084199A" w:rsidRDefault="002D7F69" w:rsidP="00C736CE">
            <w:pPr>
              <w:rPr>
                <w:rFonts w:ascii="Arial" w:hAnsi="Arial" w:cs="Arial"/>
                <w:sz w:val="18"/>
                <w:szCs w:val="18"/>
                <w:lang w:val="en-US" w:eastAsia="ko-KR"/>
              </w:rPr>
            </w:pPr>
            <w:r>
              <w:rPr>
                <w:rFonts w:ascii="Arial" w:hAnsi="Arial" w:cs="Arial"/>
                <w:sz w:val="18"/>
                <w:szCs w:val="18"/>
                <w:lang w:val="en-US" w:eastAsia="ko-KR"/>
              </w:rPr>
              <w:t xml:space="preserve"> D.1</w:t>
            </w:r>
          </w:p>
        </w:tc>
        <w:tc>
          <w:tcPr>
            <w:tcW w:w="2542" w:type="dxa"/>
          </w:tcPr>
          <w:p w:rsidR="007349B0" w:rsidRPr="002D7F69" w:rsidRDefault="002D7F69" w:rsidP="00C736CE">
            <w:pPr>
              <w:rPr>
                <w:rFonts w:ascii="Arial" w:hAnsi="Arial" w:cs="Arial"/>
                <w:sz w:val="20"/>
              </w:rPr>
            </w:pPr>
            <w:r>
              <w:rPr>
                <w:rFonts w:ascii="Arial" w:hAnsi="Arial" w:cs="Arial"/>
                <w:sz w:val="20"/>
              </w:rPr>
              <w:t>Table D-1 has normative radio references for the top ten economies of the world, and Singapore is not in the top 20. Because its radio regulations are a blend of ETSI and FCC regulations, and the Singapore domestic market is small, there is no need to show Singapore radio regulations.</w:t>
            </w:r>
          </w:p>
        </w:tc>
        <w:tc>
          <w:tcPr>
            <w:tcW w:w="1710" w:type="dxa"/>
          </w:tcPr>
          <w:p w:rsidR="007349B0" w:rsidRPr="002D7F69" w:rsidRDefault="002D7F69" w:rsidP="0086211B">
            <w:pPr>
              <w:rPr>
                <w:rFonts w:ascii="Arial" w:hAnsi="Arial" w:cs="Arial"/>
                <w:sz w:val="20"/>
              </w:rPr>
            </w:pPr>
            <w:r>
              <w:rPr>
                <w:rFonts w:ascii="Arial" w:hAnsi="Arial" w:cs="Arial"/>
                <w:sz w:val="20"/>
              </w:rPr>
              <w:t>Delete reference to Singapore ITS TS SRD 2011.</w:t>
            </w:r>
          </w:p>
        </w:tc>
        <w:tc>
          <w:tcPr>
            <w:tcW w:w="2268" w:type="dxa"/>
          </w:tcPr>
          <w:p w:rsidR="00EE5746" w:rsidRDefault="002D7F69" w:rsidP="00EE5746">
            <w:pPr>
              <w:rPr>
                <w:rFonts w:ascii="Arial" w:hAnsi="Arial" w:cs="Arial"/>
                <w:sz w:val="18"/>
                <w:szCs w:val="18"/>
                <w:lang w:val="en-US" w:eastAsia="ko-KR"/>
              </w:rPr>
            </w:pPr>
            <w:r>
              <w:rPr>
                <w:rFonts w:ascii="Arial" w:hAnsi="Arial" w:cs="Arial"/>
                <w:sz w:val="18"/>
                <w:szCs w:val="18"/>
                <w:lang w:val="en-US" w:eastAsia="ko-KR"/>
              </w:rPr>
              <w:t>Reject:</w:t>
            </w:r>
          </w:p>
          <w:p w:rsidR="00331532" w:rsidRDefault="009F475A" w:rsidP="00B66FC5">
            <w:pPr>
              <w:rPr>
                <w:rFonts w:ascii="Arial" w:hAnsi="Arial" w:cs="Arial"/>
                <w:sz w:val="18"/>
                <w:szCs w:val="18"/>
                <w:lang w:eastAsia="ko-KR"/>
              </w:rPr>
            </w:pPr>
            <w:r>
              <w:rPr>
                <w:rFonts w:ascii="Arial" w:hAnsi="Arial" w:cs="Arial"/>
                <w:sz w:val="18"/>
                <w:szCs w:val="18"/>
                <w:lang w:eastAsia="ko-KR"/>
              </w:rPr>
              <w:t xml:space="preserve">Table D-1 provides regulatory sources for </w:t>
            </w:r>
            <w:proofErr w:type="spellStart"/>
            <w:r>
              <w:rPr>
                <w:rFonts w:ascii="Arial" w:hAnsi="Arial" w:cs="Arial"/>
                <w:sz w:val="18"/>
                <w:szCs w:val="18"/>
                <w:lang w:eastAsia="ko-KR"/>
              </w:rPr>
              <w:t>inplementer’s</w:t>
            </w:r>
            <w:proofErr w:type="spellEnd"/>
            <w:r>
              <w:rPr>
                <w:rFonts w:ascii="Arial" w:hAnsi="Arial" w:cs="Arial"/>
                <w:sz w:val="18"/>
                <w:szCs w:val="18"/>
                <w:lang w:eastAsia="ko-KR"/>
              </w:rPr>
              <w:t xml:space="preserve"> reference.</w:t>
            </w:r>
            <w:r w:rsidR="00E61CBC">
              <w:rPr>
                <w:rFonts w:ascii="Arial" w:hAnsi="Arial" w:cs="Arial"/>
                <w:sz w:val="18"/>
                <w:szCs w:val="18"/>
                <w:lang w:eastAsia="ko-KR"/>
              </w:rPr>
              <w:t xml:space="preserve"> </w:t>
            </w:r>
            <w:r w:rsidR="00B66FC5">
              <w:rPr>
                <w:rFonts w:ascii="Arial" w:hAnsi="Arial" w:cs="Arial"/>
                <w:sz w:val="18"/>
                <w:szCs w:val="18"/>
                <w:lang w:eastAsia="ko-KR"/>
              </w:rPr>
              <w:t xml:space="preserve"> It’s not necessary to be restricted to world’s top 10 economies. </w:t>
            </w:r>
            <w:r w:rsidR="0075202C">
              <w:rPr>
                <w:rFonts w:ascii="Arial" w:hAnsi="Arial" w:cs="Arial"/>
                <w:sz w:val="18"/>
                <w:szCs w:val="18"/>
                <w:lang w:eastAsia="ko-KR"/>
              </w:rPr>
              <w:t xml:space="preserve"> There is no harm to provide more information.</w:t>
            </w:r>
            <w:r w:rsidR="00331532">
              <w:rPr>
                <w:rFonts w:ascii="Arial" w:hAnsi="Arial" w:cs="Arial"/>
                <w:sz w:val="18"/>
                <w:szCs w:val="18"/>
                <w:lang w:eastAsia="ko-KR"/>
              </w:rPr>
              <w:t xml:space="preserve"> </w:t>
            </w:r>
            <w:r w:rsidR="00331532">
              <w:rPr>
                <w:rFonts w:ascii="Arial" w:hAnsi="Arial" w:cs="Arial"/>
                <w:sz w:val="18"/>
                <w:szCs w:val="18"/>
                <w:lang w:val="en-US" w:eastAsia="ko-KR"/>
              </w:rPr>
              <w:t xml:space="preserve">Also this is a reward </w:t>
            </w:r>
            <w:r w:rsidR="003D78A9">
              <w:rPr>
                <w:rFonts w:ascii="Arial" w:hAnsi="Arial" w:cs="Arial"/>
                <w:sz w:val="18"/>
                <w:szCs w:val="18"/>
                <w:lang w:val="en-US" w:eastAsia="ko-KR"/>
              </w:rPr>
              <w:t xml:space="preserve">and encourage </w:t>
            </w:r>
            <w:r w:rsidR="00331532">
              <w:rPr>
                <w:rFonts w:ascii="Arial" w:hAnsi="Arial" w:cs="Arial"/>
                <w:sz w:val="18"/>
                <w:szCs w:val="18"/>
                <w:lang w:val="en-US" w:eastAsia="ko-KR"/>
              </w:rPr>
              <w:t>to the</w:t>
            </w:r>
            <w:r w:rsidR="003D78A9">
              <w:rPr>
                <w:rFonts w:ascii="Arial" w:hAnsi="Arial" w:cs="Arial"/>
                <w:sz w:val="18"/>
                <w:szCs w:val="18"/>
                <w:lang w:val="en-US" w:eastAsia="ko-KR"/>
              </w:rPr>
              <w:t xml:space="preserve"> countries making </w:t>
            </w:r>
            <w:r w:rsidR="00331532">
              <w:rPr>
                <w:rFonts w:ascii="Arial" w:hAnsi="Arial" w:cs="Arial"/>
                <w:sz w:val="18"/>
                <w:szCs w:val="18"/>
                <w:lang w:val="en-US" w:eastAsia="ko-KR"/>
              </w:rPr>
              <w:t xml:space="preserve">consistent contribution to </w:t>
            </w:r>
            <w:proofErr w:type="spellStart"/>
            <w:r w:rsidR="00331532">
              <w:rPr>
                <w:rFonts w:ascii="Arial" w:hAnsi="Arial" w:cs="Arial"/>
                <w:sz w:val="18"/>
                <w:szCs w:val="18"/>
                <w:lang w:val="en-US" w:eastAsia="ko-KR"/>
              </w:rPr>
              <w:t>TGah</w:t>
            </w:r>
            <w:proofErr w:type="spellEnd"/>
          </w:p>
          <w:p w:rsidR="00403990" w:rsidRPr="0084199A" w:rsidRDefault="00403990" w:rsidP="00B66FC5">
            <w:pPr>
              <w:rPr>
                <w:rFonts w:ascii="Arial" w:hAnsi="Arial" w:cs="Arial"/>
                <w:sz w:val="18"/>
                <w:szCs w:val="18"/>
                <w:lang w:eastAsia="ko-KR"/>
              </w:rPr>
            </w:pPr>
          </w:p>
        </w:tc>
      </w:tr>
      <w:tr w:rsidR="008F1E76" w:rsidRPr="0006226A" w:rsidTr="0092387E">
        <w:trPr>
          <w:trHeight w:val="70"/>
        </w:trPr>
        <w:tc>
          <w:tcPr>
            <w:tcW w:w="720" w:type="dxa"/>
            <w:tcBorders>
              <w:top w:val="single" w:sz="4" w:space="0" w:color="auto"/>
              <w:bottom w:val="single" w:sz="4" w:space="0" w:color="auto"/>
            </w:tcBorders>
          </w:tcPr>
          <w:p w:rsidR="008F1E76" w:rsidRPr="0084199A" w:rsidRDefault="00CC2396" w:rsidP="00C736CE">
            <w:pPr>
              <w:jc w:val="right"/>
              <w:rPr>
                <w:rFonts w:ascii="Arial" w:hAnsi="Arial" w:cs="Arial"/>
                <w:sz w:val="18"/>
                <w:szCs w:val="18"/>
                <w:lang w:val="en-US" w:eastAsia="ko-KR"/>
              </w:rPr>
            </w:pPr>
            <w:r>
              <w:rPr>
                <w:rFonts w:ascii="Arial" w:hAnsi="Arial" w:cs="Arial"/>
                <w:sz w:val="18"/>
                <w:szCs w:val="18"/>
                <w:lang w:val="en-US" w:eastAsia="ko-KR"/>
              </w:rPr>
              <w:t>2631</w:t>
            </w:r>
          </w:p>
        </w:tc>
        <w:tc>
          <w:tcPr>
            <w:tcW w:w="720" w:type="dxa"/>
          </w:tcPr>
          <w:p w:rsidR="008F1E76" w:rsidRDefault="00CC2396" w:rsidP="00C736CE">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8F1E76" w:rsidRDefault="00CC2396" w:rsidP="00C736CE">
            <w:pPr>
              <w:rPr>
                <w:rFonts w:ascii="Arial" w:hAnsi="Arial" w:cs="Arial"/>
                <w:sz w:val="18"/>
                <w:szCs w:val="18"/>
                <w:lang w:val="en-US" w:eastAsia="ko-KR"/>
              </w:rPr>
            </w:pPr>
            <w:r>
              <w:rPr>
                <w:rFonts w:ascii="Arial" w:hAnsi="Arial" w:cs="Arial"/>
                <w:sz w:val="18"/>
                <w:szCs w:val="18"/>
                <w:lang w:val="en-US" w:eastAsia="ko-KR"/>
              </w:rPr>
              <w:t>7</w:t>
            </w:r>
          </w:p>
        </w:tc>
        <w:tc>
          <w:tcPr>
            <w:tcW w:w="1067" w:type="dxa"/>
          </w:tcPr>
          <w:p w:rsidR="008F1E76" w:rsidRPr="0084199A" w:rsidRDefault="00CC2396"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8F1E76" w:rsidRPr="00CC2396" w:rsidRDefault="00CC2396" w:rsidP="008F1E76">
            <w:pPr>
              <w:rPr>
                <w:rFonts w:ascii="Arial" w:hAnsi="Arial" w:cs="Arial"/>
                <w:sz w:val="20"/>
              </w:rPr>
            </w:pPr>
            <w:r>
              <w:rPr>
                <w:rFonts w:ascii="Arial" w:hAnsi="Arial" w:cs="Arial"/>
                <w:sz w:val="20"/>
              </w:rPr>
              <w:t xml:space="preserve">Table D-3a belongs in D.2.2 Transmit power levels, not some </w:t>
            </w:r>
            <w:proofErr w:type="spellStart"/>
            <w:r>
              <w:rPr>
                <w:rFonts w:ascii="Arial" w:hAnsi="Arial" w:cs="Arial"/>
                <w:sz w:val="20"/>
              </w:rPr>
              <w:t>misnumbered</w:t>
            </w:r>
            <w:proofErr w:type="spellEnd"/>
            <w:r>
              <w:rPr>
                <w:rFonts w:ascii="Arial" w:hAnsi="Arial" w:cs="Arial"/>
                <w:sz w:val="20"/>
              </w:rPr>
              <w:t xml:space="preserve"> part of D.1.</w:t>
            </w:r>
          </w:p>
        </w:tc>
        <w:tc>
          <w:tcPr>
            <w:tcW w:w="1710" w:type="dxa"/>
          </w:tcPr>
          <w:p w:rsidR="008F1E76" w:rsidRPr="00EE5746" w:rsidRDefault="00CC2396" w:rsidP="008F1E76">
            <w:pPr>
              <w:rPr>
                <w:rFonts w:ascii="Arial" w:hAnsi="Arial" w:cs="Arial"/>
                <w:sz w:val="18"/>
                <w:szCs w:val="18"/>
                <w:lang w:val="en-US" w:eastAsia="ko-KR"/>
              </w:rPr>
            </w:pPr>
            <w:r w:rsidRPr="00CC2396">
              <w:rPr>
                <w:rFonts w:ascii="Arial" w:hAnsi="Arial" w:cs="Arial"/>
                <w:sz w:val="18"/>
                <w:szCs w:val="18"/>
                <w:lang w:val="en-US" w:eastAsia="ko-KR"/>
              </w:rPr>
              <w:t>Change headings and editing instructions to insert Table D-3a at end of D.2.2.</w:t>
            </w:r>
          </w:p>
        </w:tc>
        <w:tc>
          <w:tcPr>
            <w:tcW w:w="2268" w:type="dxa"/>
          </w:tcPr>
          <w:p w:rsidR="008F1E76" w:rsidRDefault="0006226A" w:rsidP="00EE5746">
            <w:pPr>
              <w:rPr>
                <w:rFonts w:ascii="Arial" w:hAnsi="Arial" w:cs="Arial"/>
                <w:sz w:val="18"/>
                <w:szCs w:val="18"/>
                <w:lang w:val="en-US" w:eastAsia="ko-KR"/>
              </w:rPr>
            </w:pPr>
            <w:r>
              <w:rPr>
                <w:rFonts w:ascii="Arial" w:hAnsi="Arial" w:cs="Arial"/>
                <w:sz w:val="18"/>
                <w:szCs w:val="18"/>
                <w:lang w:val="en-US" w:eastAsia="ko-KR"/>
              </w:rPr>
              <w:t>Revised</w:t>
            </w:r>
            <w:r w:rsidR="00E5212E">
              <w:rPr>
                <w:rFonts w:ascii="Arial" w:hAnsi="Arial" w:cs="Arial"/>
                <w:sz w:val="18"/>
                <w:szCs w:val="18"/>
                <w:lang w:val="en-US" w:eastAsia="ko-KR"/>
              </w:rPr>
              <w:t>:</w:t>
            </w:r>
          </w:p>
          <w:p w:rsidR="00E5212E" w:rsidRPr="0084199A" w:rsidRDefault="0006226A" w:rsidP="00CC2396">
            <w:pPr>
              <w:rPr>
                <w:rFonts w:ascii="Arial" w:hAnsi="Arial" w:cs="Arial"/>
                <w:sz w:val="18"/>
                <w:szCs w:val="18"/>
                <w:lang w:val="en-US" w:eastAsia="ko-KR"/>
              </w:rPr>
            </w:pPr>
            <w:r>
              <w:rPr>
                <w:rFonts w:ascii="Arial" w:hAnsi="Arial" w:cs="Arial"/>
                <w:sz w:val="18"/>
                <w:szCs w:val="18"/>
                <w:lang w:val="en-US" w:eastAsia="ko-KR"/>
              </w:rPr>
              <w:t xml:space="preserve"> </w:t>
            </w:r>
            <w:r w:rsidR="0067098C">
              <w:rPr>
                <w:rFonts w:ascii="Arial" w:hAnsi="Arial" w:cs="Arial"/>
                <w:sz w:val="18"/>
                <w:szCs w:val="18"/>
                <w:lang w:val="en-US" w:eastAsia="ko-KR"/>
              </w:rPr>
              <w:t xml:space="preserve">See the change in </w:t>
            </w:r>
            <w:r>
              <w:rPr>
                <w:rFonts w:ascii="Arial" w:hAnsi="Arial" w:cs="Arial"/>
                <w:sz w:val="18"/>
                <w:szCs w:val="18"/>
                <w:lang w:val="en-US" w:eastAsia="ko-KR"/>
              </w:rPr>
              <w:t>document</w:t>
            </w:r>
            <w:r w:rsidR="0067098C">
              <w:rPr>
                <w:rFonts w:ascii="Arial" w:hAnsi="Arial" w:cs="Arial"/>
                <w:sz w:val="18"/>
                <w:szCs w:val="18"/>
                <w:lang w:val="en-US" w:eastAsia="ko-KR"/>
              </w:rPr>
              <w:t xml:space="preserve"> 11-14/0388r1</w:t>
            </w:r>
            <w:r>
              <w:rPr>
                <w:rFonts w:ascii="Arial" w:hAnsi="Arial" w:cs="Arial"/>
                <w:sz w:val="18"/>
                <w:szCs w:val="18"/>
                <w:lang w:val="en-US" w:eastAsia="ko-KR"/>
              </w:rPr>
              <w:t>.</w:t>
            </w:r>
          </w:p>
        </w:tc>
      </w:tr>
      <w:tr w:rsidR="00AD50B6" w:rsidRPr="004F4792" w:rsidTr="001C7803">
        <w:trPr>
          <w:trHeight w:val="20"/>
        </w:trPr>
        <w:tc>
          <w:tcPr>
            <w:tcW w:w="720" w:type="dxa"/>
            <w:tcBorders>
              <w:top w:val="single" w:sz="4" w:space="0" w:color="auto"/>
              <w:bottom w:val="single" w:sz="4" w:space="0" w:color="auto"/>
            </w:tcBorders>
          </w:tcPr>
          <w:p w:rsidR="00AD50B6" w:rsidRDefault="00782D7F" w:rsidP="00C736CE">
            <w:pPr>
              <w:jc w:val="right"/>
              <w:rPr>
                <w:rFonts w:ascii="Arial" w:hAnsi="Arial" w:cs="Arial"/>
                <w:sz w:val="18"/>
                <w:szCs w:val="18"/>
                <w:lang w:val="en-US" w:eastAsia="ko-KR"/>
              </w:rPr>
            </w:pPr>
            <w:r>
              <w:rPr>
                <w:rFonts w:ascii="Arial" w:hAnsi="Arial" w:cs="Arial"/>
                <w:sz w:val="18"/>
                <w:szCs w:val="18"/>
                <w:lang w:val="en-US" w:eastAsia="ko-KR"/>
              </w:rPr>
              <w:t>2632</w:t>
            </w:r>
          </w:p>
        </w:tc>
        <w:tc>
          <w:tcPr>
            <w:tcW w:w="720" w:type="dxa"/>
          </w:tcPr>
          <w:p w:rsidR="00AD50B6" w:rsidRDefault="00782D7F" w:rsidP="006D65BB">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AD50B6" w:rsidRDefault="00782D7F" w:rsidP="00C736CE">
            <w:pPr>
              <w:rPr>
                <w:rFonts w:ascii="Arial" w:hAnsi="Arial" w:cs="Arial"/>
                <w:sz w:val="18"/>
                <w:szCs w:val="18"/>
                <w:lang w:val="en-US" w:eastAsia="ko-KR"/>
              </w:rPr>
            </w:pPr>
            <w:r>
              <w:rPr>
                <w:rFonts w:ascii="Arial" w:hAnsi="Arial" w:cs="Arial"/>
                <w:sz w:val="18"/>
                <w:szCs w:val="18"/>
                <w:lang w:val="en-US" w:eastAsia="ko-KR"/>
              </w:rPr>
              <w:t>24</w:t>
            </w:r>
          </w:p>
        </w:tc>
        <w:tc>
          <w:tcPr>
            <w:tcW w:w="1067" w:type="dxa"/>
          </w:tcPr>
          <w:p w:rsidR="00AD50B6" w:rsidRPr="0084199A" w:rsidRDefault="00782D7F"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AD50B6" w:rsidRPr="00782D7F" w:rsidRDefault="00782D7F" w:rsidP="008F1E76">
            <w:pPr>
              <w:rPr>
                <w:rFonts w:ascii="Arial" w:hAnsi="Arial" w:cs="Arial"/>
                <w:sz w:val="20"/>
              </w:rPr>
            </w:pPr>
            <w:r>
              <w:rPr>
                <w:rFonts w:ascii="Arial" w:hAnsi="Arial" w:cs="Arial"/>
                <w:sz w:val="20"/>
              </w:rPr>
              <w:t xml:space="preserve">D.2.2 begins with a </w:t>
            </w:r>
            <w:r>
              <w:rPr>
                <w:rFonts w:ascii="Arial" w:hAnsi="Arial" w:cs="Arial"/>
                <w:sz w:val="20"/>
              </w:rPr>
              <w:lastRenderedPageBreak/>
              <w:t>disclaimer "The maximum allowable output power is measured in accordance with practices specified by the appropriate regulatory bodies." Singapore is not a top ten world economy. Because the Singapore domestic market is small, there is no need to show Singapore radio regulations.</w:t>
            </w:r>
          </w:p>
        </w:tc>
        <w:tc>
          <w:tcPr>
            <w:tcW w:w="1710" w:type="dxa"/>
          </w:tcPr>
          <w:p w:rsidR="00AD50B6" w:rsidRPr="008F1E76" w:rsidRDefault="00782D7F" w:rsidP="008F1E76">
            <w:pPr>
              <w:rPr>
                <w:rFonts w:ascii="Arial" w:hAnsi="Arial" w:cs="Arial"/>
                <w:sz w:val="18"/>
                <w:szCs w:val="18"/>
                <w:lang w:val="en-US" w:eastAsia="ko-KR"/>
              </w:rPr>
            </w:pPr>
            <w:r w:rsidRPr="00782D7F">
              <w:rPr>
                <w:rFonts w:ascii="Arial" w:hAnsi="Arial" w:cs="Arial"/>
                <w:sz w:val="18"/>
                <w:szCs w:val="18"/>
                <w:lang w:val="en-US" w:eastAsia="ko-KR"/>
              </w:rPr>
              <w:lastRenderedPageBreak/>
              <w:t xml:space="preserve">Delete reference </w:t>
            </w:r>
            <w:r w:rsidRPr="00782D7F">
              <w:rPr>
                <w:rFonts w:ascii="Arial" w:hAnsi="Arial" w:cs="Arial"/>
                <w:sz w:val="18"/>
                <w:szCs w:val="18"/>
                <w:lang w:val="en-US" w:eastAsia="ko-KR"/>
              </w:rPr>
              <w:lastRenderedPageBreak/>
              <w:t>to Singapore frequencies, bandwidths and EIRPs.</w:t>
            </w:r>
          </w:p>
        </w:tc>
        <w:tc>
          <w:tcPr>
            <w:tcW w:w="2268" w:type="dxa"/>
          </w:tcPr>
          <w:p w:rsidR="00AD50B6" w:rsidRDefault="006D65BB" w:rsidP="00EE5746">
            <w:pPr>
              <w:rPr>
                <w:rFonts w:ascii="Arial" w:hAnsi="Arial" w:cs="Arial"/>
                <w:sz w:val="18"/>
                <w:szCs w:val="18"/>
                <w:lang w:val="en-US" w:eastAsia="ko-KR"/>
              </w:rPr>
            </w:pPr>
            <w:r>
              <w:rPr>
                <w:rFonts w:ascii="Arial" w:hAnsi="Arial" w:cs="Arial"/>
                <w:sz w:val="18"/>
                <w:szCs w:val="18"/>
                <w:lang w:val="en-US" w:eastAsia="ko-KR"/>
              </w:rPr>
              <w:lastRenderedPageBreak/>
              <w:t>R</w:t>
            </w:r>
            <w:r w:rsidR="00BD6270">
              <w:rPr>
                <w:rFonts w:ascii="Arial" w:hAnsi="Arial" w:cs="Arial"/>
                <w:sz w:val="18"/>
                <w:szCs w:val="18"/>
                <w:lang w:val="en-US" w:eastAsia="ko-KR"/>
              </w:rPr>
              <w:t>eject</w:t>
            </w:r>
            <w:r>
              <w:rPr>
                <w:rFonts w:ascii="Arial" w:hAnsi="Arial" w:cs="Arial"/>
                <w:sz w:val="18"/>
                <w:szCs w:val="18"/>
                <w:lang w:val="en-US" w:eastAsia="ko-KR"/>
              </w:rPr>
              <w:t>:</w:t>
            </w:r>
          </w:p>
          <w:p w:rsidR="00042264" w:rsidRPr="00C3489E" w:rsidRDefault="00C76E7F" w:rsidP="00331532">
            <w:pPr>
              <w:rPr>
                <w:rFonts w:ascii="Arial" w:hAnsi="Arial" w:cs="Arial"/>
                <w:sz w:val="18"/>
                <w:szCs w:val="18"/>
                <w:lang w:eastAsia="ko-KR"/>
              </w:rPr>
            </w:pPr>
            <w:r>
              <w:rPr>
                <w:rFonts w:ascii="Arial" w:hAnsi="Arial" w:cs="Arial"/>
                <w:sz w:val="18"/>
                <w:szCs w:val="18"/>
                <w:lang w:val="en-US" w:eastAsia="ko-KR"/>
              </w:rPr>
              <w:lastRenderedPageBreak/>
              <w:t xml:space="preserve">There is no harm to include the information from Singapore and </w:t>
            </w:r>
            <w:r w:rsidR="003E3911">
              <w:rPr>
                <w:rFonts w:ascii="Arial" w:hAnsi="Arial" w:cs="Arial"/>
                <w:sz w:val="18"/>
                <w:szCs w:val="18"/>
                <w:lang w:val="en-US" w:eastAsia="ko-KR"/>
              </w:rPr>
              <w:t xml:space="preserve">there is no clear definition for </w:t>
            </w:r>
            <w:r>
              <w:rPr>
                <w:rFonts w:ascii="Arial" w:hAnsi="Arial" w:cs="Arial"/>
                <w:sz w:val="18"/>
                <w:szCs w:val="18"/>
                <w:lang w:val="en-US" w:eastAsia="ko-KR"/>
              </w:rPr>
              <w:t>“appropriate regulatory body”.</w:t>
            </w:r>
            <w:r w:rsidR="00A36FA9">
              <w:rPr>
                <w:rFonts w:ascii="Arial" w:hAnsi="Arial" w:cs="Arial"/>
                <w:sz w:val="18"/>
                <w:szCs w:val="18"/>
                <w:lang w:val="en-US" w:eastAsia="ko-KR"/>
              </w:rPr>
              <w:t xml:space="preserve"> </w:t>
            </w:r>
            <w:r w:rsidR="00F76BE4">
              <w:rPr>
                <w:rFonts w:ascii="Arial" w:hAnsi="Arial" w:cs="Arial"/>
                <w:sz w:val="18"/>
                <w:szCs w:val="18"/>
                <w:lang w:val="en-US" w:eastAsia="ko-KR"/>
              </w:rPr>
              <w:t xml:space="preserve"> </w:t>
            </w:r>
            <w:r w:rsidR="00C3489E">
              <w:rPr>
                <w:rFonts w:ascii="Arial" w:hAnsi="Arial" w:cs="Arial"/>
                <w:sz w:val="18"/>
                <w:szCs w:val="18"/>
                <w:lang w:val="en-US" w:eastAsia="ko-KR"/>
              </w:rPr>
              <w:t xml:space="preserve">Also this is a reward and encourage to the countries making consistent contribution to </w:t>
            </w:r>
            <w:proofErr w:type="spellStart"/>
            <w:r w:rsidR="00C3489E">
              <w:rPr>
                <w:rFonts w:ascii="Arial" w:hAnsi="Arial" w:cs="Arial"/>
                <w:sz w:val="18"/>
                <w:szCs w:val="18"/>
                <w:lang w:val="en-US" w:eastAsia="ko-KR"/>
              </w:rPr>
              <w:t>TGah</w:t>
            </w:r>
            <w:proofErr w:type="spellEnd"/>
          </w:p>
        </w:tc>
      </w:tr>
      <w:tr w:rsidR="006D65BB" w:rsidRPr="00EA53AA" w:rsidTr="001C7803">
        <w:trPr>
          <w:trHeight w:val="20"/>
        </w:trPr>
        <w:tc>
          <w:tcPr>
            <w:tcW w:w="720" w:type="dxa"/>
            <w:tcBorders>
              <w:top w:val="single" w:sz="4" w:space="0" w:color="auto"/>
              <w:bottom w:val="single" w:sz="4" w:space="0" w:color="auto"/>
            </w:tcBorders>
          </w:tcPr>
          <w:p w:rsidR="006D65BB" w:rsidRDefault="003632FD" w:rsidP="00C736CE">
            <w:pPr>
              <w:jc w:val="right"/>
              <w:rPr>
                <w:rFonts w:ascii="Arial" w:hAnsi="Arial" w:cs="Arial"/>
                <w:sz w:val="18"/>
                <w:szCs w:val="18"/>
                <w:lang w:val="en-US" w:eastAsia="ko-KR"/>
              </w:rPr>
            </w:pPr>
            <w:r>
              <w:rPr>
                <w:rFonts w:ascii="Arial" w:hAnsi="Arial" w:cs="Arial"/>
                <w:sz w:val="18"/>
                <w:szCs w:val="18"/>
                <w:lang w:val="en-US" w:eastAsia="ko-KR"/>
              </w:rPr>
              <w:lastRenderedPageBreak/>
              <w:t>2633</w:t>
            </w:r>
          </w:p>
        </w:tc>
        <w:tc>
          <w:tcPr>
            <w:tcW w:w="720" w:type="dxa"/>
          </w:tcPr>
          <w:p w:rsidR="006D65BB" w:rsidRDefault="003632FD" w:rsidP="00AD50B6">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6D65BB" w:rsidRDefault="003632FD" w:rsidP="00C736CE">
            <w:pPr>
              <w:rPr>
                <w:rFonts w:ascii="Arial" w:hAnsi="Arial" w:cs="Arial"/>
                <w:sz w:val="18"/>
                <w:szCs w:val="18"/>
                <w:lang w:val="en-US" w:eastAsia="ko-KR"/>
              </w:rPr>
            </w:pPr>
            <w:r>
              <w:rPr>
                <w:rFonts w:ascii="Arial" w:hAnsi="Arial" w:cs="Arial"/>
                <w:sz w:val="18"/>
                <w:szCs w:val="18"/>
                <w:lang w:val="en-US" w:eastAsia="ko-KR"/>
              </w:rPr>
              <w:t>27</w:t>
            </w:r>
          </w:p>
        </w:tc>
        <w:tc>
          <w:tcPr>
            <w:tcW w:w="1067" w:type="dxa"/>
          </w:tcPr>
          <w:p w:rsidR="006D65BB" w:rsidRPr="0084199A" w:rsidRDefault="003632FD"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6D65BB" w:rsidRPr="00C3100F" w:rsidRDefault="00C3100F" w:rsidP="006D65BB">
            <w:pPr>
              <w:rPr>
                <w:rFonts w:ascii="Arial" w:hAnsi="Arial" w:cs="Arial"/>
                <w:sz w:val="20"/>
              </w:rPr>
            </w:pPr>
            <w:r>
              <w:rPr>
                <w:rFonts w:ascii="Arial" w:hAnsi="Arial" w:cs="Arial"/>
                <w:sz w:val="20"/>
              </w:rPr>
              <w:t>Table D-3a footnotes a and b restate US regulation without stating context for "paragraph ( c) of this section", which are subject to change every three years, if not sooner. D.2.2 begins with the disclaimer "The maximum allowable output power is measured in accordance with practices specified by the appropriate</w:t>
            </w:r>
            <w:r>
              <w:rPr>
                <w:rFonts w:ascii="Arial" w:hAnsi="Arial" w:cs="Arial"/>
                <w:sz w:val="20"/>
              </w:rPr>
              <w:br/>
              <w:t>regulatory bodies." The material in each of the footnotes is redundant to the initial sentence in D.2.2, which will never be out of date.</w:t>
            </w:r>
          </w:p>
        </w:tc>
        <w:tc>
          <w:tcPr>
            <w:tcW w:w="1710" w:type="dxa"/>
          </w:tcPr>
          <w:p w:rsidR="006D65BB" w:rsidRPr="00042264" w:rsidRDefault="00C3100F" w:rsidP="008F1E76">
            <w:pPr>
              <w:rPr>
                <w:rFonts w:ascii="Arial" w:hAnsi="Arial" w:cs="Arial"/>
                <w:sz w:val="18"/>
                <w:szCs w:val="18"/>
                <w:lang w:val="en-US" w:eastAsia="ko-KR"/>
              </w:rPr>
            </w:pPr>
            <w:r w:rsidRPr="00C3100F">
              <w:rPr>
                <w:rFonts w:ascii="Arial" w:hAnsi="Arial" w:cs="Arial"/>
                <w:sz w:val="18"/>
                <w:szCs w:val="18"/>
                <w:lang w:val="en-US" w:eastAsia="ko-KR"/>
              </w:rPr>
              <w:t xml:space="preserve">Delete footnotes </w:t>
            </w:r>
            <w:proofErr w:type="gramStart"/>
            <w:r w:rsidRPr="00C3100F">
              <w:rPr>
                <w:rFonts w:ascii="Arial" w:hAnsi="Arial" w:cs="Arial"/>
                <w:sz w:val="18"/>
                <w:szCs w:val="18"/>
                <w:lang w:val="en-US" w:eastAsia="ko-KR"/>
              </w:rPr>
              <w:t>a and</w:t>
            </w:r>
            <w:proofErr w:type="gramEnd"/>
            <w:r w:rsidRPr="00C3100F">
              <w:rPr>
                <w:rFonts w:ascii="Arial" w:hAnsi="Arial" w:cs="Arial"/>
                <w:sz w:val="18"/>
                <w:szCs w:val="18"/>
                <w:lang w:val="en-US" w:eastAsia="ko-KR"/>
              </w:rPr>
              <w:t xml:space="preserve"> b and reference to them.</w:t>
            </w:r>
          </w:p>
        </w:tc>
        <w:tc>
          <w:tcPr>
            <w:tcW w:w="2268" w:type="dxa"/>
          </w:tcPr>
          <w:p w:rsidR="006D65BB" w:rsidRDefault="00532EB0" w:rsidP="00EE5746">
            <w:pPr>
              <w:rPr>
                <w:rFonts w:ascii="Arial" w:hAnsi="Arial" w:cs="Arial"/>
                <w:sz w:val="18"/>
                <w:szCs w:val="18"/>
                <w:lang w:val="en-US" w:eastAsia="ko-KR"/>
              </w:rPr>
            </w:pPr>
            <w:r>
              <w:rPr>
                <w:rFonts w:ascii="Arial" w:hAnsi="Arial" w:cs="Arial"/>
                <w:sz w:val="18"/>
                <w:szCs w:val="18"/>
                <w:lang w:val="en-US" w:eastAsia="ko-KR"/>
              </w:rPr>
              <w:t>Accept</w:t>
            </w:r>
            <w:r w:rsidR="006D65BB">
              <w:rPr>
                <w:rFonts w:ascii="Arial" w:hAnsi="Arial" w:cs="Arial"/>
                <w:sz w:val="18"/>
                <w:szCs w:val="18"/>
                <w:lang w:val="en-US" w:eastAsia="ko-KR"/>
              </w:rPr>
              <w:t>:</w:t>
            </w:r>
          </w:p>
          <w:p w:rsidR="006D65BB" w:rsidRDefault="00532EB0" w:rsidP="00EE5746">
            <w:pPr>
              <w:rPr>
                <w:rFonts w:ascii="Arial" w:hAnsi="Arial" w:cs="Arial"/>
                <w:sz w:val="18"/>
                <w:szCs w:val="18"/>
                <w:lang w:val="en-US" w:eastAsia="ko-KR"/>
              </w:rPr>
            </w:pPr>
            <w:r>
              <w:rPr>
                <w:rFonts w:ascii="Arial" w:hAnsi="Arial" w:cs="Arial"/>
                <w:sz w:val="18"/>
                <w:szCs w:val="18"/>
                <w:lang w:val="en-US" w:eastAsia="ko-KR"/>
              </w:rPr>
              <w:t>Revise as commenter suggested</w:t>
            </w:r>
            <w:r w:rsidR="00223C06">
              <w:rPr>
                <w:rFonts w:ascii="Arial" w:hAnsi="Arial" w:cs="Arial"/>
                <w:sz w:val="18"/>
                <w:szCs w:val="18"/>
                <w:lang w:val="en-US" w:eastAsia="ko-KR"/>
              </w:rPr>
              <w:t>.</w:t>
            </w:r>
          </w:p>
          <w:p w:rsidR="008347C2" w:rsidRDefault="008347C2" w:rsidP="0073041E">
            <w:pPr>
              <w:rPr>
                <w:rFonts w:ascii="Arial" w:hAnsi="Arial" w:cs="Arial"/>
                <w:sz w:val="18"/>
                <w:szCs w:val="18"/>
                <w:lang w:val="en-US" w:eastAsia="ko-KR"/>
              </w:rPr>
            </w:pPr>
          </w:p>
          <w:p w:rsidR="008347C2" w:rsidRDefault="008347C2" w:rsidP="0073041E">
            <w:pPr>
              <w:rPr>
                <w:rFonts w:ascii="Arial" w:hAnsi="Arial" w:cs="Arial"/>
                <w:sz w:val="18"/>
                <w:szCs w:val="18"/>
                <w:lang w:val="en-US" w:eastAsia="ko-KR"/>
              </w:rPr>
            </w:pPr>
          </w:p>
          <w:p w:rsidR="0073041E" w:rsidRDefault="0073041E" w:rsidP="0073041E">
            <w:pPr>
              <w:rPr>
                <w:rFonts w:ascii="Arial" w:hAnsi="Arial" w:cs="Arial"/>
                <w:sz w:val="18"/>
                <w:szCs w:val="18"/>
                <w:lang w:val="en-US" w:eastAsia="ko-KR"/>
              </w:rPr>
            </w:pPr>
          </w:p>
          <w:p w:rsidR="0073041E" w:rsidRDefault="0073041E" w:rsidP="0073041E">
            <w:pPr>
              <w:rPr>
                <w:rFonts w:ascii="Arial" w:hAnsi="Arial" w:cs="Arial"/>
                <w:sz w:val="18"/>
                <w:szCs w:val="18"/>
                <w:lang w:val="en-US" w:eastAsia="ko-KR"/>
              </w:rPr>
            </w:pPr>
          </w:p>
        </w:tc>
      </w:tr>
      <w:tr w:rsidR="00315BEE" w:rsidRPr="005C6DEC" w:rsidTr="001C7803">
        <w:trPr>
          <w:trHeight w:val="20"/>
        </w:trPr>
        <w:tc>
          <w:tcPr>
            <w:tcW w:w="720" w:type="dxa"/>
            <w:tcBorders>
              <w:top w:val="single" w:sz="4" w:space="0" w:color="auto"/>
            </w:tcBorders>
          </w:tcPr>
          <w:p w:rsidR="00315BEE" w:rsidRDefault="00315BEE" w:rsidP="00C736CE">
            <w:pPr>
              <w:jc w:val="right"/>
              <w:rPr>
                <w:rFonts w:ascii="Arial" w:hAnsi="Arial" w:cs="Arial"/>
                <w:sz w:val="18"/>
                <w:szCs w:val="18"/>
                <w:lang w:val="en-US" w:eastAsia="ko-KR"/>
              </w:rPr>
            </w:pPr>
            <w:r>
              <w:rPr>
                <w:rFonts w:ascii="Arial" w:hAnsi="Arial" w:cs="Arial"/>
                <w:sz w:val="18"/>
                <w:szCs w:val="18"/>
                <w:lang w:val="en-US" w:eastAsia="ko-KR"/>
              </w:rPr>
              <w:t>2796</w:t>
            </w:r>
          </w:p>
        </w:tc>
        <w:tc>
          <w:tcPr>
            <w:tcW w:w="720" w:type="dxa"/>
          </w:tcPr>
          <w:p w:rsidR="00315BEE" w:rsidRDefault="00315BEE" w:rsidP="00AD50B6">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315BEE" w:rsidRDefault="00315BEE" w:rsidP="00C736CE">
            <w:pPr>
              <w:rPr>
                <w:rFonts w:ascii="Arial" w:hAnsi="Arial" w:cs="Arial"/>
                <w:sz w:val="18"/>
                <w:szCs w:val="18"/>
                <w:lang w:val="en-US" w:eastAsia="ko-KR"/>
              </w:rPr>
            </w:pPr>
            <w:r>
              <w:rPr>
                <w:rFonts w:ascii="Arial" w:hAnsi="Arial" w:cs="Arial"/>
                <w:sz w:val="18"/>
                <w:szCs w:val="18"/>
                <w:lang w:val="en-US" w:eastAsia="ko-KR"/>
              </w:rPr>
              <w:t>21</w:t>
            </w:r>
          </w:p>
        </w:tc>
        <w:tc>
          <w:tcPr>
            <w:tcW w:w="1067" w:type="dxa"/>
          </w:tcPr>
          <w:p w:rsidR="00315BEE" w:rsidRDefault="00315BEE"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315BEE" w:rsidRDefault="00315BEE" w:rsidP="006D65BB">
            <w:pPr>
              <w:rPr>
                <w:rFonts w:ascii="Arial" w:hAnsi="Arial" w:cs="Arial"/>
                <w:sz w:val="20"/>
              </w:rPr>
            </w:pPr>
            <w:r>
              <w:rPr>
                <w:rFonts w:ascii="Arial" w:hAnsi="Arial" w:cs="Arial"/>
                <w:sz w:val="20"/>
              </w:rPr>
              <w:t>Max sending power may not follow the regulatory limit for unlicensed access.</w:t>
            </w:r>
          </w:p>
        </w:tc>
        <w:tc>
          <w:tcPr>
            <w:tcW w:w="1710" w:type="dxa"/>
          </w:tcPr>
          <w:p w:rsidR="00315BEE" w:rsidRDefault="00315BEE" w:rsidP="00315BEE">
            <w:pPr>
              <w:rPr>
                <w:rFonts w:ascii="Arial" w:hAnsi="Arial" w:cs="Arial"/>
                <w:sz w:val="20"/>
              </w:rPr>
            </w:pPr>
            <w:r>
              <w:rPr>
                <w:rFonts w:ascii="Arial" w:hAnsi="Arial" w:cs="Arial"/>
                <w:sz w:val="20"/>
              </w:rPr>
              <w:t>Maximum STA transmit power 1, 20mW</w:t>
            </w:r>
          </w:p>
          <w:p w:rsidR="00315BEE" w:rsidRDefault="00315BEE" w:rsidP="008F1E76">
            <w:pPr>
              <w:rPr>
                <w:rFonts w:ascii="Arial" w:hAnsi="Arial" w:cs="Arial"/>
                <w:sz w:val="20"/>
              </w:rPr>
            </w:pPr>
          </w:p>
        </w:tc>
        <w:tc>
          <w:tcPr>
            <w:tcW w:w="2268" w:type="dxa"/>
          </w:tcPr>
          <w:p w:rsidR="00315BEE" w:rsidRDefault="005C6DEC" w:rsidP="00EE5746">
            <w:pPr>
              <w:rPr>
                <w:rFonts w:ascii="Arial" w:hAnsi="Arial" w:cs="Arial"/>
                <w:sz w:val="18"/>
                <w:szCs w:val="18"/>
                <w:lang w:val="en-US" w:eastAsia="ko-KR"/>
              </w:rPr>
            </w:pPr>
            <w:r>
              <w:rPr>
                <w:rFonts w:ascii="Arial" w:hAnsi="Arial" w:cs="Arial"/>
                <w:sz w:val="18"/>
                <w:szCs w:val="18"/>
                <w:lang w:val="en-US" w:eastAsia="ko-KR"/>
              </w:rPr>
              <w:t>Reject:</w:t>
            </w:r>
          </w:p>
          <w:p w:rsidR="00D26AC4" w:rsidRPr="005C6DEC" w:rsidRDefault="00D26AC4" w:rsidP="00D26AC4">
            <w:pPr>
              <w:rPr>
                <w:rFonts w:ascii="Arial" w:hAnsi="Arial" w:cs="Arial"/>
                <w:sz w:val="18"/>
                <w:szCs w:val="18"/>
                <w:lang w:val="en-US" w:eastAsia="ko-KR"/>
              </w:rPr>
            </w:pPr>
            <w:r>
              <w:rPr>
                <w:rFonts w:ascii="Arial" w:hAnsi="Arial" w:cs="Arial"/>
                <w:sz w:val="18"/>
                <w:szCs w:val="18"/>
                <w:lang w:val="en-US" w:eastAsia="ko-KR"/>
              </w:rPr>
              <w:t>250mW is allowed in Japan.</w:t>
            </w:r>
          </w:p>
        </w:tc>
      </w:tr>
    </w:tbl>
    <w:p w:rsidR="001F26E8" w:rsidRDefault="001F26E8" w:rsidP="001F26E8"/>
    <w:p w:rsidR="006D0779" w:rsidRDefault="006D0779" w:rsidP="006D0779">
      <w:pPr>
        <w:rPr>
          <w:sz w:val="24"/>
        </w:rPr>
      </w:pPr>
    </w:p>
    <w:p w:rsidR="006D0779" w:rsidRDefault="006D0779" w:rsidP="006D0779">
      <w:pPr>
        <w:rPr>
          <w:rFonts w:ascii="Arial" w:hAnsi="Arial" w:cs="Arial"/>
          <w:sz w:val="20"/>
          <w:lang w:val="en-US"/>
        </w:rPr>
      </w:pPr>
    </w:p>
    <w:p w:rsidR="006D0779" w:rsidRDefault="006D0779" w:rsidP="006D0779">
      <w:pPr>
        <w:rPr>
          <w:sz w:val="24"/>
        </w:rPr>
      </w:pPr>
    </w:p>
    <w:p w:rsidR="006D0779" w:rsidRDefault="006D0779" w:rsidP="006D0779">
      <w:pPr>
        <w:rPr>
          <w:sz w:val="24"/>
        </w:rPr>
      </w:pPr>
    </w:p>
    <w:p w:rsidR="006D0779" w:rsidRPr="00A250C3" w:rsidRDefault="006D0779" w:rsidP="006D0779">
      <w:pPr>
        <w:rPr>
          <w:b/>
          <w:sz w:val="48"/>
          <w:u w:val="single"/>
        </w:rPr>
      </w:pPr>
      <w:r w:rsidRPr="00A250C3">
        <w:rPr>
          <w:b/>
          <w:sz w:val="48"/>
          <w:u w:val="single"/>
        </w:rPr>
        <w:t>Discussion</w:t>
      </w:r>
    </w:p>
    <w:p w:rsidR="006D0779" w:rsidRPr="00A250C3" w:rsidRDefault="006D0779" w:rsidP="006D0779">
      <w:pPr>
        <w:rPr>
          <w:sz w:val="28"/>
        </w:rPr>
      </w:pPr>
    </w:p>
    <w:p w:rsidR="006D0779" w:rsidRDefault="006D0779" w:rsidP="006D0779">
      <w:pPr>
        <w:rPr>
          <w:sz w:val="28"/>
        </w:rPr>
      </w:pPr>
    </w:p>
    <w:p w:rsidR="006D0779" w:rsidRDefault="006D0779" w:rsidP="006D0779">
      <w:pPr>
        <w:rPr>
          <w:sz w:val="28"/>
        </w:rPr>
      </w:pPr>
    </w:p>
    <w:p w:rsidR="006D0779" w:rsidRDefault="006D0779" w:rsidP="006D0779">
      <w:pPr>
        <w:rPr>
          <w:b/>
          <w:sz w:val="48"/>
          <w:u w:val="single"/>
        </w:rPr>
      </w:pPr>
      <w:r>
        <w:rPr>
          <w:b/>
          <w:sz w:val="48"/>
          <w:u w:val="single"/>
        </w:rPr>
        <w:t>Proposed changes</w:t>
      </w:r>
    </w:p>
    <w:p w:rsidR="006D0779" w:rsidRDefault="006D0779" w:rsidP="006D0779">
      <w:pPr>
        <w:rPr>
          <w:sz w:val="28"/>
        </w:rPr>
      </w:pPr>
    </w:p>
    <w:p w:rsidR="0065028E" w:rsidRDefault="0065028E" w:rsidP="000C633A">
      <w:pPr>
        <w:rPr>
          <w:b/>
          <w:i/>
          <w:sz w:val="28"/>
        </w:rPr>
      </w:pPr>
    </w:p>
    <w:p w:rsidR="000C633A" w:rsidRPr="00702606" w:rsidRDefault="000C633A" w:rsidP="000C633A">
      <w:pPr>
        <w:rPr>
          <w:b/>
          <w:i/>
          <w:sz w:val="28"/>
        </w:rPr>
      </w:pPr>
      <w:proofErr w:type="spellStart"/>
      <w:r w:rsidRPr="00702606">
        <w:rPr>
          <w:b/>
          <w:i/>
          <w:sz w:val="28"/>
        </w:rPr>
        <w:t>TGah</w:t>
      </w:r>
      <w:proofErr w:type="spellEnd"/>
      <w:r w:rsidRPr="00702606">
        <w:rPr>
          <w:b/>
          <w:i/>
          <w:sz w:val="28"/>
        </w:rPr>
        <w:t xml:space="preserve"> editor: modify the </w:t>
      </w:r>
      <w:r>
        <w:rPr>
          <w:b/>
          <w:i/>
          <w:sz w:val="28"/>
        </w:rPr>
        <w:t xml:space="preserve">heading and instruction on page 369 line 1 </w:t>
      </w:r>
      <w:r w:rsidRPr="00702606">
        <w:rPr>
          <w:b/>
          <w:i/>
          <w:sz w:val="28"/>
        </w:rPr>
        <w:t xml:space="preserve">as </w:t>
      </w:r>
      <w:r>
        <w:rPr>
          <w:b/>
          <w:i/>
          <w:sz w:val="28"/>
        </w:rPr>
        <w:t>below</w:t>
      </w:r>
      <w:r w:rsidRPr="00702606">
        <w:rPr>
          <w:b/>
          <w:i/>
          <w:sz w:val="28"/>
        </w:rPr>
        <w:t>:</w:t>
      </w:r>
    </w:p>
    <w:p w:rsidR="006D0779" w:rsidRPr="000C633A" w:rsidRDefault="006D0779" w:rsidP="006D0779">
      <w:pPr>
        <w:rPr>
          <w:sz w:val="28"/>
          <w:szCs w:val="28"/>
        </w:rPr>
      </w:pPr>
    </w:p>
    <w:p w:rsidR="000C633A" w:rsidRPr="00E525DF" w:rsidRDefault="000C633A" w:rsidP="000C633A">
      <w:pPr>
        <w:autoSpaceDE w:val="0"/>
        <w:autoSpaceDN w:val="0"/>
        <w:adjustRightInd w:val="0"/>
        <w:rPr>
          <w:rFonts w:ascii="Arial-BoldMT" w:hAnsi="Arial-BoldMT" w:cs="Arial-BoldMT"/>
          <w:b/>
          <w:bCs/>
          <w:sz w:val="28"/>
          <w:szCs w:val="28"/>
          <w:lang w:val="en-US" w:eastAsia="ko-KR"/>
        </w:rPr>
      </w:pPr>
      <w:r w:rsidRPr="000C633A">
        <w:rPr>
          <w:rFonts w:ascii="Arial-BoldMT" w:hAnsi="Arial-BoldMT" w:cs="Arial-BoldMT"/>
          <w:b/>
          <w:bCs/>
          <w:sz w:val="28"/>
          <w:szCs w:val="28"/>
          <w:lang w:val="en-US" w:eastAsia="ko-KR"/>
        </w:rPr>
        <w:t xml:space="preserve">D.2 </w:t>
      </w:r>
      <w:r w:rsidRPr="00612942">
        <w:rPr>
          <w:rFonts w:ascii="Arial-BoldMT" w:hAnsi="Arial-BoldMT" w:cs="Arial-BoldMT"/>
          <w:b/>
          <w:bCs/>
          <w:strike/>
          <w:sz w:val="28"/>
          <w:szCs w:val="28"/>
          <w:lang w:val="en-US" w:eastAsia="ko-KR"/>
        </w:rPr>
        <w:t>External regulatory references</w:t>
      </w:r>
      <w:r w:rsidR="00612942">
        <w:rPr>
          <w:rFonts w:ascii="Arial-BoldMT" w:hAnsi="Arial-BoldMT" w:cs="Arial-BoldMT"/>
          <w:b/>
          <w:bCs/>
          <w:strike/>
          <w:sz w:val="28"/>
          <w:szCs w:val="28"/>
          <w:lang w:val="en-US" w:eastAsia="ko-KR"/>
        </w:rPr>
        <w:t xml:space="preserve"> </w:t>
      </w:r>
      <w:r w:rsidR="00E525DF" w:rsidRPr="00CE6BEE">
        <w:rPr>
          <w:rFonts w:ascii="Arial-BoldMT" w:hAnsi="Arial-BoldMT" w:cs="Arial-BoldMT"/>
          <w:b/>
          <w:bCs/>
          <w:color w:val="FF0000"/>
          <w:sz w:val="28"/>
          <w:szCs w:val="28"/>
          <w:lang w:val="en-US" w:eastAsia="ko-KR"/>
        </w:rPr>
        <w:t>Radio</w:t>
      </w:r>
      <w:r w:rsidR="00CE6BEE">
        <w:rPr>
          <w:rFonts w:ascii="Arial-BoldMT" w:hAnsi="Arial-BoldMT" w:cs="Arial-BoldMT"/>
          <w:b/>
          <w:bCs/>
          <w:color w:val="FF0000"/>
          <w:sz w:val="28"/>
          <w:szCs w:val="28"/>
          <w:lang w:val="en-US" w:eastAsia="ko-KR"/>
        </w:rPr>
        <w:t xml:space="preserve"> performance s</w:t>
      </w:r>
      <w:r w:rsidR="00E525DF" w:rsidRPr="00CE6BEE">
        <w:rPr>
          <w:rFonts w:ascii="Arial-BoldMT" w:hAnsi="Arial-BoldMT" w:cs="Arial-BoldMT"/>
          <w:b/>
          <w:bCs/>
          <w:color w:val="FF0000"/>
          <w:sz w:val="28"/>
          <w:szCs w:val="28"/>
          <w:lang w:val="en-US" w:eastAsia="ko-KR"/>
        </w:rPr>
        <w:t>pecifications</w:t>
      </w:r>
    </w:p>
    <w:p w:rsidR="000C633A" w:rsidRPr="00CE6BEE" w:rsidRDefault="000C633A" w:rsidP="000C633A">
      <w:pPr>
        <w:autoSpaceDE w:val="0"/>
        <w:autoSpaceDN w:val="0"/>
        <w:adjustRightInd w:val="0"/>
        <w:rPr>
          <w:rFonts w:ascii="Arial-BoldMT" w:hAnsi="Arial-BoldMT" w:cs="Arial-BoldMT"/>
          <w:b/>
          <w:bCs/>
          <w:sz w:val="28"/>
          <w:szCs w:val="28"/>
          <w:lang w:val="en-US" w:eastAsia="ko-KR"/>
        </w:rPr>
      </w:pPr>
      <w:r w:rsidRPr="000C633A">
        <w:rPr>
          <w:rFonts w:ascii="Arial-BoldMT" w:hAnsi="Arial-BoldMT" w:cs="Arial-BoldMT"/>
          <w:b/>
          <w:bCs/>
          <w:sz w:val="28"/>
          <w:szCs w:val="28"/>
          <w:lang w:val="en-US" w:eastAsia="ko-KR"/>
        </w:rPr>
        <w:t>D.2.</w:t>
      </w:r>
      <w:r w:rsidRPr="00CE6BEE">
        <w:rPr>
          <w:rFonts w:ascii="Arial-BoldMT" w:hAnsi="Arial-BoldMT" w:cs="Arial-BoldMT"/>
          <w:b/>
          <w:bCs/>
          <w:strike/>
          <w:sz w:val="28"/>
          <w:szCs w:val="28"/>
          <w:lang w:val="en-US" w:eastAsia="ko-KR"/>
        </w:rPr>
        <w:t>1</w:t>
      </w:r>
      <w:r w:rsidR="00CE6BEE" w:rsidRPr="00CE6BEE">
        <w:rPr>
          <w:rFonts w:ascii="Arial-BoldMT" w:hAnsi="Arial-BoldMT" w:cs="Arial-BoldMT"/>
          <w:b/>
          <w:bCs/>
          <w:color w:val="FF0000"/>
          <w:sz w:val="28"/>
          <w:szCs w:val="28"/>
          <w:lang w:val="en-US" w:eastAsia="ko-KR"/>
        </w:rPr>
        <w:t>2</w:t>
      </w:r>
      <w:r w:rsidRPr="000C633A">
        <w:rPr>
          <w:rFonts w:ascii="Arial-BoldMT" w:hAnsi="Arial-BoldMT" w:cs="Arial-BoldMT"/>
          <w:b/>
          <w:bCs/>
          <w:sz w:val="28"/>
          <w:szCs w:val="28"/>
          <w:lang w:val="en-US" w:eastAsia="ko-KR"/>
        </w:rPr>
        <w:t xml:space="preserve"> </w:t>
      </w:r>
      <w:r w:rsidRPr="00CE6BEE">
        <w:rPr>
          <w:rFonts w:ascii="Arial-BoldMT" w:hAnsi="Arial-BoldMT" w:cs="Arial-BoldMT"/>
          <w:b/>
          <w:bCs/>
          <w:strike/>
          <w:sz w:val="28"/>
          <w:szCs w:val="28"/>
          <w:lang w:val="en-US" w:eastAsia="ko-KR"/>
        </w:rPr>
        <w:t>External regulatory references</w:t>
      </w:r>
      <w:r w:rsidR="00CE6BEE">
        <w:rPr>
          <w:rFonts w:ascii="Arial-BoldMT" w:hAnsi="Arial-BoldMT" w:cs="Arial-BoldMT"/>
          <w:b/>
          <w:bCs/>
          <w:sz w:val="28"/>
          <w:szCs w:val="28"/>
          <w:lang w:val="en-US" w:eastAsia="ko-KR"/>
        </w:rPr>
        <w:t xml:space="preserve"> </w:t>
      </w:r>
      <w:r w:rsidR="00CE6BEE" w:rsidRPr="00CE6BEE">
        <w:rPr>
          <w:rFonts w:ascii="Arial-BoldMT" w:hAnsi="Arial-BoldMT" w:cs="Arial-BoldMT"/>
          <w:b/>
          <w:bCs/>
          <w:color w:val="FF0000"/>
          <w:sz w:val="28"/>
          <w:szCs w:val="28"/>
          <w:lang w:val="en-US" w:eastAsia="ko-KR"/>
        </w:rPr>
        <w:t>Transmit power levels</w:t>
      </w:r>
    </w:p>
    <w:p w:rsidR="000C633A" w:rsidRPr="000C633A" w:rsidRDefault="000C633A" w:rsidP="000C633A">
      <w:pPr>
        <w:autoSpaceDE w:val="0"/>
        <w:autoSpaceDN w:val="0"/>
        <w:adjustRightInd w:val="0"/>
        <w:rPr>
          <w:rFonts w:ascii="Arial-BoldMT" w:hAnsi="Arial-BoldMT" w:cs="Arial-BoldMT"/>
          <w:b/>
          <w:bCs/>
          <w:sz w:val="28"/>
          <w:szCs w:val="28"/>
          <w:lang w:val="en-US" w:eastAsia="ko-KR"/>
        </w:rPr>
      </w:pPr>
    </w:p>
    <w:p w:rsidR="0075707D" w:rsidRDefault="000C633A" w:rsidP="000C633A">
      <w:pPr>
        <w:rPr>
          <w:rFonts w:ascii="TimesNewRomanPS-BoldItalicMT" w:hAnsi="TimesNewRomanPS-BoldItalicMT" w:cs="TimesNewRomanPS-BoldItalicMT"/>
          <w:bCs/>
          <w:i/>
          <w:iCs/>
          <w:sz w:val="28"/>
          <w:szCs w:val="28"/>
          <w:lang w:val="en-US" w:eastAsia="ko-KR"/>
        </w:rPr>
      </w:pPr>
      <w:r w:rsidRPr="000C633A">
        <w:rPr>
          <w:rFonts w:ascii="TimesNewRomanPS-BoldItalicMT" w:hAnsi="TimesNewRomanPS-BoldItalicMT" w:cs="TimesNewRomanPS-BoldItalicMT"/>
          <w:bCs/>
          <w:i/>
          <w:iCs/>
          <w:sz w:val="28"/>
          <w:szCs w:val="28"/>
          <w:lang w:val="en-US" w:eastAsia="ko-KR"/>
        </w:rPr>
        <w:t xml:space="preserve">Insert the following Table D-3a at the end of the </w:t>
      </w:r>
      <w:proofErr w:type="spellStart"/>
      <w:r w:rsidRPr="000C633A">
        <w:rPr>
          <w:rFonts w:ascii="TimesNewRomanPS-BoldItalicMT" w:hAnsi="TimesNewRomanPS-BoldItalicMT" w:cs="TimesNewRomanPS-BoldItalicMT"/>
          <w:bCs/>
          <w:i/>
          <w:iCs/>
          <w:sz w:val="28"/>
          <w:szCs w:val="28"/>
          <w:lang w:val="en-US" w:eastAsia="ko-KR"/>
        </w:rPr>
        <w:t>subclause</w:t>
      </w:r>
      <w:proofErr w:type="spellEnd"/>
      <w:r w:rsidR="00CE6BEE">
        <w:rPr>
          <w:rFonts w:ascii="TimesNewRomanPS-BoldItalicMT" w:hAnsi="TimesNewRomanPS-BoldItalicMT" w:cs="TimesNewRomanPS-BoldItalicMT"/>
          <w:bCs/>
          <w:i/>
          <w:iCs/>
          <w:sz w:val="28"/>
          <w:szCs w:val="28"/>
          <w:lang w:val="en-US" w:eastAsia="ko-KR"/>
        </w:rPr>
        <w:t xml:space="preserve"> </w:t>
      </w:r>
      <w:r w:rsidR="00CE6BEE" w:rsidRPr="00CE6BEE">
        <w:rPr>
          <w:rFonts w:ascii="TimesNewRomanPS-BoldItalicMT" w:hAnsi="TimesNewRomanPS-BoldItalicMT" w:cs="TimesNewRomanPS-BoldItalicMT"/>
          <w:bCs/>
          <w:i/>
          <w:iCs/>
          <w:color w:val="FF0000"/>
          <w:sz w:val="28"/>
          <w:szCs w:val="28"/>
          <w:lang w:val="en-US" w:eastAsia="ko-KR"/>
        </w:rPr>
        <w:t>D.2.2</w:t>
      </w:r>
      <w:r w:rsidRPr="000C633A">
        <w:rPr>
          <w:rFonts w:ascii="TimesNewRomanPS-BoldItalicMT" w:hAnsi="TimesNewRomanPS-BoldItalicMT" w:cs="TimesNewRomanPS-BoldItalicMT"/>
          <w:bCs/>
          <w:i/>
          <w:iCs/>
          <w:sz w:val="28"/>
          <w:szCs w:val="28"/>
          <w:lang w:val="en-US" w:eastAsia="ko-KR"/>
        </w:rPr>
        <w:t>:</w:t>
      </w:r>
    </w:p>
    <w:p w:rsidR="00530539" w:rsidRDefault="00530539" w:rsidP="000C633A">
      <w:pPr>
        <w:rPr>
          <w:rFonts w:ascii="TimesNewRomanPS-BoldItalicMT" w:hAnsi="TimesNewRomanPS-BoldItalicMT" w:cs="TimesNewRomanPS-BoldItalicMT"/>
          <w:bCs/>
          <w:i/>
          <w:iCs/>
          <w:sz w:val="28"/>
          <w:szCs w:val="28"/>
          <w:lang w:val="en-US" w:eastAsia="ko-KR"/>
        </w:rPr>
      </w:pPr>
    </w:p>
    <w:p w:rsidR="008125C4" w:rsidRDefault="008125C4" w:rsidP="000C633A">
      <w:pPr>
        <w:rPr>
          <w:sz w:val="28"/>
          <w:szCs w:val="28"/>
        </w:rPr>
      </w:pPr>
    </w:p>
    <w:p w:rsidR="0065028E" w:rsidRDefault="0065028E" w:rsidP="000C633A">
      <w:pPr>
        <w:rPr>
          <w:sz w:val="28"/>
          <w:szCs w:val="28"/>
        </w:rPr>
      </w:pPr>
    </w:p>
    <w:p w:rsidR="0065028E" w:rsidRPr="00702606" w:rsidRDefault="0065028E" w:rsidP="0065028E">
      <w:pPr>
        <w:rPr>
          <w:b/>
          <w:i/>
          <w:sz w:val="28"/>
        </w:rPr>
      </w:pPr>
      <w:proofErr w:type="spellStart"/>
      <w:r w:rsidRPr="00702606">
        <w:rPr>
          <w:b/>
          <w:i/>
          <w:sz w:val="28"/>
        </w:rPr>
        <w:t>TGah</w:t>
      </w:r>
      <w:proofErr w:type="spellEnd"/>
      <w:r w:rsidRPr="00702606">
        <w:rPr>
          <w:b/>
          <w:i/>
          <w:sz w:val="28"/>
        </w:rPr>
        <w:t xml:space="preserve"> editor: </w:t>
      </w:r>
      <w:r>
        <w:rPr>
          <w:b/>
          <w:i/>
          <w:sz w:val="28"/>
        </w:rPr>
        <w:t xml:space="preserve">Delete footnotes </w:t>
      </w:r>
      <w:proofErr w:type="gramStart"/>
      <w:r>
        <w:rPr>
          <w:b/>
          <w:i/>
          <w:sz w:val="28"/>
        </w:rPr>
        <w:t>a and</w:t>
      </w:r>
      <w:proofErr w:type="gramEnd"/>
      <w:r>
        <w:rPr>
          <w:b/>
          <w:i/>
          <w:sz w:val="28"/>
        </w:rPr>
        <w:t xml:space="preserve"> b on page 369 line 29-40</w:t>
      </w:r>
      <w:r w:rsidRPr="00702606">
        <w:rPr>
          <w:b/>
          <w:i/>
          <w:sz w:val="28"/>
        </w:rPr>
        <w:t>:</w:t>
      </w:r>
    </w:p>
    <w:p w:rsidR="0065028E" w:rsidRDefault="0065028E" w:rsidP="000C633A">
      <w:pPr>
        <w:rPr>
          <w:sz w:val="28"/>
          <w:szCs w:val="28"/>
        </w:rPr>
      </w:pPr>
    </w:p>
    <w:p w:rsidR="0065028E" w:rsidRPr="0065028E" w:rsidRDefault="0065028E" w:rsidP="0065028E">
      <w:pPr>
        <w:autoSpaceDE w:val="0"/>
        <w:autoSpaceDN w:val="0"/>
        <w:adjustRightInd w:val="0"/>
        <w:rPr>
          <w:rFonts w:ascii="TimesNewRomanPSMT" w:hAnsi="TimesNewRomanPSMT" w:cs="TimesNewRomanPSMT"/>
          <w:strike/>
          <w:sz w:val="24"/>
          <w:szCs w:val="24"/>
          <w:lang w:val="en-US" w:eastAsia="ko-KR"/>
        </w:rPr>
      </w:pPr>
      <w:proofErr w:type="gramStart"/>
      <w:r w:rsidRPr="0065028E">
        <w:rPr>
          <w:rFonts w:ascii="TimesNewRomanPSMT" w:hAnsi="TimesNewRomanPSMT" w:cs="TimesNewRomanPSMT"/>
          <w:strike/>
          <w:sz w:val="24"/>
          <w:szCs w:val="24"/>
          <w:vertAlign w:val="superscript"/>
          <w:lang w:val="en-US" w:eastAsia="ko-KR"/>
        </w:rPr>
        <w:t>a</w:t>
      </w:r>
      <w:proofErr w:type="gramEnd"/>
      <w:r w:rsidRPr="0065028E">
        <w:rPr>
          <w:rFonts w:ascii="TimesNewRomanPSMT" w:hAnsi="TimesNewRomanPSMT" w:cs="TimesNewRomanPSMT"/>
          <w:strike/>
          <w:sz w:val="24"/>
          <w:szCs w:val="24"/>
          <w:lang w:val="en-US" w:eastAsia="ko-KR"/>
        </w:rPr>
        <w:t xml:space="preserve"> FCC 15.247 (b)(3) maximum conducted peak power =1 watt. Maximum Conducted Output Power is defined as the total transmit power delivered to all antennas and antenna elements averaged across all symbols in the signaling alphabet when the transmitter is operating at its maximum power control level. Power must be summed across all antennas and antenna elements. The average must not include any time intervals during which the transmitter is off or is transmitting at a reduced power level. If multiple modes of operation are possible (e.g., alternative modulation methods), the maximum conducted output power is the highest total transmit power occurring in any mode.</w:t>
      </w:r>
    </w:p>
    <w:p w:rsidR="0065028E" w:rsidRPr="0065028E" w:rsidRDefault="0065028E" w:rsidP="0065028E">
      <w:pPr>
        <w:autoSpaceDE w:val="0"/>
        <w:autoSpaceDN w:val="0"/>
        <w:adjustRightInd w:val="0"/>
        <w:rPr>
          <w:strike/>
          <w:sz w:val="24"/>
          <w:szCs w:val="24"/>
        </w:rPr>
      </w:pPr>
      <w:proofErr w:type="spellStart"/>
      <w:proofErr w:type="gramStart"/>
      <w:r w:rsidRPr="0065028E">
        <w:rPr>
          <w:rFonts w:ascii="TimesNewRomanPSMT" w:hAnsi="TimesNewRomanPSMT" w:cs="TimesNewRomanPSMT"/>
          <w:strike/>
          <w:sz w:val="24"/>
          <w:szCs w:val="24"/>
          <w:vertAlign w:val="superscript"/>
          <w:lang w:val="en-US" w:eastAsia="ko-KR"/>
        </w:rPr>
        <w:t>b</w:t>
      </w:r>
      <w:r w:rsidRPr="0065028E">
        <w:rPr>
          <w:rFonts w:ascii="TimesNewRomanPSMT" w:hAnsi="TimesNewRomanPSMT" w:cs="TimesNewRomanPSMT"/>
          <w:strike/>
          <w:sz w:val="24"/>
          <w:szCs w:val="24"/>
          <w:lang w:val="en-US" w:eastAsia="ko-KR"/>
        </w:rPr>
        <w:t>The</w:t>
      </w:r>
      <w:proofErr w:type="spellEnd"/>
      <w:proofErr w:type="gramEnd"/>
      <w:r w:rsidRPr="0065028E">
        <w:rPr>
          <w:rFonts w:ascii="TimesNewRomanPSMT" w:hAnsi="TimesNewRomanPSMT" w:cs="TimesNewRomanPSMT"/>
          <w:strike/>
          <w:sz w:val="24"/>
          <w:szCs w:val="24"/>
          <w:lang w:val="en-US" w:eastAsia="ko-KR"/>
        </w:rPr>
        <w:t xml:space="preserve"> conducted output power limit specified in paragraph (b) of this section is based on the use of antennas with directional gains that do not exceed 6 </w:t>
      </w:r>
      <w:proofErr w:type="spellStart"/>
      <w:r w:rsidRPr="0065028E">
        <w:rPr>
          <w:rFonts w:ascii="TimesNewRomanPSMT" w:hAnsi="TimesNewRomanPSMT" w:cs="TimesNewRomanPSMT"/>
          <w:strike/>
          <w:sz w:val="24"/>
          <w:szCs w:val="24"/>
          <w:lang w:val="en-US" w:eastAsia="ko-KR"/>
        </w:rPr>
        <w:t>dBi</w:t>
      </w:r>
      <w:proofErr w:type="spellEnd"/>
      <w:r w:rsidRPr="0065028E">
        <w:rPr>
          <w:rFonts w:ascii="TimesNewRomanPSMT" w:hAnsi="TimesNewRomanPSMT" w:cs="TimesNewRomanPSMT"/>
          <w:strike/>
          <w:sz w:val="24"/>
          <w:szCs w:val="24"/>
          <w:lang w:val="en-US" w:eastAsia="ko-KR"/>
        </w:rPr>
        <w:t xml:space="preserve">. Except as shown in paragraph (c) of this section, if transmitting antennas of directional gain greater than 6 </w:t>
      </w:r>
      <w:proofErr w:type="spellStart"/>
      <w:r w:rsidRPr="0065028E">
        <w:rPr>
          <w:rFonts w:ascii="TimesNewRomanPSMT" w:hAnsi="TimesNewRomanPSMT" w:cs="TimesNewRomanPSMT"/>
          <w:strike/>
          <w:sz w:val="24"/>
          <w:szCs w:val="24"/>
          <w:lang w:val="en-US" w:eastAsia="ko-KR"/>
        </w:rPr>
        <w:t>dBi</w:t>
      </w:r>
      <w:proofErr w:type="spellEnd"/>
      <w:r w:rsidRPr="0065028E">
        <w:rPr>
          <w:rFonts w:ascii="TimesNewRomanPSMT" w:hAnsi="TimesNewRomanPSMT" w:cs="TimesNewRomanPSMT"/>
          <w:strike/>
          <w:sz w:val="24"/>
          <w:szCs w:val="24"/>
          <w:lang w:val="en-US" w:eastAsia="ko-KR"/>
        </w:rPr>
        <w:t xml:space="preserve"> are used, the conducted output power from the intentional radiator shall be reduced below the stated values in paragraphs (b</w:t>
      </w:r>
      <w:proofErr w:type="gramStart"/>
      <w:r w:rsidRPr="0065028E">
        <w:rPr>
          <w:rFonts w:ascii="TimesNewRomanPSMT" w:hAnsi="TimesNewRomanPSMT" w:cs="TimesNewRomanPSMT"/>
          <w:strike/>
          <w:sz w:val="24"/>
          <w:szCs w:val="24"/>
          <w:lang w:val="en-US" w:eastAsia="ko-KR"/>
        </w:rPr>
        <w:t>)(</w:t>
      </w:r>
      <w:proofErr w:type="gramEnd"/>
      <w:r w:rsidRPr="0065028E">
        <w:rPr>
          <w:rFonts w:ascii="TimesNewRomanPSMT" w:hAnsi="TimesNewRomanPSMT" w:cs="TimesNewRomanPSMT"/>
          <w:strike/>
          <w:sz w:val="24"/>
          <w:szCs w:val="24"/>
          <w:lang w:val="en-US" w:eastAsia="ko-KR"/>
        </w:rPr>
        <w:t xml:space="preserve">1), (b)(2), and (b)(3) of this section, as appropriate, by the amount in dB that the directional gain of the antenna exceeds 6 </w:t>
      </w:r>
      <w:proofErr w:type="spellStart"/>
      <w:r w:rsidRPr="0065028E">
        <w:rPr>
          <w:rFonts w:ascii="TimesNewRomanPSMT" w:hAnsi="TimesNewRomanPSMT" w:cs="TimesNewRomanPSMT"/>
          <w:strike/>
          <w:sz w:val="24"/>
          <w:szCs w:val="24"/>
          <w:lang w:val="en-US" w:eastAsia="ko-KR"/>
        </w:rPr>
        <w:t>dBi</w:t>
      </w:r>
      <w:proofErr w:type="spellEnd"/>
      <w:r w:rsidRPr="0065028E">
        <w:rPr>
          <w:rFonts w:ascii="TimesNewRomanPSMT" w:hAnsi="TimesNewRomanPSMT" w:cs="TimesNewRomanPSMT"/>
          <w:strike/>
          <w:sz w:val="24"/>
          <w:szCs w:val="24"/>
          <w:lang w:val="en-US" w:eastAsia="ko-KR"/>
        </w:rPr>
        <w:t>.</w:t>
      </w:r>
    </w:p>
    <w:sectPr w:rsidR="0065028E" w:rsidRPr="0065028E" w:rsidSect="0036011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B6" w:rsidRDefault="004072B6">
      <w:r>
        <w:separator/>
      </w:r>
    </w:p>
  </w:endnote>
  <w:endnote w:type="continuationSeparator" w:id="0">
    <w:p w:rsidR="004072B6" w:rsidRDefault="004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D33B5B">
    <w:pPr>
      <w:pStyle w:val="Footer"/>
      <w:tabs>
        <w:tab w:val="clear" w:pos="6480"/>
        <w:tab w:val="center" w:pos="4680"/>
        <w:tab w:val="right" w:pos="9360"/>
      </w:tabs>
    </w:pPr>
    <w:fldSimple w:instr=" SUBJECT  \* MERGEFORMAT ">
      <w:r w:rsidR="00C736CE">
        <w:t>Submission</w:t>
      </w:r>
    </w:fldSimple>
    <w:r w:rsidR="00C736CE">
      <w:tab/>
      <w:t xml:space="preserve">page </w:t>
    </w:r>
    <w:r>
      <w:fldChar w:fldCharType="begin"/>
    </w:r>
    <w:r w:rsidR="00C736CE">
      <w:instrText xml:space="preserve">page </w:instrText>
    </w:r>
    <w:r>
      <w:fldChar w:fldCharType="separate"/>
    </w:r>
    <w:r w:rsidR="00EF2127">
      <w:rPr>
        <w:noProof/>
      </w:rPr>
      <w:t>3</w:t>
    </w:r>
    <w:r>
      <w:fldChar w:fldCharType="end"/>
    </w:r>
    <w:r w:rsidR="00C736CE">
      <w:tab/>
    </w:r>
    <w:r>
      <w:fldChar w:fldCharType="begin"/>
    </w:r>
    <w:r>
      <w:instrText xml:space="preserve"> COMMENTS  \* MERGEFORMAT </w:instrText>
    </w:r>
    <w:r>
      <w:fldChar w:fldCharType="separate"/>
    </w:r>
    <w:proofErr w:type="spellStart"/>
    <w:r w:rsidR="000D041B">
      <w:t>Tianyu</w:t>
    </w:r>
    <w:proofErr w:type="spellEnd"/>
    <w:r w:rsidR="000D041B">
      <w:t xml:space="preserve"> Wu</w:t>
    </w:r>
    <w:r w:rsidR="00C736CE">
      <w:t>,</w:t>
    </w:r>
    <w:r w:rsidR="000D041B">
      <w:t xml:space="preserve"> etc.</w:t>
    </w:r>
    <w:r w:rsidR="00C736CE">
      <w:t xml:space="preserve"> </w:t>
    </w:r>
    <w:proofErr w:type="spellStart"/>
    <w:r w:rsidR="000D4AAB">
      <w:t>Mediatek</w:t>
    </w:r>
    <w:proofErr w:type="spellEnd"/>
    <w:r w:rsidR="000D4AAB">
      <w:t xml:space="preserve"> Inc.</w:t>
    </w:r>
    <w:r>
      <w:fldChar w:fldCharType="end"/>
    </w:r>
  </w:p>
  <w:p w:rsidR="00C736CE" w:rsidRDefault="00C736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B6" w:rsidRDefault="004072B6">
      <w:r>
        <w:separator/>
      </w:r>
    </w:p>
  </w:footnote>
  <w:footnote w:type="continuationSeparator" w:id="0">
    <w:p w:rsidR="004072B6" w:rsidRDefault="004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D33B5B">
    <w:pPr>
      <w:pStyle w:val="Header"/>
      <w:tabs>
        <w:tab w:val="clear" w:pos="6480"/>
        <w:tab w:val="center" w:pos="4680"/>
        <w:tab w:val="right" w:pos="9360"/>
      </w:tabs>
    </w:pPr>
    <w:fldSimple w:instr=" KEYWORDS  \* MERGEFORMAT ">
      <w:r w:rsidR="000D041B">
        <w:t>March</w:t>
      </w:r>
      <w:r w:rsidR="00C736CE">
        <w:t xml:space="preserve"> 201</w:t>
      </w:r>
      <w:r w:rsidR="000D041B">
        <w:t>4</w:t>
      </w:r>
    </w:fldSimple>
    <w:r w:rsidR="00C736CE">
      <w:tab/>
    </w:r>
    <w:r w:rsidR="00C736CE">
      <w:tab/>
    </w:r>
    <w:fldSimple w:instr=" TITLE  \* MERGEFORMAT ">
      <w:r w:rsidR="000D041B">
        <w:t>doc.: IEEE 802.11-14</w:t>
      </w:r>
      <w:r w:rsidR="00C736CE">
        <w:t>/</w:t>
      </w:r>
    </w:fldSimple>
    <w:r w:rsidR="00DA1143">
      <w:t>0388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
  <w:rsids>
    <w:rsidRoot w:val="00F349EF"/>
    <w:rsid w:val="000008E9"/>
    <w:rsid w:val="00001052"/>
    <w:rsid w:val="00024C00"/>
    <w:rsid w:val="000328CD"/>
    <w:rsid w:val="000400F1"/>
    <w:rsid w:val="00042264"/>
    <w:rsid w:val="000450E6"/>
    <w:rsid w:val="000567BF"/>
    <w:rsid w:val="0006226A"/>
    <w:rsid w:val="00070042"/>
    <w:rsid w:val="00090C74"/>
    <w:rsid w:val="000A568B"/>
    <w:rsid w:val="000C633A"/>
    <w:rsid w:val="000D041B"/>
    <w:rsid w:val="000D1689"/>
    <w:rsid w:val="000D33F6"/>
    <w:rsid w:val="000D4AAB"/>
    <w:rsid w:val="000E2D6D"/>
    <w:rsid w:val="0013152A"/>
    <w:rsid w:val="001600FC"/>
    <w:rsid w:val="00170F2E"/>
    <w:rsid w:val="00171080"/>
    <w:rsid w:val="00173B96"/>
    <w:rsid w:val="0018603B"/>
    <w:rsid w:val="001979C4"/>
    <w:rsid w:val="001A7372"/>
    <w:rsid w:val="001B2702"/>
    <w:rsid w:val="001C7803"/>
    <w:rsid w:val="001D723B"/>
    <w:rsid w:val="001D7B22"/>
    <w:rsid w:val="001E47FE"/>
    <w:rsid w:val="001F26E8"/>
    <w:rsid w:val="001F3BDD"/>
    <w:rsid w:val="00205684"/>
    <w:rsid w:val="00217A87"/>
    <w:rsid w:val="00223891"/>
    <w:rsid w:val="00223C06"/>
    <w:rsid w:val="002753FC"/>
    <w:rsid w:val="00283463"/>
    <w:rsid w:val="00283AD2"/>
    <w:rsid w:val="0029020B"/>
    <w:rsid w:val="00294597"/>
    <w:rsid w:val="002A2976"/>
    <w:rsid w:val="002B00AD"/>
    <w:rsid w:val="002B361D"/>
    <w:rsid w:val="002B58BC"/>
    <w:rsid w:val="002D082E"/>
    <w:rsid w:val="002D44BE"/>
    <w:rsid w:val="002D5AF3"/>
    <w:rsid w:val="002D7F69"/>
    <w:rsid w:val="00313408"/>
    <w:rsid w:val="003139C2"/>
    <w:rsid w:val="00315BEE"/>
    <w:rsid w:val="00320F45"/>
    <w:rsid w:val="003242C6"/>
    <w:rsid w:val="00331532"/>
    <w:rsid w:val="00333CFB"/>
    <w:rsid w:val="003415E0"/>
    <w:rsid w:val="0034169E"/>
    <w:rsid w:val="0036011D"/>
    <w:rsid w:val="00362AF2"/>
    <w:rsid w:val="003632FD"/>
    <w:rsid w:val="00367D48"/>
    <w:rsid w:val="003778AA"/>
    <w:rsid w:val="00386140"/>
    <w:rsid w:val="003A6A0C"/>
    <w:rsid w:val="003B1B79"/>
    <w:rsid w:val="003B59EC"/>
    <w:rsid w:val="003B7D20"/>
    <w:rsid w:val="003C3EA8"/>
    <w:rsid w:val="003C58F7"/>
    <w:rsid w:val="003D78A9"/>
    <w:rsid w:val="003E2126"/>
    <w:rsid w:val="003E25CE"/>
    <w:rsid w:val="003E3911"/>
    <w:rsid w:val="00403990"/>
    <w:rsid w:val="004050C0"/>
    <w:rsid w:val="004072B6"/>
    <w:rsid w:val="004156A7"/>
    <w:rsid w:val="00415A5D"/>
    <w:rsid w:val="00434264"/>
    <w:rsid w:val="00435E36"/>
    <w:rsid w:val="00442037"/>
    <w:rsid w:val="00452682"/>
    <w:rsid w:val="00471A24"/>
    <w:rsid w:val="004726F2"/>
    <w:rsid w:val="004905E2"/>
    <w:rsid w:val="00496071"/>
    <w:rsid w:val="004A0A3F"/>
    <w:rsid w:val="004B064B"/>
    <w:rsid w:val="004B2BC1"/>
    <w:rsid w:val="004D5BE8"/>
    <w:rsid w:val="004E1A19"/>
    <w:rsid w:val="004F38FE"/>
    <w:rsid w:val="004F4792"/>
    <w:rsid w:val="00522308"/>
    <w:rsid w:val="0052433D"/>
    <w:rsid w:val="005258E9"/>
    <w:rsid w:val="00530539"/>
    <w:rsid w:val="00531CD8"/>
    <w:rsid w:val="00532EB0"/>
    <w:rsid w:val="00541E7C"/>
    <w:rsid w:val="00541FFE"/>
    <w:rsid w:val="005626B3"/>
    <w:rsid w:val="00597E54"/>
    <w:rsid w:val="005C6139"/>
    <w:rsid w:val="005C6859"/>
    <w:rsid w:val="005C6DEC"/>
    <w:rsid w:val="00612942"/>
    <w:rsid w:val="00622950"/>
    <w:rsid w:val="0062440B"/>
    <w:rsid w:val="00631DED"/>
    <w:rsid w:val="006415C8"/>
    <w:rsid w:val="0065028E"/>
    <w:rsid w:val="006575D4"/>
    <w:rsid w:val="0066429F"/>
    <w:rsid w:val="0067098C"/>
    <w:rsid w:val="00671627"/>
    <w:rsid w:val="00691F8C"/>
    <w:rsid w:val="006965A5"/>
    <w:rsid w:val="006A3706"/>
    <w:rsid w:val="006A3BC3"/>
    <w:rsid w:val="006C0727"/>
    <w:rsid w:val="006C4596"/>
    <w:rsid w:val="006C6C9C"/>
    <w:rsid w:val="006D0779"/>
    <w:rsid w:val="006D65BB"/>
    <w:rsid w:val="006E145F"/>
    <w:rsid w:val="006E6323"/>
    <w:rsid w:val="00715F67"/>
    <w:rsid w:val="0073041E"/>
    <w:rsid w:val="007349B0"/>
    <w:rsid w:val="00743E43"/>
    <w:rsid w:val="00745D69"/>
    <w:rsid w:val="0075202C"/>
    <w:rsid w:val="0075707D"/>
    <w:rsid w:val="00763D0C"/>
    <w:rsid w:val="00770572"/>
    <w:rsid w:val="00772B75"/>
    <w:rsid w:val="00772D7D"/>
    <w:rsid w:val="00773288"/>
    <w:rsid w:val="00777245"/>
    <w:rsid w:val="00777519"/>
    <w:rsid w:val="00782D7F"/>
    <w:rsid w:val="0079384C"/>
    <w:rsid w:val="0079710C"/>
    <w:rsid w:val="007B6A35"/>
    <w:rsid w:val="007C3250"/>
    <w:rsid w:val="007E2FE8"/>
    <w:rsid w:val="0080540B"/>
    <w:rsid w:val="008125C4"/>
    <w:rsid w:val="0081479A"/>
    <w:rsid w:val="00814F06"/>
    <w:rsid w:val="00815485"/>
    <w:rsid w:val="00820413"/>
    <w:rsid w:val="00820F06"/>
    <w:rsid w:val="008322C4"/>
    <w:rsid w:val="008347C2"/>
    <w:rsid w:val="00836E8D"/>
    <w:rsid w:val="00840DF8"/>
    <w:rsid w:val="0084199A"/>
    <w:rsid w:val="0086211B"/>
    <w:rsid w:val="008809FB"/>
    <w:rsid w:val="008A1696"/>
    <w:rsid w:val="008C358A"/>
    <w:rsid w:val="008E740B"/>
    <w:rsid w:val="008F0898"/>
    <w:rsid w:val="008F1E76"/>
    <w:rsid w:val="008F6926"/>
    <w:rsid w:val="00903CC5"/>
    <w:rsid w:val="0091440B"/>
    <w:rsid w:val="00917D00"/>
    <w:rsid w:val="009217B2"/>
    <w:rsid w:val="0092387E"/>
    <w:rsid w:val="009308A3"/>
    <w:rsid w:val="00937827"/>
    <w:rsid w:val="00945C3F"/>
    <w:rsid w:val="00961D55"/>
    <w:rsid w:val="00972529"/>
    <w:rsid w:val="009743CA"/>
    <w:rsid w:val="009A2A8A"/>
    <w:rsid w:val="009F2FBC"/>
    <w:rsid w:val="009F475A"/>
    <w:rsid w:val="00A005A4"/>
    <w:rsid w:val="00A011A6"/>
    <w:rsid w:val="00A0234F"/>
    <w:rsid w:val="00A0263B"/>
    <w:rsid w:val="00A141F6"/>
    <w:rsid w:val="00A17806"/>
    <w:rsid w:val="00A2517E"/>
    <w:rsid w:val="00A31110"/>
    <w:rsid w:val="00A36FA9"/>
    <w:rsid w:val="00A43309"/>
    <w:rsid w:val="00A45842"/>
    <w:rsid w:val="00A546BE"/>
    <w:rsid w:val="00A65D29"/>
    <w:rsid w:val="00A73339"/>
    <w:rsid w:val="00AA26E5"/>
    <w:rsid w:val="00AA427C"/>
    <w:rsid w:val="00AC2493"/>
    <w:rsid w:val="00AD50B6"/>
    <w:rsid w:val="00AE133D"/>
    <w:rsid w:val="00B00D51"/>
    <w:rsid w:val="00B241F0"/>
    <w:rsid w:val="00B366FF"/>
    <w:rsid w:val="00B470C7"/>
    <w:rsid w:val="00B52140"/>
    <w:rsid w:val="00B66FC5"/>
    <w:rsid w:val="00B7168A"/>
    <w:rsid w:val="00B746DF"/>
    <w:rsid w:val="00B91587"/>
    <w:rsid w:val="00B91955"/>
    <w:rsid w:val="00B9501F"/>
    <w:rsid w:val="00BC019B"/>
    <w:rsid w:val="00BD4459"/>
    <w:rsid w:val="00BD4BF1"/>
    <w:rsid w:val="00BD6053"/>
    <w:rsid w:val="00BD6270"/>
    <w:rsid w:val="00BD68A8"/>
    <w:rsid w:val="00BE68C2"/>
    <w:rsid w:val="00BF0885"/>
    <w:rsid w:val="00C16C59"/>
    <w:rsid w:val="00C202E4"/>
    <w:rsid w:val="00C3100F"/>
    <w:rsid w:val="00C3489E"/>
    <w:rsid w:val="00C736CE"/>
    <w:rsid w:val="00C76E7F"/>
    <w:rsid w:val="00C833E6"/>
    <w:rsid w:val="00C8726E"/>
    <w:rsid w:val="00CA09B2"/>
    <w:rsid w:val="00CA5286"/>
    <w:rsid w:val="00CA612D"/>
    <w:rsid w:val="00CA6BD3"/>
    <w:rsid w:val="00CA7B1A"/>
    <w:rsid w:val="00CB55EC"/>
    <w:rsid w:val="00CC2396"/>
    <w:rsid w:val="00CE6BEE"/>
    <w:rsid w:val="00D0344D"/>
    <w:rsid w:val="00D03F3D"/>
    <w:rsid w:val="00D13B35"/>
    <w:rsid w:val="00D201DF"/>
    <w:rsid w:val="00D26AC4"/>
    <w:rsid w:val="00D26EF1"/>
    <w:rsid w:val="00D33B5B"/>
    <w:rsid w:val="00D4496F"/>
    <w:rsid w:val="00D505FB"/>
    <w:rsid w:val="00D741A4"/>
    <w:rsid w:val="00D97FEF"/>
    <w:rsid w:val="00DA1143"/>
    <w:rsid w:val="00DA5C21"/>
    <w:rsid w:val="00DB03E6"/>
    <w:rsid w:val="00DB2474"/>
    <w:rsid w:val="00DC5A7B"/>
    <w:rsid w:val="00DD096C"/>
    <w:rsid w:val="00DE56AD"/>
    <w:rsid w:val="00DE66A6"/>
    <w:rsid w:val="00DE6D71"/>
    <w:rsid w:val="00DF466D"/>
    <w:rsid w:val="00E01F07"/>
    <w:rsid w:val="00E0359B"/>
    <w:rsid w:val="00E22753"/>
    <w:rsid w:val="00E31F91"/>
    <w:rsid w:val="00E51D2A"/>
    <w:rsid w:val="00E5212E"/>
    <w:rsid w:val="00E525DF"/>
    <w:rsid w:val="00E57C1F"/>
    <w:rsid w:val="00E61CBC"/>
    <w:rsid w:val="00E72132"/>
    <w:rsid w:val="00E83A88"/>
    <w:rsid w:val="00E867E3"/>
    <w:rsid w:val="00EA53AA"/>
    <w:rsid w:val="00EC2C98"/>
    <w:rsid w:val="00EC526E"/>
    <w:rsid w:val="00EC544C"/>
    <w:rsid w:val="00EC7CC1"/>
    <w:rsid w:val="00ED32D0"/>
    <w:rsid w:val="00EE3A17"/>
    <w:rsid w:val="00EE5746"/>
    <w:rsid w:val="00EF2127"/>
    <w:rsid w:val="00EF74C3"/>
    <w:rsid w:val="00F06FE5"/>
    <w:rsid w:val="00F23989"/>
    <w:rsid w:val="00F349EF"/>
    <w:rsid w:val="00F456FB"/>
    <w:rsid w:val="00F45DF5"/>
    <w:rsid w:val="00F46391"/>
    <w:rsid w:val="00F54638"/>
    <w:rsid w:val="00F55709"/>
    <w:rsid w:val="00F56122"/>
    <w:rsid w:val="00F70BDC"/>
    <w:rsid w:val="00F76BE4"/>
    <w:rsid w:val="00F9558B"/>
    <w:rsid w:val="00FB7F1E"/>
    <w:rsid w:val="00FC023A"/>
    <w:rsid w:val="00FC178C"/>
    <w:rsid w:val="00FC63D5"/>
    <w:rsid w:val="00FC73B8"/>
    <w:rsid w:val="00FD0673"/>
    <w:rsid w:val="00FD669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6011D"/>
    <w:pPr>
      <w:keepNext/>
      <w:keepLines/>
      <w:spacing w:before="320"/>
      <w:outlineLvl w:val="0"/>
    </w:pPr>
    <w:rPr>
      <w:rFonts w:ascii="Arial" w:hAnsi="Arial"/>
      <w:b/>
      <w:sz w:val="32"/>
      <w:u w:val="single"/>
    </w:rPr>
  </w:style>
  <w:style w:type="paragraph" w:styleId="Heading2">
    <w:name w:val="heading 2"/>
    <w:basedOn w:val="Normal"/>
    <w:next w:val="Normal"/>
    <w:qFormat/>
    <w:rsid w:val="0036011D"/>
    <w:pPr>
      <w:keepNext/>
      <w:keepLines/>
      <w:spacing w:before="280"/>
      <w:outlineLvl w:val="1"/>
    </w:pPr>
    <w:rPr>
      <w:rFonts w:ascii="Arial" w:hAnsi="Arial"/>
      <w:b/>
      <w:sz w:val="28"/>
      <w:u w:val="single"/>
    </w:rPr>
  </w:style>
  <w:style w:type="paragraph" w:styleId="Heading3">
    <w:name w:val="heading 3"/>
    <w:basedOn w:val="Normal"/>
    <w:next w:val="Normal"/>
    <w:qFormat/>
    <w:rsid w:val="0036011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011D"/>
    <w:pPr>
      <w:pBdr>
        <w:top w:val="single" w:sz="6" w:space="1" w:color="auto"/>
      </w:pBdr>
      <w:tabs>
        <w:tab w:val="center" w:pos="6480"/>
        <w:tab w:val="right" w:pos="12960"/>
      </w:tabs>
    </w:pPr>
    <w:rPr>
      <w:sz w:val="24"/>
    </w:rPr>
  </w:style>
  <w:style w:type="paragraph" w:styleId="Header">
    <w:name w:val="header"/>
    <w:basedOn w:val="Normal"/>
    <w:rsid w:val="0036011D"/>
    <w:pPr>
      <w:pBdr>
        <w:bottom w:val="single" w:sz="6" w:space="2" w:color="auto"/>
      </w:pBdr>
      <w:tabs>
        <w:tab w:val="center" w:pos="6480"/>
        <w:tab w:val="right" w:pos="12960"/>
      </w:tabs>
    </w:pPr>
    <w:rPr>
      <w:b/>
      <w:sz w:val="28"/>
    </w:rPr>
  </w:style>
  <w:style w:type="paragraph" w:customStyle="1" w:styleId="T1">
    <w:name w:val="T1"/>
    <w:basedOn w:val="Normal"/>
    <w:rsid w:val="0036011D"/>
    <w:pPr>
      <w:jc w:val="center"/>
    </w:pPr>
    <w:rPr>
      <w:b/>
      <w:sz w:val="28"/>
    </w:rPr>
  </w:style>
  <w:style w:type="paragraph" w:customStyle="1" w:styleId="T2">
    <w:name w:val="T2"/>
    <w:basedOn w:val="T1"/>
    <w:rsid w:val="0036011D"/>
    <w:pPr>
      <w:spacing w:after="240"/>
      <w:ind w:left="720" w:right="720"/>
    </w:pPr>
  </w:style>
  <w:style w:type="paragraph" w:customStyle="1" w:styleId="T3">
    <w:name w:val="T3"/>
    <w:basedOn w:val="T1"/>
    <w:rsid w:val="0036011D"/>
    <w:pPr>
      <w:pBdr>
        <w:bottom w:val="single" w:sz="6" w:space="1" w:color="auto"/>
      </w:pBdr>
      <w:tabs>
        <w:tab w:val="center" w:pos="4680"/>
      </w:tabs>
      <w:spacing w:after="240"/>
      <w:jc w:val="left"/>
    </w:pPr>
    <w:rPr>
      <w:b w:val="0"/>
      <w:sz w:val="24"/>
    </w:rPr>
  </w:style>
  <w:style w:type="paragraph" w:styleId="BodyTextIndent">
    <w:name w:val="Body Text Indent"/>
    <w:basedOn w:val="Normal"/>
    <w:rsid w:val="0036011D"/>
    <w:pPr>
      <w:ind w:left="720" w:hanging="720"/>
    </w:pPr>
  </w:style>
  <w:style w:type="character" w:styleId="Hyperlink">
    <w:name w:val="Hyperlink"/>
    <w:rsid w:val="0036011D"/>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paragraph" w:styleId="DocumentMap">
    <w:name w:val="Document Map"/>
    <w:basedOn w:val="Normal"/>
    <w:link w:val="DocumentMapChar"/>
    <w:rsid w:val="00471A24"/>
    <w:rPr>
      <w:rFonts w:ascii="Tahoma" w:hAnsi="Tahoma" w:cs="Tahoma"/>
      <w:sz w:val="16"/>
      <w:szCs w:val="16"/>
    </w:rPr>
  </w:style>
  <w:style w:type="character" w:customStyle="1" w:styleId="DocumentMapChar">
    <w:name w:val="Document Map Char"/>
    <w:basedOn w:val="DefaultParagraphFont"/>
    <w:link w:val="DocumentMap"/>
    <w:rsid w:val="00471A2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webSettings.xml><?xml version="1.0" encoding="utf-8"?>
<w:webSettings xmlns:r="http://schemas.openxmlformats.org/officeDocument/2006/relationships" xmlns:w="http://schemas.openxmlformats.org/wordprocessingml/2006/main">
  <w:divs>
    <w:div w:id="76901157">
      <w:bodyDiv w:val="1"/>
      <w:marLeft w:val="0"/>
      <w:marRight w:val="0"/>
      <w:marTop w:val="0"/>
      <w:marBottom w:val="0"/>
      <w:divBdr>
        <w:top w:val="none" w:sz="0" w:space="0" w:color="auto"/>
        <w:left w:val="none" w:sz="0" w:space="0" w:color="auto"/>
        <w:bottom w:val="none" w:sz="0" w:space="0" w:color="auto"/>
        <w:right w:val="none" w:sz="0" w:space="0" w:color="auto"/>
      </w:divBdr>
    </w:div>
    <w:div w:id="113602166">
      <w:bodyDiv w:val="1"/>
      <w:marLeft w:val="0"/>
      <w:marRight w:val="0"/>
      <w:marTop w:val="0"/>
      <w:marBottom w:val="0"/>
      <w:divBdr>
        <w:top w:val="none" w:sz="0" w:space="0" w:color="auto"/>
        <w:left w:val="none" w:sz="0" w:space="0" w:color="auto"/>
        <w:bottom w:val="none" w:sz="0" w:space="0" w:color="auto"/>
        <w:right w:val="none" w:sz="0" w:space="0" w:color="auto"/>
      </w:divBdr>
    </w:div>
    <w:div w:id="126314090">
      <w:bodyDiv w:val="1"/>
      <w:marLeft w:val="0"/>
      <w:marRight w:val="0"/>
      <w:marTop w:val="0"/>
      <w:marBottom w:val="0"/>
      <w:divBdr>
        <w:top w:val="none" w:sz="0" w:space="0" w:color="auto"/>
        <w:left w:val="none" w:sz="0" w:space="0" w:color="auto"/>
        <w:bottom w:val="none" w:sz="0" w:space="0" w:color="auto"/>
        <w:right w:val="none" w:sz="0" w:space="0" w:color="auto"/>
      </w:divBdr>
    </w:div>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19645315">
      <w:bodyDiv w:val="1"/>
      <w:marLeft w:val="0"/>
      <w:marRight w:val="0"/>
      <w:marTop w:val="0"/>
      <w:marBottom w:val="0"/>
      <w:divBdr>
        <w:top w:val="none" w:sz="0" w:space="0" w:color="auto"/>
        <w:left w:val="none" w:sz="0" w:space="0" w:color="auto"/>
        <w:bottom w:val="none" w:sz="0" w:space="0" w:color="auto"/>
        <w:right w:val="none" w:sz="0" w:space="0" w:color="auto"/>
      </w:divBdr>
    </w:div>
    <w:div w:id="753664906">
      <w:bodyDiv w:val="1"/>
      <w:marLeft w:val="0"/>
      <w:marRight w:val="0"/>
      <w:marTop w:val="0"/>
      <w:marBottom w:val="0"/>
      <w:divBdr>
        <w:top w:val="none" w:sz="0" w:space="0" w:color="auto"/>
        <w:left w:val="none" w:sz="0" w:space="0" w:color="auto"/>
        <w:bottom w:val="none" w:sz="0" w:space="0" w:color="auto"/>
        <w:right w:val="none" w:sz="0" w:space="0" w:color="auto"/>
      </w:divBdr>
    </w:div>
    <w:div w:id="792330286">
      <w:bodyDiv w:val="1"/>
      <w:marLeft w:val="0"/>
      <w:marRight w:val="0"/>
      <w:marTop w:val="0"/>
      <w:marBottom w:val="0"/>
      <w:divBdr>
        <w:top w:val="none" w:sz="0" w:space="0" w:color="auto"/>
        <w:left w:val="none" w:sz="0" w:space="0" w:color="auto"/>
        <w:bottom w:val="none" w:sz="0" w:space="0" w:color="auto"/>
        <w:right w:val="none" w:sz="0" w:space="0" w:color="auto"/>
      </w:divBdr>
    </w:div>
    <w:div w:id="958295544">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89471673">
      <w:bodyDiv w:val="1"/>
      <w:marLeft w:val="0"/>
      <w:marRight w:val="0"/>
      <w:marTop w:val="0"/>
      <w:marBottom w:val="0"/>
      <w:divBdr>
        <w:top w:val="none" w:sz="0" w:space="0" w:color="auto"/>
        <w:left w:val="none" w:sz="0" w:space="0" w:color="auto"/>
        <w:bottom w:val="none" w:sz="0" w:space="0" w:color="auto"/>
        <w:right w:val="none" w:sz="0" w:space="0" w:color="auto"/>
      </w:divBdr>
    </w:div>
    <w:div w:id="1210341244">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425997887">
      <w:bodyDiv w:val="1"/>
      <w:marLeft w:val="0"/>
      <w:marRight w:val="0"/>
      <w:marTop w:val="0"/>
      <w:marBottom w:val="0"/>
      <w:divBdr>
        <w:top w:val="none" w:sz="0" w:space="0" w:color="auto"/>
        <w:left w:val="none" w:sz="0" w:space="0" w:color="auto"/>
        <w:bottom w:val="none" w:sz="0" w:space="0" w:color="auto"/>
        <w:right w:val="none" w:sz="0" w:space="0" w:color="auto"/>
      </w:divBdr>
    </w:div>
    <w:div w:id="1450246777">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11750865">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 w:id="21306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anyu.wu@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anhan.liu@mediatek.com"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09F6-08CC-45E9-80FC-508F7D84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832</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mtk06611</cp:lastModifiedBy>
  <cp:revision>2</cp:revision>
  <cp:lastPrinted>2013-07-02T22:14:00Z</cp:lastPrinted>
  <dcterms:created xsi:type="dcterms:W3CDTF">2014-03-19T06:45:00Z</dcterms:created>
  <dcterms:modified xsi:type="dcterms:W3CDTF">2014-03-19T06:45:00Z</dcterms:modified>
</cp:coreProperties>
</file>