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597012" w:rsidP="00F80043">
            <w:pPr>
              <w:pStyle w:val="T2"/>
              <w:rPr>
                <w:b w:val="0"/>
                <w:bCs/>
              </w:rPr>
            </w:pPr>
            <w:r>
              <w:rPr>
                <w:b w:val="0"/>
                <w:bCs/>
              </w:rPr>
              <w:t>Optional SF Exchange Indication</w:t>
            </w:r>
          </w:p>
        </w:tc>
      </w:tr>
      <w:tr w:rsidR="00CA09B2" w:rsidRPr="0089687F" w:rsidTr="00B85517">
        <w:trPr>
          <w:trHeight w:val="359"/>
          <w:jc w:val="center"/>
        </w:trPr>
        <w:tc>
          <w:tcPr>
            <w:tcW w:w="9153" w:type="dxa"/>
            <w:gridSpan w:val="5"/>
            <w:vAlign w:val="center"/>
          </w:tcPr>
          <w:p w:rsidR="00CA09B2" w:rsidRPr="0060140A" w:rsidRDefault="00CA09B2" w:rsidP="00EA3403">
            <w:pPr>
              <w:pStyle w:val="T2"/>
              <w:ind w:left="0"/>
              <w:rPr>
                <w:b w:val="0"/>
                <w:bCs/>
                <w:sz w:val="20"/>
              </w:rPr>
            </w:pPr>
            <w:r w:rsidRPr="0060140A">
              <w:rPr>
                <w:b w:val="0"/>
                <w:bCs/>
                <w:sz w:val="20"/>
              </w:rPr>
              <w:t xml:space="preserve">Date:  </w:t>
            </w:r>
            <w:r w:rsidR="00EA3403" w:rsidRPr="0060140A">
              <w:rPr>
                <w:b w:val="0"/>
                <w:bCs/>
                <w:sz w:val="20"/>
              </w:rPr>
              <w:t>201</w:t>
            </w:r>
            <w:r w:rsidR="00EA3403">
              <w:rPr>
                <w:b w:val="0"/>
                <w:bCs/>
                <w:sz w:val="20"/>
              </w:rPr>
              <w:t>4</w:t>
            </w:r>
            <w:r w:rsidRPr="0060140A">
              <w:rPr>
                <w:b w:val="0"/>
                <w:bCs/>
                <w:sz w:val="20"/>
              </w:rPr>
              <w:t>-</w:t>
            </w:r>
            <w:r w:rsidR="00EA3403">
              <w:rPr>
                <w:b w:val="0"/>
                <w:bCs/>
                <w:sz w:val="20"/>
              </w:rPr>
              <w:t>0</w:t>
            </w:r>
            <w:r w:rsidR="00C57484">
              <w:rPr>
                <w:b w:val="0"/>
                <w:bCs/>
                <w:sz w:val="20"/>
              </w:rPr>
              <w:t>3</w:t>
            </w:r>
            <w:r w:rsidRPr="0060140A">
              <w:rPr>
                <w:b w:val="0"/>
                <w:bCs/>
                <w:sz w:val="20"/>
              </w:rPr>
              <w:t>-</w:t>
            </w:r>
            <w:r w:rsidR="00C57484">
              <w:rPr>
                <w:b w:val="0"/>
                <w:bCs/>
                <w:sz w:val="20"/>
              </w:rPr>
              <w:t>15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CA09B2" w:rsidRPr="008132C9" w:rsidRDefault="0019575B" w:rsidP="0019575B">
      <w:pPr>
        <w:rPr>
          <w:bCs/>
          <w:u w:val="single"/>
        </w:rPr>
      </w:pPr>
      <w:r>
        <w:rPr>
          <w:rFonts w:hint="eastAsia"/>
          <w:lang w:eastAsia="ko-KR"/>
        </w:rPr>
        <w:t>This submission propos</w:t>
      </w:r>
      <w:r>
        <w:rPr>
          <w:lang w:eastAsia="ko-KR"/>
        </w:rPr>
        <w:t>es</w:t>
      </w:r>
      <w:r>
        <w:rPr>
          <w:rFonts w:hint="eastAsia"/>
          <w:lang w:eastAsia="ko-KR"/>
        </w:rPr>
        <w:t xml:space="preserve"> </w:t>
      </w:r>
      <w:r w:rsidR="00597012">
        <w:rPr>
          <w:lang w:eastAsia="ko-KR"/>
        </w:rPr>
        <w:t>the method for a S1G STA to indicate whether it supports SF exchange or not</w:t>
      </w:r>
      <w:r w:rsidR="00C57484">
        <w:rPr>
          <w:lang w:eastAsia="ko-KR"/>
        </w:rPr>
        <w:t xml:space="preserve">. </w:t>
      </w:r>
      <w:r w:rsidR="00CA09B2" w:rsidRPr="001F527F">
        <w:rPr>
          <w:bCs/>
        </w:rPr>
        <w:br w:type="page"/>
      </w:r>
    </w:p>
    <w:p w:rsidR="00B84E49" w:rsidRPr="004C0F0A" w:rsidRDefault="00597012" w:rsidP="00B84E49">
      <w:pPr>
        <w:rPr>
          <w:lang w:eastAsia="ko-KR"/>
        </w:rPr>
      </w:pPr>
      <w:r w:rsidRPr="00597012">
        <w:rPr>
          <w:b/>
          <w:sz w:val="24"/>
        </w:rPr>
        <w:lastRenderedPageBreak/>
        <w:t>Discussion:</w:t>
      </w:r>
    </w:p>
    <w:p w:rsidR="00B84E49" w:rsidRDefault="00597012" w:rsidP="00B84E49">
      <w:pPr>
        <w:rPr>
          <w:lang w:eastAsia="ko-KR"/>
        </w:rPr>
      </w:pPr>
      <w:r>
        <w:rPr>
          <w:lang w:eastAsia="ko-KR"/>
        </w:rPr>
        <w:t>Currently a S1G STA is mandatory as a receiver of SF exchange</w:t>
      </w:r>
      <w:r w:rsidR="00B84E49" w:rsidRPr="004F3AF6">
        <w:rPr>
          <w:lang w:eastAsia="ko-KR"/>
        </w:rPr>
        <w:t>.</w:t>
      </w:r>
      <w:r>
        <w:rPr>
          <w:lang w:eastAsia="ko-KR"/>
        </w:rPr>
        <w:t xml:space="preserve"> We believe that the receiving SF exchange should be optional. This can simplify the S1G STA’s implementation. </w:t>
      </w:r>
    </w:p>
    <w:p w:rsidR="003E1CB9" w:rsidRPr="004F3AF6" w:rsidRDefault="003E1CB9" w:rsidP="00B84E49">
      <w:pPr>
        <w:rPr>
          <w:lang w:eastAsia="ko-KR"/>
        </w:rPr>
      </w:pP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t>
      </w:r>
      <w:r w:rsidR="0064140F">
        <w:rPr>
          <w:b/>
          <w:bCs/>
          <w:i/>
          <w:iCs/>
          <w:lang w:eastAsia="ko-KR"/>
        </w:rPr>
        <w:t xml:space="preserve">or “Editorial Instruction” </w:t>
      </w:r>
      <w:r w:rsidRPr="004F3AF6">
        <w:rPr>
          <w:b/>
          <w:bCs/>
          <w:i/>
          <w:iCs/>
          <w:lang w:eastAsia="ko-KR"/>
        </w:rPr>
        <w:t xml:space="preserve">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r w:rsidR="008B70C9">
        <w:rPr>
          <w:b/>
          <w:bCs/>
          <w:i/>
          <w:iCs/>
          <w:lang w:eastAsia="ko-KR"/>
        </w:rPr>
        <w:t xml:space="preserve"> </w:t>
      </w:r>
    </w:p>
    <w:p w:rsidR="009D3259" w:rsidRPr="008132C9" w:rsidRDefault="009D3259" w:rsidP="00F0390E">
      <w:pPr>
        <w:rPr>
          <w:bCs/>
          <w:szCs w:val="20"/>
          <w:highlight w:val="yellow"/>
        </w:rPr>
      </w:pPr>
    </w:p>
    <w:p w:rsidR="00CF3F0A" w:rsidRDefault="00CF3F0A">
      <w:pPr>
        <w:widowControl/>
        <w:jc w:val="left"/>
        <w:rPr>
          <w:bCs/>
          <w:color w:val="000000"/>
          <w:szCs w:val="20"/>
          <w:lang w:val="en-US"/>
        </w:rPr>
      </w:pPr>
    </w:p>
    <w:p w:rsidR="00CF3F0A" w:rsidRDefault="0064140F">
      <w:pPr>
        <w:widowControl/>
        <w:jc w:val="left"/>
        <w:rPr>
          <w:b/>
          <w:bCs/>
          <w:color w:val="000000"/>
          <w:sz w:val="24"/>
          <w:szCs w:val="20"/>
          <w:lang w:val="en-US"/>
        </w:rPr>
      </w:pPr>
      <w:r>
        <w:rPr>
          <w:b/>
          <w:bCs/>
          <w:color w:val="000000"/>
          <w:sz w:val="24"/>
          <w:szCs w:val="20"/>
          <w:lang w:val="en-US"/>
        </w:rPr>
        <w:t>8.4.2.170k</w:t>
      </w:r>
      <w:r w:rsidR="00B07CE6" w:rsidRPr="00B07CE6">
        <w:rPr>
          <w:b/>
          <w:bCs/>
          <w:color w:val="000000"/>
          <w:sz w:val="24"/>
          <w:szCs w:val="20"/>
          <w:lang w:val="en-US"/>
        </w:rPr>
        <w:t xml:space="preserve"> </w:t>
      </w:r>
      <w:r>
        <w:rPr>
          <w:b/>
          <w:bCs/>
          <w:color w:val="000000"/>
          <w:sz w:val="24"/>
          <w:szCs w:val="20"/>
          <w:lang w:val="en-US"/>
        </w:rPr>
        <w:t>S1G Capabilities element</w:t>
      </w:r>
    </w:p>
    <w:p w:rsidR="003E1CB9" w:rsidRPr="00B07CE6" w:rsidRDefault="003E1CB9">
      <w:pPr>
        <w:widowControl/>
        <w:jc w:val="left"/>
        <w:rPr>
          <w:b/>
          <w:bCs/>
          <w:color w:val="000000"/>
          <w:sz w:val="24"/>
          <w:szCs w:val="20"/>
          <w:lang w:val="en-US"/>
        </w:rPr>
      </w:pPr>
    </w:p>
    <w:p w:rsidR="00B07CE6" w:rsidRDefault="00B07CE6">
      <w:pPr>
        <w:widowControl/>
        <w:jc w:val="left"/>
        <w:rPr>
          <w:bCs/>
          <w:color w:val="000000"/>
          <w:szCs w:val="20"/>
          <w:lang w:val="en-US"/>
        </w:rPr>
      </w:pPr>
    </w:p>
    <w:p w:rsidR="00B07CE6" w:rsidRDefault="0064140F">
      <w:pPr>
        <w:widowControl/>
        <w:jc w:val="left"/>
        <w:rPr>
          <w:b/>
          <w:bCs/>
          <w:i/>
          <w:color w:val="000000"/>
          <w:szCs w:val="20"/>
          <w:lang w:val="en-US"/>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w:t>
      </w:r>
      <w:r w:rsidR="00B07CE6" w:rsidRPr="00B07CE6">
        <w:rPr>
          <w:b/>
          <w:bCs/>
          <w:i/>
          <w:color w:val="000000"/>
          <w:szCs w:val="20"/>
          <w:lang w:val="en-US"/>
        </w:rPr>
        <w:t xml:space="preserve">: </w:t>
      </w:r>
      <w:r>
        <w:rPr>
          <w:b/>
          <w:bCs/>
          <w:i/>
          <w:color w:val="000000"/>
          <w:szCs w:val="20"/>
          <w:lang w:val="en-US"/>
        </w:rPr>
        <w:t>Add 1-bit “SF Exchange Capable” b</w:t>
      </w:r>
      <w:r w:rsidR="0021724D">
        <w:rPr>
          <w:b/>
          <w:bCs/>
          <w:i/>
          <w:color w:val="000000"/>
          <w:szCs w:val="20"/>
          <w:lang w:val="en-US"/>
        </w:rPr>
        <w:t>y</w:t>
      </w:r>
      <w:r>
        <w:rPr>
          <w:b/>
          <w:bCs/>
          <w:i/>
          <w:color w:val="000000"/>
          <w:szCs w:val="20"/>
          <w:lang w:val="en-US"/>
        </w:rPr>
        <w:t xml:space="preserve"> using one reserved bit in Figure 8-401dg—S1G Capabilities Info field</w:t>
      </w:r>
      <w:r w:rsidR="003E1CB9">
        <w:rPr>
          <w:b/>
          <w:bCs/>
          <w:i/>
          <w:color w:val="000000"/>
          <w:szCs w:val="20"/>
          <w:lang w:val="en-US"/>
        </w:rPr>
        <w:t>.</w:t>
      </w:r>
    </w:p>
    <w:p w:rsidR="003E1CB9" w:rsidRDefault="003E1CB9">
      <w:pPr>
        <w:widowControl/>
        <w:jc w:val="left"/>
        <w:rPr>
          <w:b/>
          <w:bCs/>
          <w:i/>
          <w:color w:val="000000"/>
          <w:szCs w:val="20"/>
          <w:lang w:val="en-US"/>
        </w:rPr>
      </w:pPr>
    </w:p>
    <w:p w:rsidR="003E1CB9" w:rsidRPr="00B07CE6" w:rsidRDefault="003E1CB9">
      <w:pPr>
        <w:widowControl/>
        <w:jc w:val="left"/>
        <w:rPr>
          <w:b/>
          <w:bCs/>
          <w:i/>
          <w:color w:val="000000"/>
          <w:szCs w:val="20"/>
          <w:lang w:val="en-US"/>
        </w:rPr>
      </w:pPr>
    </w:p>
    <w:p w:rsidR="00B07CE6" w:rsidRDefault="00B07CE6">
      <w:pPr>
        <w:widowControl/>
        <w:jc w:val="left"/>
        <w:rPr>
          <w:bCs/>
          <w:color w:val="000000"/>
          <w:szCs w:val="20"/>
          <w:lang w:val="en-US"/>
        </w:rPr>
      </w:pPr>
      <w:r>
        <w:rPr>
          <w:bCs/>
          <w:color w:val="000000"/>
          <w:szCs w:val="20"/>
          <w:lang w:val="en-US"/>
        </w:rPr>
        <w:t xml:space="preserve"> </w:t>
      </w:r>
    </w:p>
    <w:p w:rsidR="0064140F" w:rsidRDefault="0064140F">
      <w:pPr>
        <w:widowControl/>
        <w:jc w:val="left"/>
        <w:rPr>
          <w:b/>
          <w:bCs/>
          <w:i/>
          <w:color w:val="000000"/>
          <w:szCs w:val="20"/>
          <w:lang w:val="en-US"/>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w:t>
      </w:r>
      <w:r w:rsidRPr="00B07CE6">
        <w:rPr>
          <w:b/>
          <w:bCs/>
          <w:i/>
          <w:color w:val="000000"/>
          <w:szCs w:val="20"/>
          <w:lang w:val="en-US"/>
        </w:rPr>
        <w:t xml:space="preserve">: </w:t>
      </w:r>
      <w:r>
        <w:rPr>
          <w:b/>
          <w:bCs/>
          <w:i/>
          <w:color w:val="000000"/>
          <w:szCs w:val="20"/>
          <w:lang w:val="en-US"/>
        </w:rPr>
        <w:t>Add the following row at the end of Table 8-191d—Subfields of the S1G Capabilities Info field</w:t>
      </w:r>
      <w:r w:rsidRPr="00B07CE6">
        <w:rPr>
          <w:b/>
          <w:bCs/>
          <w:i/>
          <w:color w:val="000000"/>
          <w:szCs w:val="20"/>
          <w:lang w:val="en-US"/>
        </w:rPr>
        <w:t>:</w:t>
      </w:r>
    </w:p>
    <w:p w:rsidR="0064140F" w:rsidRDefault="0064140F">
      <w:pPr>
        <w:widowControl/>
        <w:jc w:val="left"/>
        <w:rPr>
          <w:b/>
          <w:bCs/>
          <w:i/>
          <w:color w:val="000000"/>
          <w:szCs w:val="20"/>
          <w:lang w:val="en-US"/>
        </w:rPr>
      </w:pPr>
    </w:p>
    <w:tbl>
      <w:tblPr>
        <w:tblW w:w="0" w:type="auto"/>
        <w:jc w:val="center"/>
        <w:tblLayout w:type="fixed"/>
        <w:tblCellMar>
          <w:top w:w="120" w:type="dxa"/>
          <w:left w:w="120" w:type="dxa"/>
          <w:bottom w:w="60" w:type="dxa"/>
          <w:right w:w="120" w:type="dxa"/>
        </w:tblCellMar>
        <w:tblLook w:val="0000"/>
      </w:tblPr>
      <w:tblGrid>
        <w:gridCol w:w="1680"/>
        <w:gridCol w:w="3480"/>
        <w:gridCol w:w="3280"/>
      </w:tblGrid>
      <w:tr w:rsidR="0064140F" w:rsidTr="00AE3A8F">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4140F" w:rsidRPr="00CA0733" w:rsidRDefault="0064140F" w:rsidP="00AE3A8F">
            <w:pPr>
              <w:pStyle w:val="TableText"/>
              <w:rPr>
                <w:u w:val="single"/>
              </w:rPr>
            </w:pPr>
            <w:r w:rsidRPr="00CA0733">
              <w:rPr>
                <w:w w:val="100"/>
                <w:u w:val="single"/>
              </w:rPr>
              <w:t>SF Exchange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4140F" w:rsidRPr="00CA0733" w:rsidRDefault="00A245B5" w:rsidP="0064140F">
            <w:pPr>
              <w:pStyle w:val="TableText"/>
              <w:rPr>
                <w:u w:val="single"/>
              </w:rPr>
            </w:pPr>
            <w:r w:rsidRPr="00CA0733">
              <w:rPr>
                <w:w w:val="100"/>
                <w:u w:val="single"/>
              </w:rPr>
              <w:t xml:space="preserve">Indicates </w:t>
            </w:r>
            <w:r>
              <w:rPr>
                <w:w w:val="100"/>
                <w:u w:val="single"/>
              </w:rPr>
              <w:t>the</w:t>
            </w:r>
            <w:r w:rsidRPr="00CA0733">
              <w:rPr>
                <w:w w:val="100"/>
                <w:u w:val="single"/>
              </w:rPr>
              <w:t xml:space="preserve"> support</w:t>
            </w:r>
            <w:r>
              <w:rPr>
                <w:w w:val="100"/>
                <w:u w:val="single"/>
              </w:rPr>
              <w:t xml:space="preserve"> of</w:t>
            </w:r>
            <w:r w:rsidRPr="00CA0733">
              <w:rPr>
                <w:w w:val="100"/>
                <w:u w:val="single"/>
              </w:rPr>
              <w:t xml:space="preserve"> </w:t>
            </w:r>
            <w:r>
              <w:rPr>
                <w:w w:val="100"/>
                <w:u w:val="single"/>
              </w:rPr>
              <w:t>speed frame e</w:t>
            </w:r>
            <w:r w:rsidRPr="00CA0733">
              <w:rPr>
                <w:w w:val="100"/>
                <w:u w:val="single"/>
              </w:rPr>
              <w:t>xchange Operation described in 9.44 Speed Frame Exchange.</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64140F" w:rsidRPr="00CA0733" w:rsidRDefault="0064140F" w:rsidP="00AE3A8F">
            <w:pPr>
              <w:pStyle w:val="TableText"/>
              <w:rPr>
                <w:w w:val="100"/>
                <w:u w:val="single"/>
              </w:rPr>
            </w:pPr>
            <w:r w:rsidRPr="00CA0733">
              <w:rPr>
                <w:w w:val="100"/>
                <w:u w:val="single"/>
              </w:rPr>
              <w:t xml:space="preserve">Set to 0 </w:t>
            </w:r>
            <w:r w:rsidR="0087718D" w:rsidRPr="00CA0733">
              <w:rPr>
                <w:w w:val="100"/>
                <w:u w:val="single"/>
              </w:rPr>
              <w:t>if not supported</w:t>
            </w:r>
            <w:r w:rsidRPr="00CA0733">
              <w:rPr>
                <w:w w:val="100"/>
                <w:u w:val="single"/>
              </w:rPr>
              <w:t>.</w:t>
            </w:r>
          </w:p>
          <w:p w:rsidR="0064140F" w:rsidRPr="00CA0733" w:rsidRDefault="0064140F" w:rsidP="0087718D">
            <w:pPr>
              <w:pStyle w:val="TableText"/>
              <w:rPr>
                <w:u w:val="single"/>
              </w:rPr>
            </w:pPr>
            <w:r w:rsidRPr="00CA0733">
              <w:rPr>
                <w:w w:val="100"/>
                <w:u w:val="single"/>
              </w:rPr>
              <w:t xml:space="preserve">Set to </w:t>
            </w:r>
            <w:r w:rsidR="0087718D" w:rsidRPr="00CA0733">
              <w:rPr>
                <w:w w:val="100"/>
                <w:u w:val="single"/>
              </w:rPr>
              <w:t>1</w:t>
            </w:r>
            <w:r w:rsidRPr="00CA0733">
              <w:rPr>
                <w:w w:val="100"/>
                <w:u w:val="single"/>
              </w:rPr>
              <w:t xml:space="preserve"> </w:t>
            </w:r>
            <w:r w:rsidR="0087718D" w:rsidRPr="00CA0733">
              <w:rPr>
                <w:w w:val="100"/>
                <w:u w:val="single"/>
              </w:rPr>
              <w:t>if supported.</w:t>
            </w:r>
          </w:p>
        </w:tc>
      </w:tr>
    </w:tbl>
    <w:p w:rsidR="00B07CE6" w:rsidRDefault="00B07CE6">
      <w:pPr>
        <w:widowControl/>
        <w:jc w:val="left"/>
        <w:rPr>
          <w:rFonts w:ascii="TimesNewRomanPSMT" w:hAnsi="TimesNewRomanPSMT" w:cs="TimesNewRomanPSMT"/>
          <w:szCs w:val="20"/>
          <w:lang w:val="en-US"/>
        </w:rPr>
      </w:pPr>
    </w:p>
    <w:p w:rsidR="0087718D" w:rsidRDefault="0087718D" w:rsidP="005E6ED2">
      <w:pPr>
        <w:widowControl/>
        <w:jc w:val="left"/>
        <w:rPr>
          <w:b/>
          <w:bCs/>
          <w:i/>
          <w:color w:val="000000"/>
          <w:szCs w:val="20"/>
          <w:lang w:val="en-US"/>
        </w:rPr>
      </w:pPr>
    </w:p>
    <w:p w:rsidR="005E6ED2" w:rsidRPr="00B07CE6" w:rsidRDefault="005E6ED2" w:rsidP="005E6ED2">
      <w:pPr>
        <w:widowControl/>
        <w:jc w:val="left"/>
        <w:rPr>
          <w:b/>
          <w:bCs/>
          <w:i/>
          <w:color w:val="000000"/>
          <w:szCs w:val="20"/>
          <w:lang w:val="en-US"/>
        </w:rPr>
      </w:pPr>
    </w:p>
    <w:p w:rsidR="005E6ED2" w:rsidRDefault="005E6ED2" w:rsidP="005E6ED2">
      <w:pPr>
        <w:pStyle w:val="SP9213002"/>
        <w:spacing w:before="240" w:after="240"/>
        <w:rPr>
          <w:rStyle w:val="SC9114703"/>
          <w:i w:val="0"/>
          <w:iCs w:val="0"/>
        </w:rPr>
      </w:pPr>
      <w:r>
        <w:rPr>
          <w:rStyle w:val="SC9114703"/>
          <w:i w:val="0"/>
          <w:iCs w:val="0"/>
        </w:rPr>
        <w:t>9.</w:t>
      </w:r>
      <w:r w:rsidR="0087718D">
        <w:rPr>
          <w:rStyle w:val="SC9114703"/>
          <w:i w:val="0"/>
          <w:iCs w:val="0"/>
        </w:rPr>
        <w:t>44</w:t>
      </w:r>
      <w:r>
        <w:rPr>
          <w:rStyle w:val="SC9114703"/>
          <w:i w:val="0"/>
          <w:iCs w:val="0"/>
        </w:rPr>
        <w:t xml:space="preserve"> </w:t>
      </w:r>
      <w:r w:rsidR="0087718D">
        <w:rPr>
          <w:rStyle w:val="SC9114703"/>
          <w:i w:val="0"/>
          <w:iCs w:val="0"/>
        </w:rPr>
        <w:t>Speed Frame Exchange</w:t>
      </w:r>
    </w:p>
    <w:p w:rsidR="0087718D" w:rsidRPr="0087718D" w:rsidRDefault="0087718D" w:rsidP="0087718D">
      <w:pPr>
        <w:pStyle w:val="Default"/>
      </w:pPr>
      <w:r w:rsidRPr="0087718D">
        <w:rPr>
          <w:rFonts w:ascii="Arial" w:hAnsi="Arial" w:cs="Arial"/>
          <w:b/>
          <w:bCs/>
          <w:sz w:val="20"/>
        </w:rPr>
        <w:t>9.44.1 Overview</w:t>
      </w:r>
    </w:p>
    <w:p w:rsidR="005E6ED2" w:rsidRPr="005E6ED2" w:rsidRDefault="0087718D" w:rsidP="005E6ED2">
      <w:pPr>
        <w:pStyle w:val="SP9212993"/>
        <w:spacing w:before="240"/>
        <w:jc w:val="both"/>
        <w:rPr>
          <w:rStyle w:val="SC9114703"/>
          <w:rFonts w:ascii="Times New Roman" w:hAnsi="Times New Roman" w:cs="Times New Roman"/>
        </w:rPr>
      </w:pPr>
      <w:proofErr w:type="spellStart"/>
      <w:r>
        <w:rPr>
          <w:rFonts w:ascii="Times New Roman" w:hAnsi="Times New Roman" w:cs="Times New Roman"/>
          <w:b/>
          <w:bCs/>
          <w:i/>
          <w:color w:val="000000"/>
          <w:sz w:val="20"/>
          <w:szCs w:val="20"/>
        </w:rPr>
        <w:t>TGah</w:t>
      </w:r>
      <w:proofErr w:type="spellEnd"/>
      <w:r>
        <w:rPr>
          <w:rFonts w:ascii="Times New Roman" w:hAnsi="Times New Roman" w:cs="Times New Roman"/>
          <w:b/>
          <w:bCs/>
          <w:i/>
          <w:color w:val="000000"/>
          <w:sz w:val="20"/>
          <w:szCs w:val="20"/>
        </w:rPr>
        <w:t xml:space="preserve"> Editor</w:t>
      </w:r>
      <w:r w:rsidR="005E6ED2" w:rsidRPr="005E6ED2">
        <w:rPr>
          <w:rFonts w:ascii="Times New Roman" w:hAnsi="Times New Roman" w:cs="Times New Roman"/>
          <w:b/>
          <w:bCs/>
          <w:i/>
          <w:color w:val="000000"/>
          <w:sz w:val="20"/>
          <w:szCs w:val="20"/>
        </w:rPr>
        <w:t>:</w:t>
      </w:r>
      <w:r w:rsidR="005E6ED2" w:rsidRPr="005E6ED2">
        <w:rPr>
          <w:b/>
          <w:bCs/>
          <w:i/>
          <w:color w:val="000000"/>
          <w:sz w:val="20"/>
          <w:szCs w:val="20"/>
        </w:rPr>
        <w:t xml:space="preserve"> </w:t>
      </w:r>
      <w:r w:rsidR="005E6ED2" w:rsidRPr="005E6ED2">
        <w:rPr>
          <w:rStyle w:val="SC9114703"/>
          <w:rFonts w:ascii="Times New Roman" w:hAnsi="Times New Roman" w:cs="Times New Roman"/>
        </w:rPr>
        <w:t xml:space="preserve">Insert the following </w:t>
      </w:r>
      <w:r>
        <w:rPr>
          <w:rStyle w:val="SC9114703"/>
          <w:rFonts w:ascii="Times New Roman" w:hAnsi="Times New Roman" w:cs="Times New Roman"/>
        </w:rPr>
        <w:t>text at the end of clause 9.44.1</w:t>
      </w:r>
      <w:r w:rsidR="005E6ED2" w:rsidRPr="005E6ED2">
        <w:rPr>
          <w:rStyle w:val="SC9114703"/>
          <w:rFonts w:ascii="Times New Roman" w:hAnsi="Times New Roman" w:cs="Times New Roman"/>
        </w:rPr>
        <w:t>:</w:t>
      </w:r>
    </w:p>
    <w:p w:rsidR="005E6ED2" w:rsidRPr="005E6ED2" w:rsidRDefault="005E6ED2" w:rsidP="005E6ED2">
      <w:pPr>
        <w:pStyle w:val="Default"/>
      </w:pPr>
    </w:p>
    <w:p w:rsidR="00C24BBB" w:rsidRPr="00F9709B" w:rsidRDefault="009943C1" w:rsidP="00F9709B">
      <w:pPr>
        <w:pStyle w:val="Default"/>
        <w:rPr>
          <w:sz w:val="18"/>
          <w:szCs w:val="18"/>
          <w:u w:val="single"/>
        </w:rPr>
      </w:pPr>
      <w:r>
        <w:rPr>
          <w:sz w:val="20"/>
          <w:szCs w:val="20"/>
          <w:u w:val="single"/>
        </w:rPr>
        <w:t>An S1G STA with dot11SFExchangeCapable set to true shall set the SF Exchange Capable field in the S1G Capabilities element to 1. An S1G STA with dot11SFExchangeCapable set to false shall set the SF Exchange Capable field in the S1G Capabilities element to 0.</w:t>
      </w:r>
      <w:r w:rsidRPr="009943C1">
        <w:rPr>
          <w:rFonts w:hint="eastAsia"/>
          <w:u w:val="single"/>
        </w:rPr>
        <w:t xml:space="preserve"> </w:t>
      </w:r>
      <w:r w:rsidR="0087718D" w:rsidRPr="00CA0733">
        <w:rPr>
          <w:rStyle w:val="SC9114696"/>
          <w:u w:val="single"/>
        </w:rPr>
        <w:t xml:space="preserve">A S1G STA shall not </w:t>
      </w:r>
      <w:r w:rsidR="008E2DB3">
        <w:rPr>
          <w:rStyle w:val="SC9114696"/>
          <w:u w:val="single"/>
        </w:rPr>
        <w:t xml:space="preserve">use the speed frame exchange procedure to transmit frames to </w:t>
      </w:r>
      <w:r w:rsidR="00CA0733" w:rsidRPr="00CA0733">
        <w:rPr>
          <w:rStyle w:val="SC9114696"/>
          <w:u w:val="single"/>
        </w:rPr>
        <w:t>another S1G STA</w:t>
      </w:r>
      <w:r w:rsidR="003558A1">
        <w:rPr>
          <w:rStyle w:val="SC9114696"/>
          <w:u w:val="single"/>
        </w:rPr>
        <w:t xml:space="preserve"> </w:t>
      </w:r>
      <w:r w:rsidR="00CA0733" w:rsidRPr="00CA0733">
        <w:rPr>
          <w:rStyle w:val="SC9114696"/>
          <w:u w:val="single"/>
        </w:rPr>
        <w:t xml:space="preserve">whose SF Exchange Capable field is </w:t>
      </w:r>
      <w:r w:rsidR="008E2DB3">
        <w:rPr>
          <w:rStyle w:val="SC9114696"/>
          <w:u w:val="single"/>
        </w:rPr>
        <w:t>equal</w:t>
      </w:r>
      <w:r w:rsidR="00CA0733" w:rsidRPr="00CA0733">
        <w:rPr>
          <w:rStyle w:val="SC9114696"/>
          <w:u w:val="single"/>
        </w:rPr>
        <w:t xml:space="preserve"> to 0.</w:t>
      </w:r>
    </w:p>
    <w:sectPr w:rsidR="00C24BBB" w:rsidRPr="00F9709B"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9D7" w:rsidRDefault="007119D7">
      <w:r>
        <w:separator/>
      </w:r>
    </w:p>
  </w:endnote>
  <w:endnote w:type="continuationSeparator" w:id="0">
    <w:p w:rsidR="007119D7" w:rsidRDefault="007119D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1A75C8"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21724D">
      <w:rPr>
        <w:noProof/>
      </w:rPr>
      <w:t>2</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9D7" w:rsidRDefault="007119D7">
      <w:r>
        <w:separator/>
      </w:r>
    </w:p>
  </w:footnote>
  <w:footnote w:type="continuationSeparator" w:id="0">
    <w:p w:rsidR="007119D7" w:rsidRDefault="00711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1A75C8" w:rsidP="00A302A3">
    <w:pPr>
      <w:pStyle w:val="Header"/>
      <w:tabs>
        <w:tab w:val="clear" w:pos="6480"/>
        <w:tab w:val="center" w:pos="4680"/>
        <w:tab w:val="right" w:pos="9360"/>
      </w:tabs>
    </w:pPr>
    <w:fldSimple w:instr=" KEYWORDS  \* MERGEFORMAT ">
      <w:r w:rsidR="004241C5">
        <w:t>March</w:t>
      </w:r>
      <w:r w:rsidR="00CC0A93">
        <w:t xml:space="preserve"> </w:t>
      </w:r>
      <w:r w:rsidR="0032795B">
        <w:t>201</w:t>
      </w:r>
      <w:r w:rsidR="00A302A3">
        <w:t>4</w:t>
      </w:r>
    </w:fldSimple>
    <w:r w:rsidR="0032795B">
      <w:tab/>
    </w:r>
    <w:r w:rsidR="0032795B">
      <w:tab/>
    </w:r>
    <w:fldSimple w:instr=" TITLE  \* MERGEFORMAT ">
      <w:r w:rsidR="00597012">
        <w:t>doc.: IEEE 802.11-14/0364</w:t>
      </w:r>
      <w:r w:rsidR="000B306E">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034"/>
    <w:rsid w:val="00024BA0"/>
    <w:rsid w:val="00025553"/>
    <w:rsid w:val="000319A8"/>
    <w:rsid w:val="00032DFF"/>
    <w:rsid w:val="000359C2"/>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604"/>
    <w:rsid w:val="000A0EEF"/>
    <w:rsid w:val="000A11AF"/>
    <w:rsid w:val="000A2817"/>
    <w:rsid w:val="000A699B"/>
    <w:rsid w:val="000B12BA"/>
    <w:rsid w:val="000B306E"/>
    <w:rsid w:val="000B4672"/>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46981"/>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3695"/>
    <w:rsid w:val="00184FFD"/>
    <w:rsid w:val="00185147"/>
    <w:rsid w:val="00185A69"/>
    <w:rsid w:val="0018741C"/>
    <w:rsid w:val="00190CE8"/>
    <w:rsid w:val="0019575B"/>
    <w:rsid w:val="001A3AA8"/>
    <w:rsid w:val="001A5D7A"/>
    <w:rsid w:val="001A75C8"/>
    <w:rsid w:val="001B0B15"/>
    <w:rsid w:val="001B19FD"/>
    <w:rsid w:val="001B1B20"/>
    <w:rsid w:val="001B22F2"/>
    <w:rsid w:val="001B433F"/>
    <w:rsid w:val="001B74E7"/>
    <w:rsid w:val="001B7AE5"/>
    <w:rsid w:val="001C04B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24D"/>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2F746C"/>
    <w:rsid w:val="002F7E90"/>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5C34"/>
    <w:rsid w:val="0034774C"/>
    <w:rsid w:val="0035112F"/>
    <w:rsid w:val="00353F6E"/>
    <w:rsid w:val="00354039"/>
    <w:rsid w:val="00354643"/>
    <w:rsid w:val="00354667"/>
    <w:rsid w:val="003558A1"/>
    <w:rsid w:val="00356862"/>
    <w:rsid w:val="00361561"/>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46D"/>
    <w:rsid w:val="003E1CB9"/>
    <w:rsid w:val="003E1FAA"/>
    <w:rsid w:val="003E22E8"/>
    <w:rsid w:val="003E3661"/>
    <w:rsid w:val="003E37A0"/>
    <w:rsid w:val="003E71EF"/>
    <w:rsid w:val="003F0205"/>
    <w:rsid w:val="003F1474"/>
    <w:rsid w:val="003F389E"/>
    <w:rsid w:val="003F4BDB"/>
    <w:rsid w:val="003F5880"/>
    <w:rsid w:val="003F5E66"/>
    <w:rsid w:val="0040794F"/>
    <w:rsid w:val="0041028B"/>
    <w:rsid w:val="00411053"/>
    <w:rsid w:val="00412600"/>
    <w:rsid w:val="00412EAE"/>
    <w:rsid w:val="00415F12"/>
    <w:rsid w:val="0041666D"/>
    <w:rsid w:val="004167CB"/>
    <w:rsid w:val="00416F52"/>
    <w:rsid w:val="00420398"/>
    <w:rsid w:val="00422C1D"/>
    <w:rsid w:val="00422DBB"/>
    <w:rsid w:val="0042392D"/>
    <w:rsid w:val="004241C5"/>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22DB"/>
    <w:rsid w:val="004C3457"/>
    <w:rsid w:val="004C630D"/>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076AC"/>
    <w:rsid w:val="00512316"/>
    <w:rsid w:val="00516716"/>
    <w:rsid w:val="0052099B"/>
    <w:rsid w:val="00526050"/>
    <w:rsid w:val="00526535"/>
    <w:rsid w:val="00526BD7"/>
    <w:rsid w:val="00531F21"/>
    <w:rsid w:val="00533928"/>
    <w:rsid w:val="00533ACB"/>
    <w:rsid w:val="00534CC6"/>
    <w:rsid w:val="00534E48"/>
    <w:rsid w:val="00540692"/>
    <w:rsid w:val="0054167D"/>
    <w:rsid w:val="005433C6"/>
    <w:rsid w:val="0054430A"/>
    <w:rsid w:val="0054553D"/>
    <w:rsid w:val="0054702D"/>
    <w:rsid w:val="005478BE"/>
    <w:rsid w:val="00550265"/>
    <w:rsid w:val="00553F33"/>
    <w:rsid w:val="00555015"/>
    <w:rsid w:val="00560ED4"/>
    <w:rsid w:val="00561E6F"/>
    <w:rsid w:val="00563789"/>
    <w:rsid w:val="005637A2"/>
    <w:rsid w:val="00563991"/>
    <w:rsid w:val="00563A81"/>
    <w:rsid w:val="00564ABC"/>
    <w:rsid w:val="0056564A"/>
    <w:rsid w:val="005667AE"/>
    <w:rsid w:val="00570CDE"/>
    <w:rsid w:val="005710D9"/>
    <w:rsid w:val="0057161A"/>
    <w:rsid w:val="0057198B"/>
    <w:rsid w:val="00571C89"/>
    <w:rsid w:val="0057356D"/>
    <w:rsid w:val="00575949"/>
    <w:rsid w:val="00576741"/>
    <w:rsid w:val="005779E0"/>
    <w:rsid w:val="00580096"/>
    <w:rsid w:val="00583049"/>
    <w:rsid w:val="00584019"/>
    <w:rsid w:val="00587FD0"/>
    <w:rsid w:val="00590098"/>
    <w:rsid w:val="005913CB"/>
    <w:rsid w:val="0059231F"/>
    <w:rsid w:val="005929FE"/>
    <w:rsid w:val="00593DDF"/>
    <w:rsid w:val="00594BF6"/>
    <w:rsid w:val="00596C69"/>
    <w:rsid w:val="00597012"/>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7E3"/>
    <w:rsid w:val="005E0B81"/>
    <w:rsid w:val="005E2409"/>
    <w:rsid w:val="005E4090"/>
    <w:rsid w:val="005E58D9"/>
    <w:rsid w:val="005E6337"/>
    <w:rsid w:val="005E6ED2"/>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40F"/>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90E9C"/>
    <w:rsid w:val="006949B8"/>
    <w:rsid w:val="0069582E"/>
    <w:rsid w:val="006967F4"/>
    <w:rsid w:val="006A3C96"/>
    <w:rsid w:val="006A6F1F"/>
    <w:rsid w:val="006A74F3"/>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9D7"/>
    <w:rsid w:val="00711B92"/>
    <w:rsid w:val="00714673"/>
    <w:rsid w:val="00715246"/>
    <w:rsid w:val="00717AE0"/>
    <w:rsid w:val="00720DC5"/>
    <w:rsid w:val="00723B2C"/>
    <w:rsid w:val="00731322"/>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93B"/>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7718D"/>
    <w:rsid w:val="0088178B"/>
    <w:rsid w:val="0088725C"/>
    <w:rsid w:val="0088757C"/>
    <w:rsid w:val="00894182"/>
    <w:rsid w:val="0089687F"/>
    <w:rsid w:val="008974A4"/>
    <w:rsid w:val="00897FF8"/>
    <w:rsid w:val="008A0775"/>
    <w:rsid w:val="008A0C12"/>
    <w:rsid w:val="008A600F"/>
    <w:rsid w:val="008A6B3B"/>
    <w:rsid w:val="008B40FC"/>
    <w:rsid w:val="008B70C9"/>
    <w:rsid w:val="008C0FC2"/>
    <w:rsid w:val="008C68FF"/>
    <w:rsid w:val="008C7D14"/>
    <w:rsid w:val="008D01E4"/>
    <w:rsid w:val="008D08F5"/>
    <w:rsid w:val="008D0981"/>
    <w:rsid w:val="008D258E"/>
    <w:rsid w:val="008D340D"/>
    <w:rsid w:val="008D4DA1"/>
    <w:rsid w:val="008D559D"/>
    <w:rsid w:val="008D716F"/>
    <w:rsid w:val="008D7FBB"/>
    <w:rsid w:val="008E0B9A"/>
    <w:rsid w:val="008E2DB3"/>
    <w:rsid w:val="008E4E0C"/>
    <w:rsid w:val="008E6647"/>
    <w:rsid w:val="008E68EB"/>
    <w:rsid w:val="008E7AFE"/>
    <w:rsid w:val="008F2258"/>
    <w:rsid w:val="00901E0D"/>
    <w:rsid w:val="00902AB4"/>
    <w:rsid w:val="00903FFF"/>
    <w:rsid w:val="00905B1D"/>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55D9"/>
    <w:rsid w:val="00966831"/>
    <w:rsid w:val="00967EEE"/>
    <w:rsid w:val="00976E84"/>
    <w:rsid w:val="00981672"/>
    <w:rsid w:val="0098448F"/>
    <w:rsid w:val="00986668"/>
    <w:rsid w:val="0098689D"/>
    <w:rsid w:val="0099392B"/>
    <w:rsid w:val="009943C1"/>
    <w:rsid w:val="00994BC6"/>
    <w:rsid w:val="009958F0"/>
    <w:rsid w:val="00996321"/>
    <w:rsid w:val="00996DBF"/>
    <w:rsid w:val="009A083B"/>
    <w:rsid w:val="009A76EF"/>
    <w:rsid w:val="009B1A07"/>
    <w:rsid w:val="009B2CE7"/>
    <w:rsid w:val="009B443D"/>
    <w:rsid w:val="009C002D"/>
    <w:rsid w:val="009C1139"/>
    <w:rsid w:val="009C13B7"/>
    <w:rsid w:val="009C5BE8"/>
    <w:rsid w:val="009C6736"/>
    <w:rsid w:val="009C7986"/>
    <w:rsid w:val="009D3259"/>
    <w:rsid w:val="009D39D7"/>
    <w:rsid w:val="009D4C6F"/>
    <w:rsid w:val="009D7CA3"/>
    <w:rsid w:val="009E00BD"/>
    <w:rsid w:val="009E1F13"/>
    <w:rsid w:val="009E4FB1"/>
    <w:rsid w:val="009E5D8D"/>
    <w:rsid w:val="009F2F82"/>
    <w:rsid w:val="009F2FBC"/>
    <w:rsid w:val="009F410F"/>
    <w:rsid w:val="009F683A"/>
    <w:rsid w:val="00A0015A"/>
    <w:rsid w:val="00A012E7"/>
    <w:rsid w:val="00A017F7"/>
    <w:rsid w:val="00A02D85"/>
    <w:rsid w:val="00A0428E"/>
    <w:rsid w:val="00A0457D"/>
    <w:rsid w:val="00A0494F"/>
    <w:rsid w:val="00A0657B"/>
    <w:rsid w:val="00A06F23"/>
    <w:rsid w:val="00A07FF7"/>
    <w:rsid w:val="00A121AB"/>
    <w:rsid w:val="00A13641"/>
    <w:rsid w:val="00A13F19"/>
    <w:rsid w:val="00A15A34"/>
    <w:rsid w:val="00A20138"/>
    <w:rsid w:val="00A2210C"/>
    <w:rsid w:val="00A2262E"/>
    <w:rsid w:val="00A23291"/>
    <w:rsid w:val="00A245B5"/>
    <w:rsid w:val="00A26C82"/>
    <w:rsid w:val="00A302A3"/>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427C"/>
    <w:rsid w:val="00AA57D7"/>
    <w:rsid w:val="00AA6162"/>
    <w:rsid w:val="00AA6618"/>
    <w:rsid w:val="00AB3133"/>
    <w:rsid w:val="00AB3686"/>
    <w:rsid w:val="00AB3986"/>
    <w:rsid w:val="00AB4238"/>
    <w:rsid w:val="00AB50AE"/>
    <w:rsid w:val="00AC711D"/>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CE6"/>
    <w:rsid w:val="00B138F6"/>
    <w:rsid w:val="00B1719E"/>
    <w:rsid w:val="00B25F3F"/>
    <w:rsid w:val="00B26E2C"/>
    <w:rsid w:val="00B31675"/>
    <w:rsid w:val="00B317A8"/>
    <w:rsid w:val="00B37300"/>
    <w:rsid w:val="00B37EED"/>
    <w:rsid w:val="00B42124"/>
    <w:rsid w:val="00B42238"/>
    <w:rsid w:val="00B42E1C"/>
    <w:rsid w:val="00B431BE"/>
    <w:rsid w:val="00B43D2E"/>
    <w:rsid w:val="00B52A3C"/>
    <w:rsid w:val="00B54915"/>
    <w:rsid w:val="00B56C8D"/>
    <w:rsid w:val="00B56EFB"/>
    <w:rsid w:val="00B64D26"/>
    <w:rsid w:val="00B65B35"/>
    <w:rsid w:val="00B67ED0"/>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A7B4D"/>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46844"/>
    <w:rsid w:val="00C50F96"/>
    <w:rsid w:val="00C53083"/>
    <w:rsid w:val="00C553F8"/>
    <w:rsid w:val="00C55C66"/>
    <w:rsid w:val="00C57484"/>
    <w:rsid w:val="00C574AF"/>
    <w:rsid w:val="00C57F2B"/>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C36"/>
    <w:rsid w:val="00CA0733"/>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637E"/>
    <w:rsid w:val="00D06B55"/>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103"/>
    <w:rsid w:val="00DB2F9F"/>
    <w:rsid w:val="00DC2089"/>
    <w:rsid w:val="00DC2691"/>
    <w:rsid w:val="00DC2ACB"/>
    <w:rsid w:val="00DC4865"/>
    <w:rsid w:val="00DC513A"/>
    <w:rsid w:val="00DC55B1"/>
    <w:rsid w:val="00DC5A02"/>
    <w:rsid w:val="00DC5A7B"/>
    <w:rsid w:val="00DC60F7"/>
    <w:rsid w:val="00DC6858"/>
    <w:rsid w:val="00DC6E01"/>
    <w:rsid w:val="00DE46E0"/>
    <w:rsid w:val="00DE5798"/>
    <w:rsid w:val="00DF0CD3"/>
    <w:rsid w:val="00DF26BC"/>
    <w:rsid w:val="00DF403B"/>
    <w:rsid w:val="00DF7372"/>
    <w:rsid w:val="00E01AD6"/>
    <w:rsid w:val="00E02077"/>
    <w:rsid w:val="00E02C6F"/>
    <w:rsid w:val="00E02C79"/>
    <w:rsid w:val="00E031D6"/>
    <w:rsid w:val="00E0508F"/>
    <w:rsid w:val="00E1086F"/>
    <w:rsid w:val="00E1299A"/>
    <w:rsid w:val="00E13763"/>
    <w:rsid w:val="00E16BEA"/>
    <w:rsid w:val="00E17255"/>
    <w:rsid w:val="00E2057E"/>
    <w:rsid w:val="00E220ED"/>
    <w:rsid w:val="00E23005"/>
    <w:rsid w:val="00E30EB4"/>
    <w:rsid w:val="00E30EB8"/>
    <w:rsid w:val="00E31C55"/>
    <w:rsid w:val="00E32454"/>
    <w:rsid w:val="00E33ADB"/>
    <w:rsid w:val="00E34167"/>
    <w:rsid w:val="00E34AA1"/>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0D55"/>
    <w:rsid w:val="00E81EFF"/>
    <w:rsid w:val="00E81F37"/>
    <w:rsid w:val="00E82401"/>
    <w:rsid w:val="00E84B9A"/>
    <w:rsid w:val="00E90169"/>
    <w:rsid w:val="00E91E95"/>
    <w:rsid w:val="00E93CB0"/>
    <w:rsid w:val="00EA05F4"/>
    <w:rsid w:val="00EA1E0E"/>
    <w:rsid w:val="00EA3260"/>
    <w:rsid w:val="00EA3403"/>
    <w:rsid w:val="00EA3C3C"/>
    <w:rsid w:val="00EA6279"/>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59BA"/>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043"/>
    <w:rsid w:val="00F808AB"/>
    <w:rsid w:val="00F83DD3"/>
    <w:rsid w:val="00F85E66"/>
    <w:rsid w:val="00F93626"/>
    <w:rsid w:val="00F93C0E"/>
    <w:rsid w:val="00F95861"/>
    <w:rsid w:val="00F9709B"/>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Default">
    <w:name w:val="Default"/>
    <w:rsid w:val="00C57F2B"/>
    <w:pPr>
      <w:autoSpaceDE w:val="0"/>
      <w:autoSpaceDN w:val="0"/>
      <w:adjustRightInd w:val="0"/>
    </w:pPr>
    <w:rPr>
      <w:color w:val="000000"/>
    </w:rPr>
  </w:style>
  <w:style w:type="paragraph" w:customStyle="1" w:styleId="SP8139302">
    <w:name w:val="SP.8.139302"/>
    <w:basedOn w:val="Default"/>
    <w:next w:val="Default"/>
    <w:uiPriority w:val="99"/>
    <w:rsid w:val="00C57F2B"/>
    <w:rPr>
      <w:color w:val="auto"/>
    </w:rPr>
  </w:style>
  <w:style w:type="paragraph" w:customStyle="1" w:styleId="SP8139268">
    <w:name w:val="SP.8.139268"/>
    <w:basedOn w:val="Default"/>
    <w:next w:val="Default"/>
    <w:uiPriority w:val="99"/>
    <w:rsid w:val="00C57F2B"/>
    <w:rPr>
      <w:color w:val="auto"/>
    </w:rPr>
  </w:style>
  <w:style w:type="paragraph" w:customStyle="1" w:styleId="SP8139274">
    <w:name w:val="SP.8.139274"/>
    <w:basedOn w:val="Default"/>
    <w:next w:val="Default"/>
    <w:uiPriority w:val="99"/>
    <w:rsid w:val="00C57F2B"/>
    <w:rPr>
      <w:color w:val="auto"/>
    </w:rPr>
  </w:style>
  <w:style w:type="character" w:customStyle="1" w:styleId="SC8200713">
    <w:name w:val="SC.8.200713"/>
    <w:uiPriority w:val="99"/>
    <w:rsid w:val="00C57F2B"/>
    <w:rPr>
      <w:color w:val="000000"/>
      <w:sz w:val="18"/>
      <w:szCs w:val="18"/>
    </w:rPr>
  </w:style>
  <w:style w:type="paragraph" w:customStyle="1" w:styleId="SP9213030">
    <w:name w:val="SP.9.213030"/>
    <w:basedOn w:val="Default"/>
    <w:next w:val="Default"/>
    <w:uiPriority w:val="99"/>
    <w:rsid w:val="005E6ED2"/>
    <w:rPr>
      <w:rFonts w:ascii="Arial" w:hAnsi="Arial" w:cs="Arial"/>
      <w:color w:val="auto"/>
    </w:rPr>
  </w:style>
  <w:style w:type="paragraph" w:customStyle="1" w:styleId="SP9213031">
    <w:name w:val="SP.9.213031"/>
    <w:basedOn w:val="Default"/>
    <w:next w:val="Default"/>
    <w:uiPriority w:val="99"/>
    <w:rsid w:val="005E6ED2"/>
    <w:rPr>
      <w:rFonts w:ascii="Arial" w:hAnsi="Arial" w:cs="Arial"/>
      <w:color w:val="auto"/>
    </w:rPr>
  </w:style>
  <w:style w:type="paragraph" w:customStyle="1" w:styleId="SP9213002">
    <w:name w:val="SP.9.213002"/>
    <w:basedOn w:val="Default"/>
    <w:next w:val="Default"/>
    <w:uiPriority w:val="99"/>
    <w:rsid w:val="005E6ED2"/>
    <w:rPr>
      <w:rFonts w:ascii="Arial" w:hAnsi="Arial" w:cs="Arial"/>
      <w:color w:val="auto"/>
    </w:rPr>
  </w:style>
  <w:style w:type="character" w:customStyle="1" w:styleId="SC9114703">
    <w:name w:val="SC.9.114703"/>
    <w:uiPriority w:val="99"/>
    <w:rsid w:val="005E6ED2"/>
    <w:rPr>
      <w:b/>
      <w:bCs/>
      <w:i/>
      <w:iCs/>
      <w:color w:val="000000"/>
      <w:sz w:val="20"/>
      <w:szCs w:val="20"/>
    </w:rPr>
  </w:style>
  <w:style w:type="paragraph" w:customStyle="1" w:styleId="SP9212993">
    <w:name w:val="SP.9.212993"/>
    <w:basedOn w:val="Default"/>
    <w:next w:val="Default"/>
    <w:uiPriority w:val="99"/>
    <w:rsid w:val="005E6ED2"/>
    <w:rPr>
      <w:rFonts w:ascii="Arial" w:hAnsi="Arial" w:cs="Arial"/>
      <w:color w:val="auto"/>
    </w:rPr>
  </w:style>
  <w:style w:type="character" w:customStyle="1" w:styleId="SC9114696">
    <w:name w:val="SC.9.114696"/>
    <w:uiPriority w:val="99"/>
    <w:rsid w:val="005E6ED2"/>
    <w:rPr>
      <w:rFonts w:ascii="Times New Roman" w:hAnsi="Times New Roman" w:cs="Times New Roman"/>
      <w:color w:val="000000"/>
      <w:sz w:val="18"/>
      <w:szCs w:val="18"/>
    </w:rPr>
  </w:style>
  <w:style w:type="paragraph" w:customStyle="1" w:styleId="SP10278555">
    <w:name w:val="SP.10.278555"/>
    <w:basedOn w:val="Default"/>
    <w:next w:val="Default"/>
    <w:uiPriority w:val="99"/>
    <w:rsid w:val="009943C1"/>
    <w:rPr>
      <w:color w:val="auto"/>
    </w:rPr>
  </w:style>
  <w:style w:type="paragraph" w:customStyle="1" w:styleId="SP10278556">
    <w:name w:val="SP.10.278556"/>
    <w:basedOn w:val="Default"/>
    <w:next w:val="Default"/>
    <w:uiPriority w:val="99"/>
    <w:rsid w:val="009943C1"/>
    <w:rPr>
      <w:color w:val="auto"/>
    </w:rPr>
  </w:style>
  <w:style w:type="paragraph" w:customStyle="1" w:styleId="SP10278533">
    <w:name w:val="SP.10.278533"/>
    <w:basedOn w:val="Default"/>
    <w:next w:val="Default"/>
    <w:uiPriority w:val="99"/>
    <w:rsid w:val="009943C1"/>
    <w:rPr>
      <w:color w:val="auto"/>
    </w:rPr>
  </w:style>
  <w:style w:type="character" w:customStyle="1" w:styleId="SC10274497">
    <w:name w:val="SC.10.274497"/>
    <w:uiPriority w:val="99"/>
    <w:rsid w:val="009943C1"/>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4562465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1625831">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1153988">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D7D3-B6C8-4318-A3B3-9616CC1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1965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12</cp:revision>
  <dcterms:created xsi:type="dcterms:W3CDTF">2014-03-17T01:16:00Z</dcterms:created>
  <dcterms:modified xsi:type="dcterms:W3CDTF">2014-03-18T02:06:00Z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