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C509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587F32BA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56CED99D" w14:textId="7B39AD2E" w:rsidR="00CA09B2" w:rsidRPr="00826C42" w:rsidRDefault="00F443DE" w:rsidP="00AA55BB">
            <w:pPr>
              <w:pStyle w:val="T2"/>
              <w:rPr>
                <w:b w:val="0"/>
                <w:bCs/>
              </w:rPr>
            </w:pPr>
            <w:r w:rsidRPr="00826C42">
              <w:rPr>
                <w:b w:val="0"/>
                <w:bCs/>
              </w:rPr>
              <w:t>C</w:t>
            </w:r>
            <w:r w:rsidR="00AA55BB">
              <w:rPr>
                <w:b w:val="0"/>
                <w:bCs/>
              </w:rPr>
              <w:t>omment Resolution for C</w:t>
            </w:r>
            <w:r w:rsidR="004B2608" w:rsidRPr="00826C42">
              <w:rPr>
                <w:b w:val="0"/>
                <w:bCs/>
              </w:rPr>
              <w:t xml:space="preserve">lause </w:t>
            </w:r>
            <w:r w:rsidR="00AA55BB">
              <w:rPr>
                <w:b w:val="0"/>
                <w:bCs/>
              </w:rPr>
              <w:t>4</w:t>
            </w:r>
            <w:r w:rsidR="00010B10">
              <w:rPr>
                <w:b w:val="0"/>
                <w:bCs/>
              </w:rPr>
              <w:t>, 4.12, 4.13, 4.14, 4.3</w:t>
            </w:r>
          </w:p>
        </w:tc>
      </w:tr>
      <w:tr w:rsidR="00CA09B2" w:rsidRPr="0089687F" w14:paraId="370EDA58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22C9E97B" w14:textId="0DD97D43" w:rsidR="00CA09B2" w:rsidRPr="0060140A" w:rsidRDefault="00CA09B2" w:rsidP="00C72068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B5678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C72068">
              <w:rPr>
                <w:b w:val="0"/>
                <w:bCs/>
                <w:sz w:val="20"/>
              </w:rPr>
              <w:t>3</w:t>
            </w:r>
            <w:r w:rsidRPr="0060140A">
              <w:rPr>
                <w:b w:val="0"/>
                <w:bCs/>
                <w:sz w:val="20"/>
              </w:rPr>
              <w:t>-</w:t>
            </w:r>
            <w:r w:rsidR="00C72068">
              <w:rPr>
                <w:b w:val="0"/>
                <w:bCs/>
                <w:sz w:val="20"/>
              </w:rPr>
              <w:t>1</w:t>
            </w:r>
          </w:p>
        </w:tc>
      </w:tr>
      <w:tr w:rsidR="00CA09B2" w:rsidRPr="0089687F" w14:paraId="24791514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4FDB2075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74143D3B" w14:textId="77777777" w:rsidTr="00B85517">
        <w:trPr>
          <w:jc w:val="center"/>
        </w:trPr>
        <w:tc>
          <w:tcPr>
            <w:tcW w:w="1659" w:type="dxa"/>
            <w:vAlign w:val="center"/>
          </w:tcPr>
          <w:p w14:paraId="542A5B4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77FDC4A1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5D6D5A0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722F2F1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22CED6D4" w14:textId="6571DC6E" w:rsidR="00CA09B2" w:rsidRPr="0060140A" w:rsidRDefault="00D254C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084FA4" w:rsidRPr="001F527F" w14:paraId="14E50847" w14:textId="77777777" w:rsidTr="008412D2">
        <w:trPr>
          <w:trHeight w:val="470"/>
          <w:jc w:val="center"/>
        </w:trPr>
        <w:tc>
          <w:tcPr>
            <w:tcW w:w="1659" w:type="dxa"/>
            <w:vAlign w:val="center"/>
          </w:tcPr>
          <w:p w14:paraId="18F68E96" w14:textId="77777777" w:rsidR="00084FA4" w:rsidRPr="0089687F" w:rsidRDefault="00084FA4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Zander Lei</w:t>
            </w:r>
          </w:p>
        </w:tc>
        <w:tc>
          <w:tcPr>
            <w:tcW w:w="1246" w:type="dxa"/>
            <w:vAlign w:val="center"/>
          </w:tcPr>
          <w:p w14:paraId="45C8C83D" w14:textId="77777777" w:rsidR="00084FA4" w:rsidRPr="0089687F" w:rsidRDefault="00084FA4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Align w:val="center"/>
          </w:tcPr>
          <w:p w14:paraId="42B6AB65" w14:textId="77777777" w:rsidR="00084FA4" w:rsidRPr="001573BA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vAlign w:val="center"/>
          </w:tcPr>
          <w:p w14:paraId="74DA165C" w14:textId="77777777" w:rsidR="00084FA4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+65 6408 2436</w:t>
            </w:r>
          </w:p>
        </w:tc>
        <w:tc>
          <w:tcPr>
            <w:tcW w:w="2711" w:type="dxa"/>
            <w:vAlign w:val="center"/>
          </w:tcPr>
          <w:p w14:paraId="6D98AB00" w14:textId="77777777" w:rsidR="00084FA4" w:rsidRPr="001573BA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leizd@i2r.a-star.edu.sg</w:t>
            </w:r>
          </w:p>
        </w:tc>
      </w:tr>
    </w:tbl>
    <w:p w14:paraId="53693591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638E9D3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61331C2D" w14:textId="77777777" w:rsidR="00AA55BB" w:rsidRDefault="00B15333" w:rsidP="009F2393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</w:t>
      </w:r>
      <w:r w:rsidR="00AA55BB">
        <w:rPr>
          <w:lang w:eastAsia="ko-KR"/>
        </w:rPr>
        <w:t>C</w:t>
      </w:r>
      <w:r>
        <w:rPr>
          <w:lang w:eastAsia="ko-KR"/>
        </w:rPr>
        <w:t>lause</w:t>
      </w:r>
      <w:r>
        <w:rPr>
          <w:rFonts w:hint="eastAsia"/>
          <w:lang w:eastAsia="ko-KR"/>
        </w:rPr>
        <w:t xml:space="preserve"> </w:t>
      </w:r>
      <w:r w:rsidR="00AA55BB">
        <w:rPr>
          <w:lang w:eastAsia="ko-KR"/>
        </w:rPr>
        <w:t>4</w:t>
      </w:r>
      <w:r w:rsidR="002C40A3" w:rsidRPr="002C40A3">
        <w:rPr>
          <w:lang w:eastAsia="ko-KR"/>
        </w:rPr>
        <w:t xml:space="preserve"> </w:t>
      </w:r>
      <w:r>
        <w:rPr>
          <w:lang w:eastAsia="ko-KR"/>
        </w:rPr>
        <w:t xml:space="preserve">of </w:t>
      </w:r>
      <w:r>
        <w:rPr>
          <w:rFonts w:hint="eastAsia"/>
          <w:lang w:eastAsia="ko-KR"/>
        </w:rPr>
        <w:t>TGah Draft 1.0</w:t>
      </w:r>
      <w:r>
        <w:rPr>
          <w:lang w:eastAsia="ko-KR"/>
        </w:rPr>
        <w:t xml:space="preserve"> with the following CIDs:</w:t>
      </w:r>
      <w:r w:rsidR="00797BE9">
        <w:rPr>
          <w:lang w:eastAsia="ko-KR"/>
        </w:rPr>
        <w:t xml:space="preserve"> </w:t>
      </w:r>
    </w:p>
    <w:p w14:paraId="4C1CBDE2" w14:textId="12B8F1B0" w:rsidR="009F2393" w:rsidRDefault="00A82D36" w:rsidP="009F2393">
      <w:pPr>
        <w:rPr>
          <w:bCs/>
        </w:rPr>
      </w:pPr>
      <w:r>
        <w:rPr>
          <w:bCs/>
        </w:rPr>
        <w:t xml:space="preserve">Clause 4: </w:t>
      </w:r>
      <w:r>
        <w:rPr>
          <w:bCs/>
        </w:rPr>
        <w:tab/>
      </w:r>
      <w:bookmarkStart w:id="0" w:name="_GoBack"/>
      <w:r w:rsidR="00BA45AC">
        <w:rPr>
          <w:bCs/>
        </w:rPr>
        <w:t>2540, 2541, 2542, 259</w:t>
      </w:r>
      <w:r w:rsidR="00AA55BB">
        <w:rPr>
          <w:bCs/>
        </w:rPr>
        <w:t>3</w:t>
      </w:r>
      <w:r w:rsidR="000F1EC8">
        <w:rPr>
          <w:bCs/>
        </w:rPr>
        <w:t xml:space="preserve">, </w:t>
      </w:r>
    </w:p>
    <w:p w14:paraId="572A3518" w14:textId="5C1CA0B6" w:rsidR="00240C17" w:rsidRPr="006E70E2" w:rsidRDefault="00A82D36" w:rsidP="00240C17">
      <w:pPr>
        <w:rPr>
          <w:lang w:eastAsia="ko-KR"/>
        </w:rPr>
      </w:pPr>
      <w:proofErr w:type="spellStart"/>
      <w:r w:rsidRPr="006E70E2">
        <w:rPr>
          <w:lang w:eastAsia="ko-KR"/>
        </w:rPr>
        <w:t>Subclause</w:t>
      </w:r>
      <w:proofErr w:type="spellEnd"/>
      <w:r w:rsidRPr="006E70E2">
        <w:rPr>
          <w:lang w:eastAsia="ko-KR"/>
        </w:rPr>
        <w:t xml:space="preserve"> 4.12: </w:t>
      </w:r>
      <w:r w:rsidRPr="006E70E2">
        <w:rPr>
          <w:lang w:eastAsia="ko-KR"/>
        </w:rPr>
        <w:tab/>
      </w:r>
      <w:r w:rsidR="00240C17" w:rsidRPr="006E70E2">
        <w:rPr>
          <w:lang w:eastAsia="ko-KR"/>
        </w:rPr>
        <w:t>1007, 1807, 2317, 2318</w:t>
      </w:r>
    </w:p>
    <w:p w14:paraId="3D4F5AC4" w14:textId="77777777" w:rsidR="00A82D36" w:rsidRPr="006E70E2" w:rsidRDefault="00A82D36" w:rsidP="00240C17">
      <w:pPr>
        <w:rPr>
          <w:lang w:eastAsia="ko-KR"/>
        </w:rPr>
      </w:pPr>
      <w:proofErr w:type="spellStart"/>
      <w:r w:rsidRPr="006E70E2">
        <w:rPr>
          <w:lang w:eastAsia="ko-KR"/>
        </w:rPr>
        <w:t>Subclause</w:t>
      </w:r>
      <w:proofErr w:type="spellEnd"/>
      <w:r w:rsidRPr="006E70E2">
        <w:rPr>
          <w:lang w:eastAsia="ko-KR"/>
        </w:rPr>
        <w:t xml:space="preserve"> 4.13:</w:t>
      </w:r>
      <w:r w:rsidRPr="006E70E2">
        <w:rPr>
          <w:lang w:eastAsia="ko-KR"/>
        </w:rPr>
        <w:tab/>
        <w:t>1818</w:t>
      </w:r>
    </w:p>
    <w:p w14:paraId="0943B9EE" w14:textId="1908BFCC" w:rsidR="00240C17" w:rsidRPr="006E70E2" w:rsidRDefault="00A82D36" w:rsidP="00240C17">
      <w:pPr>
        <w:rPr>
          <w:lang w:eastAsia="ko-KR"/>
        </w:rPr>
      </w:pPr>
      <w:proofErr w:type="spellStart"/>
      <w:r w:rsidRPr="006E70E2">
        <w:rPr>
          <w:lang w:eastAsia="ko-KR"/>
        </w:rPr>
        <w:t>Subclause</w:t>
      </w:r>
      <w:proofErr w:type="spellEnd"/>
      <w:r w:rsidRPr="006E70E2">
        <w:rPr>
          <w:lang w:eastAsia="ko-KR"/>
        </w:rPr>
        <w:t xml:space="preserve"> 4.14:</w:t>
      </w:r>
      <w:r w:rsidRPr="006E70E2">
        <w:rPr>
          <w:lang w:eastAsia="ko-KR"/>
        </w:rPr>
        <w:tab/>
      </w:r>
      <w:r w:rsidR="00240C17" w:rsidRPr="006E70E2">
        <w:rPr>
          <w:lang w:eastAsia="ko-KR"/>
        </w:rPr>
        <w:t>1820, 1822</w:t>
      </w:r>
    </w:p>
    <w:p w14:paraId="779F43DB" w14:textId="74502EA5" w:rsidR="00240C17" w:rsidRDefault="00B104D4" w:rsidP="00240C17">
      <w:pPr>
        <w:rPr>
          <w:lang w:eastAsia="ko-KR"/>
        </w:rPr>
      </w:pPr>
      <w:proofErr w:type="spellStart"/>
      <w:r w:rsidRPr="006E70E2">
        <w:rPr>
          <w:lang w:eastAsia="ko-KR"/>
        </w:rPr>
        <w:t>Subclause</w:t>
      </w:r>
      <w:proofErr w:type="spellEnd"/>
      <w:r w:rsidRPr="006E70E2">
        <w:rPr>
          <w:lang w:eastAsia="ko-KR"/>
        </w:rPr>
        <w:t xml:space="preserve"> 4.</w:t>
      </w:r>
      <w:r w:rsidR="009C073C" w:rsidRPr="006E70E2">
        <w:rPr>
          <w:lang w:eastAsia="ko-KR"/>
        </w:rPr>
        <w:t>3</w:t>
      </w:r>
      <w:r w:rsidRPr="006E70E2">
        <w:rPr>
          <w:lang w:eastAsia="ko-KR"/>
        </w:rPr>
        <w:t xml:space="preserve">: </w:t>
      </w:r>
      <w:r w:rsidRPr="006E70E2">
        <w:rPr>
          <w:lang w:eastAsia="ko-KR"/>
        </w:rPr>
        <w:tab/>
      </w:r>
      <w:r w:rsidR="000F1EC8" w:rsidRPr="006E70E2">
        <w:rPr>
          <w:lang w:eastAsia="ko-KR"/>
        </w:rPr>
        <w:t>2607</w:t>
      </w:r>
    </w:p>
    <w:bookmarkEnd w:id="0"/>
    <w:p w14:paraId="3B7F4018" w14:textId="77777777" w:rsidR="00240C17" w:rsidRPr="00797BE9" w:rsidRDefault="00240C17" w:rsidP="009F2393">
      <w:pPr>
        <w:rPr>
          <w:lang w:eastAsia="ko-KR"/>
        </w:rPr>
      </w:pPr>
    </w:p>
    <w:p w14:paraId="3277BF2E" w14:textId="219DBD98" w:rsidR="00240C17" w:rsidRPr="00240C17" w:rsidRDefault="00CA09B2" w:rsidP="00240C17">
      <w:pPr>
        <w:rPr>
          <w:bCs/>
        </w:rPr>
      </w:pPr>
      <w:r w:rsidRPr="001F527F">
        <w:rPr>
          <w:bCs/>
        </w:rPr>
        <w:br w:type="page"/>
      </w:r>
    </w:p>
    <w:p w14:paraId="05AD6E22" w14:textId="77777777" w:rsidR="00CA09B2" w:rsidRPr="008132C9" w:rsidRDefault="00CA09B2" w:rsidP="007D17EA">
      <w:pPr>
        <w:rPr>
          <w:bCs/>
          <w:u w:val="single"/>
        </w:rPr>
      </w:pPr>
    </w:p>
    <w:p w14:paraId="6966B876" w14:textId="77777777" w:rsidR="00BD0E62" w:rsidRPr="004F3AF6" w:rsidRDefault="00BD0E62" w:rsidP="00BD0E62">
      <w:r w:rsidRPr="004F3AF6">
        <w:t>Interpretation of a Motion to Adopt</w:t>
      </w:r>
    </w:p>
    <w:p w14:paraId="24BF63DB" w14:textId="77777777" w:rsidR="00BD0E62" w:rsidRPr="004C0F0A" w:rsidRDefault="00BD0E62" w:rsidP="00BD0E62">
      <w:pPr>
        <w:rPr>
          <w:lang w:eastAsia="ko-KR"/>
        </w:rPr>
      </w:pPr>
    </w:p>
    <w:p w14:paraId="5D668BFE" w14:textId="77777777" w:rsidR="00BD0E62" w:rsidRPr="004F3AF6" w:rsidRDefault="00BD0E62" w:rsidP="00BD0E6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14:paraId="42157B65" w14:textId="77777777" w:rsidR="00BD0E62" w:rsidRPr="004F3AF6" w:rsidRDefault="00BD0E62" w:rsidP="00BD0E62">
      <w:pPr>
        <w:rPr>
          <w:lang w:eastAsia="ko-KR"/>
        </w:rPr>
      </w:pPr>
    </w:p>
    <w:p w14:paraId="4D2BAFA7" w14:textId="77777777" w:rsidR="00BD0E62" w:rsidRPr="004F3AF6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</w:t>
      </w:r>
      <w:proofErr w:type="gramStart"/>
      <w:r w:rsidRPr="004F3AF6">
        <w:rPr>
          <w:b/>
          <w:bCs/>
          <w:i/>
          <w:iCs/>
          <w:lang w:eastAsia="ko-KR"/>
        </w:rPr>
        <w:t>are intended to be copied</w:t>
      </w:r>
      <w:proofErr w:type="gramEnd"/>
      <w:r w:rsidRPr="004F3AF6">
        <w:rPr>
          <w:b/>
          <w:bCs/>
          <w:i/>
          <w:iCs/>
          <w:lang w:eastAsia="ko-KR"/>
        </w:rPr>
        <w:t xml:space="preserve">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FFE6AF8" w14:textId="77777777" w:rsidR="00BD0E62" w:rsidRPr="004F3AF6" w:rsidRDefault="00BD0E62" w:rsidP="00BD0E62">
      <w:pPr>
        <w:rPr>
          <w:lang w:eastAsia="ko-KR"/>
        </w:rPr>
      </w:pPr>
    </w:p>
    <w:p w14:paraId="7E5A62A3" w14:textId="77777777" w:rsidR="00BD0E62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C871068" w14:textId="77777777" w:rsidR="009D3259" w:rsidRDefault="009D3259" w:rsidP="00F0390E">
      <w:pPr>
        <w:rPr>
          <w:bCs/>
          <w:szCs w:val="20"/>
          <w:highlight w:val="yellow"/>
        </w:rPr>
      </w:pPr>
    </w:p>
    <w:p w14:paraId="197DAE75" w14:textId="77777777" w:rsidR="002203BC" w:rsidRPr="008132C9" w:rsidRDefault="002203BC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990"/>
        <w:gridCol w:w="2250"/>
        <w:gridCol w:w="2790"/>
        <w:gridCol w:w="2358"/>
      </w:tblGrid>
      <w:tr w:rsidR="005C10EF" w:rsidRPr="002203BC" w14:paraId="37A1E004" w14:textId="77777777" w:rsidTr="00E747B0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14:paraId="148D561A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D2CE1B7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03BC">
              <w:rPr>
                <w:b/>
                <w:sz w:val="16"/>
                <w:szCs w:val="16"/>
              </w:rPr>
              <w:t>Page.Line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</w:tcPr>
          <w:p w14:paraId="0DDBDAC9" w14:textId="2AEBC9C1" w:rsidR="0000295A" w:rsidRPr="002203BC" w:rsidRDefault="00E747B0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00295A" w:rsidRPr="002203BC">
              <w:rPr>
                <w:b/>
                <w:sz w:val="16"/>
                <w:szCs w:val="16"/>
              </w:rPr>
              <w:t>lause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665186D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F66EB69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14:paraId="1A61DE82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Resolution</w:t>
            </w:r>
          </w:p>
        </w:tc>
      </w:tr>
      <w:tr w:rsidR="00E92102" w:rsidRPr="002203BC" w14:paraId="5F52CAF9" w14:textId="77777777" w:rsidTr="00E747B0">
        <w:trPr>
          <w:trHeight w:val="510"/>
        </w:trPr>
        <w:tc>
          <w:tcPr>
            <w:tcW w:w="630" w:type="dxa"/>
            <w:hideMark/>
          </w:tcPr>
          <w:p w14:paraId="75B0D87F" w14:textId="23CAEAAA" w:rsidR="00E92102" w:rsidRPr="002203BC" w:rsidRDefault="00E747B0" w:rsidP="002F28A3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2540</w:t>
            </w:r>
          </w:p>
        </w:tc>
        <w:tc>
          <w:tcPr>
            <w:tcW w:w="720" w:type="dxa"/>
            <w:hideMark/>
          </w:tcPr>
          <w:p w14:paraId="1C6E82AA" w14:textId="69B4893A" w:rsidR="00E92102" w:rsidRPr="002203BC" w:rsidRDefault="00E747B0" w:rsidP="00E92102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990" w:type="dxa"/>
            <w:hideMark/>
          </w:tcPr>
          <w:p w14:paraId="5697776B" w14:textId="5F74D962" w:rsidR="00E92102" w:rsidRPr="002203BC" w:rsidRDefault="00E747B0" w:rsidP="002F28A3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hideMark/>
          </w:tcPr>
          <w:p w14:paraId="54819112" w14:textId="77777777" w:rsidR="00E747B0" w:rsidRPr="00E747B0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"As the S1G PHY is based on the VHT PHY, most of the features and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behaviors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of VHT STAs specified in Clause 8 to Clause 10, and Clause 13 apply to S1G STAs as well.</w:t>
            </w:r>
          </w:p>
          <w:p w14:paraId="0BCD1E8A" w14:textId="09A74A8A" w:rsidR="00E92102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It is necessary to add description of S1G STA in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4.3 to specify the application of VHT features and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behaviors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>."</w:t>
            </w:r>
          </w:p>
        </w:tc>
        <w:tc>
          <w:tcPr>
            <w:tcW w:w="2790" w:type="dxa"/>
            <w:hideMark/>
          </w:tcPr>
          <w:p w14:paraId="5999F604" w14:textId="77777777" w:rsidR="00E747B0" w:rsidRPr="00E747B0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"Insert a new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4.3.10c ""Sub 1GHz (S1G) STA"" following 4.3.10b ""Television very high throughput (TVHT) STA"".</w:t>
            </w:r>
          </w:p>
          <w:p w14:paraId="57193F5E" w14:textId="027FCAB4" w:rsidR="00E92102" w:rsidRPr="00E92102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>Detailed proposed changes are provided in 11/13-1316."</w:t>
            </w:r>
          </w:p>
        </w:tc>
        <w:tc>
          <w:tcPr>
            <w:tcW w:w="2358" w:type="dxa"/>
            <w:hideMark/>
          </w:tcPr>
          <w:p w14:paraId="7EA0CB91" w14:textId="44618F9E" w:rsidR="00E92102" w:rsidRPr="002203BC" w:rsidRDefault="00E92102" w:rsidP="002F28A3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 w:rsidR="00C80555"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 w:rsidR="005E1BE2">
              <w:rPr>
                <w:sz w:val="18"/>
                <w:szCs w:val="18"/>
                <w:lang w:val="en-US"/>
              </w:rPr>
              <w:t>.</w:t>
            </w:r>
          </w:p>
          <w:p w14:paraId="79AE7262" w14:textId="77777777" w:rsidR="00E92102" w:rsidRPr="002203BC" w:rsidRDefault="00E92102" w:rsidP="002F28A3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34670B6B" w14:textId="77777777" w:rsidR="00E92102" w:rsidRPr="002203BC" w:rsidRDefault="00E92102" w:rsidP="002F28A3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702DDE69" w14:textId="77777777" w:rsidR="00E92102" w:rsidRPr="002203BC" w:rsidRDefault="00E92102" w:rsidP="002F28A3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2ABA5A7B" w14:textId="141CB9B6" w:rsidR="00E92102" w:rsidRPr="002203BC" w:rsidRDefault="00E92102" w:rsidP="002F28A3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 xml:space="preserve">TGah editor to </w:t>
            </w:r>
            <w:r w:rsidR="00B91232">
              <w:rPr>
                <w:bCs/>
                <w:sz w:val="18"/>
                <w:szCs w:val="18"/>
                <w:lang w:eastAsia="ko-KR"/>
              </w:rPr>
              <w:t>make changes shown in 11-14-0321</w:t>
            </w:r>
            <w:r w:rsidRPr="002203BC">
              <w:rPr>
                <w:bCs/>
                <w:sz w:val="18"/>
                <w:szCs w:val="18"/>
                <w:lang w:eastAsia="ko-KR"/>
              </w:rPr>
              <w:t>r</w:t>
            </w:r>
            <w:r w:rsidR="00B91232">
              <w:rPr>
                <w:bCs/>
                <w:sz w:val="18"/>
                <w:szCs w:val="18"/>
                <w:lang w:eastAsia="ko-KR"/>
              </w:rPr>
              <w:t>1</w:t>
            </w:r>
          </w:p>
          <w:p w14:paraId="4A2DEFBC" w14:textId="77777777" w:rsidR="00E92102" w:rsidRPr="002203BC" w:rsidRDefault="00E92102" w:rsidP="002F28A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E747B0" w:rsidRPr="002203BC" w14:paraId="69CF6292" w14:textId="77777777" w:rsidTr="00E747B0">
        <w:trPr>
          <w:trHeight w:val="510"/>
        </w:trPr>
        <w:tc>
          <w:tcPr>
            <w:tcW w:w="630" w:type="dxa"/>
            <w:hideMark/>
          </w:tcPr>
          <w:p w14:paraId="3C25D07A" w14:textId="2CBFA36F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2541</w:t>
            </w:r>
          </w:p>
        </w:tc>
        <w:tc>
          <w:tcPr>
            <w:tcW w:w="720" w:type="dxa"/>
            <w:hideMark/>
          </w:tcPr>
          <w:p w14:paraId="11BBBD8D" w14:textId="77777777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990" w:type="dxa"/>
            <w:hideMark/>
          </w:tcPr>
          <w:p w14:paraId="6A638CE8" w14:textId="77777777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hideMark/>
          </w:tcPr>
          <w:p w14:paraId="0B225D3A" w14:textId="0488E6FB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 w:rsidRPr="00E747B0">
              <w:rPr>
                <w:color w:val="000000"/>
                <w:sz w:val="18"/>
                <w:szCs w:val="18"/>
              </w:rPr>
              <w:t>It is better to provide a general description of a Sensor type STA to describe recommended capabilities of the Sensor type STA.</w:t>
            </w:r>
          </w:p>
        </w:tc>
        <w:tc>
          <w:tcPr>
            <w:tcW w:w="2790" w:type="dxa"/>
            <w:hideMark/>
          </w:tcPr>
          <w:p w14:paraId="3F32B563" w14:textId="77777777" w:rsidR="00E747B0" w:rsidRPr="00E747B0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"Add new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4.11f which describes Sensor type STA.</w:t>
            </w:r>
          </w:p>
          <w:p w14:paraId="1C8BBABE" w14:textId="17657168" w:rsidR="00E747B0" w:rsidRPr="00E92102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>Detailed proposed changes are provided in 11/13-1316."</w:t>
            </w:r>
          </w:p>
        </w:tc>
        <w:tc>
          <w:tcPr>
            <w:tcW w:w="2358" w:type="dxa"/>
            <w:hideMark/>
          </w:tcPr>
          <w:p w14:paraId="3787D5BA" w14:textId="35F4A167" w:rsidR="00E747B0" w:rsidRDefault="00E06959" w:rsidP="00E747B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Reject. </w:t>
            </w:r>
          </w:p>
          <w:p w14:paraId="6E239E54" w14:textId="77777777" w:rsidR="00C90E44" w:rsidRPr="002203BC" w:rsidRDefault="00C90E44" w:rsidP="00E747B0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711F1E14" w14:textId="7C3D13A6" w:rsidR="00E747B0" w:rsidRPr="002203BC" w:rsidRDefault="009B7648" w:rsidP="00E747B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“Sensor type STA” is defined in clause 3.2. </w:t>
            </w:r>
            <w:r w:rsidR="00C90E44">
              <w:rPr>
                <w:sz w:val="18"/>
                <w:szCs w:val="18"/>
                <w:lang w:val="en-US"/>
              </w:rPr>
              <w:t xml:space="preserve">The functionalities a sensor-type STA has are implementation-dependent. </w:t>
            </w:r>
          </w:p>
          <w:p w14:paraId="0B08C08C" w14:textId="77777777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E747B0" w:rsidRPr="002203BC" w14:paraId="098ED53A" w14:textId="77777777" w:rsidTr="00E747B0">
        <w:trPr>
          <w:trHeight w:val="510"/>
        </w:trPr>
        <w:tc>
          <w:tcPr>
            <w:tcW w:w="630" w:type="dxa"/>
            <w:hideMark/>
          </w:tcPr>
          <w:p w14:paraId="54055F38" w14:textId="0E4197FB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2542</w:t>
            </w:r>
          </w:p>
        </w:tc>
        <w:tc>
          <w:tcPr>
            <w:tcW w:w="720" w:type="dxa"/>
            <w:hideMark/>
          </w:tcPr>
          <w:p w14:paraId="6D22BB90" w14:textId="77777777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990" w:type="dxa"/>
            <w:hideMark/>
          </w:tcPr>
          <w:p w14:paraId="68826371" w14:textId="77777777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hideMark/>
          </w:tcPr>
          <w:p w14:paraId="152C1A2F" w14:textId="5B90E4A0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It is better to provide a general description of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Subchannel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Selective Transmission (SST) to describe the benefit (reason) of SST.</w:t>
            </w:r>
          </w:p>
        </w:tc>
        <w:tc>
          <w:tcPr>
            <w:tcW w:w="2790" w:type="dxa"/>
            <w:hideMark/>
          </w:tcPr>
          <w:p w14:paraId="65B868DC" w14:textId="77777777" w:rsidR="00E747B0" w:rsidRPr="00E747B0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"Add new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4.17 which describes SST.</w:t>
            </w:r>
          </w:p>
          <w:p w14:paraId="76B5C779" w14:textId="6E9BB123" w:rsidR="00E747B0" w:rsidRPr="00E92102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>Detailed proposed changes are provided in 11/13-1316."</w:t>
            </w:r>
          </w:p>
        </w:tc>
        <w:tc>
          <w:tcPr>
            <w:tcW w:w="2358" w:type="dxa"/>
            <w:hideMark/>
          </w:tcPr>
          <w:p w14:paraId="7FF3C6F6" w14:textId="78D1AF71" w:rsidR="00E747B0" w:rsidRDefault="00BB7846" w:rsidP="00E747B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Reject. </w:t>
            </w:r>
          </w:p>
          <w:p w14:paraId="1F4472F8" w14:textId="77777777" w:rsidR="00BB7846" w:rsidRDefault="00BB7846" w:rsidP="00E747B0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0A2E4D17" w14:textId="6A411B5F" w:rsidR="00BB7846" w:rsidRPr="002203BC" w:rsidRDefault="00C90E44" w:rsidP="00E747B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It is not necessary to </w:t>
            </w:r>
            <w:proofErr w:type="spellStart"/>
            <w:r>
              <w:rPr>
                <w:sz w:val="18"/>
                <w:szCs w:val="18"/>
                <w:lang w:val="en-US"/>
              </w:rPr>
              <w:t>introcude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all features in this clause. </w:t>
            </w:r>
            <w:r w:rsidR="006A7DC0">
              <w:rPr>
                <w:sz w:val="18"/>
                <w:szCs w:val="18"/>
                <w:lang w:val="en-US"/>
              </w:rPr>
              <w:t>There are many MAC features introduced in 11ah. They are described in each of</w:t>
            </w:r>
            <w:r>
              <w:rPr>
                <w:sz w:val="18"/>
                <w:szCs w:val="18"/>
                <w:lang w:val="en-US"/>
              </w:rPr>
              <w:t xml:space="preserve"> the</w:t>
            </w:r>
            <w:r w:rsidR="006A7DC0">
              <w:rPr>
                <w:sz w:val="18"/>
                <w:szCs w:val="18"/>
                <w:lang w:val="en-US"/>
              </w:rPr>
              <w:t xml:space="preserve"> respectively </w:t>
            </w:r>
            <w:proofErr w:type="spellStart"/>
            <w:r w:rsidR="006A7DC0">
              <w:rPr>
                <w:sz w:val="18"/>
                <w:szCs w:val="18"/>
                <w:lang w:val="en-US"/>
              </w:rPr>
              <w:t>subclauses</w:t>
            </w:r>
            <w:proofErr w:type="spellEnd"/>
            <w:r w:rsidR="006A7DC0">
              <w:rPr>
                <w:sz w:val="18"/>
                <w:szCs w:val="18"/>
                <w:lang w:val="en-US"/>
              </w:rPr>
              <w:t xml:space="preserve">. Only a few features </w:t>
            </w:r>
            <w:r>
              <w:rPr>
                <w:sz w:val="18"/>
                <w:szCs w:val="18"/>
                <w:lang w:val="en-US"/>
              </w:rPr>
              <w:t xml:space="preserve">that </w:t>
            </w:r>
            <w:r w:rsidR="006A7DC0">
              <w:rPr>
                <w:sz w:val="18"/>
                <w:szCs w:val="18"/>
                <w:lang w:val="en-US"/>
              </w:rPr>
              <w:t>are</w:t>
            </w:r>
            <w:r>
              <w:rPr>
                <w:sz w:val="18"/>
                <w:szCs w:val="18"/>
                <w:lang w:val="en-US"/>
              </w:rPr>
              <w:t xml:space="preserve"> deviated far from legacy specs are</w:t>
            </w:r>
            <w:r w:rsidR="006A7DC0">
              <w:rPr>
                <w:sz w:val="18"/>
                <w:szCs w:val="18"/>
                <w:lang w:val="en-US"/>
              </w:rPr>
              <w:t xml:space="preserve"> briefly introduced here.</w:t>
            </w:r>
          </w:p>
          <w:p w14:paraId="4624B70A" w14:textId="77777777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A16BAD" w:rsidRPr="002203BC" w14:paraId="1B8D9F7D" w14:textId="77777777" w:rsidTr="00A16BAD">
        <w:trPr>
          <w:trHeight w:val="510"/>
        </w:trPr>
        <w:tc>
          <w:tcPr>
            <w:tcW w:w="630" w:type="dxa"/>
            <w:hideMark/>
          </w:tcPr>
          <w:p w14:paraId="44366045" w14:textId="77777777" w:rsidR="00A16BAD" w:rsidRPr="002203BC" w:rsidRDefault="00A16BAD" w:rsidP="00A16BA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2593</w:t>
            </w:r>
          </w:p>
        </w:tc>
        <w:tc>
          <w:tcPr>
            <w:tcW w:w="720" w:type="dxa"/>
            <w:hideMark/>
          </w:tcPr>
          <w:p w14:paraId="75180464" w14:textId="77777777" w:rsidR="00A16BAD" w:rsidRPr="002203BC" w:rsidRDefault="00A16BAD" w:rsidP="00A16BA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990" w:type="dxa"/>
            <w:hideMark/>
          </w:tcPr>
          <w:p w14:paraId="356D5B8D" w14:textId="77777777" w:rsidR="00A16BAD" w:rsidRPr="002203BC" w:rsidRDefault="00A16BAD" w:rsidP="00A16BA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hideMark/>
          </w:tcPr>
          <w:p w14:paraId="3F5E075D" w14:textId="77777777" w:rsidR="00A16BAD" w:rsidRPr="002203BC" w:rsidRDefault="00A16BAD" w:rsidP="00A16BAD">
            <w:pPr>
              <w:jc w:val="left"/>
              <w:rPr>
                <w:sz w:val="18"/>
                <w:szCs w:val="18"/>
                <w:lang w:val="en-US"/>
              </w:rPr>
            </w:pPr>
            <w:r w:rsidRPr="00E747B0">
              <w:rPr>
                <w:color w:val="000000"/>
                <w:sz w:val="18"/>
                <w:szCs w:val="18"/>
              </w:rPr>
              <w:t>It is better to provide a general description of OBSS mitigation to describe the reason.</w:t>
            </w:r>
          </w:p>
        </w:tc>
        <w:tc>
          <w:tcPr>
            <w:tcW w:w="2790" w:type="dxa"/>
            <w:hideMark/>
          </w:tcPr>
          <w:p w14:paraId="154D5E25" w14:textId="77777777" w:rsidR="00A16BAD" w:rsidRPr="00E747B0" w:rsidRDefault="00A16BAD" w:rsidP="00A16BAD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"Add new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4.18 which describes OBSS mitigation.</w:t>
            </w:r>
          </w:p>
          <w:p w14:paraId="54215F5F" w14:textId="77777777" w:rsidR="00A16BAD" w:rsidRPr="00E92102" w:rsidRDefault="00A16BAD" w:rsidP="00A16BAD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>Detailed proposed changes are provided in 11/13-1316."</w:t>
            </w:r>
          </w:p>
        </w:tc>
        <w:tc>
          <w:tcPr>
            <w:tcW w:w="2358" w:type="dxa"/>
            <w:hideMark/>
          </w:tcPr>
          <w:p w14:paraId="1F54A69E" w14:textId="77777777" w:rsidR="00A16BAD" w:rsidRDefault="00A16BAD" w:rsidP="00A16BA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Reject. </w:t>
            </w:r>
          </w:p>
          <w:p w14:paraId="0D88AC7B" w14:textId="77777777" w:rsidR="00A16BAD" w:rsidRDefault="00A16BAD" w:rsidP="00A16BA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4F4D9D2F" w14:textId="77777777" w:rsidR="00A16BAD" w:rsidRPr="002203BC" w:rsidRDefault="00A16BAD" w:rsidP="00A16BA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It is not necessary to </w:t>
            </w:r>
            <w:proofErr w:type="spellStart"/>
            <w:r>
              <w:rPr>
                <w:sz w:val="18"/>
                <w:szCs w:val="18"/>
                <w:lang w:val="en-US"/>
              </w:rPr>
              <w:t>introcude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all features in this clause. There are many MAC features introduced in 11ah. They are described in each of the respectively </w:t>
            </w:r>
            <w:proofErr w:type="spellStart"/>
            <w:r>
              <w:rPr>
                <w:sz w:val="18"/>
                <w:szCs w:val="18"/>
                <w:lang w:val="en-US"/>
              </w:rPr>
              <w:t>subclauses</w:t>
            </w:r>
            <w:proofErr w:type="spellEnd"/>
            <w:r>
              <w:rPr>
                <w:sz w:val="18"/>
                <w:szCs w:val="18"/>
                <w:lang w:val="en-US"/>
              </w:rPr>
              <w:t>. Only a few features that are deviated far from legacy 11 specs are briefly introduced here.</w:t>
            </w:r>
          </w:p>
          <w:p w14:paraId="6F93FE3F" w14:textId="77777777" w:rsidR="00A16BAD" w:rsidRPr="002203BC" w:rsidRDefault="00A16BAD" w:rsidP="00A16BA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C74C9" w:rsidRPr="002203BC" w14:paraId="13A9A5B0" w14:textId="77777777" w:rsidTr="00A82D36">
        <w:trPr>
          <w:trHeight w:val="510"/>
        </w:trPr>
        <w:tc>
          <w:tcPr>
            <w:tcW w:w="630" w:type="dxa"/>
            <w:hideMark/>
          </w:tcPr>
          <w:p w14:paraId="68B66FD5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1007</w:t>
            </w:r>
          </w:p>
        </w:tc>
        <w:tc>
          <w:tcPr>
            <w:tcW w:w="720" w:type="dxa"/>
            <w:hideMark/>
          </w:tcPr>
          <w:p w14:paraId="39ED300C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3.08</w:t>
            </w:r>
          </w:p>
        </w:tc>
        <w:tc>
          <w:tcPr>
            <w:tcW w:w="990" w:type="dxa"/>
            <w:hideMark/>
          </w:tcPr>
          <w:p w14:paraId="5B5904E3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2250" w:type="dxa"/>
            <w:hideMark/>
          </w:tcPr>
          <w:p w14:paraId="011D7214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 w:rsidRPr="002C74C9">
              <w:rPr>
                <w:color w:val="000000"/>
                <w:sz w:val="18"/>
                <w:szCs w:val="18"/>
              </w:rPr>
              <w:t>The extra features described here in 4.12-4.16 are all features of an S1G STA.   They are inherently specific to an S1G STA</w:t>
            </w:r>
            <w:proofErr w:type="gramStart"/>
            <w:r w:rsidRPr="002C74C9">
              <w:rPr>
                <w:color w:val="000000"/>
                <w:sz w:val="18"/>
                <w:szCs w:val="18"/>
              </w:rPr>
              <w:t>,  because</w:t>
            </w:r>
            <w:proofErr w:type="gramEnd"/>
            <w:r w:rsidRPr="002C74C9">
              <w:rPr>
                <w:color w:val="000000"/>
                <w:sz w:val="18"/>
                <w:szCs w:val="18"/>
              </w:rPr>
              <w:t xml:space="preserve"> they are managed by frames sent only by S1G STAs.   This is no apparent from the introduction.</w:t>
            </w:r>
          </w:p>
        </w:tc>
        <w:tc>
          <w:tcPr>
            <w:tcW w:w="2790" w:type="dxa"/>
            <w:hideMark/>
          </w:tcPr>
          <w:p w14:paraId="61AE152C" w14:textId="77777777" w:rsidR="002C74C9" w:rsidRPr="00E92102" w:rsidRDefault="002C74C9" w:rsidP="00A82D36">
            <w:pPr>
              <w:jc w:val="left"/>
              <w:rPr>
                <w:color w:val="000000"/>
                <w:sz w:val="18"/>
                <w:szCs w:val="18"/>
              </w:rPr>
            </w:pPr>
            <w:r w:rsidRPr="002C74C9">
              <w:rPr>
                <w:color w:val="000000"/>
                <w:sz w:val="18"/>
                <w:szCs w:val="18"/>
              </w:rPr>
              <w:t>Add a 4.12 and 4.12.1 section for S1G that summarises the features of an S1G STA.   Demote 4.12-4.16 to become siblings of the new 4.12.1.</w:t>
            </w:r>
          </w:p>
        </w:tc>
        <w:tc>
          <w:tcPr>
            <w:tcW w:w="2358" w:type="dxa"/>
            <w:hideMark/>
          </w:tcPr>
          <w:p w14:paraId="6E6F23C1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38BBA890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123E631F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7E6D68AF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46560C44" w14:textId="184F2575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</w:t>
            </w:r>
            <w:r w:rsidR="00B91232">
              <w:rPr>
                <w:bCs/>
                <w:sz w:val="18"/>
                <w:szCs w:val="18"/>
                <w:lang w:eastAsia="ko-KR"/>
              </w:rPr>
              <w:t>0321</w:t>
            </w:r>
            <w:r w:rsidR="00B91232" w:rsidRPr="002203BC">
              <w:rPr>
                <w:bCs/>
                <w:sz w:val="18"/>
                <w:szCs w:val="18"/>
                <w:lang w:eastAsia="ko-KR"/>
              </w:rPr>
              <w:t>r</w:t>
            </w:r>
            <w:r w:rsidR="00B91232">
              <w:rPr>
                <w:bCs/>
                <w:sz w:val="18"/>
                <w:szCs w:val="18"/>
                <w:lang w:eastAsia="ko-KR"/>
              </w:rPr>
              <w:t>1</w:t>
            </w:r>
          </w:p>
          <w:p w14:paraId="6E216EEE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C74C9" w:rsidRPr="002203BC" w14:paraId="4724FAEB" w14:textId="77777777" w:rsidTr="00A82D36">
        <w:trPr>
          <w:trHeight w:val="510"/>
        </w:trPr>
        <w:tc>
          <w:tcPr>
            <w:tcW w:w="630" w:type="dxa"/>
            <w:hideMark/>
          </w:tcPr>
          <w:p w14:paraId="0B630B41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1807</w:t>
            </w:r>
          </w:p>
        </w:tc>
        <w:tc>
          <w:tcPr>
            <w:tcW w:w="720" w:type="dxa"/>
            <w:hideMark/>
          </w:tcPr>
          <w:p w14:paraId="71B36213" w14:textId="31B90AD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25.08</w:t>
            </w:r>
          </w:p>
        </w:tc>
        <w:tc>
          <w:tcPr>
            <w:tcW w:w="990" w:type="dxa"/>
            <w:hideMark/>
          </w:tcPr>
          <w:p w14:paraId="09C66C37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2250" w:type="dxa"/>
            <w:hideMark/>
          </w:tcPr>
          <w:p w14:paraId="1C323075" w14:textId="54D4D700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 w:rsidRPr="002C74C9">
              <w:rPr>
                <w:color w:val="000000"/>
                <w:sz w:val="18"/>
                <w:szCs w:val="18"/>
              </w:rPr>
              <w:t xml:space="preserve">4.12 Relay.  I am not sure this is the correct place </w:t>
            </w:r>
            <w:proofErr w:type="spellStart"/>
            <w:r w:rsidRPr="002C74C9">
              <w:rPr>
                <w:color w:val="000000"/>
                <w:sz w:val="18"/>
                <w:szCs w:val="18"/>
              </w:rPr>
              <w:t>fo</w:t>
            </w:r>
            <w:proofErr w:type="spellEnd"/>
            <w:r w:rsidRPr="002C74C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4C9">
              <w:rPr>
                <w:color w:val="000000"/>
                <w:sz w:val="18"/>
                <w:szCs w:val="18"/>
              </w:rPr>
              <w:t>rhtis</w:t>
            </w:r>
            <w:proofErr w:type="spellEnd"/>
            <w:r w:rsidRPr="002C74C9">
              <w:rPr>
                <w:color w:val="000000"/>
                <w:sz w:val="18"/>
                <w:szCs w:val="18"/>
              </w:rPr>
              <w:t>.  Shouldn't it be in 4.3?  Also this is too much for Clause 4.  Clause 9 is where the description is given.</w:t>
            </w:r>
          </w:p>
        </w:tc>
        <w:tc>
          <w:tcPr>
            <w:tcW w:w="2790" w:type="dxa"/>
            <w:hideMark/>
          </w:tcPr>
          <w:p w14:paraId="4C79AE01" w14:textId="0EC8EB1E" w:rsidR="002C74C9" w:rsidRPr="00E92102" w:rsidRDefault="002C74C9" w:rsidP="00A82D36">
            <w:pPr>
              <w:jc w:val="left"/>
              <w:rPr>
                <w:color w:val="000000"/>
                <w:sz w:val="18"/>
                <w:szCs w:val="18"/>
              </w:rPr>
            </w:pPr>
            <w:r w:rsidRPr="002C74C9">
              <w:rPr>
                <w:color w:val="000000"/>
                <w:sz w:val="18"/>
                <w:szCs w:val="18"/>
              </w:rPr>
              <w:t>Move to 4.3.x.  Drastically edit and cut down.  A general description is required here.  No diagram.  I would also consider that one section in 4.3 is used "Procedures for Sub 1GHz Licence Exempt Operation</w:t>
            </w:r>
            <w:proofErr w:type="gramStart"/>
            <w:r w:rsidRPr="002C74C9">
              <w:rPr>
                <w:color w:val="000000"/>
                <w:sz w:val="18"/>
                <w:szCs w:val="18"/>
              </w:rPr>
              <w:t>"  and</w:t>
            </w:r>
            <w:proofErr w:type="gramEnd"/>
            <w:r w:rsidRPr="002C74C9">
              <w:rPr>
                <w:color w:val="000000"/>
                <w:sz w:val="18"/>
                <w:szCs w:val="18"/>
              </w:rPr>
              <w:t xml:space="preserve"> then have the individual features as sub clauses.</w:t>
            </w:r>
          </w:p>
        </w:tc>
        <w:tc>
          <w:tcPr>
            <w:tcW w:w="2358" w:type="dxa"/>
            <w:hideMark/>
          </w:tcPr>
          <w:p w14:paraId="73152A5C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0E070F00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3FD724FA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3BB26A94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46AF8ED9" w14:textId="13F72D3E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</w:t>
            </w:r>
            <w:r w:rsidR="00B91232">
              <w:rPr>
                <w:bCs/>
                <w:sz w:val="18"/>
                <w:szCs w:val="18"/>
                <w:lang w:eastAsia="ko-KR"/>
              </w:rPr>
              <w:t>0321</w:t>
            </w:r>
            <w:r w:rsidR="00B91232" w:rsidRPr="002203BC">
              <w:rPr>
                <w:bCs/>
                <w:sz w:val="18"/>
                <w:szCs w:val="18"/>
                <w:lang w:eastAsia="ko-KR"/>
              </w:rPr>
              <w:t>r</w:t>
            </w:r>
            <w:r w:rsidR="00B91232">
              <w:rPr>
                <w:bCs/>
                <w:sz w:val="18"/>
                <w:szCs w:val="18"/>
                <w:lang w:eastAsia="ko-KR"/>
              </w:rPr>
              <w:t>1</w:t>
            </w:r>
          </w:p>
          <w:p w14:paraId="580807ED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C74C9" w:rsidRPr="002203BC" w14:paraId="499B338A" w14:textId="77777777" w:rsidTr="00A82D36">
        <w:trPr>
          <w:trHeight w:val="510"/>
        </w:trPr>
        <w:tc>
          <w:tcPr>
            <w:tcW w:w="630" w:type="dxa"/>
            <w:hideMark/>
          </w:tcPr>
          <w:p w14:paraId="70BAF1D2" w14:textId="5C4B3F5F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2317</w:t>
            </w:r>
          </w:p>
        </w:tc>
        <w:tc>
          <w:tcPr>
            <w:tcW w:w="720" w:type="dxa"/>
            <w:hideMark/>
          </w:tcPr>
          <w:p w14:paraId="4EDBE712" w14:textId="46D4813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3.01</w:t>
            </w:r>
          </w:p>
        </w:tc>
        <w:tc>
          <w:tcPr>
            <w:tcW w:w="990" w:type="dxa"/>
            <w:hideMark/>
          </w:tcPr>
          <w:p w14:paraId="653C7906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2250" w:type="dxa"/>
            <w:hideMark/>
          </w:tcPr>
          <w:p w14:paraId="5BFBD310" w14:textId="1451396D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 w:rsidRPr="002C74C9">
              <w:rPr>
                <w:color w:val="000000"/>
                <w:sz w:val="18"/>
                <w:szCs w:val="18"/>
              </w:rPr>
              <w:t>The descriptions in 4.12-4.16 are really an extension to the architectural concepts in 4.3.  Move this new text to be new sections at the end of 4.3.</w:t>
            </w:r>
          </w:p>
        </w:tc>
        <w:tc>
          <w:tcPr>
            <w:tcW w:w="2790" w:type="dxa"/>
            <w:hideMark/>
          </w:tcPr>
          <w:p w14:paraId="66DCFEA0" w14:textId="57CFE442" w:rsidR="002C74C9" w:rsidRPr="00E92102" w:rsidRDefault="002C74C9" w:rsidP="00A82D36">
            <w:pPr>
              <w:jc w:val="left"/>
              <w:rPr>
                <w:color w:val="000000"/>
                <w:sz w:val="18"/>
                <w:szCs w:val="18"/>
              </w:rPr>
            </w:pPr>
            <w:r w:rsidRPr="002C74C9">
              <w:rPr>
                <w:color w:val="000000"/>
                <w:sz w:val="18"/>
                <w:szCs w:val="18"/>
              </w:rPr>
              <w:t xml:space="preserve">Change this text addition to be at the end of 4.3 instead of the end of </w:t>
            </w:r>
            <w:proofErr w:type="spellStart"/>
            <w:r w:rsidRPr="002C74C9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2C74C9">
              <w:rPr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358" w:type="dxa"/>
            <w:hideMark/>
          </w:tcPr>
          <w:p w14:paraId="47213CF5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612C4E01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7BB975BE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14E7041F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7D95C3BE" w14:textId="744572EF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</w:t>
            </w:r>
            <w:r w:rsidR="00B91232">
              <w:rPr>
                <w:bCs/>
                <w:sz w:val="18"/>
                <w:szCs w:val="18"/>
                <w:lang w:eastAsia="ko-KR"/>
              </w:rPr>
              <w:t>0321</w:t>
            </w:r>
            <w:r w:rsidR="00B91232" w:rsidRPr="002203BC">
              <w:rPr>
                <w:bCs/>
                <w:sz w:val="18"/>
                <w:szCs w:val="18"/>
                <w:lang w:eastAsia="ko-KR"/>
              </w:rPr>
              <w:t>r</w:t>
            </w:r>
            <w:r w:rsidR="00B91232">
              <w:rPr>
                <w:bCs/>
                <w:sz w:val="18"/>
                <w:szCs w:val="18"/>
                <w:lang w:eastAsia="ko-KR"/>
              </w:rPr>
              <w:t>1</w:t>
            </w:r>
          </w:p>
          <w:p w14:paraId="75834FD9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B104D4" w:rsidRPr="002203BC" w14:paraId="61A74CD5" w14:textId="77777777" w:rsidTr="00EF375D">
        <w:trPr>
          <w:trHeight w:val="510"/>
        </w:trPr>
        <w:tc>
          <w:tcPr>
            <w:tcW w:w="630" w:type="dxa"/>
            <w:hideMark/>
          </w:tcPr>
          <w:p w14:paraId="2F4B1D18" w14:textId="77777777" w:rsidR="00B104D4" w:rsidRPr="002203BC" w:rsidRDefault="00B104D4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2318</w:t>
            </w:r>
          </w:p>
        </w:tc>
        <w:tc>
          <w:tcPr>
            <w:tcW w:w="720" w:type="dxa"/>
            <w:hideMark/>
          </w:tcPr>
          <w:p w14:paraId="6FA7F629" w14:textId="77777777" w:rsidR="00B104D4" w:rsidRPr="002203BC" w:rsidRDefault="00B104D4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3.01</w:t>
            </w:r>
          </w:p>
        </w:tc>
        <w:tc>
          <w:tcPr>
            <w:tcW w:w="990" w:type="dxa"/>
            <w:hideMark/>
          </w:tcPr>
          <w:p w14:paraId="199B77EF" w14:textId="77777777" w:rsidR="00B104D4" w:rsidRPr="002203BC" w:rsidRDefault="00B104D4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2250" w:type="dxa"/>
            <w:hideMark/>
          </w:tcPr>
          <w:p w14:paraId="7C54DB2C" w14:textId="77777777" w:rsidR="00B104D4" w:rsidRPr="002203BC" w:rsidRDefault="00B104D4" w:rsidP="00EF375D">
            <w:pPr>
              <w:jc w:val="left"/>
              <w:rPr>
                <w:sz w:val="18"/>
                <w:szCs w:val="18"/>
                <w:lang w:val="en-US"/>
              </w:rPr>
            </w:pPr>
            <w:r w:rsidRPr="002C74C9">
              <w:rPr>
                <w:color w:val="000000"/>
                <w:sz w:val="18"/>
                <w:szCs w:val="18"/>
              </w:rPr>
              <w:t>The extra features described here in 4.12-4.16 are all features of an S1G STA.   They are inherently specific to an S1G STA</w:t>
            </w:r>
            <w:proofErr w:type="gramStart"/>
            <w:r w:rsidRPr="002C74C9">
              <w:rPr>
                <w:color w:val="000000"/>
                <w:sz w:val="18"/>
                <w:szCs w:val="18"/>
              </w:rPr>
              <w:t>,  because</w:t>
            </w:r>
            <w:proofErr w:type="gramEnd"/>
            <w:r w:rsidRPr="002C74C9">
              <w:rPr>
                <w:color w:val="000000"/>
                <w:sz w:val="18"/>
                <w:szCs w:val="18"/>
              </w:rPr>
              <w:t xml:space="preserve"> they are managed by frames sent only by S1G STAs.   This is no apparent from the introduction.</w:t>
            </w:r>
          </w:p>
        </w:tc>
        <w:tc>
          <w:tcPr>
            <w:tcW w:w="2790" w:type="dxa"/>
            <w:hideMark/>
          </w:tcPr>
          <w:p w14:paraId="5E690E89" w14:textId="77777777" w:rsidR="00B104D4" w:rsidRPr="00E92102" w:rsidRDefault="00B104D4" w:rsidP="00EF375D">
            <w:pPr>
              <w:jc w:val="left"/>
              <w:rPr>
                <w:color w:val="000000"/>
                <w:sz w:val="18"/>
                <w:szCs w:val="18"/>
              </w:rPr>
            </w:pPr>
            <w:r w:rsidRPr="002C74C9">
              <w:rPr>
                <w:color w:val="000000"/>
                <w:sz w:val="18"/>
                <w:szCs w:val="18"/>
              </w:rPr>
              <w:t>This would be easier to understand with an overview of sub-1GHz operation.</w:t>
            </w:r>
          </w:p>
        </w:tc>
        <w:tc>
          <w:tcPr>
            <w:tcW w:w="2358" w:type="dxa"/>
            <w:hideMark/>
          </w:tcPr>
          <w:p w14:paraId="7F5F78CE" w14:textId="77777777" w:rsidR="00B104D4" w:rsidRPr="002203BC" w:rsidRDefault="00B104D4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0CAA6B47" w14:textId="77777777" w:rsidR="00B104D4" w:rsidRPr="002203BC" w:rsidRDefault="00B104D4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00E240C3" w14:textId="77777777" w:rsidR="00B104D4" w:rsidRPr="002203BC" w:rsidRDefault="00B104D4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02DB34A3" w14:textId="77777777" w:rsidR="00B104D4" w:rsidRPr="002203BC" w:rsidRDefault="00B104D4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2E7F02BF" w14:textId="564446F3" w:rsidR="00B104D4" w:rsidRPr="002203BC" w:rsidRDefault="00B104D4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</w:t>
            </w:r>
            <w:r w:rsidR="00B91232">
              <w:rPr>
                <w:bCs/>
                <w:sz w:val="18"/>
                <w:szCs w:val="18"/>
                <w:lang w:eastAsia="ko-KR"/>
              </w:rPr>
              <w:t>0321</w:t>
            </w:r>
            <w:r w:rsidR="00B91232" w:rsidRPr="002203BC">
              <w:rPr>
                <w:bCs/>
                <w:sz w:val="18"/>
                <w:szCs w:val="18"/>
                <w:lang w:eastAsia="ko-KR"/>
              </w:rPr>
              <w:t>r</w:t>
            </w:r>
            <w:r w:rsidR="00B91232">
              <w:rPr>
                <w:bCs/>
                <w:sz w:val="18"/>
                <w:szCs w:val="18"/>
                <w:lang w:eastAsia="ko-KR"/>
              </w:rPr>
              <w:t>1</w:t>
            </w:r>
          </w:p>
          <w:p w14:paraId="59991AD5" w14:textId="77777777" w:rsidR="00B104D4" w:rsidRPr="002203BC" w:rsidRDefault="00B104D4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DB300D" w:rsidRPr="002203BC" w14:paraId="217C2FD2" w14:textId="77777777" w:rsidTr="00EF375D">
        <w:trPr>
          <w:trHeight w:val="510"/>
        </w:trPr>
        <w:tc>
          <w:tcPr>
            <w:tcW w:w="630" w:type="dxa"/>
            <w:hideMark/>
          </w:tcPr>
          <w:p w14:paraId="73833026" w14:textId="77777777" w:rsidR="00DB300D" w:rsidRPr="002203BC" w:rsidRDefault="00DB300D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1818</w:t>
            </w:r>
          </w:p>
        </w:tc>
        <w:tc>
          <w:tcPr>
            <w:tcW w:w="720" w:type="dxa"/>
            <w:hideMark/>
          </w:tcPr>
          <w:p w14:paraId="0ADB1DAA" w14:textId="77777777" w:rsidR="00DB300D" w:rsidRPr="002203BC" w:rsidRDefault="00DB300D" w:rsidP="00EF375D">
            <w:pPr>
              <w:jc w:val="left"/>
              <w:rPr>
                <w:sz w:val="18"/>
                <w:szCs w:val="18"/>
                <w:lang w:val="en-US"/>
              </w:rPr>
            </w:pPr>
            <w:r w:rsidRPr="00B104D4">
              <w:rPr>
                <w:color w:val="000000"/>
                <w:sz w:val="18"/>
                <w:szCs w:val="18"/>
              </w:rPr>
              <w:t>26.35</w:t>
            </w:r>
          </w:p>
        </w:tc>
        <w:tc>
          <w:tcPr>
            <w:tcW w:w="990" w:type="dxa"/>
            <w:hideMark/>
          </w:tcPr>
          <w:p w14:paraId="130DBFFA" w14:textId="77777777" w:rsidR="00DB300D" w:rsidRPr="002203BC" w:rsidRDefault="00DB300D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4.13</w:t>
            </w:r>
          </w:p>
        </w:tc>
        <w:tc>
          <w:tcPr>
            <w:tcW w:w="2250" w:type="dxa"/>
            <w:hideMark/>
          </w:tcPr>
          <w:p w14:paraId="118A9CA9" w14:textId="77777777" w:rsidR="00DB300D" w:rsidRPr="002203BC" w:rsidRDefault="00DB300D" w:rsidP="00EF375D">
            <w:pPr>
              <w:jc w:val="left"/>
              <w:rPr>
                <w:sz w:val="18"/>
                <w:szCs w:val="18"/>
                <w:lang w:val="en-US"/>
              </w:rPr>
            </w:pPr>
            <w:r w:rsidRPr="002C74C9">
              <w:rPr>
                <w:color w:val="000000"/>
                <w:sz w:val="18"/>
                <w:szCs w:val="18"/>
              </w:rPr>
              <w:t>The extra features described here in 4.12-4.16 are all features of an S1G STA.   They are inherently specific to an S1G STA</w:t>
            </w:r>
            <w:proofErr w:type="gramStart"/>
            <w:r w:rsidRPr="002C74C9">
              <w:rPr>
                <w:color w:val="000000"/>
                <w:sz w:val="18"/>
                <w:szCs w:val="18"/>
              </w:rPr>
              <w:t>,  because</w:t>
            </w:r>
            <w:proofErr w:type="gramEnd"/>
            <w:r w:rsidRPr="002C74C9">
              <w:rPr>
                <w:color w:val="000000"/>
                <w:sz w:val="18"/>
                <w:szCs w:val="18"/>
              </w:rPr>
              <w:t xml:space="preserve"> they are managed by frames sent only by S1G STAs.   This is no apparent from the introduction.</w:t>
            </w:r>
          </w:p>
        </w:tc>
        <w:tc>
          <w:tcPr>
            <w:tcW w:w="2790" w:type="dxa"/>
            <w:hideMark/>
          </w:tcPr>
          <w:p w14:paraId="0DA8B3C6" w14:textId="77777777" w:rsidR="00DB300D" w:rsidRPr="00E92102" w:rsidRDefault="00DB300D" w:rsidP="00EF375D">
            <w:pPr>
              <w:jc w:val="left"/>
              <w:rPr>
                <w:color w:val="000000"/>
                <w:sz w:val="18"/>
                <w:szCs w:val="18"/>
              </w:rPr>
            </w:pPr>
            <w:r w:rsidRPr="00826DD4">
              <w:rPr>
                <w:color w:val="000000"/>
                <w:sz w:val="18"/>
                <w:szCs w:val="18"/>
              </w:rPr>
              <w:t>This section 4.13 should be in 4.3.</w:t>
            </w:r>
          </w:p>
        </w:tc>
        <w:tc>
          <w:tcPr>
            <w:tcW w:w="2358" w:type="dxa"/>
            <w:hideMark/>
          </w:tcPr>
          <w:p w14:paraId="1C056522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160597A8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6F97B463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29F02830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7D427467" w14:textId="2B718263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</w:t>
            </w:r>
            <w:r w:rsidR="00B91232">
              <w:rPr>
                <w:bCs/>
                <w:sz w:val="18"/>
                <w:szCs w:val="18"/>
                <w:lang w:eastAsia="ko-KR"/>
              </w:rPr>
              <w:t>0321</w:t>
            </w:r>
            <w:r w:rsidR="00B91232" w:rsidRPr="002203BC">
              <w:rPr>
                <w:bCs/>
                <w:sz w:val="18"/>
                <w:szCs w:val="18"/>
                <w:lang w:eastAsia="ko-KR"/>
              </w:rPr>
              <w:t>r</w:t>
            </w:r>
            <w:r w:rsidR="00B91232">
              <w:rPr>
                <w:bCs/>
                <w:sz w:val="18"/>
                <w:szCs w:val="18"/>
                <w:lang w:eastAsia="ko-KR"/>
              </w:rPr>
              <w:t>1</w:t>
            </w:r>
          </w:p>
          <w:p w14:paraId="797891BE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DB300D" w:rsidRPr="002203BC" w14:paraId="302629CE" w14:textId="77777777" w:rsidTr="00EF375D">
        <w:trPr>
          <w:trHeight w:val="510"/>
        </w:trPr>
        <w:tc>
          <w:tcPr>
            <w:tcW w:w="630" w:type="dxa"/>
            <w:hideMark/>
          </w:tcPr>
          <w:p w14:paraId="4A413EE6" w14:textId="77777777" w:rsidR="00DB300D" w:rsidRPr="002203BC" w:rsidRDefault="00DB300D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1820</w:t>
            </w:r>
          </w:p>
        </w:tc>
        <w:tc>
          <w:tcPr>
            <w:tcW w:w="720" w:type="dxa"/>
            <w:hideMark/>
          </w:tcPr>
          <w:p w14:paraId="4416DC1D" w14:textId="709602AB" w:rsidR="00DB300D" w:rsidRPr="002203BC" w:rsidRDefault="00DB300D" w:rsidP="009508C0">
            <w:pPr>
              <w:jc w:val="left"/>
              <w:rPr>
                <w:sz w:val="18"/>
                <w:szCs w:val="18"/>
                <w:lang w:val="en-US"/>
              </w:rPr>
            </w:pPr>
            <w:r w:rsidRPr="00B104D4">
              <w:rPr>
                <w:color w:val="000000"/>
                <w:sz w:val="18"/>
                <w:szCs w:val="18"/>
              </w:rPr>
              <w:t>26.</w:t>
            </w:r>
            <w:r w:rsidR="009508C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990" w:type="dxa"/>
            <w:hideMark/>
          </w:tcPr>
          <w:p w14:paraId="3C072737" w14:textId="556567DE" w:rsidR="00DB300D" w:rsidRPr="002203BC" w:rsidRDefault="00DB300D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  <w:r w:rsidR="009508C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hideMark/>
          </w:tcPr>
          <w:p w14:paraId="79784B49" w14:textId="24E2EA3F" w:rsidR="00DB300D" w:rsidRPr="002203BC" w:rsidRDefault="009508C0" w:rsidP="00EF375D">
            <w:pPr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color w:val="000000"/>
                <w:sz w:val="18"/>
                <w:szCs w:val="18"/>
              </w:rPr>
              <w:t>Again this belongs in 4.3.</w:t>
            </w:r>
          </w:p>
        </w:tc>
        <w:tc>
          <w:tcPr>
            <w:tcW w:w="2790" w:type="dxa"/>
            <w:hideMark/>
          </w:tcPr>
          <w:p w14:paraId="7FF4092C" w14:textId="7EF725B3" w:rsidR="00DB300D" w:rsidRPr="009508C0" w:rsidRDefault="009508C0" w:rsidP="009508C0">
            <w:pPr>
              <w:rPr>
                <w:sz w:val="18"/>
                <w:szCs w:val="18"/>
              </w:rPr>
            </w:pPr>
            <w:r w:rsidRPr="009508C0">
              <w:rPr>
                <w:color w:val="000000"/>
                <w:sz w:val="18"/>
                <w:szCs w:val="18"/>
              </w:rPr>
              <w:t>Move to 4.3</w:t>
            </w:r>
          </w:p>
        </w:tc>
        <w:tc>
          <w:tcPr>
            <w:tcW w:w="2358" w:type="dxa"/>
            <w:hideMark/>
          </w:tcPr>
          <w:p w14:paraId="2058CB7B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0982E07D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7CEAD4BA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57EFE20C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28BFD794" w14:textId="76BABC1A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</w:t>
            </w:r>
            <w:r w:rsidR="00B91232">
              <w:rPr>
                <w:bCs/>
                <w:sz w:val="18"/>
                <w:szCs w:val="18"/>
                <w:lang w:eastAsia="ko-KR"/>
              </w:rPr>
              <w:t>0321</w:t>
            </w:r>
            <w:r w:rsidR="00B91232" w:rsidRPr="002203BC">
              <w:rPr>
                <w:bCs/>
                <w:sz w:val="18"/>
                <w:szCs w:val="18"/>
                <w:lang w:eastAsia="ko-KR"/>
              </w:rPr>
              <w:t>r</w:t>
            </w:r>
            <w:r w:rsidR="00B91232">
              <w:rPr>
                <w:bCs/>
                <w:sz w:val="18"/>
                <w:szCs w:val="18"/>
                <w:lang w:eastAsia="ko-KR"/>
              </w:rPr>
              <w:t>1</w:t>
            </w:r>
          </w:p>
          <w:p w14:paraId="62BE0DD9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E747B0" w:rsidRPr="002203BC" w14:paraId="020CD8CD" w14:textId="77777777" w:rsidTr="00E747B0">
        <w:trPr>
          <w:trHeight w:val="510"/>
        </w:trPr>
        <w:tc>
          <w:tcPr>
            <w:tcW w:w="630" w:type="dxa"/>
            <w:hideMark/>
          </w:tcPr>
          <w:p w14:paraId="4796B656" w14:textId="7DA10558" w:rsidR="00E747B0" w:rsidRPr="002203BC" w:rsidRDefault="00B104D4" w:rsidP="00DB300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DB300D">
              <w:rPr>
                <w:color w:val="000000"/>
                <w:sz w:val="18"/>
                <w:szCs w:val="18"/>
              </w:rPr>
              <w:t>2</w:t>
            </w:r>
            <w:r w:rsidR="009508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hideMark/>
          </w:tcPr>
          <w:p w14:paraId="7BDDD7C8" w14:textId="42AC37B4" w:rsidR="00E747B0" w:rsidRPr="002203BC" w:rsidRDefault="009508C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27.09</w:t>
            </w:r>
          </w:p>
        </w:tc>
        <w:tc>
          <w:tcPr>
            <w:tcW w:w="990" w:type="dxa"/>
            <w:hideMark/>
          </w:tcPr>
          <w:p w14:paraId="08AC0BFF" w14:textId="6627DC55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2C74C9">
              <w:rPr>
                <w:color w:val="000000"/>
                <w:sz w:val="18"/>
                <w:szCs w:val="18"/>
              </w:rPr>
              <w:t>.1</w:t>
            </w:r>
            <w:r w:rsidR="009508C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hideMark/>
          </w:tcPr>
          <w:p w14:paraId="11E1E1D5" w14:textId="60B913B1" w:rsidR="00E747B0" w:rsidRPr="002203BC" w:rsidRDefault="009508C0" w:rsidP="00E747B0">
            <w:pPr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color w:val="000000"/>
                <w:sz w:val="18"/>
                <w:szCs w:val="18"/>
              </w:rPr>
              <w:t>Cut it down and move to 4.3</w:t>
            </w:r>
          </w:p>
        </w:tc>
        <w:tc>
          <w:tcPr>
            <w:tcW w:w="2790" w:type="dxa"/>
            <w:hideMark/>
          </w:tcPr>
          <w:p w14:paraId="48EE53F8" w14:textId="229461C4" w:rsidR="00E747B0" w:rsidRPr="00E92102" w:rsidRDefault="009508C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9508C0">
              <w:rPr>
                <w:color w:val="000000"/>
                <w:sz w:val="18"/>
                <w:szCs w:val="18"/>
              </w:rPr>
              <w:t>Move to 4.3 and delete everything after the first sentence.</w:t>
            </w:r>
          </w:p>
        </w:tc>
        <w:tc>
          <w:tcPr>
            <w:tcW w:w="2358" w:type="dxa"/>
            <w:hideMark/>
          </w:tcPr>
          <w:p w14:paraId="4C3E2547" w14:textId="77777777" w:rsidR="002C74C9" w:rsidRPr="002203BC" w:rsidRDefault="002C74C9" w:rsidP="002C74C9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07290424" w14:textId="77777777" w:rsidR="002C74C9" w:rsidRPr="002203BC" w:rsidRDefault="002C74C9" w:rsidP="002C74C9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4B908968" w14:textId="489FC26F" w:rsidR="002C74C9" w:rsidRPr="002203BC" w:rsidRDefault="002C74C9" w:rsidP="002C74C9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</w:t>
            </w:r>
            <w:r w:rsidR="00B91232">
              <w:rPr>
                <w:bCs/>
                <w:sz w:val="18"/>
                <w:szCs w:val="18"/>
                <w:lang w:eastAsia="ko-KR"/>
              </w:rPr>
              <w:t>0321</w:t>
            </w:r>
            <w:r w:rsidR="00B91232" w:rsidRPr="002203BC">
              <w:rPr>
                <w:bCs/>
                <w:sz w:val="18"/>
                <w:szCs w:val="18"/>
                <w:lang w:eastAsia="ko-KR"/>
              </w:rPr>
              <w:t>r</w:t>
            </w:r>
            <w:r w:rsidR="00B91232">
              <w:rPr>
                <w:bCs/>
                <w:sz w:val="18"/>
                <w:szCs w:val="18"/>
                <w:lang w:eastAsia="ko-KR"/>
              </w:rPr>
              <w:t>1</w:t>
            </w:r>
          </w:p>
          <w:p w14:paraId="0AF20740" w14:textId="23D29341" w:rsidR="00E747B0" w:rsidRPr="002203BC" w:rsidRDefault="00E747B0" w:rsidP="006B208B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508C0" w:rsidRPr="002203BC" w14:paraId="71DF2253" w14:textId="77777777" w:rsidTr="00EF375D">
        <w:trPr>
          <w:trHeight w:val="510"/>
        </w:trPr>
        <w:tc>
          <w:tcPr>
            <w:tcW w:w="630" w:type="dxa"/>
            <w:hideMark/>
          </w:tcPr>
          <w:p w14:paraId="3E143B99" w14:textId="58C525CA" w:rsidR="009508C0" w:rsidRPr="002203BC" w:rsidRDefault="009508C0" w:rsidP="00EF375D">
            <w:pPr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color w:val="000000"/>
                <w:sz w:val="18"/>
                <w:szCs w:val="18"/>
              </w:rPr>
              <w:t>2607</w:t>
            </w:r>
          </w:p>
        </w:tc>
        <w:tc>
          <w:tcPr>
            <w:tcW w:w="720" w:type="dxa"/>
            <w:hideMark/>
          </w:tcPr>
          <w:p w14:paraId="293F32D4" w14:textId="71886174" w:rsidR="009508C0" w:rsidRPr="002203BC" w:rsidRDefault="009508C0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3.01</w:t>
            </w:r>
          </w:p>
        </w:tc>
        <w:tc>
          <w:tcPr>
            <w:tcW w:w="990" w:type="dxa"/>
            <w:hideMark/>
          </w:tcPr>
          <w:p w14:paraId="788DA51C" w14:textId="745C2C1B" w:rsidR="009508C0" w:rsidRPr="002203BC" w:rsidRDefault="009508C0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2250" w:type="dxa"/>
            <w:hideMark/>
          </w:tcPr>
          <w:p w14:paraId="6D0428EB" w14:textId="69509901" w:rsidR="009508C0" w:rsidRPr="002203BC" w:rsidRDefault="009508C0" w:rsidP="00EF375D">
            <w:pPr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color w:val="000000"/>
                <w:sz w:val="18"/>
                <w:szCs w:val="18"/>
              </w:rPr>
              <w:t xml:space="preserve">There is no description of S1G STA in </w:t>
            </w:r>
            <w:proofErr w:type="spellStart"/>
            <w:r w:rsidRPr="009508C0">
              <w:rPr>
                <w:color w:val="000000"/>
                <w:sz w:val="18"/>
                <w:szCs w:val="18"/>
              </w:rPr>
              <w:t>cluase</w:t>
            </w:r>
            <w:proofErr w:type="spellEnd"/>
            <w:r w:rsidRPr="009508C0">
              <w:rPr>
                <w:color w:val="000000"/>
                <w:sz w:val="18"/>
                <w:szCs w:val="18"/>
              </w:rPr>
              <w:t xml:space="preserve"> 4.3. Need to add a general description of a S1G STA similar to those of HT and VHT STAs</w:t>
            </w:r>
          </w:p>
        </w:tc>
        <w:tc>
          <w:tcPr>
            <w:tcW w:w="2790" w:type="dxa"/>
            <w:hideMark/>
          </w:tcPr>
          <w:p w14:paraId="53A2A20D" w14:textId="31574A97" w:rsidR="009508C0" w:rsidRPr="00E92102" w:rsidRDefault="009508C0" w:rsidP="00EF375D">
            <w:pPr>
              <w:jc w:val="left"/>
              <w:rPr>
                <w:color w:val="000000"/>
                <w:sz w:val="18"/>
                <w:szCs w:val="18"/>
              </w:rPr>
            </w:pPr>
            <w:r w:rsidRPr="009508C0">
              <w:rPr>
                <w:color w:val="000000"/>
                <w:sz w:val="18"/>
                <w:szCs w:val="18"/>
              </w:rPr>
              <w:t>Add a description of S1G STA in clause 4.3</w:t>
            </w:r>
          </w:p>
        </w:tc>
        <w:tc>
          <w:tcPr>
            <w:tcW w:w="2358" w:type="dxa"/>
            <w:hideMark/>
          </w:tcPr>
          <w:p w14:paraId="23B257BB" w14:textId="77777777" w:rsidR="009508C0" w:rsidRPr="009508C0" w:rsidRDefault="009508C0" w:rsidP="009508C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sz w:val="18"/>
                <w:szCs w:val="18"/>
                <w:lang w:val="en-US"/>
              </w:rPr>
              <w:t>Agree in principle with the commenter.</w:t>
            </w:r>
          </w:p>
          <w:p w14:paraId="0BDC766E" w14:textId="77777777" w:rsidR="009508C0" w:rsidRPr="009508C0" w:rsidRDefault="009508C0" w:rsidP="009508C0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23B8171B" w14:textId="77777777" w:rsidR="009508C0" w:rsidRPr="009508C0" w:rsidRDefault="009508C0" w:rsidP="009508C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sz w:val="18"/>
                <w:szCs w:val="18"/>
                <w:lang w:val="en-US"/>
              </w:rPr>
              <w:t>Revised:</w:t>
            </w:r>
          </w:p>
          <w:p w14:paraId="685B22AD" w14:textId="77777777" w:rsidR="009508C0" w:rsidRPr="009508C0" w:rsidRDefault="009508C0" w:rsidP="009508C0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36E7B387" w14:textId="09031025" w:rsidR="009508C0" w:rsidRPr="002203BC" w:rsidRDefault="009508C0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sz w:val="18"/>
                <w:szCs w:val="18"/>
                <w:lang w:val="en-US"/>
              </w:rPr>
              <w:t>TGah editor to make changes shown in 11-14-</w:t>
            </w:r>
            <w:r w:rsidR="00B91232">
              <w:rPr>
                <w:bCs/>
                <w:sz w:val="18"/>
                <w:szCs w:val="18"/>
                <w:lang w:eastAsia="ko-KR"/>
              </w:rPr>
              <w:t>0321</w:t>
            </w:r>
            <w:r w:rsidR="00B91232" w:rsidRPr="002203BC">
              <w:rPr>
                <w:bCs/>
                <w:sz w:val="18"/>
                <w:szCs w:val="18"/>
                <w:lang w:eastAsia="ko-KR"/>
              </w:rPr>
              <w:t>r</w:t>
            </w:r>
            <w:r w:rsidR="00B91232">
              <w:rPr>
                <w:bCs/>
                <w:sz w:val="18"/>
                <w:szCs w:val="18"/>
                <w:lang w:eastAsia="ko-KR"/>
              </w:rPr>
              <w:t>1</w:t>
            </w:r>
          </w:p>
        </w:tc>
      </w:tr>
    </w:tbl>
    <w:p w14:paraId="4B042663" w14:textId="77777777" w:rsidR="005C10EF" w:rsidRDefault="005C10EF">
      <w:pPr>
        <w:widowControl/>
        <w:jc w:val="left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br w:type="page"/>
      </w:r>
    </w:p>
    <w:p w14:paraId="4AEB3DBD" w14:textId="494580C1" w:rsidR="00C80555" w:rsidRDefault="00C80555" w:rsidP="00A56AD0">
      <w:pPr>
        <w:pStyle w:val="Heading3"/>
        <w:rPr>
          <w:rFonts w:ascii="Times New Roman" w:hAnsi="Times New Roman"/>
          <w:b w:val="0"/>
          <w:color w:val="000000"/>
          <w:sz w:val="20"/>
          <w:szCs w:val="20"/>
        </w:rPr>
      </w:pPr>
      <w:r w:rsidRPr="00BE2B98">
        <w:rPr>
          <w:rFonts w:ascii="Times New Roman" w:hAnsi="Times New Roman"/>
          <w:b w:val="0"/>
          <w:sz w:val="20"/>
          <w:szCs w:val="20"/>
          <w:lang w:eastAsia="ja-JP"/>
        </w:rPr>
        <w:lastRenderedPageBreak/>
        <w:t xml:space="preserve">[CID </w:t>
      </w:r>
      <w:r w:rsidRPr="00BE2B98">
        <w:rPr>
          <w:rFonts w:ascii="Times New Roman" w:hAnsi="Times New Roman"/>
          <w:b w:val="0"/>
          <w:color w:val="000000"/>
          <w:sz w:val="20"/>
          <w:szCs w:val="20"/>
        </w:rPr>
        <w:t>2540</w:t>
      </w:r>
      <w:r w:rsidR="002F0273" w:rsidRPr="00BE2B98">
        <w:rPr>
          <w:rFonts w:ascii="Times New Roman" w:hAnsi="Times New Roman"/>
          <w:b w:val="0"/>
          <w:color w:val="000000"/>
          <w:sz w:val="20"/>
          <w:szCs w:val="20"/>
        </w:rPr>
        <w:t xml:space="preserve">, </w:t>
      </w:r>
      <w:r w:rsidR="00EF375D" w:rsidRPr="00BE2B98">
        <w:rPr>
          <w:rFonts w:ascii="Times New Roman" w:hAnsi="Times New Roman"/>
          <w:b w:val="0"/>
          <w:color w:val="000000"/>
          <w:sz w:val="20"/>
          <w:szCs w:val="20"/>
        </w:rPr>
        <w:t>1007, 1807, 2317, 2318, 1818, 1820, 1822, 2607</w:t>
      </w:r>
      <w:r w:rsidR="002F0273" w:rsidRPr="00BE2B98">
        <w:rPr>
          <w:rFonts w:ascii="Times New Roman" w:hAnsi="Times New Roman"/>
          <w:b w:val="0"/>
          <w:color w:val="000000"/>
          <w:sz w:val="20"/>
          <w:szCs w:val="20"/>
        </w:rPr>
        <w:t>]</w:t>
      </w:r>
    </w:p>
    <w:p w14:paraId="7B8B702C" w14:textId="3DAC45EA" w:rsidR="00A56AD0" w:rsidRPr="00C80555" w:rsidRDefault="00A56AD0" w:rsidP="00A56AD0">
      <w:pPr>
        <w:pStyle w:val="Heading3"/>
        <w:rPr>
          <w:rFonts w:ascii="Times New Roman" w:hAnsi="Times New Roman"/>
          <w:b w:val="0"/>
          <w:color w:val="000000"/>
          <w:sz w:val="20"/>
          <w:szCs w:val="20"/>
        </w:rPr>
      </w:pPr>
      <w:r w:rsidRPr="005F749A">
        <w:rPr>
          <w:rFonts w:ascii="Times New Roman" w:hAnsi="Times New Roman"/>
          <w:b w:val="0"/>
          <w:sz w:val="20"/>
          <w:szCs w:val="20"/>
          <w:u w:val="single"/>
          <w:lang w:eastAsia="ja-JP"/>
        </w:rPr>
        <w:t>Discussions</w:t>
      </w:r>
    </w:p>
    <w:p w14:paraId="2F5B529A" w14:textId="7BF6C146" w:rsidR="00A56AD0" w:rsidRPr="005F749A" w:rsidRDefault="00A56AD0" w:rsidP="00A56AD0">
      <w:pPr>
        <w:rPr>
          <w:szCs w:val="20"/>
          <w:lang w:eastAsia="ja-JP"/>
        </w:rPr>
      </w:pPr>
      <w:r w:rsidRPr="005F749A">
        <w:rPr>
          <w:szCs w:val="20"/>
          <w:lang w:eastAsia="ja-JP"/>
        </w:rPr>
        <w:t>The</w:t>
      </w:r>
      <w:r w:rsidR="005F749A">
        <w:rPr>
          <w:szCs w:val="20"/>
          <w:lang w:eastAsia="ja-JP"/>
        </w:rPr>
        <w:t>re should be a general overview sess</w:t>
      </w:r>
      <w:r w:rsidR="00C80555">
        <w:rPr>
          <w:szCs w:val="20"/>
          <w:lang w:eastAsia="ja-JP"/>
        </w:rPr>
        <w:t xml:space="preserve">ion for S1G Specification under in </w:t>
      </w:r>
      <w:proofErr w:type="spellStart"/>
      <w:r w:rsidR="00C80555">
        <w:rPr>
          <w:szCs w:val="20"/>
          <w:lang w:eastAsia="ja-JP"/>
        </w:rPr>
        <w:t>subclause</w:t>
      </w:r>
      <w:proofErr w:type="spellEnd"/>
      <w:r w:rsidR="00C80555">
        <w:rPr>
          <w:szCs w:val="20"/>
          <w:lang w:eastAsia="ja-JP"/>
        </w:rPr>
        <w:t xml:space="preserve"> 4.3.10c. As a reference, the general description for 11ac is in subsection 4.3.10a and that for 11af is in 4.3.10b. </w:t>
      </w:r>
    </w:p>
    <w:p w14:paraId="6022E12E" w14:textId="77777777" w:rsidR="00A56AD0" w:rsidRPr="005F749A" w:rsidRDefault="00A56AD0" w:rsidP="002F28A3">
      <w:pPr>
        <w:rPr>
          <w:b/>
          <w:szCs w:val="20"/>
          <w:highlight w:val="yellow"/>
        </w:rPr>
      </w:pPr>
    </w:p>
    <w:p w14:paraId="352585D1" w14:textId="77777777" w:rsidR="00A56AD0" w:rsidRPr="005F749A" w:rsidRDefault="00A56AD0" w:rsidP="002F28A3">
      <w:pPr>
        <w:rPr>
          <w:b/>
          <w:szCs w:val="20"/>
          <w:highlight w:val="yellow"/>
        </w:rPr>
      </w:pPr>
    </w:p>
    <w:p w14:paraId="3ED8993D" w14:textId="6A5BD190" w:rsidR="002F28A3" w:rsidRPr="005F749A" w:rsidRDefault="002F28A3" w:rsidP="002F28A3">
      <w:pPr>
        <w:rPr>
          <w:b/>
          <w:i/>
          <w:szCs w:val="20"/>
        </w:rPr>
      </w:pPr>
      <w:r w:rsidRPr="005F749A">
        <w:rPr>
          <w:b/>
          <w:szCs w:val="20"/>
          <w:highlight w:val="yellow"/>
        </w:rPr>
        <w:t xml:space="preserve">Instruction to </w:t>
      </w:r>
      <w:r w:rsidR="00EC1497" w:rsidRPr="005F749A">
        <w:rPr>
          <w:b/>
          <w:szCs w:val="20"/>
          <w:highlight w:val="yellow"/>
        </w:rPr>
        <w:t xml:space="preserve">TGah editor: Please insert </w:t>
      </w:r>
      <w:proofErr w:type="spellStart"/>
      <w:r w:rsidR="00EC1497" w:rsidRPr="005F749A">
        <w:rPr>
          <w:b/>
          <w:szCs w:val="20"/>
          <w:highlight w:val="yellow"/>
        </w:rPr>
        <w:t>subclause</w:t>
      </w:r>
      <w:proofErr w:type="spellEnd"/>
      <w:r w:rsidR="00EC1497" w:rsidRPr="005F749A">
        <w:rPr>
          <w:b/>
          <w:szCs w:val="20"/>
          <w:highlight w:val="yellow"/>
        </w:rPr>
        <w:t xml:space="preserve"> 4.3.10c under clause 4 as the following</w:t>
      </w:r>
      <w:r w:rsidR="00EC1497" w:rsidRPr="005F749A">
        <w:rPr>
          <w:b/>
          <w:szCs w:val="20"/>
        </w:rPr>
        <w:t xml:space="preserve">: </w:t>
      </w:r>
    </w:p>
    <w:p w14:paraId="39CB5B3A" w14:textId="77777777" w:rsidR="001A178B" w:rsidRPr="005F749A" w:rsidRDefault="001A178B" w:rsidP="001A178B">
      <w:pPr>
        <w:autoSpaceDE w:val="0"/>
        <w:autoSpaceDN w:val="0"/>
        <w:adjustRightInd w:val="0"/>
        <w:jc w:val="left"/>
        <w:rPr>
          <w:b/>
          <w:bCs/>
          <w:szCs w:val="20"/>
          <w:lang w:val="en-US"/>
        </w:rPr>
      </w:pPr>
    </w:p>
    <w:p w14:paraId="6F10F765" w14:textId="21D99DA2" w:rsidR="00E92102" w:rsidRPr="001C7049" w:rsidRDefault="00EC1497" w:rsidP="001C7049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5F749A">
        <w:rPr>
          <w:rFonts w:ascii="Times New Roman" w:eastAsia="ＭＳ 明朝" w:hAnsi="Times New Roman"/>
          <w:szCs w:val="20"/>
          <w:lang w:eastAsia="ja-JP"/>
        </w:rPr>
        <w:t>4.3.10c Sub 1</w:t>
      </w:r>
      <w:r w:rsidR="001C7049">
        <w:rPr>
          <w:rFonts w:ascii="Times New Roman" w:eastAsia="ＭＳ 明朝" w:hAnsi="Times New Roman"/>
          <w:szCs w:val="20"/>
          <w:lang w:eastAsia="ja-JP"/>
        </w:rPr>
        <w:t xml:space="preserve"> </w:t>
      </w:r>
      <w:r w:rsidRPr="005F749A">
        <w:rPr>
          <w:rFonts w:ascii="Times New Roman" w:eastAsia="ＭＳ 明朝" w:hAnsi="Times New Roman"/>
          <w:szCs w:val="20"/>
          <w:lang w:eastAsia="ja-JP"/>
        </w:rPr>
        <w:t>GHz (S1G) STA</w:t>
      </w:r>
    </w:p>
    <w:p w14:paraId="2A304A83" w14:textId="53418E27" w:rsidR="00845003" w:rsidRPr="001C7049" w:rsidRDefault="00845003" w:rsidP="00845003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5F749A">
        <w:rPr>
          <w:rFonts w:ascii="Times New Roman" w:eastAsia="ＭＳ 明朝" w:hAnsi="Times New Roman"/>
          <w:szCs w:val="20"/>
          <w:lang w:eastAsia="ja-JP"/>
        </w:rPr>
        <w:t>4.3.10c</w:t>
      </w:r>
      <w:r>
        <w:rPr>
          <w:rFonts w:ascii="Times New Roman" w:eastAsia="ＭＳ 明朝" w:hAnsi="Times New Roman"/>
          <w:szCs w:val="20"/>
          <w:lang w:eastAsia="ja-JP"/>
        </w:rPr>
        <w:t>.1</w:t>
      </w:r>
      <w:r w:rsidRPr="005F749A">
        <w:rPr>
          <w:rFonts w:ascii="Times New Roman" w:eastAsia="ＭＳ 明朝" w:hAnsi="Times New Roman"/>
          <w:szCs w:val="20"/>
          <w:lang w:eastAsia="ja-JP"/>
        </w:rPr>
        <w:t xml:space="preserve"> </w:t>
      </w:r>
      <w:r>
        <w:rPr>
          <w:rFonts w:ascii="Times New Roman" w:eastAsia="ＭＳ 明朝" w:hAnsi="Times New Roman"/>
          <w:szCs w:val="20"/>
          <w:lang w:eastAsia="ja-JP"/>
        </w:rPr>
        <w:t>Overview</w:t>
      </w:r>
    </w:p>
    <w:p w14:paraId="4F6CE3CA" w14:textId="77777777" w:rsidR="00CC465A" w:rsidRDefault="00CC465A" w:rsidP="00CC465A">
      <w:pPr>
        <w:rPr>
          <w:lang w:eastAsia="ja-JP"/>
        </w:rPr>
      </w:pPr>
    </w:p>
    <w:p w14:paraId="129A95AE" w14:textId="02DEF77F" w:rsidR="00CC465A" w:rsidRDefault="00CC465A" w:rsidP="00CC465A">
      <w:pPr>
        <w:rPr>
          <w:lang w:eastAsia="ja-JP"/>
        </w:rPr>
      </w:pPr>
      <w:r>
        <w:rPr>
          <w:lang w:eastAsia="ja-JP"/>
        </w:rPr>
        <w:t xml:space="preserve">The </w:t>
      </w:r>
      <w:proofErr w:type="spellStart"/>
      <w:r>
        <w:rPr>
          <w:lang w:eastAsia="ja-JP"/>
        </w:rPr>
        <w:t>subclause</w:t>
      </w:r>
      <w:proofErr w:type="spellEnd"/>
      <w:r>
        <w:rPr>
          <w:lang w:eastAsia="ja-JP"/>
        </w:rPr>
        <w:t xml:space="preserve"> 4.3.10c summarizes the normative requirements for an IEEE 802.11 S1G STA stated elsewhere in this standard. </w:t>
      </w:r>
    </w:p>
    <w:p w14:paraId="530163D9" w14:textId="77777777" w:rsidR="001C7049" w:rsidRDefault="001C7049" w:rsidP="00C20965">
      <w:pPr>
        <w:rPr>
          <w:lang w:eastAsia="ja-JP"/>
        </w:rPr>
      </w:pPr>
    </w:p>
    <w:p w14:paraId="4917B466" w14:textId="51B6B083" w:rsidR="00C20965" w:rsidRPr="005F749A" w:rsidRDefault="00C20965" w:rsidP="00C20965">
      <w:pPr>
        <w:rPr>
          <w:lang w:eastAsia="ja-JP"/>
        </w:rPr>
      </w:pPr>
      <w:r w:rsidRPr="005F749A">
        <w:rPr>
          <w:lang w:eastAsia="ja-JP"/>
        </w:rPr>
        <w:t>The IEEE 802.11 STA</w:t>
      </w:r>
      <w:r w:rsidRPr="005F749A">
        <w:t xml:space="preserve"> </w:t>
      </w:r>
      <w:r w:rsidRPr="005F749A">
        <w:rPr>
          <w:lang w:eastAsia="ja-JP"/>
        </w:rPr>
        <w:t xml:space="preserve">operates in </w:t>
      </w:r>
      <w:r w:rsidR="001C7049">
        <w:rPr>
          <w:lang w:eastAsia="ja-JP"/>
        </w:rPr>
        <w:t>frequency bands</w:t>
      </w:r>
      <w:r w:rsidRPr="005F749A">
        <w:rPr>
          <w:lang w:eastAsia="ja-JP"/>
        </w:rPr>
        <w:t xml:space="preserve"> </w:t>
      </w:r>
      <w:r w:rsidR="001C7049">
        <w:rPr>
          <w:lang w:eastAsia="ja-JP"/>
        </w:rPr>
        <w:t>below 1 GHz</w:t>
      </w:r>
      <w:r w:rsidRPr="005F749A">
        <w:rPr>
          <w:lang w:eastAsia="ja-JP"/>
        </w:rPr>
        <w:t xml:space="preserve"> excluding the TV White Space bands. </w:t>
      </w:r>
    </w:p>
    <w:p w14:paraId="2D708027" w14:textId="77777777" w:rsidR="00C20965" w:rsidRPr="005F749A" w:rsidRDefault="00C20965" w:rsidP="00C20965">
      <w:pPr>
        <w:rPr>
          <w:szCs w:val="22"/>
          <w:lang w:eastAsia="ja-JP"/>
        </w:rPr>
      </w:pPr>
    </w:p>
    <w:p w14:paraId="1D4BE6F4" w14:textId="2B84EAB4" w:rsidR="00B46641" w:rsidRDefault="00C20965" w:rsidP="00B46641">
      <w:pPr>
        <w:rPr>
          <w:lang w:eastAsia="ja-JP"/>
        </w:rPr>
      </w:pPr>
      <w:r w:rsidRPr="005F749A">
        <w:rPr>
          <w:szCs w:val="22"/>
          <w:lang w:val="en-US" w:eastAsia="ja-JP"/>
        </w:rPr>
        <w:t xml:space="preserve">An S1G STA supports S1G features identified in </w:t>
      </w:r>
      <w:r w:rsidR="00B46641">
        <w:rPr>
          <w:lang w:eastAsia="ja-JP"/>
        </w:rPr>
        <w:t xml:space="preserve">Clause8 (Frame formats), Clause9 (MAC </w:t>
      </w:r>
      <w:proofErr w:type="spellStart"/>
      <w:r w:rsidR="00B46641">
        <w:rPr>
          <w:lang w:eastAsia="ja-JP"/>
        </w:rPr>
        <w:t>sublayer</w:t>
      </w:r>
      <w:proofErr w:type="spellEnd"/>
      <w:r w:rsidR="00B46641">
        <w:rPr>
          <w:lang w:eastAsia="ja-JP"/>
        </w:rPr>
        <w:t xml:space="preserve"> functional description), Clause10 (MLME), Clause 11 (Security) and Clause 24 (Sub 1 GHz (SIG) PHY specification)</w:t>
      </w:r>
      <w:r w:rsidR="00340EE3">
        <w:rPr>
          <w:lang w:eastAsia="ja-JP"/>
        </w:rPr>
        <w:t xml:space="preserve">. </w:t>
      </w:r>
    </w:p>
    <w:p w14:paraId="5670BF3F" w14:textId="77777777" w:rsidR="00B46641" w:rsidRDefault="00B46641" w:rsidP="00B46641">
      <w:pPr>
        <w:rPr>
          <w:lang w:eastAsia="ja-JP"/>
        </w:rPr>
      </w:pPr>
    </w:p>
    <w:p w14:paraId="64AD93D2" w14:textId="78C08D91" w:rsidR="00C20965" w:rsidRPr="005F749A" w:rsidRDefault="00C20965" w:rsidP="00C20965">
      <w:pPr>
        <w:rPr>
          <w:lang w:eastAsia="ja-JP"/>
        </w:rPr>
      </w:pPr>
      <w:r w:rsidRPr="005F749A">
        <w:rPr>
          <w:lang w:eastAsia="ja-JP"/>
        </w:rPr>
        <w:t>The main PHY features in an S1G STA are the following:</w:t>
      </w:r>
    </w:p>
    <w:p w14:paraId="720CDB98" w14:textId="77777777" w:rsidR="00C20965" w:rsidRDefault="00C20965" w:rsidP="00C20965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 w:rsidRPr="005F749A">
        <w:rPr>
          <w:lang w:eastAsia="ja-JP"/>
        </w:rPr>
        <w:t>Mandatory support for 1 MHz and 2 MHz channel width</w:t>
      </w:r>
    </w:p>
    <w:p w14:paraId="3BDCB6FE" w14:textId="1C519643" w:rsidR="0058759C" w:rsidRPr="005F749A" w:rsidRDefault="0058759C" w:rsidP="00C20965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>
        <w:rPr>
          <w:lang w:eastAsia="ja-JP"/>
        </w:rPr>
        <w:t xml:space="preserve">Mandatory support </w:t>
      </w:r>
      <w:r w:rsidR="003F2F6C">
        <w:rPr>
          <w:lang w:eastAsia="ja-JP"/>
        </w:rPr>
        <w:t xml:space="preserve">for </w:t>
      </w:r>
      <w:r w:rsidRPr="0058759C">
        <w:rPr>
          <w:lang w:eastAsia="ja-JP"/>
        </w:rPr>
        <w:t>S1G_1M, S1G_SHORT PPDU</w:t>
      </w:r>
    </w:p>
    <w:p w14:paraId="72513D2B" w14:textId="7012CD0E" w:rsidR="00C20965" w:rsidRDefault="00C20965" w:rsidP="00C20965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 w:rsidRPr="005F749A">
        <w:rPr>
          <w:lang w:eastAsia="ja-JP"/>
        </w:rPr>
        <w:t xml:space="preserve">Mandatory support </w:t>
      </w:r>
      <w:r w:rsidR="003F2F6C">
        <w:rPr>
          <w:lang w:eastAsia="ja-JP"/>
        </w:rPr>
        <w:t xml:space="preserve">for </w:t>
      </w:r>
      <w:r w:rsidR="003C13D4">
        <w:rPr>
          <w:lang w:eastAsia="ja-JP"/>
        </w:rPr>
        <w:t xml:space="preserve">S1G_LONG PPDU if ≥4MHz </w:t>
      </w:r>
      <w:r w:rsidR="003F2F6C">
        <w:rPr>
          <w:lang w:eastAsia="ja-JP"/>
        </w:rPr>
        <w:t xml:space="preserve">channel width is supported </w:t>
      </w:r>
    </w:p>
    <w:p w14:paraId="6AE68345" w14:textId="4FCA8D89" w:rsidR="003F2F6C" w:rsidRPr="003F2F6C" w:rsidRDefault="003F2F6C" w:rsidP="003F2F6C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 w:rsidRPr="005F749A">
        <w:rPr>
          <w:lang w:eastAsia="ja-JP"/>
        </w:rPr>
        <w:t>Mandatory support</w:t>
      </w:r>
      <w:r>
        <w:rPr>
          <w:lang w:eastAsia="ja-JP"/>
        </w:rPr>
        <w:t xml:space="preserve"> for </w:t>
      </w:r>
      <w:r>
        <w:rPr>
          <w:lang w:val="en-US" w:eastAsia="ja-JP"/>
        </w:rPr>
        <w:t>the d</w:t>
      </w:r>
      <w:r w:rsidRPr="0058759C">
        <w:rPr>
          <w:lang w:val="en-US" w:eastAsia="ja-JP"/>
        </w:rPr>
        <w:t>etect</w:t>
      </w:r>
      <w:r>
        <w:rPr>
          <w:lang w:val="en-US" w:eastAsia="ja-JP"/>
        </w:rPr>
        <w:t>ing</w:t>
      </w:r>
      <w:r w:rsidRPr="0058759C">
        <w:rPr>
          <w:lang w:val="en-US" w:eastAsia="ja-JP"/>
        </w:rPr>
        <w:t xml:space="preserve"> and decod</w:t>
      </w:r>
      <w:r>
        <w:rPr>
          <w:lang w:val="en-US" w:eastAsia="ja-JP"/>
        </w:rPr>
        <w:t>ing of</w:t>
      </w:r>
      <w:r w:rsidRPr="0058759C">
        <w:rPr>
          <w:lang w:val="en-US" w:eastAsia="ja-JP"/>
        </w:rPr>
        <w:t xml:space="preserve"> SIG-A field of the </w:t>
      </w:r>
      <w:r w:rsidR="00EF7B18">
        <w:rPr>
          <w:lang w:val="en-US" w:eastAsia="ja-JP"/>
        </w:rPr>
        <w:t>S1G</w:t>
      </w:r>
      <w:r w:rsidRPr="0058759C">
        <w:rPr>
          <w:lang w:val="en-US" w:eastAsia="ja-JP"/>
        </w:rPr>
        <w:t>_LONG preamble</w:t>
      </w:r>
    </w:p>
    <w:p w14:paraId="71717492" w14:textId="7F9CB005" w:rsidR="003F2F6C" w:rsidRPr="003F2F6C" w:rsidRDefault="003F2F6C" w:rsidP="003F2F6C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>
        <w:rPr>
          <w:lang w:val="en-US" w:eastAsia="ja-JP"/>
        </w:rPr>
        <w:t>Mandatory support for s</w:t>
      </w:r>
      <w:r w:rsidRPr="003F2F6C">
        <w:rPr>
          <w:lang w:val="en-US" w:eastAsia="ja-JP"/>
        </w:rPr>
        <w:t>ingle spatial stream MCS</w:t>
      </w:r>
      <w:r>
        <w:rPr>
          <w:lang w:val="en-US" w:eastAsia="ja-JP"/>
        </w:rPr>
        <w:t xml:space="preserve"> </w:t>
      </w:r>
      <w:r w:rsidRPr="003F2F6C">
        <w:rPr>
          <w:lang w:val="en-US" w:eastAsia="ja-JP"/>
        </w:rPr>
        <w:t>0 to 2</w:t>
      </w:r>
      <w:r>
        <w:rPr>
          <w:lang w:val="en-US" w:eastAsia="ja-JP"/>
        </w:rPr>
        <w:t xml:space="preserve"> and MCS10 (for 1 MHz PPDU only)</w:t>
      </w:r>
    </w:p>
    <w:p w14:paraId="46A1D40A" w14:textId="28A4ADDE" w:rsidR="003F2F6C" w:rsidRPr="003F2F6C" w:rsidRDefault="003F2F6C" w:rsidP="003F2F6C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>
        <w:rPr>
          <w:lang w:val="en-US" w:eastAsia="ja-JP"/>
        </w:rPr>
        <w:t xml:space="preserve">Mandatory support for single spatial stream MCS 3 to </w:t>
      </w:r>
      <w:r w:rsidR="00FC0CC7">
        <w:rPr>
          <w:lang w:val="en-US" w:eastAsia="ja-JP"/>
        </w:rPr>
        <w:t xml:space="preserve">7 for an SIG AP </w:t>
      </w:r>
      <w:r w:rsidRPr="003F2F6C">
        <w:rPr>
          <w:lang w:val="en-US" w:eastAsia="ja-JP"/>
        </w:rPr>
        <w:t> </w:t>
      </w:r>
    </w:p>
    <w:p w14:paraId="7F3149E9" w14:textId="77777777" w:rsidR="003F2F6C" w:rsidRDefault="003F2F6C" w:rsidP="003F2F6C">
      <w:pPr>
        <w:pStyle w:val="ListParagraph"/>
        <w:numPr>
          <w:ilvl w:val="0"/>
          <w:numId w:val="40"/>
        </w:numPr>
        <w:rPr>
          <w:lang w:val="en-US" w:eastAsia="ja-JP"/>
        </w:rPr>
      </w:pPr>
      <w:r>
        <w:rPr>
          <w:lang w:val="en-US" w:eastAsia="ja-JP"/>
        </w:rPr>
        <w:t>Mandatory support for Binary convolutional coding</w:t>
      </w:r>
    </w:p>
    <w:p w14:paraId="336CD55C" w14:textId="42292840" w:rsidR="003F2F6C" w:rsidRPr="003F2F6C" w:rsidRDefault="003F2F6C" w:rsidP="003F2F6C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 w:rsidRPr="003F2F6C">
        <w:rPr>
          <w:lang w:val="en-US" w:eastAsia="ja-JP"/>
        </w:rPr>
        <w:t>Mandatory support for Nor</w:t>
      </w:r>
      <w:r>
        <w:rPr>
          <w:lang w:val="en-US" w:eastAsia="ja-JP"/>
        </w:rPr>
        <w:t>mal Guard Interval</w:t>
      </w:r>
    </w:p>
    <w:p w14:paraId="00FE4BB4" w14:textId="67D3D3BA" w:rsidR="003F2F6C" w:rsidRPr="005F749A" w:rsidRDefault="003F2F6C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 w:rsidRPr="003F2F6C">
        <w:rPr>
          <w:lang w:val="en-US" w:eastAsia="ja-JP"/>
        </w:rPr>
        <w:t xml:space="preserve">Mandatory support for Fixed Pilots </w:t>
      </w:r>
    </w:p>
    <w:p w14:paraId="0ED20B78" w14:textId="77777777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 w:rsidRPr="005F749A">
        <w:rPr>
          <w:lang w:eastAsia="ja-JP"/>
        </w:rPr>
        <w:t xml:space="preserve">Optional support for </w:t>
      </w:r>
      <w:r w:rsidRPr="00FC0CC7">
        <w:rPr>
          <w:lang w:val="en-US" w:eastAsia="ja-JP"/>
        </w:rPr>
        <w:t xml:space="preserve">2 or more spatial streams (transmit and receive) </w:t>
      </w:r>
    </w:p>
    <w:p w14:paraId="2374F2CF" w14:textId="77777777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 w:rsidRPr="005F749A">
        <w:rPr>
          <w:lang w:eastAsia="ja-JP"/>
        </w:rPr>
        <w:t xml:space="preserve">Optional support for </w:t>
      </w:r>
      <w:r w:rsidRPr="00FC0CC7">
        <w:rPr>
          <w:lang w:val="en-US" w:eastAsia="ja-JP"/>
        </w:rPr>
        <w:t xml:space="preserve">2MHz, 4MHz, 8MHz and 16MHz PPDU with S1G_LONG preamble </w:t>
      </w:r>
    </w:p>
    <w:p w14:paraId="06070EB7" w14:textId="604B6B42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for </w:t>
      </w:r>
      <w:r w:rsidRPr="00FC0CC7">
        <w:rPr>
          <w:lang w:val="en-US" w:eastAsia="ja-JP"/>
        </w:rPr>
        <w:t>Beamforming sounding (by sending an S1G NDP</w:t>
      </w:r>
      <w:r w:rsidR="00B86525">
        <w:rPr>
          <w:lang w:val="en-US" w:eastAsia="ja-JP"/>
        </w:rPr>
        <w:t xml:space="preserve"> </w:t>
      </w:r>
      <w:r w:rsidR="00EF7B18">
        <w:rPr>
          <w:lang w:val="en-US" w:eastAsia="ja-JP"/>
        </w:rPr>
        <w:t>frame</w:t>
      </w:r>
      <w:r w:rsidRPr="00FC0CC7">
        <w:rPr>
          <w:lang w:val="en-US" w:eastAsia="ja-JP"/>
        </w:rPr>
        <w:t xml:space="preserve">) </w:t>
      </w:r>
    </w:p>
    <w:p w14:paraId="5D805BF8" w14:textId="094489CD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for </w:t>
      </w:r>
      <w:r w:rsidRPr="00FC0CC7">
        <w:rPr>
          <w:lang w:val="en-US" w:eastAsia="ja-JP"/>
        </w:rPr>
        <w:t xml:space="preserve">Respond to transmit beamforming sounding (compressed beamforming feedback) </w:t>
      </w:r>
    </w:p>
    <w:p w14:paraId="28B04480" w14:textId="758E1125" w:rsid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for </w:t>
      </w:r>
      <w:r w:rsidR="009A6DB9">
        <w:rPr>
          <w:lang w:val="en-US" w:eastAsia="ja-JP"/>
        </w:rPr>
        <w:t xml:space="preserve">STBC, LDPC </w:t>
      </w:r>
      <w:r w:rsidRPr="00FC0CC7">
        <w:rPr>
          <w:lang w:val="en-US" w:eastAsia="ja-JP"/>
        </w:rPr>
        <w:t xml:space="preserve">(transmit and receive) </w:t>
      </w:r>
    </w:p>
    <w:p w14:paraId="6D503B84" w14:textId="77777777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for </w:t>
      </w:r>
      <w:r w:rsidRPr="00FC0CC7">
        <w:rPr>
          <w:lang w:val="en-US" w:eastAsia="ja-JP"/>
        </w:rPr>
        <w:t xml:space="preserve">S1G MU PPDUs (transmit and receive) </w:t>
      </w:r>
    </w:p>
    <w:p w14:paraId="4F5C5319" w14:textId="64DB90A3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</w:t>
      </w:r>
      <w:r w:rsidRPr="00FC0CC7">
        <w:rPr>
          <w:lang w:val="en-US" w:eastAsia="ja-JP"/>
        </w:rPr>
        <w:t>for 4 MHz</w:t>
      </w:r>
      <w:r>
        <w:rPr>
          <w:lang w:val="en-US" w:eastAsia="ja-JP"/>
        </w:rPr>
        <w:t>, 8 MHz, or 16 MHz</w:t>
      </w:r>
      <w:r w:rsidRPr="00FC0CC7">
        <w:rPr>
          <w:lang w:val="en-US" w:eastAsia="ja-JP"/>
        </w:rPr>
        <w:t xml:space="preserve"> channel width </w:t>
      </w:r>
    </w:p>
    <w:p w14:paraId="338CA7B7" w14:textId="77777777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</w:t>
      </w:r>
      <w:r>
        <w:rPr>
          <w:lang w:val="en-US" w:eastAsia="ja-JP"/>
        </w:rPr>
        <w:t xml:space="preserve">for </w:t>
      </w:r>
      <w:r w:rsidRPr="00FC0CC7">
        <w:rPr>
          <w:lang w:val="en-US" w:eastAsia="ja-JP"/>
        </w:rPr>
        <w:t xml:space="preserve">MCSs 8 and 9 (transmit and receive) </w:t>
      </w:r>
    </w:p>
    <w:p w14:paraId="22C75EC5" w14:textId="77777777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</w:t>
      </w:r>
      <w:r>
        <w:rPr>
          <w:lang w:val="en-US" w:eastAsia="ja-JP"/>
        </w:rPr>
        <w:t xml:space="preserve">for </w:t>
      </w:r>
      <w:r w:rsidRPr="00FC0CC7">
        <w:rPr>
          <w:lang w:val="en-US" w:eastAsia="ja-JP"/>
        </w:rPr>
        <w:t xml:space="preserve">Short Guard Interval </w:t>
      </w:r>
    </w:p>
    <w:p w14:paraId="1CAD612D" w14:textId="608FBA31" w:rsidR="0058759C" w:rsidRPr="00BE2B98" w:rsidRDefault="00FC0CC7" w:rsidP="0058759C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 w:rsidRPr="00BE2B98">
        <w:rPr>
          <w:lang w:eastAsia="ja-JP"/>
        </w:rPr>
        <w:t xml:space="preserve">Optional support </w:t>
      </w:r>
      <w:r w:rsidRPr="00BE2B98">
        <w:rPr>
          <w:lang w:val="en-US" w:eastAsia="ja-JP"/>
        </w:rPr>
        <w:t>for Traveling Pilots</w:t>
      </w:r>
    </w:p>
    <w:p w14:paraId="5BAB4B3F" w14:textId="77777777" w:rsidR="0076391B" w:rsidRPr="00BE2B98" w:rsidRDefault="0076391B" w:rsidP="0058759C">
      <w:pPr>
        <w:rPr>
          <w:lang w:eastAsia="ja-JP"/>
        </w:rPr>
      </w:pPr>
    </w:p>
    <w:p w14:paraId="4FAE00A2" w14:textId="7B2DE191" w:rsidR="00CA0F31" w:rsidRPr="00BE2B98" w:rsidRDefault="00CA0F31" w:rsidP="00CA0F31">
      <w:pPr>
        <w:rPr>
          <w:lang w:eastAsia="ja-JP"/>
        </w:rPr>
      </w:pPr>
      <w:r w:rsidRPr="00BE2B98">
        <w:rPr>
          <w:lang w:eastAsia="ja-JP"/>
        </w:rPr>
        <w:t xml:space="preserve">The main MAC features </w:t>
      </w:r>
      <w:r w:rsidR="00E365A1" w:rsidRPr="00BE2B98">
        <w:rPr>
          <w:lang w:eastAsia="ja-JP"/>
        </w:rPr>
        <w:t>supported for</w:t>
      </w:r>
      <w:r w:rsidRPr="00BE2B98">
        <w:rPr>
          <w:lang w:eastAsia="ja-JP"/>
        </w:rPr>
        <w:t xml:space="preserve"> S1G STA are the following</w:t>
      </w:r>
      <w:r w:rsidR="001962DE" w:rsidRPr="00BE2B98">
        <w:rPr>
          <w:lang w:eastAsia="ja-JP"/>
        </w:rPr>
        <w:t>*</w:t>
      </w:r>
      <w:r w:rsidRPr="00BE2B98">
        <w:rPr>
          <w:lang w:eastAsia="ja-JP"/>
        </w:rPr>
        <w:t>:</w:t>
      </w:r>
    </w:p>
    <w:p w14:paraId="3F195A85" w14:textId="32B26DD6" w:rsidR="00EB5422" w:rsidRPr="00BE2B98" w:rsidRDefault="00EB5422" w:rsidP="00B06F88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 xml:space="preserve">NDP </w:t>
      </w:r>
      <w:r w:rsidR="00E365A1" w:rsidRPr="00BE2B98">
        <w:rPr>
          <w:lang w:eastAsia="ja-JP"/>
        </w:rPr>
        <w:t>frames and short MAC frames</w:t>
      </w:r>
    </w:p>
    <w:p w14:paraId="17EC346D" w14:textId="00E15A10" w:rsidR="00EB5422" w:rsidRPr="00BE2B98" w:rsidRDefault="00E365A1" w:rsidP="00CB1929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S</w:t>
      </w:r>
      <w:r w:rsidR="00EB5422" w:rsidRPr="00BE2B98">
        <w:rPr>
          <w:lang w:eastAsia="ja-JP"/>
        </w:rPr>
        <w:t>econd virtual carrier sensing - RID</w:t>
      </w:r>
    </w:p>
    <w:p w14:paraId="45E42B4A" w14:textId="5D5D8920" w:rsidR="00064389" w:rsidRPr="00BE2B98" w:rsidRDefault="00064389" w:rsidP="00B06F88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RAW</w:t>
      </w:r>
    </w:p>
    <w:p w14:paraId="640A7B55" w14:textId="6048D315" w:rsidR="00DA63A5" w:rsidRPr="00BE2B98" w:rsidRDefault="002C51A2" w:rsidP="00C20965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Relay</w:t>
      </w:r>
    </w:p>
    <w:p w14:paraId="1BD6F7EA" w14:textId="70DD5366" w:rsidR="002C51A2" w:rsidRPr="00BE2B98" w:rsidRDefault="00E365A1" w:rsidP="00C20965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G</w:t>
      </w:r>
      <w:r w:rsidR="002C51A2" w:rsidRPr="00BE2B98">
        <w:rPr>
          <w:lang w:eastAsia="ja-JP"/>
        </w:rPr>
        <w:t>rouping on non-AP STA</w:t>
      </w:r>
      <w:r w:rsidRPr="00BE2B98">
        <w:rPr>
          <w:lang w:eastAsia="ja-JP"/>
        </w:rPr>
        <w:t xml:space="preserve"> and M</w:t>
      </w:r>
      <w:r w:rsidR="00186CF3" w:rsidRPr="00BE2B98">
        <w:rPr>
          <w:lang w:eastAsia="ja-JP"/>
        </w:rPr>
        <w:t>ulticast A</w:t>
      </w:r>
      <w:r w:rsidRPr="00BE2B98">
        <w:rPr>
          <w:lang w:eastAsia="ja-JP"/>
        </w:rPr>
        <w:t>ID</w:t>
      </w:r>
    </w:p>
    <w:p w14:paraId="15A26A18" w14:textId="307111DD" w:rsidR="002C51A2" w:rsidRPr="00BE2B98" w:rsidRDefault="00B06F88" w:rsidP="00C20965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TWT</w:t>
      </w:r>
    </w:p>
    <w:p w14:paraId="5E31F780" w14:textId="7CC71529" w:rsidR="002C51A2" w:rsidRPr="00BE2B98" w:rsidRDefault="002C51A2" w:rsidP="002C51A2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rFonts w:eastAsia="ＭＳ 明朝"/>
          <w:szCs w:val="20"/>
          <w:lang w:eastAsia="ja-JP"/>
        </w:rPr>
        <w:t>Speed Frame Exchange</w:t>
      </w:r>
    </w:p>
    <w:p w14:paraId="3DF0D2B3" w14:textId="7C83C9D7" w:rsidR="002C51A2" w:rsidRPr="00BE2B98" w:rsidRDefault="002C51A2" w:rsidP="002C51A2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Sectorization</w:t>
      </w:r>
    </w:p>
    <w:p w14:paraId="322178A4" w14:textId="66E3385C" w:rsidR="00EB5422" w:rsidRPr="00BE2B98" w:rsidRDefault="00EB5422" w:rsidP="00EB5422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Non-TIM STA operation</w:t>
      </w:r>
    </w:p>
    <w:p w14:paraId="470E2ECD" w14:textId="35F619FC" w:rsidR="009A6DB9" w:rsidRPr="00BE2B98" w:rsidRDefault="009A6DB9" w:rsidP="009A6DB9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 xml:space="preserve">Asymmetric Block </w:t>
      </w:r>
      <w:proofErr w:type="spellStart"/>
      <w:r w:rsidRPr="00BE2B98">
        <w:rPr>
          <w:lang w:eastAsia="ja-JP"/>
        </w:rPr>
        <w:t>Ack</w:t>
      </w:r>
      <w:proofErr w:type="spellEnd"/>
      <w:r w:rsidRPr="00BE2B98">
        <w:rPr>
          <w:lang w:eastAsia="ja-JP"/>
        </w:rPr>
        <w:t xml:space="preserve"> operation, Fragment Block </w:t>
      </w:r>
      <w:proofErr w:type="spellStart"/>
      <w:r w:rsidRPr="00BE2B98">
        <w:rPr>
          <w:lang w:eastAsia="ja-JP"/>
        </w:rPr>
        <w:t>Ack</w:t>
      </w:r>
      <w:proofErr w:type="spellEnd"/>
      <w:r w:rsidRPr="00BE2B98">
        <w:rPr>
          <w:lang w:eastAsia="ja-JP"/>
        </w:rPr>
        <w:t xml:space="preserve"> operation</w:t>
      </w:r>
    </w:p>
    <w:p w14:paraId="6B070A22" w14:textId="14B8EF0C" w:rsidR="00C20965" w:rsidRPr="005F749A" w:rsidRDefault="00EB5422" w:rsidP="009A6DB9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 xml:space="preserve">TIM, </w:t>
      </w:r>
      <w:r w:rsidR="00E365A1" w:rsidRPr="00BE2B98">
        <w:rPr>
          <w:lang w:eastAsia="ja-JP"/>
        </w:rPr>
        <w:t>Page slicing</w:t>
      </w:r>
      <w:r w:rsidR="009A6DB9" w:rsidRPr="00BE2B98">
        <w:rPr>
          <w:lang w:eastAsia="ja-JP"/>
        </w:rPr>
        <w:t xml:space="preserve">, </w:t>
      </w:r>
      <w:r w:rsidR="00C20965" w:rsidRPr="00BE2B98">
        <w:rPr>
          <w:lang w:eastAsia="ja-JP"/>
        </w:rPr>
        <w:t>Dynamic</w:t>
      </w:r>
      <w:r w:rsidR="00C20965" w:rsidRPr="005F749A">
        <w:rPr>
          <w:lang w:eastAsia="ja-JP"/>
        </w:rPr>
        <w:t xml:space="preserve"> AID assignment </w:t>
      </w:r>
    </w:p>
    <w:p w14:paraId="760A23E9" w14:textId="15B752B0" w:rsidR="009A6DB9" w:rsidRDefault="009A6DB9" w:rsidP="009A6DB9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5F749A">
        <w:rPr>
          <w:lang w:eastAsia="ja-JP"/>
        </w:rPr>
        <w:t>Authentication control</w:t>
      </w:r>
    </w:p>
    <w:p w14:paraId="5158C978" w14:textId="34EBEDAC" w:rsidR="00C20965" w:rsidRPr="005F749A" w:rsidRDefault="00B06F88" w:rsidP="00C20965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>
        <w:rPr>
          <w:lang w:eastAsia="ja-JP"/>
        </w:rPr>
        <w:t>SST</w:t>
      </w:r>
    </w:p>
    <w:p w14:paraId="6DA60C05" w14:textId="65D15AAB" w:rsidR="00B06F88" w:rsidRDefault="00E365A1" w:rsidP="00B06F88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>
        <w:rPr>
          <w:lang w:eastAsia="ja-JP"/>
        </w:rPr>
        <w:t>E</w:t>
      </w:r>
      <w:r w:rsidR="00B06F88">
        <w:rPr>
          <w:lang w:eastAsia="ja-JP"/>
        </w:rPr>
        <w:t>xtended Max Idle periods, listen intervals, WNM-sleep intervals</w:t>
      </w:r>
    </w:p>
    <w:p w14:paraId="4975385F" w14:textId="62651D9F" w:rsidR="00B06F88" w:rsidRDefault="00E365A1" w:rsidP="00B06F88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>
        <w:rPr>
          <w:lang w:eastAsia="ja-JP"/>
        </w:rPr>
        <w:lastRenderedPageBreak/>
        <w:t xml:space="preserve">Rescheduling </w:t>
      </w:r>
      <w:r w:rsidR="00B06F88">
        <w:rPr>
          <w:lang w:eastAsia="ja-JP"/>
        </w:rPr>
        <w:t xml:space="preserve">STA’s </w:t>
      </w:r>
      <w:r w:rsidR="00B06F88" w:rsidRPr="00B06F88">
        <w:rPr>
          <w:lang w:eastAsia="ja-JP"/>
        </w:rPr>
        <w:t>doze/awake cycle</w:t>
      </w:r>
      <w:r w:rsidR="00B06F88">
        <w:rPr>
          <w:lang w:eastAsia="ja-JP"/>
        </w:rPr>
        <w:t xml:space="preserve"> </w:t>
      </w:r>
    </w:p>
    <w:p w14:paraId="778A29D8" w14:textId="5C2E5B04" w:rsidR="009A6DB9" w:rsidRDefault="009A6DB9" w:rsidP="009A6DB9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>
        <w:rPr>
          <w:lang w:eastAsia="ja-JP"/>
        </w:rPr>
        <w:t xml:space="preserve">Sensor type STA, non-Sensor type STA, </w:t>
      </w:r>
      <w:r w:rsidRPr="009A6DB9">
        <w:rPr>
          <w:lang w:eastAsia="ja-JP"/>
        </w:rPr>
        <w:t>Small battery operated STA</w:t>
      </w:r>
    </w:p>
    <w:p w14:paraId="35ADD9C4" w14:textId="77777777" w:rsidR="00E365A1" w:rsidRDefault="00E365A1" w:rsidP="00E365A1">
      <w:pPr>
        <w:widowControl/>
        <w:jc w:val="left"/>
        <w:rPr>
          <w:lang w:eastAsia="ja-JP"/>
        </w:rPr>
      </w:pPr>
    </w:p>
    <w:p w14:paraId="329E9846" w14:textId="4859F811" w:rsidR="009A6DB9" w:rsidRPr="00BE2B98" w:rsidRDefault="001962DE" w:rsidP="00E365A1">
      <w:pPr>
        <w:widowControl/>
        <w:jc w:val="left"/>
        <w:rPr>
          <w:lang w:eastAsia="ja-JP"/>
        </w:rPr>
      </w:pPr>
      <w:r w:rsidRPr="00BE2B98">
        <w:rPr>
          <w:lang w:eastAsia="ja-JP"/>
        </w:rPr>
        <w:t>*</w:t>
      </w:r>
      <w:r w:rsidR="00E365A1" w:rsidRPr="00BE2B98">
        <w:rPr>
          <w:lang w:eastAsia="ja-JP"/>
        </w:rPr>
        <w:t>Note: whe</w:t>
      </w:r>
      <w:r w:rsidR="002F388D" w:rsidRPr="00BE2B98">
        <w:rPr>
          <w:lang w:eastAsia="ja-JP"/>
        </w:rPr>
        <w:t xml:space="preserve">ther a STA has mandatory support or optional support to each of the features above is indicated in </w:t>
      </w:r>
      <w:proofErr w:type="spellStart"/>
      <w:r w:rsidR="002F388D" w:rsidRPr="00BE2B98">
        <w:rPr>
          <w:b/>
          <w:lang w:eastAsia="ja-JP"/>
        </w:rPr>
        <w:t>AnnexB</w:t>
      </w:r>
      <w:proofErr w:type="spellEnd"/>
      <w:r w:rsidR="002F388D" w:rsidRPr="00BE2B98">
        <w:rPr>
          <w:b/>
          <w:lang w:eastAsia="ja-JP"/>
        </w:rPr>
        <w:t>.</w:t>
      </w:r>
    </w:p>
    <w:p w14:paraId="6D0024A6" w14:textId="77777777" w:rsidR="00E365A1" w:rsidRPr="00BE2B98" w:rsidRDefault="00E365A1" w:rsidP="002F388D">
      <w:pPr>
        <w:widowControl/>
        <w:jc w:val="left"/>
        <w:rPr>
          <w:lang w:eastAsia="ja-JP"/>
        </w:rPr>
      </w:pPr>
    </w:p>
    <w:p w14:paraId="5E17A0A4" w14:textId="77777777" w:rsidR="00F0295F" w:rsidRPr="00BE2B98" w:rsidRDefault="00F0295F" w:rsidP="00C20965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</w:p>
    <w:p w14:paraId="711A8F8A" w14:textId="0E14ED62" w:rsidR="00945527" w:rsidRPr="00BE2B98" w:rsidRDefault="005D7D60" w:rsidP="00C20965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  <w:r w:rsidRPr="00BE2B98">
        <w:rPr>
          <w:sz w:val="22"/>
          <w:szCs w:val="22"/>
          <w:lang w:val="en-US"/>
        </w:rPr>
        <w:t xml:space="preserve">Most S1G features, among other benefits, </w:t>
      </w:r>
      <w:r w:rsidR="00427C9F" w:rsidRPr="00BE2B98">
        <w:rPr>
          <w:sz w:val="22"/>
          <w:szCs w:val="22"/>
          <w:lang w:val="en-US"/>
        </w:rPr>
        <w:t xml:space="preserve">either reduce the energy consumption of an STA or </w:t>
      </w:r>
      <w:r w:rsidRPr="00BE2B98">
        <w:rPr>
          <w:sz w:val="22"/>
          <w:szCs w:val="22"/>
          <w:lang w:val="en-US"/>
        </w:rPr>
        <w:t xml:space="preserve">increase the achievable </w:t>
      </w:r>
      <w:r w:rsidR="00427C9F" w:rsidRPr="00BE2B98">
        <w:rPr>
          <w:sz w:val="22"/>
          <w:szCs w:val="22"/>
          <w:lang w:val="en-US"/>
        </w:rPr>
        <w:t xml:space="preserve">range </w:t>
      </w:r>
      <w:r w:rsidRPr="00BE2B98">
        <w:rPr>
          <w:sz w:val="22"/>
          <w:szCs w:val="22"/>
          <w:lang w:val="en-US"/>
        </w:rPr>
        <w:t xml:space="preserve">between </w:t>
      </w:r>
      <w:r w:rsidR="00427C9F" w:rsidRPr="00BE2B98">
        <w:rPr>
          <w:sz w:val="22"/>
          <w:szCs w:val="22"/>
          <w:lang w:val="en-US"/>
        </w:rPr>
        <w:t xml:space="preserve">an </w:t>
      </w:r>
      <w:r w:rsidR="00605938" w:rsidRPr="00BE2B98">
        <w:rPr>
          <w:sz w:val="22"/>
          <w:szCs w:val="22"/>
          <w:lang w:val="en-US"/>
        </w:rPr>
        <w:t xml:space="preserve">S1G AP and </w:t>
      </w:r>
      <w:r w:rsidR="00427C9F" w:rsidRPr="00BE2B98">
        <w:rPr>
          <w:sz w:val="22"/>
          <w:szCs w:val="22"/>
          <w:lang w:val="en-US"/>
        </w:rPr>
        <w:t xml:space="preserve">an </w:t>
      </w:r>
      <w:r w:rsidR="00605938" w:rsidRPr="00BE2B98">
        <w:rPr>
          <w:sz w:val="22"/>
          <w:szCs w:val="22"/>
          <w:lang w:val="en-US"/>
        </w:rPr>
        <w:t>S1G non-AP</w:t>
      </w:r>
      <w:r w:rsidR="00427C9F" w:rsidRPr="00BE2B98">
        <w:rPr>
          <w:sz w:val="22"/>
          <w:szCs w:val="22"/>
          <w:lang w:val="en-US"/>
        </w:rPr>
        <w:t xml:space="preserve"> STA</w:t>
      </w:r>
      <w:r w:rsidR="00E62A26" w:rsidRPr="00BE2B98">
        <w:rPr>
          <w:sz w:val="22"/>
          <w:szCs w:val="22"/>
          <w:lang w:val="en-US"/>
        </w:rPr>
        <w:t>.</w:t>
      </w:r>
      <w:r w:rsidR="009A6DB9" w:rsidRPr="00BE2B98">
        <w:rPr>
          <w:sz w:val="22"/>
          <w:szCs w:val="22"/>
          <w:lang w:val="en-US"/>
        </w:rPr>
        <w:t xml:space="preserve"> There are mainly two service types: sensor type and offloading type. An SIG AP may provide either or both of the services. </w:t>
      </w:r>
    </w:p>
    <w:p w14:paraId="54986365" w14:textId="7EC051EC" w:rsidR="009A6DB9" w:rsidRDefault="00F0295F" w:rsidP="00C20965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  <w:r w:rsidRPr="00BE2B98">
        <w:rPr>
          <w:sz w:val="22"/>
          <w:szCs w:val="22"/>
          <w:lang w:val="en-US"/>
        </w:rPr>
        <w:t>An S1G STA is a</w:t>
      </w:r>
      <w:r w:rsidR="00911F28" w:rsidRPr="00BE2B98">
        <w:rPr>
          <w:sz w:val="22"/>
          <w:szCs w:val="22"/>
          <w:lang w:val="en-US"/>
        </w:rPr>
        <w:t>l</w:t>
      </w:r>
      <w:r w:rsidRPr="00BE2B98">
        <w:rPr>
          <w:sz w:val="22"/>
          <w:szCs w:val="22"/>
          <w:lang w:val="en-US"/>
        </w:rPr>
        <w:t xml:space="preserve">so a </w:t>
      </w:r>
      <w:r w:rsidR="00911F28" w:rsidRPr="00BE2B98">
        <w:rPr>
          <w:sz w:val="22"/>
          <w:szCs w:val="22"/>
          <w:lang w:val="en-US"/>
        </w:rPr>
        <w:t>QoS STA</w:t>
      </w:r>
      <w:r w:rsidRPr="00BE2B98">
        <w:rPr>
          <w:sz w:val="22"/>
          <w:szCs w:val="22"/>
          <w:lang w:val="en-US"/>
        </w:rPr>
        <w:t>, but does not support HCCA.</w:t>
      </w:r>
    </w:p>
    <w:p w14:paraId="46CF4049" w14:textId="77777777" w:rsidR="001A284A" w:rsidRDefault="001A284A" w:rsidP="00C20965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</w:p>
    <w:p w14:paraId="5DB1534F" w14:textId="08136834" w:rsidR="004D5A0D" w:rsidRPr="004D5A0D" w:rsidRDefault="004D5A0D" w:rsidP="004D5A0D">
      <w:pPr>
        <w:rPr>
          <w:b/>
          <w:i/>
          <w:szCs w:val="20"/>
        </w:rPr>
      </w:pPr>
      <w:r w:rsidRPr="005F749A">
        <w:rPr>
          <w:b/>
          <w:szCs w:val="20"/>
          <w:highlight w:val="yellow"/>
        </w:rPr>
        <w:t xml:space="preserve">Instruction to TGah editor: Please </w:t>
      </w:r>
      <w:r>
        <w:rPr>
          <w:b/>
          <w:szCs w:val="20"/>
          <w:highlight w:val="yellow"/>
        </w:rPr>
        <w:t xml:space="preserve">move </w:t>
      </w:r>
      <w:proofErr w:type="spellStart"/>
      <w:r>
        <w:rPr>
          <w:b/>
          <w:szCs w:val="20"/>
          <w:highlight w:val="yellow"/>
        </w:rPr>
        <w:t>subclause</w:t>
      </w:r>
      <w:proofErr w:type="spellEnd"/>
      <w:r>
        <w:rPr>
          <w:b/>
          <w:szCs w:val="20"/>
          <w:highlight w:val="yellow"/>
        </w:rPr>
        <w:t xml:space="preserve"> 4.12, 4.13, 4.14, 4.15, 4.16 to </w:t>
      </w:r>
      <w:r w:rsidRPr="005F749A">
        <w:rPr>
          <w:b/>
          <w:szCs w:val="20"/>
          <w:highlight w:val="yellow"/>
        </w:rPr>
        <w:t>4.3.10c</w:t>
      </w:r>
      <w:r>
        <w:rPr>
          <w:b/>
          <w:szCs w:val="20"/>
          <w:highlight w:val="yellow"/>
        </w:rPr>
        <w:t xml:space="preserve">.2, </w:t>
      </w:r>
      <w:r w:rsidRPr="005F749A">
        <w:rPr>
          <w:b/>
          <w:szCs w:val="20"/>
          <w:highlight w:val="yellow"/>
        </w:rPr>
        <w:t>4.3.10c</w:t>
      </w:r>
      <w:r>
        <w:rPr>
          <w:b/>
          <w:szCs w:val="20"/>
          <w:highlight w:val="yellow"/>
        </w:rPr>
        <w:t xml:space="preserve">.3, </w:t>
      </w:r>
      <w:r w:rsidRPr="005F749A">
        <w:rPr>
          <w:b/>
          <w:szCs w:val="20"/>
          <w:highlight w:val="yellow"/>
        </w:rPr>
        <w:t>4.3.10c</w:t>
      </w:r>
      <w:r>
        <w:rPr>
          <w:b/>
          <w:szCs w:val="20"/>
          <w:highlight w:val="yellow"/>
        </w:rPr>
        <w:t xml:space="preserve">.4, </w:t>
      </w:r>
      <w:r w:rsidRPr="005F749A">
        <w:rPr>
          <w:b/>
          <w:szCs w:val="20"/>
          <w:highlight w:val="yellow"/>
        </w:rPr>
        <w:t>4.3.10c</w:t>
      </w:r>
      <w:r>
        <w:rPr>
          <w:b/>
          <w:szCs w:val="20"/>
          <w:highlight w:val="yellow"/>
        </w:rPr>
        <w:t xml:space="preserve">.5, and </w:t>
      </w:r>
      <w:r w:rsidRPr="005F749A">
        <w:rPr>
          <w:b/>
          <w:szCs w:val="20"/>
          <w:highlight w:val="yellow"/>
        </w:rPr>
        <w:t>4.3.10c</w:t>
      </w:r>
      <w:r>
        <w:rPr>
          <w:b/>
          <w:szCs w:val="20"/>
          <w:highlight w:val="yellow"/>
        </w:rPr>
        <w:t>.6</w:t>
      </w:r>
      <w:r w:rsidRPr="005F749A">
        <w:rPr>
          <w:b/>
          <w:szCs w:val="20"/>
          <w:highlight w:val="yellow"/>
        </w:rPr>
        <w:t xml:space="preserve"> </w:t>
      </w:r>
      <w:r>
        <w:rPr>
          <w:b/>
          <w:szCs w:val="20"/>
          <w:highlight w:val="yellow"/>
        </w:rPr>
        <w:t xml:space="preserve">respectively and change the </w:t>
      </w:r>
      <w:proofErr w:type="spellStart"/>
      <w:r>
        <w:rPr>
          <w:b/>
          <w:szCs w:val="20"/>
          <w:highlight w:val="yellow"/>
        </w:rPr>
        <w:t>corresoponding</w:t>
      </w:r>
      <w:proofErr w:type="spellEnd"/>
      <w:r>
        <w:rPr>
          <w:b/>
          <w:szCs w:val="20"/>
          <w:highlight w:val="yellow"/>
        </w:rPr>
        <w:t xml:space="preserve"> </w:t>
      </w:r>
      <w:proofErr w:type="spellStart"/>
      <w:r>
        <w:rPr>
          <w:b/>
          <w:szCs w:val="20"/>
          <w:highlight w:val="yellow"/>
        </w:rPr>
        <w:t>subclause</w:t>
      </w:r>
      <w:proofErr w:type="spellEnd"/>
      <w:r>
        <w:rPr>
          <w:b/>
          <w:szCs w:val="20"/>
          <w:highlight w:val="yellow"/>
        </w:rPr>
        <w:t xml:space="preserve"> numbers</w:t>
      </w:r>
      <w:r w:rsidRPr="005F749A">
        <w:rPr>
          <w:b/>
          <w:szCs w:val="20"/>
          <w:highlight w:val="yellow"/>
        </w:rPr>
        <w:t xml:space="preserve"> </w:t>
      </w:r>
      <w:r w:rsidR="00917941">
        <w:rPr>
          <w:b/>
          <w:szCs w:val="20"/>
          <w:highlight w:val="yellow"/>
        </w:rPr>
        <w:t xml:space="preserve">(including table numbers) </w:t>
      </w:r>
      <w:r w:rsidRPr="005F749A">
        <w:rPr>
          <w:b/>
          <w:szCs w:val="20"/>
          <w:highlight w:val="yellow"/>
        </w:rPr>
        <w:t>as the following</w:t>
      </w:r>
      <w:r w:rsidRPr="005F749A">
        <w:rPr>
          <w:b/>
          <w:szCs w:val="20"/>
        </w:rPr>
        <w:t xml:space="preserve">: </w:t>
      </w:r>
    </w:p>
    <w:p w14:paraId="6EF2F770" w14:textId="4F1E1973" w:rsidR="00CC465A" w:rsidRPr="00CC465A" w:rsidRDefault="00BD3EA5" w:rsidP="00CC465A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BD3EA5">
        <w:rPr>
          <w:rFonts w:ascii="Times New Roman" w:eastAsia="ＭＳ 明朝" w:hAnsi="Times New Roman"/>
          <w:strike/>
          <w:szCs w:val="20"/>
          <w:lang w:eastAsia="ja-JP"/>
        </w:rPr>
        <w:t>4.12</w:t>
      </w:r>
      <w:r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917941" w:rsidRPr="00BD3EA5">
        <w:rPr>
          <w:rFonts w:ascii="Times New Roman" w:eastAsia="ＭＳ 明朝" w:hAnsi="Times New Roman"/>
          <w:szCs w:val="20"/>
          <w:u w:val="single"/>
          <w:lang w:eastAsia="ja-JP"/>
        </w:rPr>
        <w:t>4.3.10c.2</w:t>
      </w:r>
      <w:r w:rsidR="00917941" w:rsidRPr="005F749A"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CC465A">
        <w:rPr>
          <w:rFonts w:ascii="Times New Roman" w:eastAsia="ＭＳ 明朝" w:hAnsi="Times New Roman"/>
          <w:szCs w:val="20"/>
          <w:lang w:eastAsia="ja-JP"/>
        </w:rPr>
        <w:t>Relay</w:t>
      </w:r>
    </w:p>
    <w:p w14:paraId="2172A3A8" w14:textId="40754E9A" w:rsidR="00CC465A" w:rsidRPr="00CC465A" w:rsidRDefault="00BD3EA5" w:rsidP="00CC465A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BD3EA5">
        <w:rPr>
          <w:rFonts w:ascii="Times New Roman" w:eastAsia="ＭＳ 明朝" w:hAnsi="Times New Roman"/>
          <w:strike/>
          <w:szCs w:val="20"/>
          <w:lang w:eastAsia="ja-JP"/>
        </w:rPr>
        <w:t>4.1</w:t>
      </w:r>
      <w:r>
        <w:rPr>
          <w:rFonts w:ascii="Times New Roman" w:eastAsia="ＭＳ 明朝" w:hAnsi="Times New Roman"/>
          <w:strike/>
          <w:szCs w:val="20"/>
          <w:lang w:eastAsia="ja-JP"/>
        </w:rPr>
        <w:t>3</w:t>
      </w:r>
      <w:r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917941" w:rsidRPr="00BD3EA5">
        <w:rPr>
          <w:rFonts w:ascii="Times New Roman" w:eastAsia="ＭＳ 明朝" w:hAnsi="Times New Roman"/>
          <w:szCs w:val="20"/>
          <w:u w:val="single"/>
          <w:lang w:eastAsia="ja-JP"/>
        </w:rPr>
        <w:t>4.3.10c.3</w:t>
      </w:r>
      <w:r w:rsidR="00917941" w:rsidRPr="005F749A"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CC465A">
        <w:rPr>
          <w:rFonts w:ascii="Times New Roman" w:eastAsia="ＭＳ 明朝" w:hAnsi="Times New Roman"/>
          <w:szCs w:val="20"/>
          <w:lang w:eastAsia="ja-JP"/>
        </w:rPr>
        <w:t>Grouping of non-AP STAs</w:t>
      </w:r>
    </w:p>
    <w:p w14:paraId="45FD1AF4" w14:textId="0C20A247" w:rsidR="00CC465A" w:rsidRPr="00CC465A" w:rsidRDefault="00BD3EA5" w:rsidP="00CC465A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BD3EA5">
        <w:rPr>
          <w:rFonts w:ascii="Times New Roman" w:eastAsia="ＭＳ 明朝" w:hAnsi="Times New Roman"/>
          <w:strike/>
          <w:szCs w:val="20"/>
          <w:lang w:eastAsia="ja-JP"/>
        </w:rPr>
        <w:t>4.1</w:t>
      </w:r>
      <w:r>
        <w:rPr>
          <w:rFonts w:ascii="Times New Roman" w:eastAsia="ＭＳ 明朝" w:hAnsi="Times New Roman"/>
          <w:strike/>
          <w:szCs w:val="20"/>
          <w:lang w:eastAsia="ja-JP"/>
        </w:rPr>
        <w:t>4</w:t>
      </w:r>
      <w:r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917941" w:rsidRPr="00BD3EA5">
        <w:rPr>
          <w:rFonts w:ascii="Times New Roman" w:eastAsia="ＭＳ 明朝" w:hAnsi="Times New Roman"/>
          <w:szCs w:val="20"/>
          <w:u w:val="single"/>
          <w:lang w:eastAsia="ja-JP"/>
        </w:rPr>
        <w:t>4.3.10c.4</w:t>
      </w:r>
      <w:r w:rsidR="00917941" w:rsidRPr="005F749A"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CC465A">
        <w:rPr>
          <w:rFonts w:ascii="Times New Roman" w:eastAsia="ＭＳ 明朝" w:hAnsi="Times New Roman"/>
          <w:szCs w:val="20"/>
          <w:lang w:eastAsia="ja-JP"/>
        </w:rPr>
        <w:t>Target Wake Time</w:t>
      </w:r>
    </w:p>
    <w:p w14:paraId="2EDD9464" w14:textId="7E8969C3" w:rsidR="00CC465A" w:rsidRPr="00CC465A" w:rsidRDefault="00BD3EA5" w:rsidP="00CC465A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BD3EA5">
        <w:rPr>
          <w:rFonts w:ascii="Times New Roman" w:eastAsia="ＭＳ 明朝" w:hAnsi="Times New Roman"/>
          <w:strike/>
          <w:szCs w:val="20"/>
          <w:lang w:eastAsia="ja-JP"/>
        </w:rPr>
        <w:t>4.1</w:t>
      </w:r>
      <w:r>
        <w:rPr>
          <w:rFonts w:ascii="Times New Roman" w:eastAsia="ＭＳ 明朝" w:hAnsi="Times New Roman"/>
          <w:strike/>
          <w:szCs w:val="20"/>
          <w:lang w:eastAsia="ja-JP"/>
        </w:rPr>
        <w:t>5</w:t>
      </w:r>
      <w:r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917941" w:rsidRPr="00BD3EA5">
        <w:rPr>
          <w:rFonts w:ascii="Times New Roman" w:eastAsia="ＭＳ 明朝" w:hAnsi="Times New Roman"/>
          <w:szCs w:val="20"/>
          <w:u w:val="single"/>
          <w:lang w:eastAsia="ja-JP"/>
        </w:rPr>
        <w:t>4.3.10c.5</w:t>
      </w:r>
      <w:r w:rsidR="00917941" w:rsidRPr="005F749A"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CC465A">
        <w:rPr>
          <w:rFonts w:ascii="Times New Roman" w:eastAsia="ＭＳ 明朝" w:hAnsi="Times New Roman"/>
          <w:szCs w:val="20"/>
          <w:lang w:eastAsia="ja-JP"/>
        </w:rPr>
        <w:t>Speed Frame Exchange</w:t>
      </w:r>
    </w:p>
    <w:p w14:paraId="67B8DC19" w14:textId="0F24EA25" w:rsidR="00CC465A" w:rsidRPr="00CC465A" w:rsidRDefault="00BD3EA5" w:rsidP="00CC465A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BD3EA5">
        <w:rPr>
          <w:rFonts w:ascii="Times New Roman" w:eastAsia="ＭＳ 明朝" w:hAnsi="Times New Roman"/>
          <w:strike/>
          <w:szCs w:val="20"/>
          <w:lang w:eastAsia="ja-JP"/>
        </w:rPr>
        <w:t>4.1</w:t>
      </w:r>
      <w:r>
        <w:rPr>
          <w:rFonts w:ascii="Times New Roman" w:eastAsia="ＭＳ 明朝" w:hAnsi="Times New Roman"/>
          <w:strike/>
          <w:szCs w:val="20"/>
          <w:lang w:eastAsia="ja-JP"/>
        </w:rPr>
        <w:t>6</w:t>
      </w:r>
      <w:r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917941" w:rsidRPr="00BD3EA5">
        <w:rPr>
          <w:rFonts w:ascii="Times New Roman" w:eastAsia="ＭＳ 明朝" w:hAnsi="Times New Roman"/>
          <w:szCs w:val="20"/>
          <w:u w:val="single"/>
          <w:lang w:eastAsia="ja-JP"/>
        </w:rPr>
        <w:t>4.3.10c.6</w:t>
      </w:r>
      <w:r w:rsidR="00917941" w:rsidRPr="005F749A">
        <w:rPr>
          <w:rFonts w:ascii="Times New Roman" w:eastAsia="ＭＳ 明朝" w:hAnsi="Times New Roman"/>
          <w:szCs w:val="20"/>
          <w:lang w:eastAsia="ja-JP"/>
        </w:rPr>
        <w:t xml:space="preserve"> </w:t>
      </w:r>
      <w:proofErr w:type="spellStart"/>
      <w:r w:rsidR="00CC465A">
        <w:rPr>
          <w:rFonts w:ascii="Times New Roman" w:eastAsia="ＭＳ 明朝" w:hAnsi="Times New Roman"/>
          <w:szCs w:val="20"/>
          <w:lang w:eastAsia="ja-JP"/>
        </w:rPr>
        <w:t>Sectorizaiton</w:t>
      </w:r>
      <w:proofErr w:type="spellEnd"/>
    </w:p>
    <w:p w14:paraId="07EDB768" w14:textId="77777777" w:rsidR="00CC465A" w:rsidRPr="005F749A" w:rsidRDefault="00CC465A" w:rsidP="00C20965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</w:p>
    <w:sectPr w:rsidR="00CC465A" w:rsidRPr="005F749A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92414" w14:textId="77777777" w:rsidR="00B86525" w:rsidRDefault="00B86525">
      <w:r>
        <w:separator/>
      </w:r>
    </w:p>
  </w:endnote>
  <w:endnote w:type="continuationSeparator" w:id="0">
    <w:p w14:paraId="4F9855D5" w14:textId="77777777" w:rsidR="00B86525" w:rsidRDefault="00B8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59989" w14:textId="77777777" w:rsidR="00B86525" w:rsidRDefault="00B86525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A1465">
      <w:rPr>
        <w:noProof/>
      </w:rPr>
      <w:t>1</w:t>
    </w:r>
    <w:r>
      <w:fldChar w:fldCharType="end"/>
    </w:r>
    <w:r>
      <w:tab/>
    </w:r>
    <w:fldSimple w:instr=" COMMENTS  \* MERGEFORMAT ">
      <w:r>
        <w:t>Zander Lei, I2R</w:t>
      </w:r>
    </w:fldSimple>
  </w:p>
  <w:p w14:paraId="25CFF7A9" w14:textId="77777777" w:rsidR="00B86525" w:rsidRDefault="00B8652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11EE8" w14:textId="77777777" w:rsidR="00B86525" w:rsidRDefault="00B86525">
      <w:r>
        <w:separator/>
      </w:r>
    </w:p>
  </w:footnote>
  <w:footnote w:type="continuationSeparator" w:id="0">
    <w:p w14:paraId="1A7FD17A" w14:textId="77777777" w:rsidR="00B86525" w:rsidRDefault="00B865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8625" w14:textId="58BA4964" w:rsidR="00B86525" w:rsidRDefault="00B86525" w:rsidP="004312C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March 2014</w:t>
      </w:r>
    </w:fldSimple>
    <w:r>
      <w:tab/>
    </w:r>
    <w:r>
      <w:tab/>
    </w:r>
    <w:fldSimple w:instr=" TITLE  \* MERGEFORMAT ">
      <w:r>
        <w:t>doc.: IEEE 802.11-14/0321r</w:t>
      </w:r>
      <w:r w:rsidR="00B91232">
        <w:t>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58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311357"/>
    <w:multiLevelType w:val="hybridMultilevel"/>
    <w:tmpl w:val="550C4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EE67A9"/>
    <w:multiLevelType w:val="hybridMultilevel"/>
    <w:tmpl w:val="FF2C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F21F2"/>
    <w:multiLevelType w:val="hybridMultilevel"/>
    <w:tmpl w:val="01881CF6"/>
    <w:lvl w:ilvl="0" w:tplc="6A666AF6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>
    <w:nsid w:val="55C53607"/>
    <w:multiLevelType w:val="hybridMultilevel"/>
    <w:tmpl w:val="5B2E51DE"/>
    <w:lvl w:ilvl="0" w:tplc="A0E6032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7CB5894"/>
    <w:multiLevelType w:val="hybridMultilevel"/>
    <w:tmpl w:val="9490F3F4"/>
    <w:lvl w:ilvl="0" w:tplc="8B085E2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68B40F55"/>
    <w:multiLevelType w:val="multilevel"/>
    <w:tmpl w:val="D158C6BA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7.5.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7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7.6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7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7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7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6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7">
    <w:abstractNumId w:val="10"/>
  </w:num>
  <w:num w:numId="38">
    <w:abstractNumId w:val="7"/>
  </w:num>
  <w:num w:numId="39">
    <w:abstractNumId w:val="8"/>
  </w:num>
  <w:num w:numId="40">
    <w:abstractNumId w:val="9"/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 w:numId="45">
    <w:abstractNumId w:val="5"/>
  </w:num>
  <w:num w:numId="46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175"/>
    <w:rsid w:val="0000052A"/>
    <w:rsid w:val="00001747"/>
    <w:rsid w:val="00001878"/>
    <w:rsid w:val="000028C0"/>
    <w:rsid w:val="0000295A"/>
    <w:rsid w:val="000051D9"/>
    <w:rsid w:val="00010B10"/>
    <w:rsid w:val="000110CD"/>
    <w:rsid w:val="00011CB9"/>
    <w:rsid w:val="00013BDB"/>
    <w:rsid w:val="00015670"/>
    <w:rsid w:val="00016B0D"/>
    <w:rsid w:val="0001766A"/>
    <w:rsid w:val="0002242C"/>
    <w:rsid w:val="00022E41"/>
    <w:rsid w:val="00023D62"/>
    <w:rsid w:val="00024BA0"/>
    <w:rsid w:val="00025553"/>
    <w:rsid w:val="00025B9A"/>
    <w:rsid w:val="00031AE8"/>
    <w:rsid w:val="00032DFF"/>
    <w:rsid w:val="000345C7"/>
    <w:rsid w:val="00034872"/>
    <w:rsid w:val="000359C2"/>
    <w:rsid w:val="00043B97"/>
    <w:rsid w:val="000448F8"/>
    <w:rsid w:val="000479BC"/>
    <w:rsid w:val="000558F5"/>
    <w:rsid w:val="00056B50"/>
    <w:rsid w:val="0006108B"/>
    <w:rsid w:val="000630BC"/>
    <w:rsid w:val="00064389"/>
    <w:rsid w:val="00064597"/>
    <w:rsid w:val="0006505D"/>
    <w:rsid w:val="00066C2E"/>
    <w:rsid w:val="00066E67"/>
    <w:rsid w:val="00067D4B"/>
    <w:rsid w:val="00072241"/>
    <w:rsid w:val="000742A7"/>
    <w:rsid w:val="000747AD"/>
    <w:rsid w:val="00082C54"/>
    <w:rsid w:val="00084FA4"/>
    <w:rsid w:val="00086B3E"/>
    <w:rsid w:val="00086BB1"/>
    <w:rsid w:val="000918BC"/>
    <w:rsid w:val="00095411"/>
    <w:rsid w:val="0009703E"/>
    <w:rsid w:val="000A0E12"/>
    <w:rsid w:val="000A11AF"/>
    <w:rsid w:val="000A2817"/>
    <w:rsid w:val="000A699B"/>
    <w:rsid w:val="000B12BA"/>
    <w:rsid w:val="000B41C5"/>
    <w:rsid w:val="000B5799"/>
    <w:rsid w:val="000B6F77"/>
    <w:rsid w:val="000C15F2"/>
    <w:rsid w:val="000C244E"/>
    <w:rsid w:val="000C3070"/>
    <w:rsid w:val="000C3C46"/>
    <w:rsid w:val="000C4297"/>
    <w:rsid w:val="000C626A"/>
    <w:rsid w:val="000C67AE"/>
    <w:rsid w:val="000D0695"/>
    <w:rsid w:val="000D0899"/>
    <w:rsid w:val="000D0F66"/>
    <w:rsid w:val="000D3C71"/>
    <w:rsid w:val="000D4DFD"/>
    <w:rsid w:val="000D7141"/>
    <w:rsid w:val="000E025F"/>
    <w:rsid w:val="000E0827"/>
    <w:rsid w:val="000E5535"/>
    <w:rsid w:val="000F00E6"/>
    <w:rsid w:val="000F116B"/>
    <w:rsid w:val="000F1EC8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0284"/>
    <w:rsid w:val="00122B41"/>
    <w:rsid w:val="00125921"/>
    <w:rsid w:val="0012738F"/>
    <w:rsid w:val="001301DC"/>
    <w:rsid w:val="00134140"/>
    <w:rsid w:val="0013499E"/>
    <w:rsid w:val="00134ECC"/>
    <w:rsid w:val="00135BC7"/>
    <w:rsid w:val="00136F2C"/>
    <w:rsid w:val="00141601"/>
    <w:rsid w:val="00143A97"/>
    <w:rsid w:val="00150DD2"/>
    <w:rsid w:val="0015298E"/>
    <w:rsid w:val="00153636"/>
    <w:rsid w:val="001547AB"/>
    <w:rsid w:val="001573BA"/>
    <w:rsid w:val="00161D15"/>
    <w:rsid w:val="00163BB1"/>
    <w:rsid w:val="00166B8A"/>
    <w:rsid w:val="00166BED"/>
    <w:rsid w:val="001718EA"/>
    <w:rsid w:val="0017334C"/>
    <w:rsid w:val="00174EA9"/>
    <w:rsid w:val="0017619D"/>
    <w:rsid w:val="00180A9D"/>
    <w:rsid w:val="00181116"/>
    <w:rsid w:val="00182E65"/>
    <w:rsid w:val="00183695"/>
    <w:rsid w:val="00184FFD"/>
    <w:rsid w:val="00185147"/>
    <w:rsid w:val="0018577D"/>
    <w:rsid w:val="00185A69"/>
    <w:rsid w:val="00186CF3"/>
    <w:rsid w:val="0018741C"/>
    <w:rsid w:val="00190CE8"/>
    <w:rsid w:val="00192E81"/>
    <w:rsid w:val="00192FFF"/>
    <w:rsid w:val="001941C5"/>
    <w:rsid w:val="00194322"/>
    <w:rsid w:val="00195E70"/>
    <w:rsid w:val="001962DE"/>
    <w:rsid w:val="001A178B"/>
    <w:rsid w:val="001A284A"/>
    <w:rsid w:val="001A7870"/>
    <w:rsid w:val="001B0B15"/>
    <w:rsid w:val="001B19FD"/>
    <w:rsid w:val="001B22F2"/>
    <w:rsid w:val="001B4280"/>
    <w:rsid w:val="001B433F"/>
    <w:rsid w:val="001B74E7"/>
    <w:rsid w:val="001B7AE5"/>
    <w:rsid w:val="001C0E50"/>
    <w:rsid w:val="001C1BA6"/>
    <w:rsid w:val="001C3B5A"/>
    <w:rsid w:val="001C6FCD"/>
    <w:rsid w:val="001C7049"/>
    <w:rsid w:val="001D230C"/>
    <w:rsid w:val="001D3665"/>
    <w:rsid w:val="001D723B"/>
    <w:rsid w:val="001E1DF7"/>
    <w:rsid w:val="001E2C6D"/>
    <w:rsid w:val="001E4449"/>
    <w:rsid w:val="001F2AA0"/>
    <w:rsid w:val="001F527F"/>
    <w:rsid w:val="001F7BE4"/>
    <w:rsid w:val="00201788"/>
    <w:rsid w:val="00202965"/>
    <w:rsid w:val="00205C69"/>
    <w:rsid w:val="002106DC"/>
    <w:rsid w:val="00211302"/>
    <w:rsid w:val="00212142"/>
    <w:rsid w:val="002123BF"/>
    <w:rsid w:val="00212534"/>
    <w:rsid w:val="00215CD2"/>
    <w:rsid w:val="002168B0"/>
    <w:rsid w:val="00216C66"/>
    <w:rsid w:val="002177A2"/>
    <w:rsid w:val="002203BC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3A55"/>
    <w:rsid w:val="002355A6"/>
    <w:rsid w:val="00236822"/>
    <w:rsid w:val="002378C4"/>
    <w:rsid w:val="00240C17"/>
    <w:rsid w:val="002429E3"/>
    <w:rsid w:val="00243C35"/>
    <w:rsid w:val="0024574E"/>
    <w:rsid w:val="00245BBF"/>
    <w:rsid w:val="00252089"/>
    <w:rsid w:val="00254B29"/>
    <w:rsid w:val="002572CF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3173"/>
    <w:rsid w:val="00283B79"/>
    <w:rsid w:val="00286421"/>
    <w:rsid w:val="00286CC1"/>
    <w:rsid w:val="0029020B"/>
    <w:rsid w:val="002945C8"/>
    <w:rsid w:val="002970C7"/>
    <w:rsid w:val="002975FD"/>
    <w:rsid w:val="0029790D"/>
    <w:rsid w:val="00297F25"/>
    <w:rsid w:val="002A18B8"/>
    <w:rsid w:val="002A2147"/>
    <w:rsid w:val="002A350B"/>
    <w:rsid w:val="002A51A6"/>
    <w:rsid w:val="002A5AFA"/>
    <w:rsid w:val="002A64B0"/>
    <w:rsid w:val="002A79D3"/>
    <w:rsid w:val="002B3030"/>
    <w:rsid w:val="002B3CF7"/>
    <w:rsid w:val="002B427E"/>
    <w:rsid w:val="002B46D5"/>
    <w:rsid w:val="002B5417"/>
    <w:rsid w:val="002C0E75"/>
    <w:rsid w:val="002C2FDD"/>
    <w:rsid w:val="002C40A3"/>
    <w:rsid w:val="002C4689"/>
    <w:rsid w:val="002C51A2"/>
    <w:rsid w:val="002C63B7"/>
    <w:rsid w:val="002C74C9"/>
    <w:rsid w:val="002D44BE"/>
    <w:rsid w:val="002D5A9E"/>
    <w:rsid w:val="002D7CB2"/>
    <w:rsid w:val="002E134F"/>
    <w:rsid w:val="002E35DD"/>
    <w:rsid w:val="002E3D48"/>
    <w:rsid w:val="002E4685"/>
    <w:rsid w:val="002E50DC"/>
    <w:rsid w:val="002F0273"/>
    <w:rsid w:val="002F163A"/>
    <w:rsid w:val="002F1985"/>
    <w:rsid w:val="002F1DE0"/>
    <w:rsid w:val="002F28A3"/>
    <w:rsid w:val="002F388D"/>
    <w:rsid w:val="002F667C"/>
    <w:rsid w:val="00300079"/>
    <w:rsid w:val="0030091A"/>
    <w:rsid w:val="003020F3"/>
    <w:rsid w:val="00305BFD"/>
    <w:rsid w:val="00307358"/>
    <w:rsid w:val="00310343"/>
    <w:rsid w:val="00311592"/>
    <w:rsid w:val="00312112"/>
    <w:rsid w:val="0031460A"/>
    <w:rsid w:val="00315D3F"/>
    <w:rsid w:val="00316E3D"/>
    <w:rsid w:val="0031722E"/>
    <w:rsid w:val="00320B84"/>
    <w:rsid w:val="00324C4E"/>
    <w:rsid w:val="00325B75"/>
    <w:rsid w:val="0032795B"/>
    <w:rsid w:val="00330FAA"/>
    <w:rsid w:val="0033116E"/>
    <w:rsid w:val="00334889"/>
    <w:rsid w:val="00337519"/>
    <w:rsid w:val="00340EE3"/>
    <w:rsid w:val="00341036"/>
    <w:rsid w:val="00341FD9"/>
    <w:rsid w:val="00343986"/>
    <w:rsid w:val="00344308"/>
    <w:rsid w:val="0034442D"/>
    <w:rsid w:val="0034470D"/>
    <w:rsid w:val="0034774C"/>
    <w:rsid w:val="0035112F"/>
    <w:rsid w:val="00352846"/>
    <w:rsid w:val="00353F6E"/>
    <w:rsid w:val="00354039"/>
    <w:rsid w:val="00354643"/>
    <w:rsid w:val="00354667"/>
    <w:rsid w:val="00354883"/>
    <w:rsid w:val="00356862"/>
    <w:rsid w:val="003570E0"/>
    <w:rsid w:val="00360561"/>
    <w:rsid w:val="00361561"/>
    <w:rsid w:val="00364091"/>
    <w:rsid w:val="003671F1"/>
    <w:rsid w:val="003736BF"/>
    <w:rsid w:val="00373F7D"/>
    <w:rsid w:val="00374BB4"/>
    <w:rsid w:val="00374F98"/>
    <w:rsid w:val="003806D6"/>
    <w:rsid w:val="00382A5A"/>
    <w:rsid w:val="00382B73"/>
    <w:rsid w:val="00384C77"/>
    <w:rsid w:val="00390E56"/>
    <w:rsid w:val="003918EE"/>
    <w:rsid w:val="00393F29"/>
    <w:rsid w:val="003A1D8E"/>
    <w:rsid w:val="003A1EFD"/>
    <w:rsid w:val="003A586B"/>
    <w:rsid w:val="003A650E"/>
    <w:rsid w:val="003A67F0"/>
    <w:rsid w:val="003A7438"/>
    <w:rsid w:val="003A7836"/>
    <w:rsid w:val="003B21EE"/>
    <w:rsid w:val="003B723E"/>
    <w:rsid w:val="003C13D4"/>
    <w:rsid w:val="003C250D"/>
    <w:rsid w:val="003C2DB4"/>
    <w:rsid w:val="003C6733"/>
    <w:rsid w:val="003D0DB9"/>
    <w:rsid w:val="003D2B05"/>
    <w:rsid w:val="003D452A"/>
    <w:rsid w:val="003D5B96"/>
    <w:rsid w:val="003D62B3"/>
    <w:rsid w:val="003E1FAA"/>
    <w:rsid w:val="003E22E8"/>
    <w:rsid w:val="003E3661"/>
    <w:rsid w:val="003E37A0"/>
    <w:rsid w:val="003E52B0"/>
    <w:rsid w:val="003E71EF"/>
    <w:rsid w:val="003F2F6C"/>
    <w:rsid w:val="003F389E"/>
    <w:rsid w:val="003F4BDB"/>
    <w:rsid w:val="003F5880"/>
    <w:rsid w:val="004015BA"/>
    <w:rsid w:val="004072A9"/>
    <w:rsid w:val="0040794F"/>
    <w:rsid w:val="0041028B"/>
    <w:rsid w:val="00411053"/>
    <w:rsid w:val="00412600"/>
    <w:rsid w:val="00412EAE"/>
    <w:rsid w:val="00415F12"/>
    <w:rsid w:val="0041666D"/>
    <w:rsid w:val="004167CB"/>
    <w:rsid w:val="00416F52"/>
    <w:rsid w:val="00420398"/>
    <w:rsid w:val="00421D7B"/>
    <w:rsid w:val="00422C1D"/>
    <w:rsid w:val="00422DBB"/>
    <w:rsid w:val="0042392D"/>
    <w:rsid w:val="00423CDD"/>
    <w:rsid w:val="004241F1"/>
    <w:rsid w:val="00424D65"/>
    <w:rsid w:val="00427C9F"/>
    <w:rsid w:val="004312CB"/>
    <w:rsid w:val="0043213C"/>
    <w:rsid w:val="0043373E"/>
    <w:rsid w:val="00434B6D"/>
    <w:rsid w:val="0043619C"/>
    <w:rsid w:val="00440996"/>
    <w:rsid w:val="00441EB3"/>
    <w:rsid w:val="00442037"/>
    <w:rsid w:val="0044502C"/>
    <w:rsid w:val="00445BA0"/>
    <w:rsid w:val="0044743B"/>
    <w:rsid w:val="00453456"/>
    <w:rsid w:val="00453C32"/>
    <w:rsid w:val="00457DAB"/>
    <w:rsid w:val="004605CF"/>
    <w:rsid w:val="004656C9"/>
    <w:rsid w:val="004668A1"/>
    <w:rsid w:val="00467853"/>
    <w:rsid w:val="00467B43"/>
    <w:rsid w:val="00467C86"/>
    <w:rsid w:val="00467E8A"/>
    <w:rsid w:val="0047640C"/>
    <w:rsid w:val="0047689D"/>
    <w:rsid w:val="004806A7"/>
    <w:rsid w:val="004808C6"/>
    <w:rsid w:val="00482EEB"/>
    <w:rsid w:val="0048372E"/>
    <w:rsid w:val="00485ED1"/>
    <w:rsid w:val="00487407"/>
    <w:rsid w:val="00487676"/>
    <w:rsid w:val="0049086B"/>
    <w:rsid w:val="00491F0B"/>
    <w:rsid w:val="00492C14"/>
    <w:rsid w:val="00496C51"/>
    <w:rsid w:val="004A0D7D"/>
    <w:rsid w:val="004A1336"/>
    <w:rsid w:val="004A2FEF"/>
    <w:rsid w:val="004A4455"/>
    <w:rsid w:val="004A6390"/>
    <w:rsid w:val="004A65AF"/>
    <w:rsid w:val="004B064B"/>
    <w:rsid w:val="004B2608"/>
    <w:rsid w:val="004B3D13"/>
    <w:rsid w:val="004B4E05"/>
    <w:rsid w:val="004B753F"/>
    <w:rsid w:val="004C01E0"/>
    <w:rsid w:val="004C1C6A"/>
    <w:rsid w:val="004C3457"/>
    <w:rsid w:val="004C66B1"/>
    <w:rsid w:val="004C7F2E"/>
    <w:rsid w:val="004D0089"/>
    <w:rsid w:val="004D294D"/>
    <w:rsid w:val="004D2AAD"/>
    <w:rsid w:val="004D5A0D"/>
    <w:rsid w:val="004D5E2D"/>
    <w:rsid w:val="004D7B80"/>
    <w:rsid w:val="004E1CE3"/>
    <w:rsid w:val="004E2A31"/>
    <w:rsid w:val="004F0C79"/>
    <w:rsid w:val="004F0F43"/>
    <w:rsid w:val="004F23C4"/>
    <w:rsid w:val="004F2F71"/>
    <w:rsid w:val="004F3EB2"/>
    <w:rsid w:val="004F68C5"/>
    <w:rsid w:val="005009DD"/>
    <w:rsid w:val="00502CC3"/>
    <w:rsid w:val="0050505A"/>
    <w:rsid w:val="005075E6"/>
    <w:rsid w:val="00510D44"/>
    <w:rsid w:val="00516716"/>
    <w:rsid w:val="005171C6"/>
    <w:rsid w:val="00517476"/>
    <w:rsid w:val="0052099B"/>
    <w:rsid w:val="005237BB"/>
    <w:rsid w:val="00526050"/>
    <w:rsid w:val="00526535"/>
    <w:rsid w:val="00526BD7"/>
    <w:rsid w:val="00533ACB"/>
    <w:rsid w:val="00534CC6"/>
    <w:rsid w:val="00534E48"/>
    <w:rsid w:val="00535FEF"/>
    <w:rsid w:val="0054167D"/>
    <w:rsid w:val="0054430A"/>
    <w:rsid w:val="00545217"/>
    <w:rsid w:val="0054553D"/>
    <w:rsid w:val="0054702D"/>
    <w:rsid w:val="005478BE"/>
    <w:rsid w:val="00547E52"/>
    <w:rsid w:val="00555015"/>
    <w:rsid w:val="00557510"/>
    <w:rsid w:val="00560ED4"/>
    <w:rsid w:val="005619CB"/>
    <w:rsid w:val="00561E6F"/>
    <w:rsid w:val="00563789"/>
    <w:rsid w:val="00563991"/>
    <w:rsid w:val="00564ABC"/>
    <w:rsid w:val="005667AE"/>
    <w:rsid w:val="005710D9"/>
    <w:rsid w:val="0057161A"/>
    <w:rsid w:val="0057198B"/>
    <w:rsid w:val="0057356D"/>
    <w:rsid w:val="00574F44"/>
    <w:rsid w:val="00575949"/>
    <w:rsid w:val="00576741"/>
    <w:rsid w:val="005779E0"/>
    <w:rsid w:val="00580096"/>
    <w:rsid w:val="00583049"/>
    <w:rsid w:val="00583F1E"/>
    <w:rsid w:val="00586019"/>
    <w:rsid w:val="0058759C"/>
    <w:rsid w:val="00587FB1"/>
    <w:rsid w:val="00587FD0"/>
    <w:rsid w:val="00590098"/>
    <w:rsid w:val="005913CB"/>
    <w:rsid w:val="00591988"/>
    <w:rsid w:val="0059231F"/>
    <w:rsid w:val="005929FE"/>
    <w:rsid w:val="00593DDF"/>
    <w:rsid w:val="00594727"/>
    <w:rsid w:val="00594BF6"/>
    <w:rsid w:val="00596C69"/>
    <w:rsid w:val="0059728D"/>
    <w:rsid w:val="005974FA"/>
    <w:rsid w:val="005A1E3E"/>
    <w:rsid w:val="005A2FFF"/>
    <w:rsid w:val="005A3E77"/>
    <w:rsid w:val="005A4554"/>
    <w:rsid w:val="005B2223"/>
    <w:rsid w:val="005B2BE6"/>
    <w:rsid w:val="005B3FC7"/>
    <w:rsid w:val="005B6501"/>
    <w:rsid w:val="005B6A84"/>
    <w:rsid w:val="005B6C86"/>
    <w:rsid w:val="005C10EF"/>
    <w:rsid w:val="005C21E1"/>
    <w:rsid w:val="005D028D"/>
    <w:rsid w:val="005D37E1"/>
    <w:rsid w:val="005D4EDA"/>
    <w:rsid w:val="005D77E3"/>
    <w:rsid w:val="005D7D60"/>
    <w:rsid w:val="005E0831"/>
    <w:rsid w:val="005E0B81"/>
    <w:rsid w:val="005E1BE2"/>
    <w:rsid w:val="005E2409"/>
    <w:rsid w:val="005E3EAF"/>
    <w:rsid w:val="005E4090"/>
    <w:rsid w:val="005E6337"/>
    <w:rsid w:val="005E7C54"/>
    <w:rsid w:val="005F0869"/>
    <w:rsid w:val="005F0BB8"/>
    <w:rsid w:val="005F0BE9"/>
    <w:rsid w:val="005F16A5"/>
    <w:rsid w:val="005F2A35"/>
    <w:rsid w:val="005F3D71"/>
    <w:rsid w:val="005F477F"/>
    <w:rsid w:val="005F6236"/>
    <w:rsid w:val="005F6E92"/>
    <w:rsid w:val="005F749A"/>
    <w:rsid w:val="0060140A"/>
    <w:rsid w:val="006039D7"/>
    <w:rsid w:val="0060456D"/>
    <w:rsid w:val="00604D95"/>
    <w:rsid w:val="00605938"/>
    <w:rsid w:val="00611DFC"/>
    <w:rsid w:val="00613280"/>
    <w:rsid w:val="00613998"/>
    <w:rsid w:val="0061785E"/>
    <w:rsid w:val="00617C2A"/>
    <w:rsid w:val="0062440B"/>
    <w:rsid w:val="006253AD"/>
    <w:rsid w:val="0062617F"/>
    <w:rsid w:val="00630774"/>
    <w:rsid w:val="00630A42"/>
    <w:rsid w:val="00630D60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4790A"/>
    <w:rsid w:val="00650CDE"/>
    <w:rsid w:val="00652FB3"/>
    <w:rsid w:val="00654573"/>
    <w:rsid w:val="006559FE"/>
    <w:rsid w:val="00656E62"/>
    <w:rsid w:val="006626BE"/>
    <w:rsid w:val="00665041"/>
    <w:rsid w:val="00665ECC"/>
    <w:rsid w:val="00667563"/>
    <w:rsid w:val="006773B1"/>
    <w:rsid w:val="00677856"/>
    <w:rsid w:val="00680722"/>
    <w:rsid w:val="00680B17"/>
    <w:rsid w:val="006826EC"/>
    <w:rsid w:val="006846DC"/>
    <w:rsid w:val="00686305"/>
    <w:rsid w:val="00690B1A"/>
    <w:rsid w:val="00690CAE"/>
    <w:rsid w:val="00690E9C"/>
    <w:rsid w:val="0069248B"/>
    <w:rsid w:val="006949B8"/>
    <w:rsid w:val="0069582E"/>
    <w:rsid w:val="006967F4"/>
    <w:rsid w:val="00696A73"/>
    <w:rsid w:val="006A3C96"/>
    <w:rsid w:val="006A6F1F"/>
    <w:rsid w:val="006A7DC0"/>
    <w:rsid w:val="006B041A"/>
    <w:rsid w:val="006B208B"/>
    <w:rsid w:val="006B34BB"/>
    <w:rsid w:val="006B5F9C"/>
    <w:rsid w:val="006B7C7C"/>
    <w:rsid w:val="006C0727"/>
    <w:rsid w:val="006C2211"/>
    <w:rsid w:val="006C3C16"/>
    <w:rsid w:val="006C49D9"/>
    <w:rsid w:val="006C502E"/>
    <w:rsid w:val="006C6723"/>
    <w:rsid w:val="006C783C"/>
    <w:rsid w:val="006D1ECF"/>
    <w:rsid w:val="006D2ADA"/>
    <w:rsid w:val="006D4857"/>
    <w:rsid w:val="006D4BB7"/>
    <w:rsid w:val="006D5DB1"/>
    <w:rsid w:val="006E145F"/>
    <w:rsid w:val="006E534F"/>
    <w:rsid w:val="006E70E2"/>
    <w:rsid w:val="006F0D8A"/>
    <w:rsid w:val="006F16B3"/>
    <w:rsid w:val="006F49F4"/>
    <w:rsid w:val="006F712D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4730"/>
    <w:rsid w:val="00716D70"/>
    <w:rsid w:val="00717AE0"/>
    <w:rsid w:val="00722EA4"/>
    <w:rsid w:val="00723B2C"/>
    <w:rsid w:val="00732224"/>
    <w:rsid w:val="007340D6"/>
    <w:rsid w:val="00734B7F"/>
    <w:rsid w:val="0073612D"/>
    <w:rsid w:val="007372B1"/>
    <w:rsid w:val="00737606"/>
    <w:rsid w:val="0074027D"/>
    <w:rsid w:val="007422DB"/>
    <w:rsid w:val="00744179"/>
    <w:rsid w:val="00745CE6"/>
    <w:rsid w:val="00746E35"/>
    <w:rsid w:val="00750BB1"/>
    <w:rsid w:val="007525FA"/>
    <w:rsid w:val="00756271"/>
    <w:rsid w:val="00756B8E"/>
    <w:rsid w:val="0075717D"/>
    <w:rsid w:val="00757AF2"/>
    <w:rsid w:val="00760CA8"/>
    <w:rsid w:val="00761268"/>
    <w:rsid w:val="00762A2D"/>
    <w:rsid w:val="0076391B"/>
    <w:rsid w:val="00764E45"/>
    <w:rsid w:val="00765CCC"/>
    <w:rsid w:val="00767021"/>
    <w:rsid w:val="00770269"/>
    <w:rsid w:val="00770572"/>
    <w:rsid w:val="00775DF7"/>
    <w:rsid w:val="00776099"/>
    <w:rsid w:val="007774B1"/>
    <w:rsid w:val="00777B64"/>
    <w:rsid w:val="007809ED"/>
    <w:rsid w:val="00780E85"/>
    <w:rsid w:val="007842B3"/>
    <w:rsid w:val="0078476F"/>
    <w:rsid w:val="00784A2F"/>
    <w:rsid w:val="00784DD3"/>
    <w:rsid w:val="00785458"/>
    <w:rsid w:val="007863C1"/>
    <w:rsid w:val="00786E0A"/>
    <w:rsid w:val="007873CF"/>
    <w:rsid w:val="0079185D"/>
    <w:rsid w:val="00791C88"/>
    <w:rsid w:val="007930EE"/>
    <w:rsid w:val="0079369F"/>
    <w:rsid w:val="00796568"/>
    <w:rsid w:val="00797BE9"/>
    <w:rsid w:val="00797F56"/>
    <w:rsid w:val="007A12CB"/>
    <w:rsid w:val="007A1B2A"/>
    <w:rsid w:val="007A4BF9"/>
    <w:rsid w:val="007A7934"/>
    <w:rsid w:val="007B0BEC"/>
    <w:rsid w:val="007B2C2A"/>
    <w:rsid w:val="007B30FB"/>
    <w:rsid w:val="007B316C"/>
    <w:rsid w:val="007B3193"/>
    <w:rsid w:val="007B4144"/>
    <w:rsid w:val="007B707A"/>
    <w:rsid w:val="007C2617"/>
    <w:rsid w:val="007C54F9"/>
    <w:rsid w:val="007C5CCC"/>
    <w:rsid w:val="007C6753"/>
    <w:rsid w:val="007D17EA"/>
    <w:rsid w:val="007D2CBD"/>
    <w:rsid w:val="007D7C8A"/>
    <w:rsid w:val="007E05DD"/>
    <w:rsid w:val="007E30E7"/>
    <w:rsid w:val="007E523F"/>
    <w:rsid w:val="007E6A77"/>
    <w:rsid w:val="007E6CA4"/>
    <w:rsid w:val="007E6DE9"/>
    <w:rsid w:val="007F007D"/>
    <w:rsid w:val="007F4DCB"/>
    <w:rsid w:val="007F5491"/>
    <w:rsid w:val="007F5F1C"/>
    <w:rsid w:val="007F6517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2F81"/>
    <w:rsid w:val="008132C9"/>
    <w:rsid w:val="0081500D"/>
    <w:rsid w:val="00817CDC"/>
    <w:rsid w:val="008226B5"/>
    <w:rsid w:val="008231AC"/>
    <w:rsid w:val="008253A2"/>
    <w:rsid w:val="0082645B"/>
    <w:rsid w:val="008265F8"/>
    <w:rsid w:val="00826C42"/>
    <w:rsid w:val="00826DD4"/>
    <w:rsid w:val="0084034D"/>
    <w:rsid w:val="008412D2"/>
    <w:rsid w:val="008446A8"/>
    <w:rsid w:val="0084483B"/>
    <w:rsid w:val="00844869"/>
    <w:rsid w:val="00844887"/>
    <w:rsid w:val="00845003"/>
    <w:rsid w:val="008536B7"/>
    <w:rsid w:val="00853B85"/>
    <w:rsid w:val="00853E67"/>
    <w:rsid w:val="00857863"/>
    <w:rsid w:val="0086206D"/>
    <w:rsid w:val="00864A1C"/>
    <w:rsid w:val="00873B5D"/>
    <w:rsid w:val="00874BEE"/>
    <w:rsid w:val="00875E01"/>
    <w:rsid w:val="008771B1"/>
    <w:rsid w:val="008775F1"/>
    <w:rsid w:val="0088178B"/>
    <w:rsid w:val="00883AA3"/>
    <w:rsid w:val="0088725C"/>
    <w:rsid w:val="0088757C"/>
    <w:rsid w:val="0089250E"/>
    <w:rsid w:val="00892626"/>
    <w:rsid w:val="00894182"/>
    <w:rsid w:val="00894865"/>
    <w:rsid w:val="0089687F"/>
    <w:rsid w:val="00896A2A"/>
    <w:rsid w:val="00897FF8"/>
    <w:rsid w:val="008A0775"/>
    <w:rsid w:val="008A0C12"/>
    <w:rsid w:val="008A19C6"/>
    <w:rsid w:val="008A600F"/>
    <w:rsid w:val="008A7616"/>
    <w:rsid w:val="008B185A"/>
    <w:rsid w:val="008B40FC"/>
    <w:rsid w:val="008C0FC2"/>
    <w:rsid w:val="008C2F06"/>
    <w:rsid w:val="008C60F1"/>
    <w:rsid w:val="008C64DB"/>
    <w:rsid w:val="008C68FF"/>
    <w:rsid w:val="008C7D14"/>
    <w:rsid w:val="008D0981"/>
    <w:rsid w:val="008D258E"/>
    <w:rsid w:val="008D340D"/>
    <w:rsid w:val="008D559D"/>
    <w:rsid w:val="008D716F"/>
    <w:rsid w:val="008D7FBB"/>
    <w:rsid w:val="008E0B9A"/>
    <w:rsid w:val="008E29A6"/>
    <w:rsid w:val="008E3326"/>
    <w:rsid w:val="008E4E0C"/>
    <w:rsid w:val="008E6647"/>
    <w:rsid w:val="008E68EB"/>
    <w:rsid w:val="008E7AFE"/>
    <w:rsid w:val="008F2258"/>
    <w:rsid w:val="008F7486"/>
    <w:rsid w:val="009009F0"/>
    <w:rsid w:val="00901E0D"/>
    <w:rsid w:val="00902AB4"/>
    <w:rsid w:val="00903F1D"/>
    <w:rsid w:val="00903FFF"/>
    <w:rsid w:val="00907A4E"/>
    <w:rsid w:val="00907B34"/>
    <w:rsid w:val="00907B3B"/>
    <w:rsid w:val="00911F28"/>
    <w:rsid w:val="00915067"/>
    <w:rsid w:val="009152D2"/>
    <w:rsid w:val="009167B9"/>
    <w:rsid w:val="0091734B"/>
    <w:rsid w:val="00917941"/>
    <w:rsid w:val="00917F5C"/>
    <w:rsid w:val="0092042F"/>
    <w:rsid w:val="009208B4"/>
    <w:rsid w:val="00920EE6"/>
    <w:rsid w:val="009245C3"/>
    <w:rsid w:val="0093088A"/>
    <w:rsid w:val="00933798"/>
    <w:rsid w:val="00935C32"/>
    <w:rsid w:val="009400A2"/>
    <w:rsid w:val="0094255B"/>
    <w:rsid w:val="009428E7"/>
    <w:rsid w:val="009446DF"/>
    <w:rsid w:val="00944983"/>
    <w:rsid w:val="00945527"/>
    <w:rsid w:val="00946252"/>
    <w:rsid w:val="00946A42"/>
    <w:rsid w:val="009508C0"/>
    <w:rsid w:val="00952176"/>
    <w:rsid w:val="00952C56"/>
    <w:rsid w:val="00954665"/>
    <w:rsid w:val="0096041A"/>
    <w:rsid w:val="0096271B"/>
    <w:rsid w:val="00964973"/>
    <w:rsid w:val="00965C20"/>
    <w:rsid w:val="00967EEE"/>
    <w:rsid w:val="00970EB1"/>
    <w:rsid w:val="00972423"/>
    <w:rsid w:val="00976E84"/>
    <w:rsid w:val="00981672"/>
    <w:rsid w:val="00983B1E"/>
    <w:rsid w:val="0098448F"/>
    <w:rsid w:val="0098689D"/>
    <w:rsid w:val="0099392B"/>
    <w:rsid w:val="009958F0"/>
    <w:rsid w:val="00996321"/>
    <w:rsid w:val="00996DBF"/>
    <w:rsid w:val="009A083B"/>
    <w:rsid w:val="009A6DB9"/>
    <w:rsid w:val="009A76EF"/>
    <w:rsid w:val="009A775D"/>
    <w:rsid w:val="009B1A07"/>
    <w:rsid w:val="009B2CE7"/>
    <w:rsid w:val="009B443D"/>
    <w:rsid w:val="009B7648"/>
    <w:rsid w:val="009C073C"/>
    <w:rsid w:val="009C4311"/>
    <w:rsid w:val="009C5BE8"/>
    <w:rsid w:val="009C6736"/>
    <w:rsid w:val="009C7986"/>
    <w:rsid w:val="009C7D55"/>
    <w:rsid w:val="009C7DD4"/>
    <w:rsid w:val="009D3259"/>
    <w:rsid w:val="009D4C6F"/>
    <w:rsid w:val="009D7CA3"/>
    <w:rsid w:val="009E00BD"/>
    <w:rsid w:val="009E1F13"/>
    <w:rsid w:val="009E4FB1"/>
    <w:rsid w:val="009E5D8D"/>
    <w:rsid w:val="009E60BD"/>
    <w:rsid w:val="009F05B8"/>
    <w:rsid w:val="009F2393"/>
    <w:rsid w:val="009F2FBC"/>
    <w:rsid w:val="009F410F"/>
    <w:rsid w:val="00A0015A"/>
    <w:rsid w:val="00A012E7"/>
    <w:rsid w:val="00A02D85"/>
    <w:rsid w:val="00A0428E"/>
    <w:rsid w:val="00A0457D"/>
    <w:rsid w:val="00A0494F"/>
    <w:rsid w:val="00A04DF3"/>
    <w:rsid w:val="00A0596D"/>
    <w:rsid w:val="00A06F23"/>
    <w:rsid w:val="00A07FF7"/>
    <w:rsid w:val="00A13641"/>
    <w:rsid w:val="00A13F19"/>
    <w:rsid w:val="00A15A34"/>
    <w:rsid w:val="00A16BAD"/>
    <w:rsid w:val="00A20138"/>
    <w:rsid w:val="00A2210C"/>
    <w:rsid w:val="00A23291"/>
    <w:rsid w:val="00A26C82"/>
    <w:rsid w:val="00A32C29"/>
    <w:rsid w:val="00A348A1"/>
    <w:rsid w:val="00A34DCC"/>
    <w:rsid w:val="00A36E74"/>
    <w:rsid w:val="00A374C9"/>
    <w:rsid w:val="00A40B98"/>
    <w:rsid w:val="00A45C9F"/>
    <w:rsid w:val="00A51FE3"/>
    <w:rsid w:val="00A521FD"/>
    <w:rsid w:val="00A54E96"/>
    <w:rsid w:val="00A56AD0"/>
    <w:rsid w:val="00A577DA"/>
    <w:rsid w:val="00A60F09"/>
    <w:rsid w:val="00A641E2"/>
    <w:rsid w:val="00A65D2C"/>
    <w:rsid w:val="00A65F4D"/>
    <w:rsid w:val="00A66018"/>
    <w:rsid w:val="00A665AF"/>
    <w:rsid w:val="00A679AB"/>
    <w:rsid w:val="00A735D0"/>
    <w:rsid w:val="00A82D36"/>
    <w:rsid w:val="00AA0C1E"/>
    <w:rsid w:val="00AA3136"/>
    <w:rsid w:val="00AA427C"/>
    <w:rsid w:val="00AA55BB"/>
    <w:rsid w:val="00AA57D7"/>
    <w:rsid w:val="00AA6618"/>
    <w:rsid w:val="00AA7B43"/>
    <w:rsid w:val="00AB3686"/>
    <w:rsid w:val="00AB3986"/>
    <w:rsid w:val="00AB4F0B"/>
    <w:rsid w:val="00AC67CD"/>
    <w:rsid w:val="00AC74D4"/>
    <w:rsid w:val="00AD3E59"/>
    <w:rsid w:val="00AD3ED6"/>
    <w:rsid w:val="00AD3FF1"/>
    <w:rsid w:val="00AD587C"/>
    <w:rsid w:val="00AD6411"/>
    <w:rsid w:val="00AE05F9"/>
    <w:rsid w:val="00AE1A28"/>
    <w:rsid w:val="00AE3739"/>
    <w:rsid w:val="00AE45C3"/>
    <w:rsid w:val="00AE64F5"/>
    <w:rsid w:val="00AF00AF"/>
    <w:rsid w:val="00AF0122"/>
    <w:rsid w:val="00AF11BF"/>
    <w:rsid w:val="00AF35FE"/>
    <w:rsid w:val="00AF3C76"/>
    <w:rsid w:val="00AF643A"/>
    <w:rsid w:val="00AF7F1B"/>
    <w:rsid w:val="00B01EA4"/>
    <w:rsid w:val="00B04134"/>
    <w:rsid w:val="00B0477B"/>
    <w:rsid w:val="00B048C3"/>
    <w:rsid w:val="00B054EA"/>
    <w:rsid w:val="00B05EA1"/>
    <w:rsid w:val="00B06F88"/>
    <w:rsid w:val="00B0704D"/>
    <w:rsid w:val="00B104D4"/>
    <w:rsid w:val="00B138F6"/>
    <w:rsid w:val="00B15333"/>
    <w:rsid w:val="00B15715"/>
    <w:rsid w:val="00B15D6D"/>
    <w:rsid w:val="00B1719E"/>
    <w:rsid w:val="00B22027"/>
    <w:rsid w:val="00B23C38"/>
    <w:rsid w:val="00B25F3F"/>
    <w:rsid w:val="00B26E2C"/>
    <w:rsid w:val="00B302DF"/>
    <w:rsid w:val="00B31254"/>
    <w:rsid w:val="00B31675"/>
    <w:rsid w:val="00B317A8"/>
    <w:rsid w:val="00B37EED"/>
    <w:rsid w:val="00B40C66"/>
    <w:rsid w:val="00B42124"/>
    <w:rsid w:val="00B42E1C"/>
    <w:rsid w:val="00B431BE"/>
    <w:rsid w:val="00B44740"/>
    <w:rsid w:val="00B46641"/>
    <w:rsid w:val="00B46840"/>
    <w:rsid w:val="00B52A3C"/>
    <w:rsid w:val="00B534E6"/>
    <w:rsid w:val="00B54915"/>
    <w:rsid w:val="00B54FBC"/>
    <w:rsid w:val="00B56783"/>
    <w:rsid w:val="00B56C8D"/>
    <w:rsid w:val="00B56EFB"/>
    <w:rsid w:val="00B64D26"/>
    <w:rsid w:val="00B7192D"/>
    <w:rsid w:val="00B727D2"/>
    <w:rsid w:val="00B733AC"/>
    <w:rsid w:val="00B759E4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25"/>
    <w:rsid w:val="00B86568"/>
    <w:rsid w:val="00B87F36"/>
    <w:rsid w:val="00B90F8A"/>
    <w:rsid w:val="00B91232"/>
    <w:rsid w:val="00B92BD5"/>
    <w:rsid w:val="00B934DD"/>
    <w:rsid w:val="00B95B25"/>
    <w:rsid w:val="00B95CB9"/>
    <w:rsid w:val="00B96A4D"/>
    <w:rsid w:val="00BA1A75"/>
    <w:rsid w:val="00BA3E49"/>
    <w:rsid w:val="00BA45AC"/>
    <w:rsid w:val="00BA4FE9"/>
    <w:rsid w:val="00BA6D3C"/>
    <w:rsid w:val="00BA6F11"/>
    <w:rsid w:val="00BB11D7"/>
    <w:rsid w:val="00BB1328"/>
    <w:rsid w:val="00BB329F"/>
    <w:rsid w:val="00BB70E4"/>
    <w:rsid w:val="00BB7846"/>
    <w:rsid w:val="00BC0072"/>
    <w:rsid w:val="00BC0173"/>
    <w:rsid w:val="00BC07C6"/>
    <w:rsid w:val="00BC3FBB"/>
    <w:rsid w:val="00BD0512"/>
    <w:rsid w:val="00BD0E62"/>
    <w:rsid w:val="00BD36B2"/>
    <w:rsid w:val="00BD3EA5"/>
    <w:rsid w:val="00BD7236"/>
    <w:rsid w:val="00BD7654"/>
    <w:rsid w:val="00BE0ACA"/>
    <w:rsid w:val="00BE20FE"/>
    <w:rsid w:val="00BE2B98"/>
    <w:rsid w:val="00BE4243"/>
    <w:rsid w:val="00BE4C29"/>
    <w:rsid w:val="00BE5887"/>
    <w:rsid w:val="00BE68C2"/>
    <w:rsid w:val="00BE7D6E"/>
    <w:rsid w:val="00BF092B"/>
    <w:rsid w:val="00BF2575"/>
    <w:rsid w:val="00BF2704"/>
    <w:rsid w:val="00BF3611"/>
    <w:rsid w:val="00BF37B3"/>
    <w:rsid w:val="00BF3F6F"/>
    <w:rsid w:val="00BF4BD2"/>
    <w:rsid w:val="00C03380"/>
    <w:rsid w:val="00C078E7"/>
    <w:rsid w:val="00C11C95"/>
    <w:rsid w:val="00C17D84"/>
    <w:rsid w:val="00C20965"/>
    <w:rsid w:val="00C21871"/>
    <w:rsid w:val="00C22A7E"/>
    <w:rsid w:val="00C230D0"/>
    <w:rsid w:val="00C249DB"/>
    <w:rsid w:val="00C2690E"/>
    <w:rsid w:val="00C3023F"/>
    <w:rsid w:val="00C3221D"/>
    <w:rsid w:val="00C3355B"/>
    <w:rsid w:val="00C3730E"/>
    <w:rsid w:val="00C40270"/>
    <w:rsid w:val="00C41B13"/>
    <w:rsid w:val="00C42EBD"/>
    <w:rsid w:val="00C43F74"/>
    <w:rsid w:val="00C45066"/>
    <w:rsid w:val="00C53667"/>
    <w:rsid w:val="00C5417D"/>
    <w:rsid w:val="00C553F8"/>
    <w:rsid w:val="00C574AF"/>
    <w:rsid w:val="00C601AF"/>
    <w:rsid w:val="00C6031B"/>
    <w:rsid w:val="00C6032E"/>
    <w:rsid w:val="00C605B6"/>
    <w:rsid w:val="00C607EE"/>
    <w:rsid w:val="00C60AE7"/>
    <w:rsid w:val="00C63BAD"/>
    <w:rsid w:val="00C6406D"/>
    <w:rsid w:val="00C65780"/>
    <w:rsid w:val="00C6618F"/>
    <w:rsid w:val="00C7178C"/>
    <w:rsid w:val="00C72068"/>
    <w:rsid w:val="00C725DF"/>
    <w:rsid w:val="00C73121"/>
    <w:rsid w:val="00C7481A"/>
    <w:rsid w:val="00C751DB"/>
    <w:rsid w:val="00C77C0A"/>
    <w:rsid w:val="00C80555"/>
    <w:rsid w:val="00C8394B"/>
    <w:rsid w:val="00C85232"/>
    <w:rsid w:val="00C9038C"/>
    <w:rsid w:val="00C90E44"/>
    <w:rsid w:val="00C92064"/>
    <w:rsid w:val="00CA09B2"/>
    <w:rsid w:val="00CA0F31"/>
    <w:rsid w:val="00CA4705"/>
    <w:rsid w:val="00CA718E"/>
    <w:rsid w:val="00CB0D9F"/>
    <w:rsid w:val="00CB0DD2"/>
    <w:rsid w:val="00CB0DF1"/>
    <w:rsid w:val="00CB1929"/>
    <w:rsid w:val="00CB3C77"/>
    <w:rsid w:val="00CB79FE"/>
    <w:rsid w:val="00CC0AE7"/>
    <w:rsid w:val="00CC2B56"/>
    <w:rsid w:val="00CC3591"/>
    <w:rsid w:val="00CC45AA"/>
    <w:rsid w:val="00CC465A"/>
    <w:rsid w:val="00CC4EFE"/>
    <w:rsid w:val="00CD00E1"/>
    <w:rsid w:val="00CD18F4"/>
    <w:rsid w:val="00CD6981"/>
    <w:rsid w:val="00CE18D5"/>
    <w:rsid w:val="00CE3911"/>
    <w:rsid w:val="00CE3C6D"/>
    <w:rsid w:val="00CE479D"/>
    <w:rsid w:val="00CE5245"/>
    <w:rsid w:val="00CE6ACF"/>
    <w:rsid w:val="00CE7D68"/>
    <w:rsid w:val="00CF048E"/>
    <w:rsid w:val="00CF066E"/>
    <w:rsid w:val="00CF09BE"/>
    <w:rsid w:val="00CF13A4"/>
    <w:rsid w:val="00CF14E1"/>
    <w:rsid w:val="00CF2310"/>
    <w:rsid w:val="00CF4AC7"/>
    <w:rsid w:val="00CF5C1B"/>
    <w:rsid w:val="00D00ADE"/>
    <w:rsid w:val="00D026A1"/>
    <w:rsid w:val="00D026DF"/>
    <w:rsid w:val="00D0637E"/>
    <w:rsid w:val="00D06B55"/>
    <w:rsid w:val="00D07AAF"/>
    <w:rsid w:val="00D1026E"/>
    <w:rsid w:val="00D104A0"/>
    <w:rsid w:val="00D12566"/>
    <w:rsid w:val="00D14AB0"/>
    <w:rsid w:val="00D153D9"/>
    <w:rsid w:val="00D178A5"/>
    <w:rsid w:val="00D21971"/>
    <w:rsid w:val="00D254C2"/>
    <w:rsid w:val="00D25A02"/>
    <w:rsid w:val="00D25B48"/>
    <w:rsid w:val="00D26B21"/>
    <w:rsid w:val="00D32D5A"/>
    <w:rsid w:val="00D35AF6"/>
    <w:rsid w:val="00D40BD9"/>
    <w:rsid w:val="00D4110A"/>
    <w:rsid w:val="00D432BF"/>
    <w:rsid w:val="00D4363F"/>
    <w:rsid w:val="00D43644"/>
    <w:rsid w:val="00D4371C"/>
    <w:rsid w:val="00D43C5B"/>
    <w:rsid w:val="00D442A2"/>
    <w:rsid w:val="00D443B5"/>
    <w:rsid w:val="00D53691"/>
    <w:rsid w:val="00D53E59"/>
    <w:rsid w:val="00D55265"/>
    <w:rsid w:val="00D56ACB"/>
    <w:rsid w:val="00D60874"/>
    <w:rsid w:val="00D625B0"/>
    <w:rsid w:val="00D626F0"/>
    <w:rsid w:val="00D635FA"/>
    <w:rsid w:val="00D64046"/>
    <w:rsid w:val="00D6722B"/>
    <w:rsid w:val="00D67FE7"/>
    <w:rsid w:val="00D74152"/>
    <w:rsid w:val="00D7618F"/>
    <w:rsid w:val="00D82E4B"/>
    <w:rsid w:val="00D8354A"/>
    <w:rsid w:val="00D835EF"/>
    <w:rsid w:val="00D83FEE"/>
    <w:rsid w:val="00D859A0"/>
    <w:rsid w:val="00D9089C"/>
    <w:rsid w:val="00D914BA"/>
    <w:rsid w:val="00D91725"/>
    <w:rsid w:val="00D93B01"/>
    <w:rsid w:val="00D9461D"/>
    <w:rsid w:val="00DA4412"/>
    <w:rsid w:val="00DA4B4A"/>
    <w:rsid w:val="00DA4F6D"/>
    <w:rsid w:val="00DA63A5"/>
    <w:rsid w:val="00DA6F76"/>
    <w:rsid w:val="00DB1F57"/>
    <w:rsid w:val="00DB300D"/>
    <w:rsid w:val="00DB48DC"/>
    <w:rsid w:val="00DC2089"/>
    <w:rsid w:val="00DC2691"/>
    <w:rsid w:val="00DC2DA7"/>
    <w:rsid w:val="00DC4865"/>
    <w:rsid w:val="00DC513A"/>
    <w:rsid w:val="00DC55B1"/>
    <w:rsid w:val="00DC5A02"/>
    <w:rsid w:val="00DC5A7B"/>
    <w:rsid w:val="00DC60F7"/>
    <w:rsid w:val="00DD0E83"/>
    <w:rsid w:val="00DD32DD"/>
    <w:rsid w:val="00DD4C71"/>
    <w:rsid w:val="00DE464F"/>
    <w:rsid w:val="00DF0CD3"/>
    <w:rsid w:val="00DF26BC"/>
    <w:rsid w:val="00DF403B"/>
    <w:rsid w:val="00DF7372"/>
    <w:rsid w:val="00E00056"/>
    <w:rsid w:val="00E00775"/>
    <w:rsid w:val="00E01F3F"/>
    <w:rsid w:val="00E02077"/>
    <w:rsid w:val="00E02C6F"/>
    <w:rsid w:val="00E02C79"/>
    <w:rsid w:val="00E031D6"/>
    <w:rsid w:val="00E03E16"/>
    <w:rsid w:val="00E0487E"/>
    <w:rsid w:val="00E0508F"/>
    <w:rsid w:val="00E06959"/>
    <w:rsid w:val="00E1086F"/>
    <w:rsid w:val="00E1097B"/>
    <w:rsid w:val="00E13763"/>
    <w:rsid w:val="00E17255"/>
    <w:rsid w:val="00E220ED"/>
    <w:rsid w:val="00E23005"/>
    <w:rsid w:val="00E232AB"/>
    <w:rsid w:val="00E30EB8"/>
    <w:rsid w:val="00E32454"/>
    <w:rsid w:val="00E34167"/>
    <w:rsid w:val="00E34D74"/>
    <w:rsid w:val="00E35F0A"/>
    <w:rsid w:val="00E365A1"/>
    <w:rsid w:val="00E36EC3"/>
    <w:rsid w:val="00E37EF3"/>
    <w:rsid w:val="00E40F41"/>
    <w:rsid w:val="00E44BF9"/>
    <w:rsid w:val="00E450A3"/>
    <w:rsid w:val="00E4562E"/>
    <w:rsid w:val="00E45FD6"/>
    <w:rsid w:val="00E460EA"/>
    <w:rsid w:val="00E47FDB"/>
    <w:rsid w:val="00E52D67"/>
    <w:rsid w:val="00E54504"/>
    <w:rsid w:val="00E55049"/>
    <w:rsid w:val="00E558DE"/>
    <w:rsid w:val="00E57458"/>
    <w:rsid w:val="00E62A26"/>
    <w:rsid w:val="00E62D78"/>
    <w:rsid w:val="00E64717"/>
    <w:rsid w:val="00E6569D"/>
    <w:rsid w:val="00E67E3E"/>
    <w:rsid w:val="00E71CB5"/>
    <w:rsid w:val="00E728D6"/>
    <w:rsid w:val="00E72920"/>
    <w:rsid w:val="00E729D5"/>
    <w:rsid w:val="00E72DC4"/>
    <w:rsid w:val="00E737CC"/>
    <w:rsid w:val="00E747B0"/>
    <w:rsid w:val="00E7515E"/>
    <w:rsid w:val="00E77228"/>
    <w:rsid w:val="00E81EFF"/>
    <w:rsid w:val="00E84B9A"/>
    <w:rsid w:val="00E84C8C"/>
    <w:rsid w:val="00E90169"/>
    <w:rsid w:val="00E90E2F"/>
    <w:rsid w:val="00E92102"/>
    <w:rsid w:val="00E93CB0"/>
    <w:rsid w:val="00E9536F"/>
    <w:rsid w:val="00EA1E0E"/>
    <w:rsid w:val="00EA3260"/>
    <w:rsid w:val="00EA3C3C"/>
    <w:rsid w:val="00EA6279"/>
    <w:rsid w:val="00EA6BB4"/>
    <w:rsid w:val="00EB4FC7"/>
    <w:rsid w:val="00EB5422"/>
    <w:rsid w:val="00EC0E2A"/>
    <w:rsid w:val="00EC1497"/>
    <w:rsid w:val="00EC15EA"/>
    <w:rsid w:val="00EC2B69"/>
    <w:rsid w:val="00EC3302"/>
    <w:rsid w:val="00EC3743"/>
    <w:rsid w:val="00EC4342"/>
    <w:rsid w:val="00EC6A1E"/>
    <w:rsid w:val="00ED0449"/>
    <w:rsid w:val="00ED531B"/>
    <w:rsid w:val="00ED7D6D"/>
    <w:rsid w:val="00EE3DB6"/>
    <w:rsid w:val="00EE509C"/>
    <w:rsid w:val="00EE7937"/>
    <w:rsid w:val="00EF0E5A"/>
    <w:rsid w:val="00EF375D"/>
    <w:rsid w:val="00EF4D71"/>
    <w:rsid w:val="00EF7B18"/>
    <w:rsid w:val="00F0185B"/>
    <w:rsid w:val="00F0295F"/>
    <w:rsid w:val="00F033E4"/>
    <w:rsid w:val="00F0390E"/>
    <w:rsid w:val="00F0620C"/>
    <w:rsid w:val="00F06244"/>
    <w:rsid w:val="00F07C80"/>
    <w:rsid w:val="00F07E5D"/>
    <w:rsid w:val="00F1002F"/>
    <w:rsid w:val="00F1523D"/>
    <w:rsid w:val="00F16506"/>
    <w:rsid w:val="00F17481"/>
    <w:rsid w:val="00F2390D"/>
    <w:rsid w:val="00F26D6F"/>
    <w:rsid w:val="00F327A6"/>
    <w:rsid w:val="00F35142"/>
    <w:rsid w:val="00F35685"/>
    <w:rsid w:val="00F36DE2"/>
    <w:rsid w:val="00F42338"/>
    <w:rsid w:val="00F443DE"/>
    <w:rsid w:val="00F458A5"/>
    <w:rsid w:val="00F4593C"/>
    <w:rsid w:val="00F46AFB"/>
    <w:rsid w:val="00F5222D"/>
    <w:rsid w:val="00F54386"/>
    <w:rsid w:val="00F55885"/>
    <w:rsid w:val="00F56009"/>
    <w:rsid w:val="00F5621A"/>
    <w:rsid w:val="00F56A58"/>
    <w:rsid w:val="00F608AB"/>
    <w:rsid w:val="00F614F7"/>
    <w:rsid w:val="00F61AD4"/>
    <w:rsid w:val="00F66147"/>
    <w:rsid w:val="00F66460"/>
    <w:rsid w:val="00F71022"/>
    <w:rsid w:val="00F71EAA"/>
    <w:rsid w:val="00F7233A"/>
    <w:rsid w:val="00F728B4"/>
    <w:rsid w:val="00F72BB4"/>
    <w:rsid w:val="00F73981"/>
    <w:rsid w:val="00F75153"/>
    <w:rsid w:val="00F75C54"/>
    <w:rsid w:val="00F77736"/>
    <w:rsid w:val="00F83DD3"/>
    <w:rsid w:val="00F841FF"/>
    <w:rsid w:val="00F85E66"/>
    <w:rsid w:val="00F879FD"/>
    <w:rsid w:val="00F93626"/>
    <w:rsid w:val="00F93C0E"/>
    <w:rsid w:val="00F95861"/>
    <w:rsid w:val="00F95F6D"/>
    <w:rsid w:val="00FA1465"/>
    <w:rsid w:val="00FA189A"/>
    <w:rsid w:val="00FA3889"/>
    <w:rsid w:val="00FA4ADC"/>
    <w:rsid w:val="00FA672A"/>
    <w:rsid w:val="00FA67B9"/>
    <w:rsid w:val="00FA7B82"/>
    <w:rsid w:val="00FB2805"/>
    <w:rsid w:val="00FB42DA"/>
    <w:rsid w:val="00FC0A89"/>
    <w:rsid w:val="00FC0CC7"/>
    <w:rsid w:val="00FC4EAB"/>
    <w:rsid w:val="00FC602D"/>
    <w:rsid w:val="00FC7495"/>
    <w:rsid w:val="00FD53E0"/>
    <w:rsid w:val="00FD5E8E"/>
    <w:rsid w:val="00FD69F6"/>
    <w:rsid w:val="00FD6C55"/>
    <w:rsid w:val="00FE20AD"/>
    <w:rsid w:val="00FE4136"/>
    <w:rsid w:val="00FE6247"/>
    <w:rsid w:val="00FE62C9"/>
    <w:rsid w:val="00FE77C8"/>
    <w:rsid w:val="00FF0E58"/>
    <w:rsid w:val="00FF20A9"/>
    <w:rsid w:val="00FF318E"/>
    <w:rsid w:val="00FF34F5"/>
    <w:rsid w:val="00FF5A1F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A1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562D-AFB3-0F4E-B0E4-FDDDB23D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8089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2014-03-17T02:33:00Z</dcterms:created>
  <dcterms:modified xsi:type="dcterms:W3CDTF">2014-03-17T02:49:00Z</dcterms:modified>
  <cp:category/>
</cp:coreProperties>
</file>