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530"/>
        <w:gridCol w:w="217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4F68E4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proofErr w:type="spellStart"/>
            <w:r w:rsidR="00D36C35">
              <w:rPr>
                <w:rFonts w:hint="eastAsia"/>
                <w:lang w:eastAsia="ko-KR"/>
              </w:rPr>
              <w:t>cluase</w:t>
            </w:r>
            <w:proofErr w:type="spellEnd"/>
            <w:r w:rsidR="00D36C35">
              <w:rPr>
                <w:rFonts w:hint="eastAsia"/>
                <w:lang w:eastAsia="ko-KR"/>
              </w:rPr>
              <w:t xml:space="preserve"> </w:t>
            </w:r>
            <w:r w:rsidR="00A27729">
              <w:rPr>
                <w:rFonts w:hint="eastAsia"/>
                <w:lang w:eastAsia="ko-KR"/>
              </w:rPr>
              <w:t>9.20.5.</w:t>
            </w:r>
            <w:r w:rsidR="004F68E4">
              <w:rPr>
                <w:rFonts w:hint="eastAsia"/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9B0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906F9C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96172C">
              <w:rPr>
                <w:rFonts w:hint="eastAsia"/>
                <w:b w:val="0"/>
                <w:sz w:val="20"/>
                <w:lang w:eastAsia="ko-KR"/>
              </w:rPr>
              <w:t>02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6172C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A57972">
              <w:rPr>
                <w:rFonts w:hint="eastAsia"/>
                <w:b w:val="0"/>
                <w:sz w:val="20"/>
                <w:lang w:eastAsia="ko-KR"/>
              </w:rPr>
              <w:t>6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54BCB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Seok </w:t>
            </w:r>
          </w:p>
        </w:tc>
        <w:tc>
          <w:tcPr>
            <w:tcW w:w="144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6E479B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4C0F0A" w:rsidRPr="00F97AA9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yongho.seok@lge.com</w:t>
              </w:r>
            </w:hyperlink>
            <w:r w:rsidR="004C0F0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6E479B">
      <w:pPr>
        <w:pStyle w:val="T1"/>
        <w:spacing w:after="120"/>
        <w:rPr>
          <w:sz w:val="22"/>
        </w:rPr>
      </w:pPr>
      <w:r w:rsidRPr="006E47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E07608" w:rsidRDefault="00E0760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07608" w:rsidRDefault="00E07608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clause </w:t>
                  </w:r>
                  <w:r w:rsidR="00A27729">
                    <w:rPr>
                      <w:rFonts w:hint="eastAsia"/>
                      <w:lang w:eastAsia="ko-KR"/>
                    </w:rPr>
                    <w:t>9.20.5.</w:t>
                  </w:r>
                  <w:r w:rsidR="004F68E4">
                    <w:rPr>
                      <w:rFonts w:hint="eastAsia"/>
                      <w:lang w:eastAsia="ko-KR"/>
                    </w:rPr>
                    <w:t>5</w:t>
                  </w:r>
                  <w:r>
                    <w:rPr>
                      <w:rFonts w:hint="eastAsia"/>
                      <w:lang w:eastAsia="ko-KR"/>
                    </w:rPr>
                    <w:t xml:space="preserve">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  <w:p w:rsidR="006C14FD" w:rsidRDefault="00E07608" w:rsidP="004F68E4">
                  <w:pPr>
                    <w:pStyle w:val="af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4F68E4" w:rsidRPr="004F68E4">
                    <w:rPr>
                      <w:lang w:eastAsia="ko-KR"/>
                    </w:rPr>
                    <w:t>1351, 1352, 1353, 2149, 2263, 2264, 2265, 2266, 2910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bookmarkStart w:id="0" w:name="_GoBack"/>
      <w:bookmarkEnd w:id="0"/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851"/>
        <w:gridCol w:w="992"/>
        <w:gridCol w:w="3090"/>
        <w:gridCol w:w="2155"/>
        <w:gridCol w:w="1813"/>
      </w:tblGrid>
      <w:tr w:rsidR="00AD3749" w:rsidTr="004F68E4">
        <w:tc>
          <w:tcPr>
            <w:tcW w:w="67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51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992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3090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155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813" w:type="dxa"/>
          </w:tcPr>
          <w:p w:rsidR="00C151D0" w:rsidRDefault="00C151D0" w:rsidP="00DA3D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4F68E4" w:rsidRPr="004F68E4" w:rsidTr="004F68E4">
        <w:trPr>
          <w:trHeight w:val="1785"/>
        </w:trPr>
        <w:tc>
          <w:tcPr>
            <w:tcW w:w="675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1351</w:t>
            </w:r>
          </w:p>
        </w:tc>
        <w:tc>
          <w:tcPr>
            <w:tcW w:w="851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174.54</w:t>
            </w:r>
          </w:p>
        </w:tc>
        <w:tc>
          <w:tcPr>
            <w:tcW w:w="992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It is mentioned that the first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is restored when RAW finishes. But what happens to the 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state when the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the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RAW finishes; Is it going to be restored in the next allowed RAW?</w:t>
            </w:r>
          </w:p>
        </w:tc>
        <w:tc>
          <w:tcPr>
            <w:tcW w:w="2155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Clarify what happens to the 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when RAW ends. It seems it'd be fair to keep the 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value and restore it in the next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occurance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of the assigned RAW.</w:t>
            </w:r>
          </w:p>
        </w:tc>
        <w:tc>
          <w:tcPr>
            <w:tcW w:w="1813" w:type="dxa"/>
            <w:hideMark/>
          </w:tcPr>
          <w:p w:rsidR="00BC054B" w:rsidRDefault="00BC054B" w:rsidP="00BC054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BC054B" w:rsidRDefault="00BC054B" w:rsidP="00BC054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See the discussion shown in 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355E37">
              <w:rPr>
                <w:rFonts w:ascii="Arial" w:eastAsia="굴림" w:hAnsi="Arial" w:cs="Arial" w:hint="eastAsia"/>
                <w:sz w:val="20"/>
                <w:lang w:val="en-US" w:eastAsia="ko-KR"/>
              </w:rPr>
              <w:t>0235r1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1351, 1353.</w:t>
            </w:r>
          </w:p>
          <w:p w:rsidR="00BC054B" w:rsidRPr="004F68E4" w:rsidRDefault="00BC054B" w:rsidP="006053F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355E37">
              <w:rPr>
                <w:rFonts w:ascii="Arial" w:eastAsia="굴림" w:hAnsi="Arial" w:cs="Arial" w:hint="eastAsia"/>
                <w:sz w:val="20"/>
                <w:lang w:val="en-US" w:eastAsia="ko-KR"/>
              </w:rPr>
              <w:t>0235r1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1351,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1353.</w:t>
            </w:r>
          </w:p>
        </w:tc>
      </w:tr>
      <w:tr w:rsidR="004F68E4" w:rsidRPr="004F68E4" w:rsidTr="004F68E4">
        <w:trPr>
          <w:trHeight w:val="1275"/>
        </w:trPr>
        <w:tc>
          <w:tcPr>
            <w:tcW w:w="675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1352</w:t>
            </w:r>
          </w:p>
        </w:tc>
        <w:tc>
          <w:tcPr>
            <w:tcW w:w="851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174.54</w:t>
            </w:r>
          </w:p>
        </w:tc>
        <w:tc>
          <w:tcPr>
            <w:tcW w:w="992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The first and 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are used with upper/lower case letters in this and subsequent paragraphs (e.g. L54 with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captalized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letters).</w:t>
            </w:r>
          </w:p>
        </w:tc>
        <w:tc>
          <w:tcPr>
            <w:tcW w:w="2155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Use either First/Second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or first/second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throught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the spec.</w:t>
            </w:r>
          </w:p>
        </w:tc>
        <w:tc>
          <w:tcPr>
            <w:tcW w:w="1813" w:type="dxa"/>
            <w:hideMark/>
          </w:tcPr>
          <w:p w:rsid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E76B58" w:rsidRDefault="005832F1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5832F1" w:rsidRPr="00E76B58" w:rsidRDefault="005832F1" w:rsidP="006053F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Change the </w:t>
            </w: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First/Second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to the </w:t>
            </w: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first/second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(lower case).</w:t>
            </w:r>
          </w:p>
        </w:tc>
      </w:tr>
      <w:tr w:rsidR="004F68E4" w:rsidRPr="004F68E4" w:rsidTr="004F68E4">
        <w:trPr>
          <w:trHeight w:val="2040"/>
        </w:trPr>
        <w:tc>
          <w:tcPr>
            <w:tcW w:w="675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1353</w:t>
            </w:r>
          </w:p>
        </w:tc>
        <w:tc>
          <w:tcPr>
            <w:tcW w:w="851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174.54</w:t>
            </w:r>
          </w:p>
        </w:tc>
        <w:tc>
          <w:tcPr>
            <w:tcW w:w="992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What happens if a STA is assigned to multiple RAWs; is a unique 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is used for all the RAWs, or depending on the group of STAs a separate 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is used?</w:t>
            </w:r>
          </w:p>
        </w:tc>
        <w:tc>
          <w:tcPr>
            <w:tcW w:w="2155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If there is a use case for a STA to belong to multiple groups of STA (where each get a RAW, perhaps with varying period) make it clear whether a separate second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is used for each RAW or not.</w:t>
            </w:r>
          </w:p>
        </w:tc>
        <w:tc>
          <w:tcPr>
            <w:tcW w:w="1813" w:type="dxa"/>
            <w:hideMark/>
          </w:tcPr>
          <w:p w:rsidR="00BC054B" w:rsidRDefault="00BC054B" w:rsidP="00BC054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BC054B" w:rsidRDefault="00BC054B" w:rsidP="00BC054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See the discussion shown in 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355E37">
              <w:rPr>
                <w:rFonts w:ascii="Arial" w:eastAsia="굴림" w:hAnsi="Arial" w:cs="Arial" w:hint="eastAsia"/>
                <w:sz w:val="20"/>
                <w:lang w:val="en-US" w:eastAsia="ko-KR"/>
              </w:rPr>
              <w:t>0235r1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1351, 1353.</w:t>
            </w:r>
          </w:p>
          <w:p w:rsidR="004F68E4" w:rsidRPr="004F68E4" w:rsidRDefault="00BC054B" w:rsidP="00BC054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355E37">
              <w:rPr>
                <w:rFonts w:ascii="Arial" w:eastAsia="굴림" w:hAnsi="Arial" w:cs="Arial" w:hint="eastAsia"/>
                <w:sz w:val="20"/>
                <w:lang w:val="en-US" w:eastAsia="ko-KR"/>
              </w:rPr>
              <w:t>0235r1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1351,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1353.</w:t>
            </w:r>
          </w:p>
        </w:tc>
      </w:tr>
      <w:tr w:rsidR="004F68E4" w:rsidRPr="004F68E4" w:rsidTr="004F68E4">
        <w:trPr>
          <w:trHeight w:val="2805"/>
        </w:trPr>
        <w:tc>
          <w:tcPr>
            <w:tcW w:w="675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2149</w:t>
            </w:r>
          </w:p>
        </w:tc>
        <w:tc>
          <w:tcPr>
            <w:tcW w:w="851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175.60</w:t>
            </w:r>
          </w:p>
        </w:tc>
        <w:tc>
          <w:tcPr>
            <w:tcW w:w="992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The description "If a STA is participating in the RAW, STA invokes a new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function using the RAW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parameters</w:t>
            </w:r>
            <w:proofErr w:type="gram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. "</w:t>
            </w:r>
            <w:proofErr w:type="gram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seems to indicate there is another set of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parameter--RAW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parameter.But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the "RAW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paramter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" is never defined all over the spec.</w:t>
            </w:r>
          </w:p>
        </w:tc>
        <w:tc>
          <w:tcPr>
            <w:tcW w:w="2155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Clarify "RAW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parameter" in the spec.</w:t>
            </w:r>
          </w:p>
        </w:tc>
        <w:tc>
          <w:tcPr>
            <w:tcW w:w="1813" w:type="dxa"/>
            <w:hideMark/>
          </w:tcPr>
          <w:p w:rsid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80319E" w:rsidRDefault="0080319E" w:rsidP="0080319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See the discussion shown in 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355E37">
              <w:rPr>
                <w:rFonts w:ascii="Arial" w:eastAsia="굴림" w:hAnsi="Arial" w:cs="Arial" w:hint="eastAsia"/>
                <w:sz w:val="20"/>
                <w:lang w:val="en-US" w:eastAsia="ko-KR"/>
              </w:rPr>
              <w:t>0235r1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2149, 2264.</w:t>
            </w:r>
          </w:p>
          <w:p w:rsidR="0080319E" w:rsidRPr="004F68E4" w:rsidRDefault="0080319E" w:rsidP="009D7A40">
            <w:pPr>
              <w:rPr>
                <w:rFonts w:ascii="Arial" w:eastAsia="굴림" w:hAnsi="Arial" w:cs="Arial"/>
                <w:b/>
                <w:bCs/>
                <w:i/>
                <w:iCs/>
                <w:color w:val="FF0000"/>
                <w:w w:val="0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355E37">
              <w:rPr>
                <w:rFonts w:ascii="Arial" w:eastAsia="굴림" w:hAnsi="Arial" w:cs="Arial" w:hint="eastAsia"/>
                <w:sz w:val="20"/>
                <w:lang w:val="en-US" w:eastAsia="ko-KR"/>
              </w:rPr>
              <w:t>0235r1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2149,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2264.</w:t>
            </w:r>
          </w:p>
        </w:tc>
      </w:tr>
      <w:tr w:rsidR="004F68E4" w:rsidRPr="004F68E4" w:rsidTr="004F68E4">
        <w:trPr>
          <w:trHeight w:val="2550"/>
        </w:trPr>
        <w:tc>
          <w:tcPr>
            <w:tcW w:w="675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2263</w:t>
            </w:r>
          </w:p>
        </w:tc>
        <w:tc>
          <w:tcPr>
            <w:tcW w:w="851" w:type="dxa"/>
            <w:hideMark/>
          </w:tcPr>
          <w:p w:rsidR="004F68E4" w:rsidRPr="004F68E4" w:rsidRDefault="004F68E4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175.57</w:t>
            </w:r>
          </w:p>
        </w:tc>
        <w:tc>
          <w:tcPr>
            <w:tcW w:w="992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The sentence in line 57 page 175 is incorrect, as it could be the case that the STA does not need to access the channel when the previously stored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function state is empty. In this case, why does the STA need to invoke the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procedure at the end of the RAW?</w:t>
            </w:r>
          </w:p>
        </w:tc>
        <w:tc>
          <w:tcPr>
            <w:tcW w:w="2155" w:type="dxa"/>
            <w:hideMark/>
          </w:tcPr>
          <w:p w:rsidR="004F68E4" w:rsidRPr="004F68E4" w:rsidRDefault="004F68E4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Delete the sentence in line 57 page 175, i.e.</w:t>
            </w:r>
            <w:proofErr w:type="gram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,</w:t>
            </w:r>
            <w:proofErr w:type="gram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br/>
              <w:t xml:space="preserve">If the previously stored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function state is empty, the STA invokes a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procedure.</w:t>
            </w:r>
          </w:p>
        </w:tc>
        <w:tc>
          <w:tcPr>
            <w:tcW w:w="1813" w:type="dxa"/>
            <w:hideMark/>
          </w:tcPr>
          <w:p w:rsidR="0076698C" w:rsidRDefault="0076698C" w:rsidP="0076698C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</w:t>
            </w:r>
            <w:r w:rsidR="005832F1">
              <w:rPr>
                <w:rFonts w:ascii="Arial" w:eastAsia="굴림" w:hAnsi="Arial" w:cs="Arial" w:hint="eastAsia"/>
                <w:sz w:val="20"/>
                <w:lang w:val="en-US" w:eastAsia="ko-KR"/>
              </w:rPr>
              <w:t>jected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- </w:t>
            </w:r>
          </w:p>
          <w:p w:rsidR="0076698C" w:rsidRPr="004F68E4" w:rsidRDefault="0076698C" w:rsidP="006053F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See the discussion shown in 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355E37">
              <w:rPr>
                <w:rFonts w:ascii="Arial" w:eastAsia="굴림" w:hAnsi="Arial" w:cs="Arial" w:hint="eastAsia"/>
                <w:sz w:val="20"/>
                <w:lang w:val="en-US" w:eastAsia="ko-KR"/>
              </w:rPr>
              <w:t>0235r1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2263.</w:t>
            </w:r>
          </w:p>
        </w:tc>
      </w:tr>
      <w:tr w:rsidR="00E76B58" w:rsidRPr="004F68E4" w:rsidTr="004F68E4">
        <w:trPr>
          <w:trHeight w:val="1275"/>
        </w:trPr>
        <w:tc>
          <w:tcPr>
            <w:tcW w:w="675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2264</w:t>
            </w:r>
          </w:p>
        </w:tc>
        <w:tc>
          <w:tcPr>
            <w:tcW w:w="851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175.60</w:t>
            </w:r>
          </w:p>
        </w:tc>
        <w:tc>
          <w:tcPr>
            <w:tcW w:w="992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What're the RAW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parameters? Searched entire 11ah/D1.0 spec, the only occurrence, i.e., in line 60 </w:t>
            </w:r>
            <w:proofErr w:type="gram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page</w:t>
            </w:r>
            <w:proofErr w:type="gram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175.</w:t>
            </w:r>
          </w:p>
        </w:tc>
        <w:tc>
          <w:tcPr>
            <w:tcW w:w="2155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Please clarify what're the RAW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parameters.</w:t>
            </w:r>
          </w:p>
        </w:tc>
        <w:tc>
          <w:tcPr>
            <w:tcW w:w="1813" w:type="dxa"/>
            <w:hideMark/>
          </w:tcPr>
          <w:p w:rsidR="0080319E" w:rsidRDefault="0080319E" w:rsidP="0080319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80319E" w:rsidRDefault="0080319E" w:rsidP="0080319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See the discussion shown in 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355E37">
              <w:rPr>
                <w:rFonts w:ascii="Arial" w:eastAsia="굴림" w:hAnsi="Arial" w:cs="Arial" w:hint="eastAsia"/>
                <w:sz w:val="20"/>
                <w:lang w:val="en-US" w:eastAsia="ko-KR"/>
              </w:rPr>
              <w:t>0235r1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2149, 2264.</w:t>
            </w:r>
          </w:p>
          <w:p w:rsidR="00E76B58" w:rsidRPr="004F68E4" w:rsidRDefault="0080319E" w:rsidP="0080319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355E37">
              <w:rPr>
                <w:rFonts w:ascii="Arial" w:eastAsia="굴림" w:hAnsi="Arial" w:cs="Arial" w:hint="eastAsia"/>
                <w:sz w:val="20"/>
                <w:lang w:val="en-US" w:eastAsia="ko-KR"/>
              </w:rPr>
              <w:t>0235r1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2149,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2264.</w:t>
            </w:r>
          </w:p>
        </w:tc>
      </w:tr>
      <w:tr w:rsidR="00E76B58" w:rsidRPr="004F68E4" w:rsidTr="004F68E4">
        <w:trPr>
          <w:trHeight w:val="1275"/>
        </w:trPr>
        <w:tc>
          <w:tcPr>
            <w:tcW w:w="675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2265</w:t>
            </w:r>
          </w:p>
        </w:tc>
        <w:tc>
          <w:tcPr>
            <w:tcW w:w="851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175.64</w:t>
            </w:r>
          </w:p>
        </w:tc>
        <w:tc>
          <w:tcPr>
            <w:tcW w:w="992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The two "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may"</w:t>
            </w:r>
            <w:proofErr w:type="gram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s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 in</w:t>
            </w:r>
            <w:proofErr w:type="gram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the paragraph in line 64 page 175 are problematic, as they make the RAW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procedure ambiguity.</w:t>
            </w:r>
          </w:p>
        </w:tc>
        <w:tc>
          <w:tcPr>
            <w:tcW w:w="2155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Change the two occurrences of "may" to "shall" in the paragraph in line 64 page 175.</w:t>
            </w:r>
          </w:p>
        </w:tc>
        <w:tc>
          <w:tcPr>
            <w:tcW w:w="1813" w:type="dxa"/>
            <w:hideMark/>
          </w:tcPr>
          <w:p w:rsidR="00355E37" w:rsidRPr="0075613E" w:rsidRDefault="00355E37" w:rsidP="00355E37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5613E">
              <w:rPr>
                <w:rFonts w:ascii="Arial" w:eastAsia="굴림" w:hAnsi="Arial" w:cs="Arial" w:hint="eastAsia"/>
                <w:sz w:val="20"/>
                <w:lang w:val="en-US" w:eastAsia="ko-KR"/>
              </w:rPr>
              <w:t>Revised</w:t>
            </w:r>
            <w:r w:rsidRPr="0075613E">
              <w:rPr>
                <w:rFonts w:ascii="Arial" w:eastAsia="굴림" w:hAnsi="Arial" w:cs="Arial"/>
                <w:sz w:val="20"/>
                <w:lang w:val="en-US" w:eastAsia="ko-KR"/>
              </w:rPr>
              <w:t xml:space="preserve"> – </w:t>
            </w:r>
          </w:p>
          <w:p w:rsidR="00355E37" w:rsidRPr="0075613E" w:rsidRDefault="00355E37" w:rsidP="00355E37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75613E">
              <w:rPr>
                <w:rFonts w:ascii="Arial" w:eastAsia="굴림" w:hAnsi="Arial" w:cs="Arial"/>
                <w:sz w:val="20"/>
                <w:lang w:val="en-US" w:eastAsia="ko-KR"/>
              </w:rPr>
              <w:t>Agree with the comment.</w:t>
            </w:r>
          </w:p>
          <w:p w:rsidR="00355E37" w:rsidRPr="004F68E4" w:rsidRDefault="00355E37" w:rsidP="00355E37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75613E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75613E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11-1</w:t>
            </w:r>
            <w:r w:rsidRPr="0075613E"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 w:rsidRPr="0075613E"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Pr="0075613E">
              <w:rPr>
                <w:rFonts w:ascii="Arial" w:eastAsia="굴림" w:hAnsi="Arial" w:cs="Arial" w:hint="eastAsia"/>
                <w:sz w:val="20"/>
                <w:lang w:val="en-US" w:eastAsia="ko-KR"/>
              </w:rPr>
              <w:t>0235r1</w:t>
            </w:r>
            <w:r w:rsidRPr="0075613E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</w:t>
            </w:r>
            <w:r w:rsidRPr="0075613E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2265.</w:t>
            </w:r>
          </w:p>
        </w:tc>
      </w:tr>
      <w:tr w:rsidR="00E76B58" w:rsidRPr="004F68E4" w:rsidTr="004F68E4">
        <w:trPr>
          <w:trHeight w:val="2040"/>
        </w:trPr>
        <w:tc>
          <w:tcPr>
            <w:tcW w:w="675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2266</w:t>
            </w:r>
          </w:p>
        </w:tc>
        <w:tc>
          <w:tcPr>
            <w:tcW w:w="851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175.60</w:t>
            </w:r>
          </w:p>
        </w:tc>
        <w:tc>
          <w:tcPr>
            <w:tcW w:w="992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How does a STA with RAW slot assignment access the channel at its assigned RAW slot? Starting </w:t>
            </w:r>
            <w:proofErr w:type="gram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with  a</w:t>
            </w:r>
            <w:proofErr w:type="gram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procedure due to the RAW slot with possible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mutiple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assigned STAs? Or just wait for DIFS with CCA?</w:t>
            </w:r>
          </w:p>
        </w:tc>
        <w:tc>
          <w:tcPr>
            <w:tcW w:w="2155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Please clarify.</w:t>
            </w:r>
          </w:p>
        </w:tc>
        <w:tc>
          <w:tcPr>
            <w:tcW w:w="1813" w:type="dxa"/>
            <w:hideMark/>
          </w:tcPr>
          <w:p w:rsidR="00E76B58" w:rsidRDefault="002C1DB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:rsidR="002C1DB8" w:rsidRPr="004F68E4" w:rsidRDefault="0080319E" w:rsidP="009D7A40">
            <w:pPr>
              <w:rPr>
                <w:rFonts w:ascii="Arial" w:eastAsia="굴림" w:hAnsi="Arial" w:cs="Arial"/>
                <w:b/>
                <w:bCs/>
                <w:i/>
                <w:iCs/>
                <w:color w:val="FF0000"/>
                <w:w w:val="0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title of this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subclause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is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“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EDCA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backoff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procedure in RAW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”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  <w:r w:rsidRPr="0080319E">
              <w:rPr>
                <w:rFonts w:ascii="Arial" w:eastAsia="굴림" w:hAnsi="Arial" w:cs="Arial"/>
                <w:sz w:val="20"/>
                <w:lang w:val="en-US" w:eastAsia="ko-KR"/>
              </w:rPr>
              <w:t xml:space="preserve">It is clear that the </w:t>
            </w:r>
            <w:proofErr w:type="spellStart"/>
            <w:r w:rsidRPr="0080319E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80319E">
              <w:rPr>
                <w:rFonts w:ascii="Arial" w:eastAsia="굴림" w:hAnsi="Arial" w:cs="Arial"/>
                <w:sz w:val="20"/>
                <w:lang w:val="en-US" w:eastAsia="ko-KR"/>
              </w:rPr>
              <w:t xml:space="preserve"> procedure is used for accessing the channel.</w:t>
            </w:r>
          </w:p>
        </w:tc>
      </w:tr>
      <w:tr w:rsidR="00E76B58" w:rsidRPr="004F68E4" w:rsidTr="004F68E4">
        <w:trPr>
          <w:trHeight w:val="1530"/>
        </w:trPr>
        <w:tc>
          <w:tcPr>
            <w:tcW w:w="675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2910</w:t>
            </w:r>
          </w:p>
        </w:tc>
        <w:tc>
          <w:tcPr>
            <w:tcW w:w="851" w:type="dxa"/>
            <w:hideMark/>
          </w:tcPr>
          <w:p w:rsidR="00E76B58" w:rsidRPr="004F68E4" w:rsidRDefault="00E76B58" w:rsidP="004F68E4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175.64</w:t>
            </w:r>
          </w:p>
        </w:tc>
        <w:tc>
          <w:tcPr>
            <w:tcW w:w="992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9.20.5.5</w:t>
            </w:r>
          </w:p>
        </w:tc>
        <w:tc>
          <w:tcPr>
            <w:tcW w:w="3090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In case Cross Slot Boundary is allowed, it is not clear if the STA can invoke new </w:t>
            </w:r>
            <w:proofErr w:type="spellStart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backoff</w:t>
            </w:r>
            <w:proofErr w:type="spellEnd"/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 xml:space="preserve"> procedure after its slot. It needs further explanation on this.</w:t>
            </w:r>
          </w:p>
        </w:tc>
        <w:tc>
          <w:tcPr>
            <w:tcW w:w="2155" w:type="dxa"/>
            <w:hideMark/>
          </w:tcPr>
          <w:p w:rsidR="00E76B58" w:rsidRPr="004F68E4" w:rsidRDefault="00E76B58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4F68E4">
              <w:rPr>
                <w:rFonts w:ascii="Arial" w:eastAsia="굴림" w:hAnsi="Arial" w:cs="Arial"/>
                <w:sz w:val="20"/>
                <w:lang w:val="en-US" w:eastAsia="ko-KR"/>
              </w:rPr>
              <w:t>As mentioned in the Comment.</w:t>
            </w:r>
          </w:p>
        </w:tc>
        <w:tc>
          <w:tcPr>
            <w:tcW w:w="1813" w:type="dxa"/>
            <w:hideMark/>
          </w:tcPr>
          <w:p w:rsidR="00E76B58" w:rsidRDefault="00EA2EFA" w:rsidP="004F68E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EA2EFA" w:rsidRDefault="00EA2EFA" w:rsidP="00EA2EF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See the discussion shown in 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355E37">
              <w:rPr>
                <w:rFonts w:ascii="Arial" w:eastAsia="굴림" w:hAnsi="Arial" w:cs="Arial" w:hint="eastAsia"/>
                <w:sz w:val="20"/>
                <w:lang w:val="en-US" w:eastAsia="ko-KR"/>
              </w:rPr>
              <w:t>0235r1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2910.</w:t>
            </w:r>
          </w:p>
          <w:p w:rsidR="00EA2EFA" w:rsidRPr="004F68E4" w:rsidRDefault="00EA2EFA" w:rsidP="006053F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>TGah</w:t>
            </w:r>
            <w:proofErr w:type="spellEnd"/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to make changes shown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4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-</w:t>
            </w:r>
            <w:r w:rsidR="00355E37">
              <w:rPr>
                <w:rFonts w:ascii="Arial" w:eastAsia="굴림" w:hAnsi="Arial" w:cs="Arial" w:hint="eastAsia"/>
                <w:sz w:val="20"/>
                <w:lang w:val="en-US" w:eastAsia="ko-KR"/>
              </w:rPr>
              <w:t>0235r1</w:t>
            </w:r>
            <w:r w:rsidRPr="00C6354A">
              <w:rPr>
                <w:rFonts w:ascii="Arial" w:eastAsia="굴림" w:hAnsi="Arial" w:cs="Arial"/>
                <w:sz w:val="20"/>
                <w:lang w:val="en-US" w:eastAsia="ko-KR"/>
              </w:rPr>
              <w:t xml:space="preserve"> under the heading for CID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2910.</w:t>
            </w:r>
          </w:p>
        </w:tc>
      </w:tr>
    </w:tbl>
    <w:p w:rsidR="00C151D0" w:rsidRPr="004F68E4" w:rsidRDefault="00C151D0" w:rsidP="00F2637D">
      <w:pPr>
        <w:rPr>
          <w:b/>
          <w:bCs/>
          <w:i/>
          <w:iCs/>
          <w:lang w:val="en-US" w:eastAsia="ko-KR"/>
        </w:rPr>
      </w:pPr>
    </w:p>
    <w:p w:rsidR="00163B00" w:rsidRPr="006053FE" w:rsidRDefault="00163B00" w:rsidP="00F2637D">
      <w:pPr>
        <w:rPr>
          <w:b/>
          <w:bCs/>
          <w:i/>
          <w:iCs/>
          <w:szCs w:val="22"/>
          <w:lang w:eastAsia="ko-KR"/>
        </w:rPr>
      </w:pPr>
    </w:p>
    <w:p w:rsidR="005A4504" w:rsidRPr="006053FE" w:rsidRDefault="005A4504" w:rsidP="005A4504">
      <w:pPr>
        <w:rPr>
          <w:b/>
          <w:szCs w:val="22"/>
          <w:u w:val="single"/>
          <w:lang w:eastAsia="ko-KR"/>
        </w:rPr>
      </w:pPr>
      <w:r w:rsidRPr="006053FE">
        <w:rPr>
          <w:b/>
          <w:szCs w:val="22"/>
          <w:u w:val="single"/>
        </w:rPr>
        <w:t>Discussion:</w:t>
      </w:r>
    </w:p>
    <w:p w:rsidR="00BC054B" w:rsidRPr="006053FE" w:rsidRDefault="00BC054B" w:rsidP="005A4504">
      <w:pPr>
        <w:rPr>
          <w:b/>
          <w:szCs w:val="22"/>
          <w:lang w:eastAsia="ko-KR"/>
        </w:rPr>
      </w:pPr>
      <w:r w:rsidRPr="006053FE">
        <w:rPr>
          <w:b/>
          <w:szCs w:val="22"/>
          <w:lang w:eastAsia="ko-KR"/>
        </w:rPr>
        <w:t>CID 1351, 1353</w:t>
      </w:r>
    </w:p>
    <w:p w:rsidR="006A1F40" w:rsidRPr="006053FE" w:rsidRDefault="0071322F" w:rsidP="006053FE">
      <w:pPr>
        <w:rPr>
          <w:szCs w:val="22"/>
          <w:lang w:eastAsia="ko-KR"/>
        </w:rPr>
      </w:pPr>
      <w:r w:rsidRPr="006053FE">
        <w:rPr>
          <w:szCs w:val="22"/>
          <w:lang w:eastAsia="ko-KR"/>
        </w:rPr>
        <w:t xml:space="preserve">The second </w:t>
      </w:r>
      <w:proofErr w:type="spellStart"/>
      <w:r w:rsidRPr="006053FE">
        <w:rPr>
          <w:szCs w:val="22"/>
          <w:lang w:eastAsia="ko-KR"/>
        </w:rPr>
        <w:t>backoff</w:t>
      </w:r>
      <w:proofErr w:type="spellEnd"/>
      <w:r w:rsidRPr="006053FE">
        <w:rPr>
          <w:szCs w:val="22"/>
          <w:lang w:eastAsia="ko-KR"/>
        </w:rPr>
        <w:t xml:space="preserve"> function </w:t>
      </w:r>
      <w:r w:rsidR="006A1F40" w:rsidRPr="006053FE">
        <w:rPr>
          <w:szCs w:val="22"/>
          <w:lang w:eastAsia="ko-KR"/>
        </w:rPr>
        <w:t xml:space="preserve">state is disregarded according the </w:t>
      </w:r>
      <w:r w:rsidRPr="006053FE">
        <w:rPr>
          <w:szCs w:val="22"/>
          <w:lang w:eastAsia="ko-KR"/>
        </w:rPr>
        <w:t>Cross Slot Boundary subfield</w:t>
      </w:r>
      <w:r w:rsidR="006A1F40" w:rsidRPr="006053FE">
        <w:rPr>
          <w:szCs w:val="22"/>
          <w:lang w:eastAsia="ko-KR"/>
        </w:rPr>
        <w:t xml:space="preserve">. </w:t>
      </w:r>
    </w:p>
    <w:p w:rsidR="00BC054B" w:rsidRPr="006053FE" w:rsidRDefault="006A1F40" w:rsidP="006053FE">
      <w:pPr>
        <w:rPr>
          <w:szCs w:val="22"/>
          <w:lang w:eastAsia="ko-KR"/>
        </w:rPr>
      </w:pPr>
      <w:r w:rsidRPr="006053FE">
        <w:rPr>
          <w:szCs w:val="22"/>
          <w:lang w:eastAsia="ko-KR"/>
        </w:rPr>
        <w:t>If</w:t>
      </w:r>
      <w:r w:rsidR="0071322F" w:rsidRPr="006053FE">
        <w:rPr>
          <w:szCs w:val="22"/>
          <w:lang w:eastAsia="ko-KR"/>
        </w:rPr>
        <w:t xml:space="preserve"> </w:t>
      </w:r>
      <w:r w:rsidRPr="006053FE">
        <w:rPr>
          <w:szCs w:val="22"/>
          <w:lang w:eastAsia="ko-KR"/>
        </w:rPr>
        <w:t xml:space="preserve">the Cross Slot Boundary subfield </w:t>
      </w:r>
      <w:r w:rsidR="0071322F" w:rsidRPr="006053FE">
        <w:rPr>
          <w:szCs w:val="22"/>
          <w:lang w:eastAsia="ko-KR"/>
        </w:rPr>
        <w:t>is set to 0, a STA disregard</w:t>
      </w:r>
      <w:r w:rsidRPr="006053FE">
        <w:rPr>
          <w:szCs w:val="22"/>
          <w:lang w:eastAsia="ko-KR"/>
        </w:rPr>
        <w:t>s</w:t>
      </w:r>
      <w:r w:rsidR="0071322F" w:rsidRPr="006053FE">
        <w:rPr>
          <w:szCs w:val="22"/>
          <w:lang w:eastAsia="ko-KR"/>
        </w:rPr>
        <w:t xml:space="preserve"> the second </w:t>
      </w:r>
      <w:proofErr w:type="spellStart"/>
      <w:r w:rsidR="0071322F" w:rsidRPr="006053FE">
        <w:rPr>
          <w:szCs w:val="22"/>
          <w:lang w:eastAsia="ko-KR"/>
        </w:rPr>
        <w:t>backoff</w:t>
      </w:r>
      <w:proofErr w:type="spellEnd"/>
      <w:r w:rsidR="0071322F" w:rsidRPr="006053FE">
        <w:rPr>
          <w:szCs w:val="22"/>
          <w:lang w:eastAsia="ko-KR"/>
        </w:rPr>
        <w:t xml:space="preserve"> function state after its assigned slots.</w:t>
      </w:r>
      <w:r w:rsidRPr="006053FE">
        <w:rPr>
          <w:szCs w:val="22"/>
          <w:lang w:eastAsia="ko-KR"/>
        </w:rPr>
        <w:t xml:space="preserve"> </w:t>
      </w:r>
      <w:r w:rsidR="0071322F" w:rsidRPr="006053FE">
        <w:rPr>
          <w:szCs w:val="22"/>
          <w:lang w:eastAsia="ko-KR"/>
        </w:rPr>
        <w:t xml:space="preserve">If the Cross Slot Boundary subfield </w:t>
      </w:r>
      <w:r w:rsidRPr="006053FE">
        <w:rPr>
          <w:szCs w:val="22"/>
          <w:lang w:eastAsia="ko-KR"/>
        </w:rPr>
        <w:t xml:space="preserve">is </w:t>
      </w:r>
      <w:r w:rsidR="0071322F" w:rsidRPr="006053FE">
        <w:rPr>
          <w:szCs w:val="22"/>
          <w:lang w:eastAsia="ko-KR"/>
        </w:rPr>
        <w:t xml:space="preserve">set to 1, </w:t>
      </w:r>
      <w:r w:rsidRPr="006053FE">
        <w:rPr>
          <w:szCs w:val="22"/>
          <w:lang w:eastAsia="ko-KR"/>
        </w:rPr>
        <w:t>a</w:t>
      </w:r>
      <w:r w:rsidR="0071322F" w:rsidRPr="006053FE">
        <w:rPr>
          <w:szCs w:val="22"/>
          <w:lang w:eastAsia="ko-KR"/>
        </w:rPr>
        <w:t xml:space="preserve"> STA disregard </w:t>
      </w:r>
      <w:r w:rsidRPr="006053FE">
        <w:rPr>
          <w:szCs w:val="22"/>
          <w:lang w:eastAsia="ko-KR"/>
        </w:rPr>
        <w:t xml:space="preserve">s </w:t>
      </w:r>
      <w:r w:rsidR="0071322F" w:rsidRPr="006053FE">
        <w:rPr>
          <w:szCs w:val="22"/>
          <w:lang w:eastAsia="ko-KR"/>
        </w:rPr>
        <w:t xml:space="preserve">the second </w:t>
      </w:r>
      <w:proofErr w:type="spellStart"/>
      <w:r w:rsidR="0071322F" w:rsidRPr="006053FE">
        <w:rPr>
          <w:szCs w:val="22"/>
          <w:lang w:eastAsia="ko-KR"/>
        </w:rPr>
        <w:t>backoff</w:t>
      </w:r>
      <w:proofErr w:type="spellEnd"/>
      <w:r w:rsidR="0071322F" w:rsidRPr="006053FE">
        <w:rPr>
          <w:szCs w:val="22"/>
          <w:lang w:eastAsia="ko-KR"/>
        </w:rPr>
        <w:t xml:space="preserve"> function state after the </w:t>
      </w:r>
      <w:r w:rsidR="00D42463">
        <w:rPr>
          <w:rFonts w:hint="eastAsia"/>
          <w:szCs w:val="22"/>
          <w:lang w:eastAsia="ko-KR"/>
        </w:rPr>
        <w:t>RAW</w:t>
      </w:r>
      <w:r w:rsidRPr="006053FE">
        <w:rPr>
          <w:szCs w:val="22"/>
          <w:lang w:eastAsia="ko-KR"/>
        </w:rPr>
        <w:t>.</w:t>
      </w:r>
    </w:p>
    <w:p w:rsidR="00BC054B" w:rsidRPr="00486C74" w:rsidRDefault="00BC054B" w:rsidP="005A4504">
      <w:pPr>
        <w:rPr>
          <w:b/>
          <w:szCs w:val="22"/>
          <w:u w:val="single"/>
          <w:lang w:eastAsia="ko-KR"/>
        </w:rPr>
      </w:pPr>
    </w:p>
    <w:p w:rsidR="00146564" w:rsidRPr="006053FE" w:rsidRDefault="00146564" w:rsidP="00146564">
      <w:pPr>
        <w:rPr>
          <w:b/>
          <w:szCs w:val="22"/>
          <w:lang w:eastAsia="ko-KR"/>
        </w:rPr>
      </w:pPr>
      <w:r w:rsidRPr="006053FE">
        <w:rPr>
          <w:b/>
          <w:szCs w:val="22"/>
          <w:lang w:eastAsia="ko-KR"/>
        </w:rPr>
        <w:t xml:space="preserve">CID </w:t>
      </w:r>
      <w:r w:rsidR="00912A7B" w:rsidRPr="006053FE">
        <w:rPr>
          <w:b/>
          <w:szCs w:val="22"/>
          <w:lang w:eastAsia="ko-KR"/>
        </w:rPr>
        <w:t>2</w:t>
      </w:r>
      <w:r w:rsidR="0080319E" w:rsidRPr="006053FE">
        <w:rPr>
          <w:b/>
          <w:szCs w:val="22"/>
          <w:lang w:eastAsia="ko-KR"/>
        </w:rPr>
        <w:t>149, 2264</w:t>
      </w:r>
      <w:r w:rsidR="009F1DC7" w:rsidRPr="006053FE">
        <w:rPr>
          <w:b/>
          <w:szCs w:val="22"/>
          <w:lang w:eastAsia="ko-KR"/>
        </w:rPr>
        <w:t xml:space="preserve"> </w:t>
      </w:r>
    </w:p>
    <w:p w:rsidR="0076698C" w:rsidRPr="006053FE" w:rsidRDefault="00BC054B" w:rsidP="00146564">
      <w:pPr>
        <w:rPr>
          <w:szCs w:val="22"/>
          <w:lang w:eastAsia="ko-KR"/>
        </w:rPr>
      </w:pPr>
      <w:r w:rsidRPr="006053FE">
        <w:rPr>
          <w:szCs w:val="22"/>
          <w:lang w:eastAsia="ko-KR"/>
        </w:rPr>
        <w:t xml:space="preserve">The RAW </w:t>
      </w:r>
      <w:proofErr w:type="spellStart"/>
      <w:r w:rsidRPr="006053FE">
        <w:rPr>
          <w:szCs w:val="22"/>
          <w:lang w:eastAsia="ko-KR"/>
        </w:rPr>
        <w:t>backoff</w:t>
      </w:r>
      <w:proofErr w:type="spellEnd"/>
      <w:r w:rsidRPr="006053FE">
        <w:rPr>
          <w:szCs w:val="22"/>
          <w:lang w:eastAsia="ko-KR"/>
        </w:rPr>
        <w:t xml:space="preserve"> parameter is not defined in the draft. A simple solution is that the EDCA parameter set element in the Beacon frame transmitted by the AP indicates the access category information for accessing the WM in the RAW.</w:t>
      </w:r>
    </w:p>
    <w:p w:rsidR="00BC054B" w:rsidRPr="006053FE" w:rsidRDefault="00BC054B" w:rsidP="00146564">
      <w:pPr>
        <w:rPr>
          <w:szCs w:val="22"/>
          <w:lang w:eastAsia="ko-KR"/>
        </w:rPr>
      </w:pPr>
    </w:p>
    <w:p w:rsidR="0076698C" w:rsidRPr="006053FE" w:rsidRDefault="0076698C" w:rsidP="00146564">
      <w:pPr>
        <w:rPr>
          <w:b/>
          <w:szCs w:val="22"/>
          <w:lang w:eastAsia="ko-KR"/>
        </w:rPr>
      </w:pPr>
      <w:r w:rsidRPr="006053FE">
        <w:rPr>
          <w:b/>
          <w:szCs w:val="22"/>
          <w:lang w:eastAsia="ko-KR"/>
        </w:rPr>
        <w:t>CID 2263</w:t>
      </w:r>
    </w:p>
    <w:p w:rsidR="009C6F3C" w:rsidRPr="006053FE" w:rsidRDefault="0076698C" w:rsidP="005A4504">
      <w:pPr>
        <w:rPr>
          <w:szCs w:val="22"/>
          <w:lang w:eastAsia="ko-KR"/>
        </w:rPr>
      </w:pPr>
      <w:r w:rsidRPr="006053FE">
        <w:rPr>
          <w:szCs w:val="22"/>
          <w:lang w:eastAsia="ko-KR"/>
        </w:rPr>
        <w:t xml:space="preserve">In 9.3.4.3, </w:t>
      </w:r>
    </w:p>
    <w:p w:rsidR="0076698C" w:rsidRPr="006053FE" w:rsidRDefault="0076698C" w:rsidP="005A4504">
      <w:pPr>
        <w:rPr>
          <w:rFonts w:eastAsia="굴림"/>
          <w:szCs w:val="22"/>
          <w:lang w:val="en-US" w:eastAsia="ko-KR"/>
        </w:rPr>
      </w:pPr>
      <w:r w:rsidRPr="006053FE">
        <w:rPr>
          <w:rFonts w:eastAsia="굴림"/>
          <w:szCs w:val="22"/>
          <w:lang w:val="en-US" w:eastAsia="ko-KR"/>
        </w:rPr>
        <w:t xml:space="preserve">“A </w:t>
      </w:r>
      <w:proofErr w:type="spellStart"/>
      <w:r w:rsidRPr="006053FE">
        <w:rPr>
          <w:rFonts w:eastAsia="굴림"/>
          <w:szCs w:val="22"/>
          <w:lang w:val="en-US" w:eastAsia="ko-KR"/>
        </w:rPr>
        <w:t>backoff</w:t>
      </w:r>
      <w:proofErr w:type="spellEnd"/>
      <w:r w:rsidRPr="006053FE">
        <w:rPr>
          <w:rFonts w:eastAsia="굴림"/>
          <w:szCs w:val="22"/>
          <w:lang w:val="en-US" w:eastAsia="ko-KR"/>
        </w:rPr>
        <w:t xml:space="preserve"> procedure shall be performed immediately after the end of every transmission with the More Fragments bit equal to 0 of an MPDU of type Data, Management, or Control with subtype PS-Poll, even if no additional transmissions are currently queued.”</w:t>
      </w:r>
    </w:p>
    <w:p w:rsidR="009C2F9D" w:rsidRPr="006053FE" w:rsidRDefault="009C2F9D" w:rsidP="005A4504">
      <w:pPr>
        <w:rPr>
          <w:rFonts w:eastAsia="굴림"/>
          <w:szCs w:val="22"/>
          <w:lang w:val="en-US" w:eastAsia="ko-KR"/>
        </w:rPr>
      </w:pPr>
      <w:r w:rsidRPr="006053FE">
        <w:rPr>
          <w:rFonts w:eastAsia="굴림"/>
          <w:szCs w:val="22"/>
          <w:lang w:val="en-US" w:eastAsia="ko-KR"/>
        </w:rPr>
        <w:t xml:space="preserve">In the same logic, after the end of every transmission in the RAW, the STA invokes a </w:t>
      </w:r>
      <w:proofErr w:type="spellStart"/>
      <w:r w:rsidRPr="006053FE">
        <w:rPr>
          <w:rFonts w:eastAsia="굴림"/>
          <w:szCs w:val="22"/>
          <w:lang w:val="en-US" w:eastAsia="ko-KR"/>
        </w:rPr>
        <w:t>backoff</w:t>
      </w:r>
      <w:proofErr w:type="spellEnd"/>
      <w:r w:rsidRPr="006053FE">
        <w:rPr>
          <w:rFonts w:eastAsia="굴림"/>
          <w:szCs w:val="22"/>
          <w:lang w:val="en-US" w:eastAsia="ko-KR"/>
        </w:rPr>
        <w:t xml:space="preserve"> procedure.</w:t>
      </w:r>
    </w:p>
    <w:p w:rsidR="0076698C" w:rsidRPr="006053FE" w:rsidRDefault="0076698C" w:rsidP="005A4504">
      <w:pPr>
        <w:rPr>
          <w:b/>
          <w:szCs w:val="22"/>
          <w:lang w:val="en-US" w:eastAsia="ko-KR"/>
        </w:rPr>
      </w:pPr>
    </w:p>
    <w:p w:rsidR="0076698C" w:rsidRPr="006053FE" w:rsidRDefault="0076698C" w:rsidP="005A4504">
      <w:pPr>
        <w:rPr>
          <w:b/>
          <w:szCs w:val="22"/>
          <w:lang w:eastAsia="ko-KR"/>
        </w:rPr>
      </w:pPr>
    </w:p>
    <w:p w:rsidR="009D7A40" w:rsidRPr="006053FE" w:rsidRDefault="00EA2EFA" w:rsidP="005A4504">
      <w:pPr>
        <w:rPr>
          <w:b/>
          <w:szCs w:val="22"/>
          <w:lang w:eastAsia="ko-KR"/>
        </w:rPr>
      </w:pPr>
      <w:r w:rsidRPr="006053FE">
        <w:rPr>
          <w:b/>
          <w:szCs w:val="22"/>
          <w:lang w:eastAsia="ko-KR"/>
        </w:rPr>
        <w:t xml:space="preserve">CID 2910 </w:t>
      </w:r>
    </w:p>
    <w:p w:rsidR="009D7A40" w:rsidRPr="006053FE" w:rsidRDefault="00EA2EFA" w:rsidP="005A4504">
      <w:pPr>
        <w:rPr>
          <w:lang w:eastAsia="ko-KR"/>
        </w:rPr>
      </w:pPr>
      <w:r w:rsidRPr="006053FE">
        <w:rPr>
          <w:szCs w:val="22"/>
          <w:lang w:eastAsia="ko-KR"/>
        </w:rPr>
        <w:t xml:space="preserve">Cross Slot Boundary should be changed to a related </w:t>
      </w:r>
      <w:proofErr w:type="spellStart"/>
      <w:r w:rsidRPr="006053FE">
        <w:rPr>
          <w:szCs w:val="22"/>
          <w:lang w:eastAsia="ko-KR"/>
        </w:rPr>
        <w:t>signaling</w:t>
      </w:r>
      <w:proofErr w:type="spellEnd"/>
      <w:r w:rsidRPr="006053FE">
        <w:rPr>
          <w:szCs w:val="22"/>
          <w:lang w:eastAsia="ko-KR"/>
        </w:rPr>
        <w:t xml:space="preserve"> name, i.e., Cross Slot Boundary subfield. And, the </w:t>
      </w:r>
      <w:proofErr w:type="spellStart"/>
      <w:r w:rsidRPr="006053FE">
        <w:rPr>
          <w:szCs w:val="22"/>
          <w:lang w:eastAsia="ko-KR"/>
        </w:rPr>
        <w:t>backoff</w:t>
      </w:r>
      <w:proofErr w:type="spellEnd"/>
      <w:r w:rsidRPr="006053FE">
        <w:rPr>
          <w:szCs w:val="22"/>
          <w:lang w:eastAsia="ko-KR"/>
        </w:rPr>
        <w:t xml:space="preserve"> procedures according to Cross Slot Boundary subfield should be explicitly described</w:t>
      </w:r>
      <w:r w:rsidRPr="006053FE">
        <w:rPr>
          <w:lang w:eastAsia="ko-KR"/>
        </w:rPr>
        <w:t xml:space="preserve">. </w:t>
      </w:r>
    </w:p>
    <w:p w:rsidR="00EA2EFA" w:rsidRPr="006053FE" w:rsidRDefault="00EA2EFA" w:rsidP="005A4504">
      <w:pPr>
        <w:rPr>
          <w:b/>
          <w:lang w:eastAsia="ko-KR"/>
        </w:rPr>
      </w:pPr>
    </w:p>
    <w:p w:rsidR="005A4504" w:rsidRPr="00F0664C" w:rsidRDefault="005A4504" w:rsidP="005A4504">
      <w:pPr>
        <w:rPr>
          <w:u w:val="single"/>
          <w:lang w:eastAsia="ko-KR"/>
        </w:rPr>
      </w:pPr>
      <w:r w:rsidRPr="00F0664C">
        <w:rPr>
          <w:b/>
          <w:u w:val="single"/>
        </w:rPr>
        <w:t>Propose</w:t>
      </w:r>
      <w:r w:rsidRPr="00F0664C">
        <w:rPr>
          <w:rFonts w:hint="eastAsia"/>
          <w:b/>
          <w:u w:val="single"/>
          <w:lang w:eastAsia="ko-KR"/>
        </w:rPr>
        <w:t>:</w:t>
      </w:r>
    </w:p>
    <w:p w:rsidR="005A4504" w:rsidRDefault="005A4504" w:rsidP="005A4504">
      <w:pPr>
        <w:rPr>
          <w:lang w:eastAsia="ko-KR"/>
        </w:rPr>
      </w:pPr>
      <w:proofErr w:type="gramStart"/>
      <w:r>
        <w:rPr>
          <w:rFonts w:hint="eastAsia"/>
          <w:lang w:eastAsia="ko-KR"/>
        </w:rPr>
        <w:t xml:space="preserve">Revised for CID </w:t>
      </w:r>
      <w:r w:rsidR="00540F35" w:rsidRPr="004F68E4">
        <w:rPr>
          <w:lang w:eastAsia="ko-KR"/>
        </w:rPr>
        <w:t>1351, 1352, 1353, 2149, 2264, 2265, 2910</w:t>
      </w:r>
      <w:r w:rsidR="00947134" w:rsidRPr="006C14FD">
        <w:t xml:space="preserve">, </w:t>
      </w:r>
      <w:r>
        <w:rPr>
          <w:rFonts w:hint="eastAsia"/>
          <w:lang w:eastAsia="ko-KR"/>
        </w:rPr>
        <w:t xml:space="preserve">per discussion and editing </w:t>
      </w:r>
      <w:r>
        <w:rPr>
          <w:lang w:eastAsia="ko-KR"/>
        </w:rPr>
        <w:t>instructions</w:t>
      </w:r>
      <w:r>
        <w:rPr>
          <w:rFonts w:hint="eastAsia"/>
          <w:lang w:eastAsia="ko-KR"/>
        </w:rPr>
        <w:t xml:space="preserve"> in 11-1</w:t>
      </w:r>
      <w:r w:rsidR="00B14130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>/</w:t>
      </w:r>
      <w:r w:rsidR="00355E37">
        <w:rPr>
          <w:rFonts w:hint="eastAsia"/>
          <w:lang w:eastAsia="ko-KR"/>
        </w:rPr>
        <w:t>0235r1</w:t>
      </w:r>
      <w:r>
        <w:rPr>
          <w:rFonts w:hint="eastAsia"/>
          <w:lang w:eastAsia="ko-KR"/>
        </w:rPr>
        <w:t>.</w:t>
      </w:r>
      <w:proofErr w:type="gramEnd"/>
    </w:p>
    <w:p w:rsidR="005A4504" w:rsidRPr="00772569" w:rsidRDefault="005A4504" w:rsidP="005A4504">
      <w:pPr>
        <w:rPr>
          <w:lang w:eastAsia="ko-KR"/>
        </w:rPr>
      </w:pPr>
    </w:p>
    <w:p w:rsidR="00B14130" w:rsidRDefault="005A4504" w:rsidP="0006543A">
      <w:pPr>
        <w:rPr>
          <w:b/>
          <w:i/>
          <w:lang w:eastAsia="ko-KR"/>
        </w:rPr>
      </w:pPr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Modify the </w:t>
      </w:r>
      <w:r w:rsidRPr="00C83044">
        <w:rPr>
          <w:rFonts w:hint="eastAsia"/>
          <w:b/>
          <w:i/>
          <w:lang w:eastAsia="ko-KR"/>
        </w:rPr>
        <w:t xml:space="preserve">sub-clause </w:t>
      </w:r>
      <w:r w:rsidR="0074579F">
        <w:rPr>
          <w:rFonts w:hint="eastAsia"/>
          <w:b/>
          <w:i/>
          <w:lang w:eastAsia="ko-KR"/>
        </w:rPr>
        <w:t>9.20.5.</w:t>
      </w:r>
      <w:r w:rsidR="00540F35">
        <w:rPr>
          <w:rFonts w:hint="eastAsia"/>
          <w:b/>
          <w:i/>
          <w:lang w:eastAsia="ko-KR"/>
        </w:rPr>
        <w:t>5</w:t>
      </w:r>
      <w:r>
        <w:rPr>
          <w:rFonts w:hint="eastAsia"/>
          <w:b/>
          <w:i/>
          <w:lang w:eastAsia="ko-KR"/>
        </w:rPr>
        <w:t xml:space="preserve"> </w:t>
      </w:r>
      <w:r w:rsidRPr="00C83044">
        <w:rPr>
          <w:rFonts w:hint="eastAsia"/>
          <w:b/>
          <w:i/>
          <w:lang w:eastAsia="ko-KR"/>
        </w:rPr>
        <w:t xml:space="preserve">as the following: </w:t>
      </w:r>
    </w:p>
    <w:p w:rsidR="00540F35" w:rsidRDefault="00540F35" w:rsidP="00540F35">
      <w:pPr>
        <w:pStyle w:val="H4"/>
        <w:numPr>
          <w:ilvl w:val="0"/>
          <w:numId w:val="37"/>
        </w:numPr>
        <w:rPr>
          <w:w w:val="100"/>
        </w:rPr>
      </w:pPr>
      <w:r>
        <w:rPr>
          <w:w w:val="100"/>
        </w:rPr>
        <w:t xml:space="preserve">EDCA </w:t>
      </w:r>
      <w:proofErr w:type="spellStart"/>
      <w:r>
        <w:rPr>
          <w:w w:val="100"/>
        </w:rPr>
        <w:t>backoff</w:t>
      </w:r>
      <w:proofErr w:type="spellEnd"/>
      <w:r>
        <w:rPr>
          <w:w w:val="100"/>
        </w:rPr>
        <w:t xml:space="preserve"> procedure in RAW</w:t>
      </w:r>
    </w:p>
    <w:p w:rsidR="00540F35" w:rsidRPr="009D7A40" w:rsidRDefault="00540F35" w:rsidP="00540F35">
      <w:pPr>
        <w:pStyle w:val="T"/>
        <w:spacing w:before="260" w:line="260" w:lineRule="atLeast"/>
        <w:rPr>
          <w:w w:val="100"/>
        </w:rPr>
      </w:pPr>
      <w:r w:rsidRPr="009D7A40">
        <w:rPr>
          <w:w w:val="100"/>
        </w:rPr>
        <w:t xml:space="preserve">An illustration of EDCA 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procedure in RAW is shown in </w:t>
      </w:r>
      <w:r w:rsidR="006E479B" w:rsidRPr="009D7A40">
        <w:rPr>
          <w:w w:val="100"/>
        </w:rPr>
        <w:fldChar w:fldCharType="begin"/>
      </w:r>
      <w:r w:rsidRPr="009D7A40">
        <w:rPr>
          <w:w w:val="100"/>
        </w:rPr>
        <w:instrText xml:space="preserve"> REF  RTF39373336313a204669675469 \h</w:instrText>
      </w:r>
      <w:r w:rsidR="0080319E" w:rsidRPr="009D7A40">
        <w:rPr>
          <w:w w:val="100"/>
        </w:rPr>
        <w:instrText xml:space="preserve"> \* MERGEFORMAT </w:instrText>
      </w:r>
      <w:r w:rsidR="006E479B" w:rsidRPr="009D7A40">
        <w:rPr>
          <w:w w:val="100"/>
        </w:rPr>
      </w:r>
      <w:r w:rsidR="006E479B" w:rsidRPr="009D7A40">
        <w:rPr>
          <w:w w:val="100"/>
        </w:rPr>
        <w:fldChar w:fldCharType="separate"/>
      </w:r>
      <w:r w:rsidRPr="009D7A40">
        <w:rPr>
          <w:w w:val="100"/>
        </w:rPr>
        <w:t>Figure 9-24d (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procedure for restricted channel access control)</w:t>
      </w:r>
      <w:r w:rsidR="006E479B" w:rsidRPr="009D7A40">
        <w:rPr>
          <w:w w:val="100"/>
        </w:rPr>
        <w:fldChar w:fldCharType="end"/>
      </w:r>
      <w:r w:rsidRPr="009D7A40">
        <w:rPr>
          <w:w w:val="100"/>
        </w:rPr>
        <w:t>.</w:t>
      </w:r>
    </w:p>
    <w:p w:rsidR="00540F35" w:rsidRPr="0080319E" w:rsidRDefault="00540F35" w:rsidP="00540F35">
      <w:pPr>
        <w:pStyle w:val="T"/>
        <w:rPr>
          <w:w w:val="100"/>
        </w:rPr>
      </w:pPr>
      <w:r w:rsidRPr="009D7A40">
        <w:rPr>
          <w:w w:val="100"/>
        </w:rPr>
        <w:t xml:space="preserve">For supporting the restricted channel access control based on EDCA, a STA maintains two 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function states. First 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function state is used in outside RAW and second 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function state is used in inside RAW. </w:t>
      </w:r>
    </w:p>
    <w:p w:rsidR="00540F35" w:rsidRPr="0080319E" w:rsidRDefault="00540F35" w:rsidP="00540F35">
      <w:pPr>
        <w:pStyle w:val="T"/>
        <w:rPr>
          <w:w w:val="100"/>
        </w:rPr>
      </w:pPr>
      <w:r w:rsidRPr="009D7A40">
        <w:rPr>
          <w:w w:val="100"/>
        </w:rPr>
        <w:t xml:space="preserve">Each STA </w:t>
      </w:r>
      <w:r w:rsidR="008C6A15" w:rsidRPr="006053FE">
        <w:rPr>
          <w:rFonts w:eastAsiaTheme="minorEastAsia" w:hint="eastAsia"/>
          <w:w w:val="100"/>
          <w:u w:val="single"/>
          <w:lang w:eastAsia="ko-KR"/>
        </w:rPr>
        <w:t>performing EDCA access</w:t>
      </w:r>
      <w:r w:rsidR="008C6A15">
        <w:rPr>
          <w:rFonts w:eastAsiaTheme="minorEastAsia" w:hint="eastAsia"/>
          <w:w w:val="100"/>
          <w:lang w:eastAsia="ko-KR"/>
        </w:rPr>
        <w:t xml:space="preserve"> </w:t>
      </w:r>
      <w:r w:rsidRPr="009D7A40">
        <w:rPr>
          <w:w w:val="100"/>
        </w:rPr>
        <w:t xml:space="preserve">suspends </w:t>
      </w:r>
      <w:r w:rsidR="007122CE" w:rsidRPr="006053FE">
        <w:rPr>
          <w:rFonts w:eastAsiaTheme="minorEastAsia" w:hint="eastAsia"/>
          <w:w w:val="100"/>
          <w:u w:val="single"/>
          <w:lang w:eastAsia="ko-KR"/>
        </w:rPr>
        <w:t xml:space="preserve">an operation of </w:t>
      </w:r>
      <w:r w:rsidR="008C6A15">
        <w:rPr>
          <w:rFonts w:eastAsiaTheme="minorEastAsia" w:hint="eastAsia"/>
          <w:w w:val="100"/>
          <w:u w:val="single"/>
          <w:lang w:eastAsia="ko-KR"/>
        </w:rPr>
        <w:t>its</w:t>
      </w:r>
      <w:r w:rsidR="007122CE">
        <w:rPr>
          <w:rFonts w:eastAsiaTheme="minorEastAsia" w:hint="eastAsia"/>
          <w:w w:val="100"/>
          <w:u w:val="single"/>
          <w:lang w:eastAsia="ko-KR"/>
        </w:rPr>
        <w:t xml:space="preserve"> </w:t>
      </w:r>
      <w:r w:rsidR="007122CE" w:rsidRPr="006053FE">
        <w:rPr>
          <w:rFonts w:eastAsiaTheme="minorEastAsia" w:hint="eastAsia"/>
          <w:w w:val="100"/>
          <w:u w:val="single"/>
          <w:lang w:eastAsia="ko-KR"/>
        </w:rPr>
        <w:t>EDCAF</w:t>
      </w:r>
      <w:r w:rsidR="007122CE">
        <w:rPr>
          <w:rFonts w:eastAsiaTheme="minorEastAsia" w:hint="eastAsia"/>
          <w:w w:val="100"/>
          <w:lang w:eastAsia="ko-KR"/>
        </w:rPr>
        <w:t xml:space="preserve"> </w:t>
      </w:r>
      <w:r w:rsidRPr="006053FE">
        <w:rPr>
          <w:strike/>
          <w:w w:val="100"/>
        </w:rPr>
        <w:t xml:space="preserve">its </w:t>
      </w:r>
      <w:proofErr w:type="spellStart"/>
      <w:r w:rsidRPr="006053FE">
        <w:rPr>
          <w:strike/>
          <w:w w:val="100"/>
        </w:rPr>
        <w:t>backoff</w:t>
      </w:r>
      <w:proofErr w:type="spellEnd"/>
      <w:r w:rsidRPr="009D7A40">
        <w:rPr>
          <w:w w:val="100"/>
        </w:rPr>
        <w:t xml:space="preserve"> at the start of each RAW and stores </w:t>
      </w:r>
      <w:r w:rsidR="007122CE" w:rsidRPr="006053FE">
        <w:rPr>
          <w:w w:val="100"/>
          <w:u w:val="single"/>
        </w:rPr>
        <w:t xml:space="preserve">the values of the </w:t>
      </w:r>
      <w:proofErr w:type="spellStart"/>
      <w:r w:rsidR="007122CE" w:rsidRPr="006053FE">
        <w:rPr>
          <w:w w:val="100"/>
          <w:u w:val="single"/>
        </w:rPr>
        <w:t>backoff</w:t>
      </w:r>
      <w:proofErr w:type="spellEnd"/>
      <w:r w:rsidR="007122CE" w:rsidRPr="006053FE">
        <w:rPr>
          <w:w w:val="100"/>
          <w:u w:val="single"/>
        </w:rPr>
        <w:t xml:space="preserve"> </w:t>
      </w:r>
      <w:r w:rsidR="00355E37">
        <w:rPr>
          <w:rFonts w:eastAsiaTheme="minorEastAsia" w:hint="eastAsia"/>
          <w:w w:val="100"/>
          <w:u w:val="single"/>
          <w:lang w:eastAsia="ko-KR"/>
        </w:rPr>
        <w:t xml:space="preserve">counter, </w:t>
      </w:r>
      <w:r w:rsidR="007122CE" w:rsidRPr="006053FE">
        <w:rPr>
          <w:w w:val="100"/>
          <w:u w:val="single"/>
        </w:rPr>
        <w:t>CW[AC]</w:t>
      </w:r>
      <w:r w:rsidR="00355E37">
        <w:rPr>
          <w:rFonts w:eastAsiaTheme="minorEastAsia" w:hint="eastAsia"/>
          <w:w w:val="100"/>
          <w:u w:val="single"/>
          <w:lang w:eastAsia="ko-KR"/>
        </w:rPr>
        <w:t xml:space="preserve">, </w:t>
      </w:r>
      <w:r w:rsidR="00355E37" w:rsidRPr="00057687">
        <w:rPr>
          <w:rFonts w:eastAsiaTheme="minorEastAsia"/>
          <w:w w:val="100"/>
          <w:u w:val="single"/>
          <w:lang w:eastAsia="ko-KR"/>
        </w:rPr>
        <w:t>QSRC[AC] and QLRC[AC]</w:t>
      </w:r>
      <w:r w:rsidR="007122CE">
        <w:rPr>
          <w:rFonts w:eastAsiaTheme="minorEastAsia" w:hint="eastAsia"/>
          <w:w w:val="100"/>
          <w:lang w:eastAsia="ko-KR"/>
        </w:rPr>
        <w:t xml:space="preserve"> </w:t>
      </w:r>
      <w:r w:rsidRPr="006053FE">
        <w:rPr>
          <w:strike/>
          <w:w w:val="100"/>
        </w:rPr>
        <w:t xml:space="preserve">the </w:t>
      </w:r>
      <w:proofErr w:type="spellStart"/>
      <w:r w:rsidRPr="006053FE">
        <w:rPr>
          <w:strike/>
          <w:w w:val="100"/>
        </w:rPr>
        <w:t>backoff</w:t>
      </w:r>
      <w:proofErr w:type="spellEnd"/>
      <w:r w:rsidRPr="006053FE">
        <w:rPr>
          <w:strike/>
          <w:w w:val="100"/>
        </w:rPr>
        <w:t xml:space="preserve"> state</w:t>
      </w:r>
      <w:r w:rsidRPr="009D7A40">
        <w:rPr>
          <w:w w:val="100"/>
        </w:rPr>
        <w:t xml:space="preserve"> as </w:t>
      </w:r>
      <w:r w:rsidR="00E137B0" w:rsidRPr="006053FE">
        <w:rPr>
          <w:rFonts w:eastAsiaTheme="minorEastAsia" w:hint="eastAsia"/>
          <w:w w:val="100"/>
          <w:u w:val="single"/>
          <w:lang w:eastAsia="ko-KR"/>
        </w:rPr>
        <w:t xml:space="preserve">the </w:t>
      </w:r>
      <w:r w:rsidR="0002625C" w:rsidRPr="006053FE">
        <w:rPr>
          <w:rFonts w:eastAsiaTheme="minorEastAsia"/>
          <w:w w:val="100"/>
          <w:u w:val="single"/>
          <w:lang w:eastAsia="ko-KR"/>
        </w:rPr>
        <w:t xml:space="preserve">first </w:t>
      </w:r>
      <w:proofErr w:type="spellStart"/>
      <w:r w:rsidR="0002625C" w:rsidRPr="006053FE">
        <w:rPr>
          <w:rFonts w:eastAsiaTheme="minorEastAsia"/>
          <w:w w:val="100"/>
          <w:u w:val="single"/>
          <w:lang w:eastAsia="ko-KR"/>
        </w:rPr>
        <w:t>backoff</w:t>
      </w:r>
      <w:proofErr w:type="spellEnd"/>
      <w:r w:rsidR="0002625C" w:rsidRPr="006053FE">
        <w:rPr>
          <w:rFonts w:eastAsiaTheme="minorEastAsia"/>
          <w:w w:val="100"/>
          <w:u w:val="single"/>
          <w:lang w:eastAsia="ko-KR"/>
        </w:rPr>
        <w:t xml:space="preserve"> </w:t>
      </w:r>
      <w:r w:rsidR="00E50ABD" w:rsidRPr="006053FE">
        <w:rPr>
          <w:rFonts w:eastAsiaTheme="minorEastAsia" w:hint="eastAsia"/>
          <w:w w:val="100"/>
          <w:u w:val="single"/>
          <w:lang w:eastAsia="ko-KR"/>
        </w:rPr>
        <w:lastRenderedPageBreak/>
        <w:t xml:space="preserve">function </w:t>
      </w:r>
      <w:r w:rsidR="0002625C" w:rsidRPr="006053FE">
        <w:rPr>
          <w:rFonts w:eastAsiaTheme="minorEastAsia"/>
          <w:w w:val="100"/>
          <w:u w:val="single"/>
          <w:lang w:eastAsia="ko-KR"/>
        </w:rPr>
        <w:t>state</w:t>
      </w:r>
      <w:r w:rsidR="00E50ABD" w:rsidRPr="006053FE">
        <w:rPr>
          <w:rFonts w:eastAsiaTheme="minorEastAsia" w:hint="eastAsia"/>
          <w:w w:val="100"/>
          <w:u w:val="single"/>
          <w:lang w:eastAsia="ko-KR"/>
        </w:rPr>
        <w:t>.</w:t>
      </w:r>
      <w:r w:rsidR="0002625C" w:rsidRPr="009D7A40">
        <w:rPr>
          <w:rFonts w:eastAsiaTheme="minorEastAsia"/>
          <w:w w:val="100"/>
          <w:lang w:eastAsia="ko-KR"/>
        </w:rPr>
        <w:t xml:space="preserve"> </w:t>
      </w:r>
      <w:r w:rsidRPr="009D7A40">
        <w:rPr>
          <w:strike/>
          <w:w w:val="100"/>
        </w:rPr>
        <w:t xml:space="preserve">First </w:t>
      </w:r>
      <w:proofErr w:type="spellStart"/>
      <w:r w:rsidRPr="009D7A40">
        <w:rPr>
          <w:strike/>
          <w:w w:val="100"/>
        </w:rPr>
        <w:t>Backoff</w:t>
      </w:r>
      <w:proofErr w:type="spellEnd"/>
      <w:r w:rsidRPr="009D7A40">
        <w:rPr>
          <w:strike/>
          <w:w w:val="100"/>
        </w:rPr>
        <w:t xml:space="preserve"> </w:t>
      </w:r>
      <w:r w:rsidRPr="006053FE">
        <w:rPr>
          <w:strike/>
          <w:w w:val="100"/>
        </w:rPr>
        <w:t>State</w:t>
      </w:r>
      <w:r w:rsidRPr="006053FE">
        <w:rPr>
          <w:strike/>
          <w:vanish/>
          <w:w w:val="100"/>
        </w:rPr>
        <w:t>(#367)</w:t>
      </w:r>
      <w:r w:rsidRPr="006053FE">
        <w:rPr>
          <w:strike/>
          <w:w w:val="100"/>
        </w:rPr>
        <w:t xml:space="preserve"> and stores the </w:t>
      </w:r>
      <w:proofErr w:type="spellStart"/>
      <w:r w:rsidRPr="006053FE">
        <w:rPr>
          <w:strike/>
          <w:w w:val="100"/>
        </w:rPr>
        <w:t>backoff</w:t>
      </w:r>
      <w:proofErr w:type="spellEnd"/>
      <w:r w:rsidRPr="006053FE">
        <w:rPr>
          <w:strike/>
          <w:w w:val="100"/>
        </w:rPr>
        <w:t xml:space="preserve"> function state.</w:t>
      </w:r>
      <w:r w:rsidRPr="009D7A40">
        <w:rPr>
          <w:w w:val="100"/>
        </w:rPr>
        <w:t xml:space="preserve"> At the end of the RAW, the stored </w:t>
      </w:r>
      <w:r w:rsidR="00E50ABD" w:rsidRPr="006053FE">
        <w:rPr>
          <w:rFonts w:eastAsiaTheme="minorEastAsia" w:hint="eastAsia"/>
          <w:w w:val="100"/>
          <w:u w:val="single"/>
          <w:lang w:eastAsia="ko-KR"/>
        </w:rPr>
        <w:t xml:space="preserve">first </w:t>
      </w:r>
      <w:proofErr w:type="spellStart"/>
      <w:r w:rsidR="00E50ABD" w:rsidRPr="006053FE">
        <w:rPr>
          <w:rFonts w:eastAsiaTheme="minorEastAsia" w:hint="eastAsia"/>
          <w:w w:val="100"/>
          <w:u w:val="single"/>
          <w:lang w:eastAsia="ko-KR"/>
        </w:rPr>
        <w:t>backoff</w:t>
      </w:r>
      <w:proofErr w:type="spellEnd"/>
      <w:r w:rsidR="00E50ABD" w:rsidRPr="006053FE">
        <w:rPr>
          <w:rFonts w:eastAsiaTheme="minorEastAsia" w:hint="eastAsia"/>
          <w:w w:val="100"/>
          <w:u w:val="single"/>
          <w:lang w:eastAsia="ko-KR"/>
        </w:rPr>
        <w:t xml:space="preserve"> function state</w:t>
      </w:r>
      <w:r w:rsidR="00E50ABD">
        <w:rPr>
          <w:rFonts w:eastAsiaTheme="minorEastAsia" w:hint="eastAsia"/>
          <w:w w:val="100"/>
          <w:lang w:eastAsia="ko-KR"/>
        </w:rPr>
        <w:t xml:space="preserve"> </w:t>
      </w:r>
      <w:r w:rsidRPr="006053FE">
        <w:rPr>
          <w:strike/>
          <w:w w:val="100"/>
        </w:rPr>
        <w:t xml:space="preserve">First </w:t>
      </w:r>
      <w:proofErr w:type="spellStart"/>
      <w:r w:rsidRPr="006053FE">
        <w:rPr>
          <w:strike/>
          <w:w w:val="100"/>
        </w:rPr>
        <w:t>Backoff</w:t>
      </w:r>
      <w:proofErr w:type="spellEnd"/>
      <w:r w:rsidRPr="006053FE">
        <w:rPr>
          <w:strike/>
          <w:w w:val="100"/>
        </w:rPr>
        <w:t xml:space="preserve"> State</w:t>
      </w:r>
      <w:r w:rsidRPr="009D7A40">
        <w:rPr>
          <w:w w:val="100"/>
        </w:rPr>
        <w:t xml:space="preserve"> is restored and </w:t>
      </w:r>
      <w:r w:rsidR="0071031A" w:rsidRPr="007171E5">
        <w:rPr>
          <w:rFonts w:eastAsiaTheme="minorEastAsia" w:hint="eastAsia"/>
          <w:w w:val="100"/>
          <w:u w:val="single"/>
          <w:lang w:eastAsia="ko-KR"/>
        </w:rPr>
        <w:t xml:space="preserve">an operation of </w:t>
      </w:r>
      <w:r w:rsidR="0071031A">
        <w:rPr>
          <w:rFonts w:eastAsiaTheme="minorEastAsia" w:hint="eastAsia"/>
          <w:w w:val="100"/>
          <w:u w:val="single"/>
          <w:lang w:eastAsia="ko-KR"/>
        </w:rPr>
        <w:t xml:space="preserve">the </w:t>
      </w:r>
      <w:r w:rsidR="0071031A" w:rsidRPr="007171E5">
        <w:rPr>
          <w:rFonts w:eastAsiaTheme="minorEastAsia" w:hint="eastAsia"/>
          <w:w w:val="100"/>
          <w:u w:val="single"/>
          <w:lang w:eastAsia="ko-KR"/>
        </w:rPr>
        <w:t>EDCAF</w:t>
      </w:r>
      <w:r w:rsidR="0071031A">
        <w:rPr>
          <w:rFonts w:eastAsiaTheme="minorEastAsia" w:hint="eastAsia"/>
          <w:w w:val="100"/>
          <w:u w:val="single"/>
          <w:lang w:eastAsia="ko-KR"/>
        </w:rPr>
        <w:t xml:space="preserve"> is </w:t>
      </w:r>
      <w:proofErr w:type="spellStart"/>
      <w:r w:rsidR="0071031A">
        <w:rPr>
          <w:rFonts w:eastAsiaTheme="minorEastAsia" w:hint="eastAsia"/>
          <w:w w:val="100"/>
          <w:u w:val="single"/>
          <w:lang w:eastAsia="ko-KR"/>
        </w:rPr>
        <w:t>resumed.</w:t>
      </w:r>
      <w:r w:rsidRPr="006053FE">
        <w:rPr>
          <w:strike/>
          <w:w w:val="100"/>
        </w:rPr>
        <w:t>the</w:t>
      </w:r>
      <w:proofErr w:type="spellEnd"/>
      <w:r w:rsidRPr="006053FE">
        <w:rPr>
          <w:strike/>
          <w:w w:val="100"/>
        </w:rPr>
        <w:t xml:space="preserve"> </w:t>
      </w:r>
      <w:proofErr w:type="spellStart"/>
      <w:r w:rsidRPr="006053FE">
        <w:rPr>
          <w:strike/>
          <w:w w:val="100"/>
        </w:rPr>
        <w:t>backoff</w:t>
      </w:r>
      <w:proofErr w:type="spellEnd"/>
      <w:r w:rsidRPr="006053FE">
        <w:rPr>
          <w:strike/>
          <w:w w:val="100"/>
        </w:rPr>
        <w:t xml:space="preserve"> function resumes</w:t>
      </w:r>
      <w:r w:rsidRPr="006053FE">
        <w:rPr>
          <w:strike/>
          <w:vanish/>
          <w:w w:val="100"/>
        </w:rPr>
        <w:t>(#367)</w:t>
      </w:r>
      <w:r w:rsidRPr="006053FE">
        <w:rPr>
          <w:strike/>
          <w:w w:val="100"/>
        </w:rPr>
        <w:t>.</w:t>
      </w:r>
      <w:r w:rsidRPr="009D7A40">
        <w:rPr>
          <w:w w:val="100"/>
        </w:rPr>
        <w:t xml:space="preserve"> If the previously stored </w:t>
      </w:r>
      <w:r w:rsidR="0071031A" w:rsidRPr="006053FE">
        <w:rPr>
          <w:rFonts w:eastAsiaTheme="minorEastAsia" w:hint="eastAsia"/>
          <w:w w:val="100"/>
          <w:u w:val="single"/>
          <w:lang w:eastAsia="ko-KR"/>
        </w:rPr>
        <w:t>first</w:t>
      </w:r>
      <w:r w:rsidR="0071031A">
        <w:rPr>
          <w:rFonts w:eastAsiaTheme="minorEastAsia" w:hint="eastAsia"/>
          <w:w w:val="100"/>
          <w:lang w:eastAsia="ko-KR"/>
        </w:rPr>
        <w:t xml:space="preserve"> 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function state is empty, the </w:t>
      </w:r>
      <w:r w:rsidR="0071031A" w:rsidRPr="006053FE">
        <w:rPr>
          <w:rFonts w:eastAsiaTheme="minorEastAsia" w:hint="eastAsia"/>
          <w:w w:val="100"/>
          <w:u w:val="single"/>
          <w:lang w:eastAsia="ko-KR"/>
        </w:rPr>
        <w:t>EDCAF of</w:t>
      </w:r>
      <w:r w:rsidR="0071031A">
        <w:rPr>
          <w:rFonts w:eastAsiaTheme="minorEastAsia" w:hint="eastAsia"/>
          <w:w w:val="100"/>
          <w:lang w:eastAsia="ko-KR"/>
        </w:rPr>
        <w:t xml:space="preserve"> </w:t>
      </w:r>
      <w:r w:rsidRPr="009D7A40">
        <w:rPr>
          <w:w w:val="100"/>
        </w:rPr>
        <w:t xml:space="preserve">STA </w:t>
      </w:r>
      <w:r w:rsidR="0071031A" w:rsidRPr="006053FE">
        <w:rPr>
          <w:rFonts w:eastAsiaTheme="minorEastAsia" w:hint="eastAsia"/>
          <w:w w:val="100"/>
          <w:u w:val="single"/>
          <w:lang w:eastAsia="ko-KR"/>
        </w:rPr>
        <w:t>shall invoke</w:t>
      </w:r>
      <w:r w:rsidR="0071031A">
        <w:rPr>
          <w:rFonts w:eastAsiaTheme="minorEastAsia" w:hint="eastAsia"/>
          <w:w w:val="100"/>
          <w:lang w:eastAsia="ko-KR"/>
        </w:rPr>
        <w:t xml:space="preserve"> </w:t>
      </w:r>
      <w:r w:rsidRPr="006053FE">
        <w:rPr>
          <w:strike/>
          <w:w w:val="100"/>
        </w:rPr>
        <w:t>invokes</w:t>
      </w:r>
      <w:r w:rsidRPr="009D7A40">
        <w:rPr>
          <w:w w:val="100"/>
        </w:rPr>
        <w:t xml:space="preserve"> a 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</w:t>
      </w:r>
      <w:proofErr w:type="gramStart"/>
      <w:r w:rsidRPr="009D7A40">
        <w:rPr>
          <w:w w:val="100"/>
        </w:rPr>
        <w:t>procedure</w:t>
      </w:r>
      <w:r w:rsidRPr="006053FE">
        <w:rPr>
          <w:strike/>
          <w:w w:val="100"/>
        </w:rPr>
        <w:t>.</w:t>
      </w:r>
      <w:r w:rsidR="00E137B0" w:rsidRPr="006053FE">
        <w:rPr>
          <w:rFonts w:eastAsiaTheme="minorEastAsia" w:hint="eastAsia"/>
          <w:w w:val="100"/>
          <w:u w:val="single"/>
          <w:lang w:eastAsia="ko-KR"/>
        </w:rPr>
        <w:t>,</w:t>
      </w:r>
      <w:proofErr w:type="gramEnd"/>
      <w:r w:rsidR="00E137B0">
        <w:rPr>
          <w:rFonts w:eastAsiaTheme="minorEastAsia" w:hint="eastAsia"/>
          <w:w w:val="100"/>
          <w:u w:val="single"/>
          <w:lang w:eastAsia="ko-KR"/>
        </w:rPr>
        <w:t xml:space="preserve"> </w:t>
      </w:r>
      <w:r w:rsidR="00E137B0" w:rsidRPr="006053FE">
        <w:rPr>
          <w:w w:val="100"/>
          <w:u w:val="single"/>
        </w:rPr>
        <w:t>even if no additional transmissions are currently queued.</w:t>
      </w:r>
    </w:p>
    <w:p w:rsidR="005832F1" w:rsidRPr="006053FE" w:rsidRDefault="00540F35" w:rsidP="006053FE">
      <w:pPr>
        <w:pStyle w:val="T"/>
        <w:rPr>
          <w:rFonts w:eastAsiaTheme="minorEastAsia"/>
          <w:w w:val="100"/>
          <w:lang w:eastAsia="ko-KR"/>
        </w:rPr>
      </w:pPr>
      <w:r w:rsidRPr="009D7A40">
        <w:rPr>
          <w:w w:val="100"/>
        </w:rPr>
        <w:t>If a STA is participating in the RAW</w:t>
      </w:r>
      <w:r w:rsidR="0071031A">
        <w:rPr>
          <w:rFonts w:eastAsiaTheme="minorEastAsia" w:hint="eastAsia"/>
          <w:w w:val="100"/>
          <w:lang w:eastAsia="ko-KR"/>
        </w:rPr>
        <w:t xml:space="preserve"> </w:t>
      </w:r>
      <w:r w:rsidR="0071031A" w:rsidRPr="006053FE">
        <w:rPr>
          <w:rFonts w:eastAsiaTheme="minorEastAsia" w:hint="eastAsia"/>
          <w:w w:val="100"/>
          <w:u w:val="single"/>
          <w:lang w:eastAsia="ko-KR"/>
        </w:rPr>
        <w:t xml:space="preserve">and has </w:t>
      </w:r>
      <w:r w:rsidR="0071031A" w:rsidRPr="006053FE">
        <w:rPr>
          <w:rFonts w:eastAsiaTheme="minorEastAsia"/>
          <w:w w:val="100"/>
          <w:u w:val="single"/>
          <w:lang w:eastAsia="ko-KR"/>
        </w:rPr>
        <w:t>a pending MPDU</w:t>
      </w:r>
      <w:r w:rsidRPr="009D7A40">
        <w:rPr>
          <w:w w:val="100"/>
        </w:rPr>
        <w:t xml:space="preserve">, </w:t>
      </w:r>
      <w:r w:rsidR="0071031A" w:rsidRPr="006053FE">
        <w:rPr>
          <w:rFonts w:eastAsiaTheme="minorEastAsia" w:hint="eastAsia"/>
          <w:w w:val="100"/>
          <w:u w:val="single"/>
          <w:lang w:eastAsia="ko-KR"/>
        </w:rPr>
        <w:t>the EDCAF</w:t>
      </w:r>
      <w:r w:rsidR="0071031A">
        <w:rPr>
          <w:rFonts w:eastAsiaTheme="minorEastAsia" w:hint="eastAsia"/>
          <w:w w:val="100"/>
          <w:u w:val="single"/>
          <w:lang w:eastAsia="ko-KR"/>
        </w:rPr>
        <w:t xml:space="preserve"> of </w:t>
      </w:r>
      <w:r w:rsidRPr="009D7A40">
        <w:rPr>
          <w:w w:val="100"/>
        </w:rPr>
        <w:t xml:space="preserve">STA </w:t>
      </w:r>
      <w:r w:rsidR="0071031A" w:rsidRPr="006053FE">
        <w:rPr>
          <w:rFonts w:eastAsiaTheme="minorEastAsia" w:hint="eastAsia"/>
          <w:w w:val="100"/>
          <w:u w:val="single"/>
          <w:lang w:eastAsia="ko-KR"/>
        </w:rPr>
        <w:t>shall invoke</w:t>
      </w:r>
      <w:r w:rsidR="0071031A">
        <w:rPr>
          <w:rFonts w:eastAsiaTheme="minorEastAsia" w:hint="eastAsia"/>
          <w:w w:val="100"/>
          <w:lang w:eastAsia="ko-KR"/>
        </w:rPr>
        <w:t xml:space="preserve"> </w:t>
      </w:r>
      <w:r w:rsidRPr="006053FE">
        <w:rPr>
          <w:strike/>
          <w:w w:val="100"/>
        </w:rPr>
        <w:t>invokes</w:t>
      </w:r>
      <w:r w:rsidRPr="009D7A40">
        <w:rPr>
          <w:w w:val="100"/>
        </w:rPr>
        <w:t xml:space="preserve"> a new </w:t>
      </w:r>
      <w:proofErr w:type="spellStart"/>
      <w:r w:rsidRPr="009D7A40">
        <w:rPr>
          <w:w w:val="100"/>
        </w:rPr>
        <w:t>backoff</w:t>
      </w:r>
      <w:proofErr w:type="spellEnd"/>
      <w:r w:rsidRPr="009D7A40">
        <w:rPr>
          <w:w w:val="100"/>
        </w:rPr>
        <w:t xml:space="preserve"> </w:t>
      </w:r>
      <w:r w:rsidR="0071031A" w:rsidRPr="006053FE">
        <w:rPr>
          <w:rFonts w:eastAsiaTheme="minorEastAsia" w:hint="eastAsia"/>
          <w:w w:val="100"/>
          <w:u w:val="single"/>
          <w:lang w:eastAsia="ko-KR"/>
        </w:rPr>
        <w:t>procedure</w:t>
      </w:r>
      <w:r w:rsidR="007160DC">
        <w:rPr>
          <w:rFonts w:eastAsiaTheme="minorEastAsia" w:hint="eastAsia"/>
          <w:w w:val="100"/>
          <w:u w:val="single"/>
          <w:lang w:eastAsia="ko-KR"/>
        </w:rPr>
        <w:t xml:space="preserve"> </w:t>
      </w:r>
      <w:r w:rsidR="00BC054B">
        <w:rPr>
          <w:rFonts w:eastAsiaTheme="minorEastAsia" w:hint="eastAsia"/>
          <w:w w:val="100"/>
          <w:u w:val="single"/>
          <w:lang w:eastAsia="ko-KR"/>
        </w:rPr>
        <w:t xml:space="preserve">for </w:t>
      </w:r>
      <w:r w:rsidR="007160DC">
        <w:rPr>
          <w:rFonts w:eastAsiaTheme="minorEastAsia" w:hint="eastAsia"/>
          <w:w w:val="100"/>
          <w:u w:val="single"/>
          <w:lang w:eastAsia="ko-KR"/>
        </w:rPr>
        <w:t xml:space="preserve">accessing the WM in the RAW </w:t>
      </w:r>
      <w:r w:rsidRPr="006053FE">
        <w:rPr>
          <w:strike/>
          <w:w w:val="100"/>
        </w:rPr>
        <w:t>function</w:t>
      </w:r>
      <w:r w:rsidRPr="009D7A40">
        <w:rPr>
          <w:w w:val="100"/>
        </w:rPr>
        <w:t xml:space="preserve"> using </w:t>
      </w:r>
      <w:r w:rsidR="007E0CAF" w:rsidRPr="009D7A40">
        <w:rPr>
          <w:rFonts w:eastAsiaTheme="minorEastAsia"/>
          <w:w w:val="100"/>
          <w:u w:val="single"/>
          <w:lang w:eastAsia="ko-KR"/>
        </w:rPr>
        <w:t xml:space="preserve">the access category indicated by the RAW AC </w:t>
      </w:r>
      <w:r w:rsidR="00D42463">
        <w:rPr>
          <w:rFonts w:eastAsiaTheme="minorEastAsia" w:hint="eastAsia"/>
          <w:w w:val="100"/>
          <w:u w:val="single"/>
          <w:lang w:eastAsia="ko-KR"/>
        </w:rPr>
        <w:t>sub</w:t>
      </w:r>
      <w:r w:rsidR="007E0CAF" w:rsidRPr="009D7A40">
        <w:rPr>
          <w:rFonts w:eastAsiaTheme="minorEastAsia"/>
          <w:w w:val="100"/>
          <w:u w:val="single"/>
          <w:lang w:eastAsia="ko-KR"/>
        </w:rPr>
        <w:t>field in an EDCA Parameter Set element.</w:t>
      </w:r>
      <w:r w:rsidR="007E0CAF" w:rsidRPr="009D7A40">
        <w:rPr>
          <w:rFonts w:eastAsiaTheme="minorEastAsia"/>
          <w:w w:val="100"/>
          <w:lang w:eastAsia="ko-KR"/>
        </w:rPr>
        <w:t xml:space="preserve"> </w:t>
      </w:r>
      <w:proofErr w:type="gramStart"/>
      <w:r w:rsidRPr="009D7A40">
        <w:rPr>
          <w:strike/>
          <w:w w:val="100"/>
        </w:rPr>
        <w:t>the</w:t>
      </w:r>
      <w:proofErr w:type="gramEnd"/>
      <w:r w:rsidRPr="009D7A40">
        <w:rPr>
          <w:strike/>
          <w:w w:val="100"/>
        </w:rPr>
        <w:t xml:space="preserve"> RAW </w:t>
      </w:r>
      <w:proofErr w:type="spellStart"/>
      <w:r w:rsidRPr="009D7A40">
        <w:rPr>
          <w:strike/>
          <w:w w:val="100"/>
        </w:rPr>
        <w:t>backoff</w:t>
      </w:r>
      <w:proofErr w:type="spellEnd"/>
      <w:r w:rsidRPr="009D7A40">
        <w:rPr>
          <w:strike/>
          <w:w w:val="100"/>
        </w:rPr>
        <w:t xml:space="preserve"> parameters.</w:t>
      </w:r>
      <w:r w:rsidRPr="009D7A40">
        <w:rPr>
          <w:w w:val="100"/>
        </w:rPr>
        <w:t xml:space="preserve"> </w:t>
      </w:r>
      <w:r w:rsidR="003028E9" w:rsidRPr="006053FE">
        <w:rPr>
          <w:rFonts w:eastAsiaTheme="minorEastAsia" w:hint="eastAsia"/>
          <w:w w:val="100"/>
          <w:u w:val="single"/>
          <w:lang w:eastAsia="ko-KR"/>
        </w:rPr>
        <w:t>T</w:t>
      </w:r>
      <w:r w:rsidR="003028E9" w:rsidRPr="007171E5">
        <w:rPr>
          <w:w w:val="100"/>
          <w:u w:val="single"/>
        </w:rPr>
        <w:t xml:space="preserve">he values of the </w:t>
      </w:r>
      <w:proofErr w:type="spellStart"/>
      <w:r w:rsidR="003028E9" w:rsidRPr="007171E5">
        <w:rPr>
          <w:w w:val="100"/>
          <w:u w:val="single"/>
        </w:rPr>
        <w:t>backoff</w:t>
      </w:r>
      <w:proofErr w:type="spellEnd"/>
      <w:r w:rsidR="003028E9" w:rsidRPr="007171E5">
        <w:rPr>
          <w:w w:val="100"/>
          <w:u w:val="single"/>
        </w:rPr>
        <w:t xml:space="preserve"> and </w:t>
      </w:r>
      <w:proofErr w:type="gramStart"/>
      <w:r w:rsidR="003028E9" w:rsidRPr="007171E5">
        <w:rPr>
          <w:w w:val="100"/>
          <w:u w:val="single"/>
        </w:rPr>
        <w:t>CW[</w:t>
      </w:r>
      <w:proofErr w:type="gramEnd"/>
      <w:r w:rsidR="003028E9" w:rsidRPr="007171E5">
        <w:rPr>
          <w:w w:val="100"/>
          <w:u w:val="single"/>
        </w:rPr>
        <w:t>AC]</w:t>
      </w:r>
      <w:r w:rsidR="003028E9">
        <w:rPr>
          <w:rFonts w:eastAsiaTheme="minorEastAsia" w:hint="eastAsia"/>
          <w:w w:val="100"/>
          <w:u w:val="single"/>
          <w:lang w:eastAsia="ko-KR"/>
        </w:rPr>
        <w:t xml:space="preserve"> used in the RAW is </w:t>
      </w:r>
      <w:proofErr w:type="spellStart"/>
      <w:r w:rsidR="003028E9">
        <w:rPr>
          <w:rFonts w:eastAsiaTheme="minorEastAsia" w:hint="eastAsia"/>
          <w:w w:val="100"/>
          <w:u w:val="single"/>
          <w:lang w:eastAsia="ko-KR"/>
        </w:rPr>
        <w:t>callsed</w:t>
      </w:r>
      <w:proofErr w:type="spellEnd"/>
      <w:r w:rsidR="003028E9">
        <w:rPr>
          <w:rFonts w:eastAsiaTheme="minorEastAsia" w:hint="eastAsia"/>
          <w:w w:val="100"/>
          <w:u w:val="single"/>
          <w:lang w:eastAsia="ko-KR"/>
        </w:rPr>
        <w:t xml:space="preserve"> the second </w:t>
      </w:r>
      <w:proofErr w:type="spellStart"/>
      <w:r w:rsidR="003028E9">
        <w:rPr>
          <w:rFonts w:eastAsiaTheme="minorEastAsia" w:hint="eastAsia"/>
          <w:w w:val="100"/>
          <w:u w:val="single"/>
          <w:lang w:eastAsia="ko-KR"/>
        </w:rPr>
        <w:t>backoff</w:t>
      </w:r>
      <w:proofErr w:type="spellEnd"/>
      <w:r w:rsidR="003028E9">
        <w:rPr>
          <w:rFonts w:eastAsiaTheme="minorEastAsia" w:hint="eastAsia"/>
          <w:w w:val="100"/>
          <w:u w:val="single"/>
          <w:lang w:eastAsia="ko-KR"/>
        </w:rPr>
        <w:t xml:space="preserve"> function state.</w:t>
      </w:r>
    </w:p>
    <w:p w:rsidR="0071322F" w:rsidRDefault="003028E9" w:rsidP="00540F35">
      <w:pPr>
        <w:pStyle w:val="T"/>
        <w:rPr>
          <w:rFonts w:eastAsiaTheme="minorEastAsia"/>
          <w:w w:val="100"/>
          <w:u w:val="single"/>
          <w:lang w:eastAsia="ko-KR"/>
        </w:rPr>
      </w:pPr>
      <w:r>
        <w:rPr>
          <w:rFonts w:eastAsiaTheme="minorEastAsia" w:hint="eastAsia"/>
          <w:w w:val="100"/>
          <w:u w:val="single"/>
          <w:lang w:eastAsia="ko-KR"/>
        </w:rPr>
        <w:t>I</w:t>
      </w:r>
      <w:r w:rsidRPr="007171E5">
        <w:rPr>
          <w:rFonts w:eastAsiaTheme="minorEastAsia" w:hint="eastAsia"/>
          <w:w w:val="100"/>
          <w:u w:val="single"/>
          <w:lang w:eastAsia="ko-KR"/>
        </w:rPr>
        <w:t>f</w:t>
      </w:r>
      <w:r w:rsidRPr="007171E5">
        <w:rPr>
          <w:w w:val="100"/>
          <w:u w:val="single"/>
        </w:rPr>
        <w:t xml:space="preserve"> </w:t>
      </w:r>
      <w:r w:rsidRPr="002C0438">
        <w:rPr>
          <w:rFonts w:eastAsiaTheme="minorEastAsia" w:hint="eastAsia"/>
          <w:w w:val="100"/>
          <w:u w:val="single"/>
          <w:lang w:eastAsia="ko-KR"/>
        </w:rPr>
        <w:t>t</w:t>
      </w:r>
      <w:r w:rsidRPr="002C0438">
        <w:rPr>
          <w:w w:val="100"/>
          <w:u w:val="single"/>
        </w:rPr>
        <w:t>he Cross Slot Boundary subfield</w:t>
      </w:r>
      <w:r w:rsidRPr="002C0438">
        <w:rPr>
          <w:rFonts w:eastAsiaTheme="minorEastAsia" w:hint="eastAsia"/>
          <w:w w:val="100"/>
          <w:u w:val="single"/>
          <w:lang w:eastAsia="ko-KR"/>
        </w:rPr>
        <w:t xml:space="preserve"> in </w:t>
      </w:r>
      <w:r w:rsidRPr="002C0438">
        <w:rPr>
          <w:rFonts w:eastAsiaTheme="minorEastAsia"/>
          <w:w w:val="100"/>
          <w:u w:val="single"/>
          <w:lang w:eastAsia="ko-KR"/>
        </w:rPr>
        <w:t>RAW Assignment field of the RPS element</w:t>
      </w:r>
      <w:r>
        <w:rPr>
          <w:rFonts w:eastAsiaTheme="minorEastAsia" w:hint="eastAsia"/>
          <w:w w:val="100"/>
          <w:u w:val="single"/>
          <w:lang w:eastAsia="ko-KR"/>
        </w:rPr>
        <w:t xml:space="preserve"> is set to 0, a</w:t>
      </w:r>
      <w:r w:rsidR="005832F1">
        <w:rPr>
          <w:rFonts w:eastAsiaTheme="minorEastAsia" w:hint="eastAsia"/>
          <w:w w:val="100"/>
          <w:lang w:eastAsia="ko-KR"/>
        </w:rPr>
        <w:t xml:space="preserve"> </w:t>
      </w:r>
      <w:r w:rsidR="00540F35" w:rsidRPr="009D7A40">
        <w:rPr>
          <w:w w:val="100"/>
        </w:rPr>
        <w:t xml:space="preserve">STA </w:t>
      </w:r>
      <w:r w:rsidR="00E76B58" w:rsidRPr="009D7A40">
        <w:rPr>
          <w:rFonts w:eastAsiaTheme="minorEastAsia"/>
          <w:w w:val="100"/>
          <w:u w:val="single"/>
          <w:lang w:eastAsia="ko-KR"/>
        </w:rPr>
        <w:t>shall</w:t>
      </w:r>
      <w:r w:rsidR="00E76B58" w:rsidRPr="009D7A40">
        <w:rPr>
          <w:rFonts w:eastAsiaTheme="minorEastAsia"/>
          <w:w w:val="100"/>
          <w:lang w:eastAsia="ko-KR"/>
        </w:rPr>
        <w:t xml:space="preserve"> </w:t>
      </w:r>
      <w:r w:rsidR="00540F35" w:rsidRPr="009D7A40">
        <w:rPr>
          <w:strike/>
          <w:w w:val="100"/>
        </w:rPr>
        <w:t>may</w:t>
      </w:r>
      <w:r w:rsidR="00540F35" w:rsidRPr="009D7A40">
        <w:rPr>
          <w:w w:val="100"/>
        </w:rPr>
        <w:t xml:space="preserve"> </w:t>
      </w:r>
      <w:proofErr w:type="spellStart"/>
      <w:r w:rsidR="00540F35" w:rsidRPr="009D7A40">
        <w:rPr>
          <w:w w:val="100"/>
        </w:rPr>
        <w:t>count down</w:t>
      </w:r>
      <w:proofErr w:type="spellEnd"/>
      <w:r w:rsidR="00540F35" w:rsidRPr="009D7A40">
        <w:rPr>
          <w:w w:val="100"/>
        </w:rPr>
        <w:t xml:space="preserve"> </w:t>
      </w:r>
      <w:proofErr w:type="spellStart"/>
      <w:r w:rsidR="00540F35" w:rsidRPr="009D7A40">
        <w:rPr>
          <w:w w:val="100"/>
        </w:rPr>
        <w:t>backoff</w:t>
      </w:r>
      <w:proofErr w:type="spellEnd"/>
      <w:r w:rsidR="00540F35" w:rsidRPr="009D7A40">
        <w:rPr>
          <w:w w:val="100"/>
        </w:rPr>
        <w:t xml:space="preserve"> only in its assigned slots within the RAW </w:t>
      </w:r>
      <w:r w:rsidR="00BC054B" w:rsidRPr="006053FE">
        <w:rPr>
          <w:rFonts w:eastAsiaTheme="minorEastAsia" w:hint="eastAsia"/>
          <w:w w:val="100"/>
          <w:u w:val="single"/>
          <w:lang w:eastAsia="ko-KR"/>
        </w:rPr>
        <w:t xml:space="preserve">and </w:t>
      </w:r>
      <w:r w:rsidRPr="006053FE">
        <w:rPr>
          <w:rFonts w:eastAsiaTheme="minorEastAsia"/>
          <w:w w:val="100"/>
          <w:u w:val="single"/>
          <w:lang w:eastAsia="ko-KR"/>
        </w:rPr>
        <w:t>disregard</w:t>
      </w:r>
      <w:r w:rsidRPr="006053FE">
        <w:rPr>
          <w:rFonts w:eastAsiaTheme="minorEastAsia" w:hint="eastAsia"/>
          <w:w w:val="100"/>
          <w:u w:val="single"/>
          <w:lang w:eastAsia="ko-KR"/>
        </w:rPr>
        <w:t xml:space="preserve"> the second </w:t>
      </w:r>
      <w:proofErr w:type="spellStart"/>
      <w:r w:rsidRPr="006053FE">
        <w:rPr>
          <w:rFonts w:eastAsiaTheme="minorEastAsia" w:hint="eastAsia"/>
          <w:w w:val="100"/>
          <w:u w:val="single"/>
          <w:lang w:eastAsia="ko-KR"/>
        </w:rPr>
        <w:t>backoff</w:t>
      </w:r>
      <w:proofErr w:type="spellEnd"/>
      <w:r w:rsidRPr="006053FE">
        <w:rPr>
          <w:rFonts w:eastAsiaTheme="minorEastAsia" w:hint="eastAsia"/>
          <w:w w:val="100"/>
          <w:u w:val="single"/>
          <w:lang w:eastAsia="ko-KR"/>
        </w:rPr>
        <w:t xml:space="preserve"> function state after its assigned slots</w:t>
      </w:r>
      <w:r>
        <w:rPr>
          <w:rFonts w:eastAsiaTheme="minorEastAsia" w:hint="eastAsia"/>
          <w:w w:val="100"/>
          <w:u w:val="single"/>
          <w:lang w:eastAsia="ko-KR"/>
        </w:rPr>
        <w:t>.</w:t>
      </w:r>
      <w:r>
        <w:rPr>
          <w:rFonts w:eastAsiaTheme="minorEastAsia" w:hint="eastAsia"/>
          <w:w w:val="100"/>
          <w:lang w:eastAsia="ko-KR"/>
        </w:rPr>
        <w:t xml:space="preserve"> </w:t>
      </w:r>
      <w:r w:rsidR="00540F35" w:rsidRPr="006053FE">
        <w:rPr>
          <w:strike/>
          <w:w w:val="100"/>
        </w:rPr>
        <w:t>unless Cross Slot Boundary is allowed,</w:t>
      </w:r>
      <w:r w:rsidR="00540F35" w:rsidRPr="009D7A40">
        <w:rPr>
          <w:w w:val="100"/>
        </w:rPr>
        <w:t xml:space="preserve"> </w:t>
      </w:r>
      <w:r w:rsidRPr="006053FE">
        <w:rPr>
          <w:rFonts w:eastAsiaTheme="minorEastAsia" w:hint="eastAsia"/>
          <w:w w:val="100"/>
          <w:u w:val="single"/>
          <w:lang w:eastAsia="ko-KR"/>
        </w:rPr>
        <w:t>I</w:t>
      </w:r>
      <w:r w:rsidR="00EA2EFA" w:rsidRPr="006053FE">
        <w:rPr>
          <w:rFonts w:eastAsiaTheme="minorEastAsia" w:hint="eastAsia"/>
          <w:w w:val="100"/>
          <w:u w:val="single"/>
          <w:lang w:eastAsia="ko-KR"/>
        </w:rPr>
        <w:t>f</w:t>
      </w:r>
      <w:r w:rsidR="00EA2EFA" w:rsidRPr="007171E5">
        <w:rPr>
          <w:w w:val="100"/>
          <w:u w:val="single"/>
        </w:rPr>
        <w:t xml:space="preserve"> </w:t>
      </w:r>
      <w:r w:rsidR="00EA2EFA" w:rsidRPr="002C0438">
        <w:rPr>
          <w:rFonts w:eastAsiaTheme="minorEastAsia" w:hint="eastAsia"/>
          <w:w w:val="100"/>
          <w:u w:val="single"/>
          <w:lang w:eastAsia="ko-KR"/>
        </w:rPr>
        <w:t>t</w:t>
      </w:r>
      <w:r w:rsidR="00EA2EFA" w:rsidRPr="002C0438">
        <w:rPr>
          <w:w w:val="100"/>
          <w:u w:val="single"/>
        </w:rPr>
        <w:t>he Cross Slot Boundary subfield</w:t>
      </w:r>
      <w:r w:rsidR="00EA2EFA" w:rsidRPr="002C0438">
        <w:rPr>
          <w:rFonts w:eastAsiaTheme="minorEastAsia" w:hint="eastAsia"/>
          <w:w w:val="100"/>
          <w:u w:val="single"/>
          <w:lang w:eastAsia="ko-KR"/>
        </w:rPr>
        <w:t xml:space="preserve"> in </w:t>
      </w:r>
      <w:r w:rsidR="00EA2EFA" w:rsidRPr="002C0438">
        <w:rPr>
          <w:rFonts w:eastAsiaTheme="minorEastAsia"/>
          <w:w w:val="100"/>
          <w:u w:val="single"/>
          <w:lang w:eastAsia="ko-KR"/>
        </w:rPr>
        <w:t>RAW Assignment field of the RPS element</w:t>
      </w:r>
      <w:r w:rsidR="00EA2EFA">
        <w:rPr>
          <w:rFonts w:eastAsiaTheme="minorEastAsia" w:hint="eastAsia"/>
          <w:w w:val="100"/>
          <w:u w:val="single"/>
          <w:lang w:eastAsia="ko-KR"/>
        </w:rPr>
        <w:t xml:space="preserve"> is set to 1, </w:t>
      </w:r>
      <w:r w:rsidR="00540F35" w:rsidRPr="006053FE">
        <w:rPr>
          <w:strike/>
          <w:w w:val="100"/>
        </w:rPr>
        <w:t xml:space="preserve">in which case </w:t>
      </w:r>
      <w:r w:rsidR="00540F35" w:rsidRPr="009D7A40">
        <w:rPr>
          <w:w w:val="100"/>
        </w:rPr>
        <w:t xml:space="preserve">the STA </w:t>
      </w:r>
      <w:r w:rsidR="00E76B58" w:rsidRPr="009D7A40">
        <w:rPr>
          <w:rFonts w:eastAsiaTheme="minorEastAsia"/>
          <w:w w:val="100"/>
          <w:u w:val="single"/>
          <w:lang w:eastAsia="ko-KR"/>
        </w:rPr>
        <w:t>shall</w:t>
      </w:r>
      <w:r w:rsidR="00E76B58" w:rsidRPr="009D7A40">
        <w:rPr>
          <w:rFonts w:eastAsiaTheme="minorEastAsia"/>
          <w:w w:val="100"/>
          <w:lang w:eastAsia="ko-KR"/>
        </w:rPr>
        <w:t xml:space="preserve"> </w:t>
      </w:r>
      <w:r w:rsidR="00540F35" w:rsidRPr="009D7A40">
        <w:rPr>
          <w:strike/>
          <w:w w:val="100"/>
        </w:rPr>
        <w:t>may</w:t>
      </w:r>
      <w:r w:rsidR="00540F35" w:rsidRPr="009D7A40">
        <w:rPr>
          <w:w w:val="100"/>
        </w:rPr>
        <w:t xml:space="preserve"> continue to count down </w:t>
      </w:r>
      <w:proofErr w:type="spellStart"/>
      <w:r w:rsidR="00540F35" w:rsidRPr="009D7A40">
        <w:rPr>
          <w:w w:val="100"/>
        </w:rPr>
        <w:t>backoff</w:t>
      </w:r>
      <w:proofErr w:type="spellEnd"/>
      <w:r w:rsidR="00540F35" w:rsidRPr="009D7A40">
        <w:rPr>
          <w:w w:val="100"/>
        </w:rPr>
        <w:t xml:space="preserve"> after its </w:t>
      </w:r>
      <w:r w:rsidR="00EA2EFA" w:rsidRPr="006053FE">
        <w:rPr>
          <w:rFonts w:eastAsiaTheme="minorEastAsia" w:hint="eastAsia"/>
          <w:w w:val="100"/>
          <w:u w:val="single"/>
          <w:lang w:eastAsia="ko-KR"/>
        </w:rPr>
        <w:t>assigned</w:t>
      </w:r>
      <w:r w:rsidR="00EA2EFA">
        <w:rPr>
          <w:rFonts w:eastAsiaTheme="minorEastAsia" w:hint="eastAsia"/>
          <w:w w:val="100"/>
          <w:lang w:eastAsia="ko-KR"/>
        </w:rPr>
        <w:t xml:space="preserve"> </w:t>
      </w:r>
      <w:r w:rsidR="00540F35" w:rsidRPr="009D7A40">
        <w:rPr>
          <w:w w:val="100"/>
        </w:rPr>
        <w:t>slot</w:t>
      </w:r>
      <w:r w:rsidR="00EA2EFA" w:rsidRPr="006053FE">
        <w:rPr>
          <w:rFonts w:eastAsiaTheme="minorEastAsia" w:hint="eastAsia"/>
          <w:w w:val="100"/>
          <w:u w:val="single"/>
          <w:lang w:eastAsia="ko-KR"/>
        </w:rPr>
        <w:t>s</w:t>
      </w:r>
      <w:r w:rsidR="0071322F">
        <w:rPr>
          <w:rFonts w:eastAsiaTheme="minorEastAsia" w:hint="eastAsia"/>
          <w:w w:val="100"/>
          <w:u w:val="single"/>
          <w:lang w:eastAsia="ko-KR"/>
        </w:rPr>
        <w:t xml:space="preserve"> </w:t>
      </w:r>
      <w:r w:rsidR="0071322F" w:rsidRPr="0071322F">
        <w:rPr>
          <w:rFonts w:eastAsiaTheme="minorEastAsia"/>
          <w:w w:val="100"/>
          <w:u w:val="single"/>
          <w:lang w:eastAsia="ko-KR"/>
        </w:rPr>
        <w:t xml:space="preserve">and disregard the second </w:t>
      </w:r>
      <w:proofErr w:type="spellStart"/>
      <w:r w:rsidR="0071322F" w:rsidRPr="0071322F">
        <w:rPr>
          <w:rFonts w:eastAsiaTheme="minorEastAsia"/>
          <w:w w:val="100"/>
          <w:u w:val="single"/>
          <w:lang w:eastAsia="ko-KR"/>
        </w:rPr>
        <w:t>backoff</w:t>
      </w:r>
      <w:proofErr w:type="spellEnd"/>
      <w:r w:rsidR="0071322F" w:rsidRPr="0071322F">
        <w:rPr>
          <w:rFonts w:eastAsiaTheme="minorEastAsia"/>
          <w:w w:val="100"/>
          <w:u w:val="single"/>
          <w:lang w:eastAsia="ko-KR"/>
        </w:rPr>
        <w:t xml:space="preserve"> function state after </w:t>
      </w:r>
      <w:r w:rsidR="0071322F">
        <w:rPr>
          <w:rFonts w:eastAsiaTheme="minorEastAsia" w:hint="eastAsia"/>
          <w:w w:val="100"/>
          <w:u w:val="single"/>
          <w:lang w:eastAsia="ko-KR"/>
        </w:rPr>
        <w:t xml:space="preserve">the </w:t>
      </w:r>
      <w:r w:rsidR="00D42463">
        <w:rPr>
          <w:rFonts w:eastAsiaTheme="minorEastAsia" w:hint="eastAsia"/>
          <w:w w:val="100"/>
          <w:u w:val="single"/>
          <w:lang w:eastAsia="ko-KR"/>
        </w:rPr>
        <w:t>RAW</w:t>
      </w:r>
      <w:r w:rsidR="0071322F" w:rsidRPr="0071322F">
        <w:rPr>
          <w:rFonts w:eastAsiaTheme="minorEastAsia"/>
          <w:w w:val="100"/>
          <w:u w:val="single"/>
          <w:lang w:eastAsia="ko-KR"/>
        </w:rPr>
        <w:t>.</w:t>
      </w:r>
    </w:p>
    <w:p w:rsidR="003028E9" w:rsidRDefault="003028E9" w:rsidP="00236C48">
      <w:pPr>
        <w:rPr>
          <w:sz w:val="18"/>
          <w:szCs w:val="18"/>
          <w:lang w:val="en-US" w:eastAsia="ko-KR"/>
        </w:rPr>
      </w:pPr>
    </w:p>
    <w:p w:rsidR="0071322F" w:rsidRDefault="0071322F" w:rsidP="00236C48">
      <w:pPr>
        <w:rPr>
          <w:sz w:val="18"/>
          <w:szCs w:val="18"/>
          <w:lang w:val="en-US" w:eastAsia="ko-KR"/>
        </w:rPr>
      </w:pPr>
    </w:p>
    <w:p w:rsidR="0002625C" w:rsidRPr="009D7A40" w:rsidRDefault="0002625C" w:rsidP="009D7A40">
      <w:proofErr w:type="spellStart"/>
      <w:r w:rsidRPr="00C83044">
        <w:rPr>
          <w:rFonts w:hint="eastAsia"/>
          <w:b/>
          <w:i/>
          <w:lang w:eastAsia="ko-KR"/>
        </w:rPr>
        <w:t>TGah</w:t>
      </w:r>
      <w:proofErr w:type="spellEnd"/>
      <w:r w:rsidRPr="00C83044">
        <w:rPr>
          <w:rFonts w:hint="eastAsia"/>
          <w:b/>
          <w:i/>
          <w:lang w:eastAsia="ko-KR"/>
        </w:rPr>
        <w:t xml:space="preserve"> editor: </w:t>
      </w:r>
      <w:r>
        <w:rPr>
          <w:rFonts w:hint="eastAsia"/>
          <w:b/>
          <w:i/>
          <w:lang w:eastAsia="ko-KR"/>
        </w:rPr>
        <w:t xml:space="preserve">Modify the </w:t>
      </w:r>
      <w:r w:rsidRPr="00C83044">
        <w:rPr>
          <w:rFonts w:hint="eastAsia"/>
          <w:b/>
          <w:i/>
          <w:lang w:eastAsia="ko-KR"/>
        </w:rPr>
        <w:t xml:space="preserve">sub-clause </w:t>
      </w:r>
      <w:r>
        <w:rPr>
          <w:rFonts w:hint="eastAsia"/>
          <w:b/>
          <w:i/>
          <w:lang w:eastAsia="ko-KR"/>
        </w:rPr>
        <w:t xml:space="preserve">8.4.2.28 </w:t>
      </w:r>
      <w:r w:rsidRPr="00C83044">
        <w:rPr>
          <w:rFonts w:hint="eastAsia"/>
          <w:b/>
          <w:i/>
          <w:lang w:eastAsia="ko-KR"/>
        </w:rPr>
        <w:t xml:space="preserve">as the following: </w:t>
      </w:r>
    </w:p>
    <w:p w:rsidR="0002625C" w:rsidRDefault="0002625C" w:rsidP="0002625C">
      <w:pPr>
        <w:pStyle w:val="H4"/>
        <w:numPr>
          <w:ilvl w:val="0"/>
          <w:numId w:val="40"/>
        </w:numPr>
        <w:rPr>
          <w:w w:val="100"/>
        </w:rPr>
      </w:pPr>
      <w:bookmarkStart w:id="1" w:name="RTF37393638363a2048342c312e"/>
      <w:r>
        <w:rPr>
          <w:w w:val="100"/>
        </w:rPr>
        <w:t xml:space="preserve">EDCA Parameter Set </w:t>
      </w:r>
      <w:proofErr w:type="spellStart"/>
      <w:r>
        <w:rPr>
          <w:w w:val="100"/>
        </w:rPr>
        <w:t>elem</w:t>
      </w:r>
      <w:bookmarkEnd w:id="1"/>
      <w:proofErr w:type="spellEnd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/>
      </w:tblPr>
      <w:tblGrid>
        <w:gridCol w:w="820"/>
        <w:gridCol w:w="120"/>
        <w:gridCol w:w="900"/>
        <w:gridCol w:w="1020"/>
        <w:gridCol w:w="940"/>
        <w:gridCol w:w="940"/>
      </w:tblGrid>
      <w:tr w:rsidR="0002625C" w:rsidTr="009D7A40">
        <w:trPr>
          <w:trHeight w:val="4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  <w:tabs>
                <w:tab w:val="right" w:pos="700"/>
              </w:tabs>
              <w:jc w:val="left"/>
            </w:pPr>
            <w:r>
              <w:rPr>
                <w:w w:val="100"/>
              </w:rPr>
              <w:t>B1</w:t>
            </w:r>
            <w:r>
              <w:rPr>
                <w:w w:val="100"/>
              </w:rPr>
              <w:tab/>
              <w:t>B2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:rsidR="0002625C" w:rsidRPr="009D7A40" w:rsidRDefault="0002625C">
            <w:pPr>
              <w:pStyle w:val="figuretext"/>
              <w:tabs>
                <w:tab w:val="right" w:pos="700"/>
              </w:tabs>
              <w:jc w:val="left"/>
              <w:rPr>
                <w:w w:val="100"/>
                <w:u w:val="single"/>
              </w:rPr>
            </w:pPr>
            <w:r w:rsidRPr="009D7A40">
              <w:rPr>
                <w:w w:val="100"/>
                <w:u w:val="single"/>
              </w:rPr>
              <w:t>B3</w:t>
            </w:r>
            <w:r w:rsidRPr="009D7A40">
              <w:rPr>
                <w:w w:val="100"/>
                <w:u w:val="single"/>
              </w:rPr>
              <w:tab/>
              <w:t>B4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  <w:tabs>
                <w:tab w:val="right" w:pos="700"/>
              </w:tabs>
              <w:jc w:val="left"/>
            </w:pPr>
            <w:r w:rsidRPr="009D7A40">
              <w:rPr>
                <w:w w:val="100"/>
                <w:u w:val="single"/>
              </w:rPr>
              <w:t>B5</w:t>
            </w:r>
            <w:r>
              <w:rPr>
                <w:rFonts w:hint="eastAsia"/>
                <w:w w:val="100"/>
              </w:rPr>
              <w:t xml:space="preserve"> </w:t>
            </w:r>
            <w:r w:rsidRPr="009D7A40">
              <w:rPr>
                <w:strike/>
                <w:w w:val="100"/>
              </w:rPr>
              <w:t>B3</w:t>
            </w:r>
            <w:r>
              <w:rPr>
                <w:w w:val="100"/>
              </w:rPr>
              <w:tab/>
              <w:t>B7</w:t>
            </w:r>
          </w:p>
        </w:tc>
      </w:tr>
      <w:tr w:rsidR="0002625C" w:rsidTr="009D7A40">
        <w:trPr>
          <w:trHeight w:val="58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</w:p>
        </w:tc>
        <w:tc>
          <w:tcPr>
            <w:tcW w:w="10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w w:val="100"/>
              </w:rPr>
              <w:t>Override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w w:val="100"/>
              </w:rPr>
              <w:t>PS-Poll AC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2625C" w:rsidRPr="009D7A40" w:rsidRDefault="0002625C" w:rsidP="009D7A40">
            <w:pPr>
              <w:pStyle w:val="figuretext"/>
              <w:rPr>
                <w:w w:val="100"/>
                <w:u w:val="single"/>
              </w:rPr>
            </w:pPr>
            <w:r w:rsidRPr="009D7A40">
              <w:rPr>
                <w:w w:val="100"/>
                <w:u w:val="single"/>
              </w:rPr>
              <w:t>RAW AC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02625C" w:rsidTr="009D7A40">
        <w:trPr>
          <w:trHeight w:val="4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w w:val="100"/>
              </w:rPr>
              <w:t xml:space="preserve">Bits: </w:t>
            </w:r>
          </w:p>
        </w:tc>
        <w:tc>
          <w:tcPr>
            <w:tcW w:w="102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w w:val="100"/>
              </w:rPr>
              <w:t>2</w:t>
            </w:r>
          </w:p>
        </w:tc>
        <w:tc>
          <w:tcPr>
            <w:tcW w:w="940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:rsidR="0002625C" w:rsidRPr="009D7A40" w:rsidRDefault="0002625C" w:rsidP="00C54092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w w:val="100"/>
                <w:u w:val="single"/>
              </w:rPr>
            </w:pPr>
            <w:r w:rsidRPr="009D7A40">
              <w:rPr>
                <w:w w:val="100"/>
                <w:u w:val="single"/>
              </w:rPr>
              <w:t>2</w:t>
            </w:r>
          </w:p>
        </w:tc>
        <w:tc>
          <w:tcPr>
            <w:tcW w:w="9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:rsidR="0002625C" w:rsidRDefault="0002625C" w:rsidP="00C54092">
            <w:pPr>
              <w:pStyle w:val="figuretext"/>
            </w:pPr>
            <w:r>
              <w:rPr>
                <w:rFonts w:hint="eastAsia"/>
                <w:w w:val="100"/>
              </w:rPr>
              <w:t xml:space="preserve"> </w:t>
            </w:r>
            <w:r w:rsidRPr="009D7A40">
              <w:rPr>
                <w:w w:val="100"/>
                <w:u w:val="single"/>
              </w:rPr>
              <w:t>3</w:t>
            </w:r>
            <w:r w:rsidRPr="009D7A40">
              <w:rPr>
                <w:strike/>
                <w:w w:val="100"/>
              </w:rPr>
              <w:t xml:space="preserve"> 5</w:t>
            </w:r>
          </w:p>
        </w:tc>
      </w:tr>
      <w:tr w:rsidR="0002625C" w:rsidTr="00522A6B">
        <w:trPr>
          <w:jc w:val="center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25C" w:rsidRDefault="0002625C" w:rsidP="009D7A40">
            <w:pPr>
              <w:pStyle w:val="FigTitle"/>
              <w:rPr>
                <w:w w:val="100"/>
                <w:sz w:val="22"/>
                <w:lang w:val="en-GB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02625C" w:rsidRDefault="0002625C" w:rsidP="0002625C">
            <w:pPr>
              <w:pStyle w:val="FigTitle"/>
              <w:numPr>
                <w:ilvl w:val="0"/>
                <w:numId w:val="42"/>
              </w:numPr>
            </w:pPr>
            <w:bookmarkStart w:id="2" w:name="RTF39353835383a204669675469"/>
            <w:r>
              <w:rPr>
                <w:w w:val="100"/>
              </w:rPr>
              <w:t>Control field</w:t>
            </w:r>
            <w:bookmarkEnd w:id="2"/>
          </w:p>
        </w:tc>
      </w:tr>
    </w:tbl>
    <w:p w:rsidR="0002625C" w:rsidRDefault="0002625C" w:rsidP="0002625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left"/>
        <w:rPr>
          <w:w w:val="100"/>
          <w:sz w:val="24"/>
          <w:szCs w:val="24"/>
          <w:lang w:val="en-GB"/>
        </w:rPr>
      </w:pPr>
    </w:p>
    <w:p w:rsidR="0002625C" w:rsidRDefault="0002625C" w:rsidP="0002625C">
      <w:pPr>
        <w:pStyle w:val="T"/>
        <w:rPr>
          <w:w w:val="100"/>
        </w:rPr>
      </w:pPr>
      <w:r>
        <w:rPr>
          <w:w w:val="100"/>
        </w:rPr>
        <w:t>The Override field is used by S1G APs to indicate to S1G STAs that this element overrides previously stored EDCA parameters as described in 9.2.4.2.</w:t>
      </w:r>
    </w:p>
    <w:p w:rsidR="0002625C" w:rsidRDefault="0002625C" w:rsidP="0002625C">
      <w:pPr>
        <w:pStyle w:val="T"/>
        <w:rPr>
          <w:w w:val="100"/>
        </w:rPr>
      </w:pPr>
      <w:r>
        <w:rPr>
          <w:w w:val="100"/>
        </w:rPr>
        <w:t>The PS-Poll AC field is used by S1G APs to inform the S1G STAs of the access category for sending a PS-Poll frame.</w:t>
      </w:r>
    </w:p>
    <w:p w:rsidR="0002625C" w:rsidRPr="009D7A40" w:rsidRDefault="0002625C" w:rsidP="00236C48">
      <w:pPr>
        <w:rPr>
          <w:sz w:val="20"/>
          <w:u w:val="single"/>
          <w:lang w:val="en-US" w:eastAsia="ko-KR"/>
        </w:rPr>
      </w:pPr>
    </w:p>
    <w:p w:rsidR="0002625C" w:rsidRPr="009D7A40" w:rsidRDefault="0002625C" w:rsidP="00236C48">
      <w:pPr>
        <w:rPr>
          <w:sz w:val="20"/>
          <w:u w:val="single"/>
          <w:lang w:val="en-US" w:eastAsia="ko-KR"/>
        </w:rPr>
      </w:pPr>
      <w:r w:rsidRPr="009D7A40">
        <w:rPr>
          <w:sz w:val="20"/>
          <w:u w:val="single"/>
          <w:lang w:val="en-US" w:eastAsia="ko-KR"/>
        </w:rPr>
        <w:t>The RAW AC field is used by S1G A</w:t>
      </w:r>
      <w:r>
        <w:rPr>
          <w:rFonts w:hint="eastAsia"/>
          <w:sz w:val="20"/>
          <w:u w:val="single"/>
          <w:lang w:val="en-US" w:eastAsia="ko-KR"/>
        </w:rPr>
        <w:t>P</w:t>
      </w:r>
      <w:r w:rsidRPr="009D7A40">
        <w:rPr>
          <w:sz w:val="20"/>
          <w:u w:val="single"/>
          <w:lang w:val="en-US" w:eastAsia="ko-KR"/>
        </w:rPr>
        <w:t xml:space="preserve">s to inform the S1G STAs of </w:t>
      </w:r>
      <w:r>
        <w:rPr>
          <w:rFonts w:hint="eastAsia"/>
          <w:sz w:val="20"/>
          <w:u w:val="single"/>
          <w:lang w:val="en-US" w:eastAsia="ko-KR"/>
        </w:rPr>
        <w:t>the access category</w:t>
      </w:r>
      <w:r w:rsidRPr="009D7A40">
        <w:rPr>
          <w:sz w:val="20"/>
          <w:u w:val="single"/>
          <w:lang w:val="en-US" w:eastAsia="ko-KR"/>
        </w:rPr>
        <w:t xml:space="preserve"> for accessing the WM in the RAW as described in 9.20.5.5</w:t>
      </w:r>
      <w:r w:rsidR="0080319E">
        <w:rPr>
          <w:rFonts w:hint="eastAsia"/>
          <w:sz w:val="20"/>
          <w:u w:val="single"/>
          <w:lang w:val="en-US" w:eastAsia="ko-KR"/>
        </w:rPr>
        <w:t xml:space="preserve"> (</w:t>
      </w:r>
      <w:r w:rsidR="0080319E" w:rsidRPr="0080319E">
        <w:rPr>
          <w:sz w:val="20"/>
          <w:u w:val="single"/>
          <w:lang w:val="en-US" w:eastAsia="ko-KR"/>
        </w:rPr>
        <w:t xml:space="preserve">EDCA </w:t>
      </w:r>
      <w:proofErr w:type="spellStart"/>
      <w:r w:rsidR="0080319E" w:rsidRPr="0080319E">
        <w:rPr>
          <w:sz w:val="20"/>
          <w:u w:val="single"/>
          <w:lang w:val="en-US" w:eastAsia="ko-KR"/>
        </w:rPr>
        <w:t>backoff</w:t>
      </w:r>
      <w:proofErr w:type="spellEnd"/>
      <w:r w:rsidR="0080319E" w:rsidRPr="0080319E">
        <w:rPr>
          <w:sz w:val="20"/>
          <w:u w:val="single"/>
          <w:lang w:val="en-US" w:eastAsia="ko-KR"/>
        </w:rPr>
        <w:t xml:space="preserve"> procedure in RAW</w:t>
      </w:r>
      <w:r w:rsidR="0080319E">
        <w:rPr>
          <w:rFonts w:hint="eastAsia"/>
          <w:sz w:val="20"/>
          <w:u w:val="single"/>
          <w:lang w:val="en-US" w:eastAsia="ko-KR"/>
        </w:rPr>
        <w:t>)</w:t>
      </w:r>
      <w:r w:rsidRPr="009D7A40">
        <w:rPr>
          <w:sz w:val="20"/>
          <w:u w:val="single"/>
          <w:lang w:val="en-US" w:eastAsia="ko-KR"/>
        </w:rPr>
        <w:t>.</w:t>
      </w:r>
    </w:p>
    <w:sectPr w:rsidR="0002625C" w:rsidRPr="009D7A40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F4" w:rsidRDefault="00DF28F4">
      <w:r>
        <w:separator/>
      </w:r>
    </w:p>
  </w:endnote>
  <w:endnote w:type="continuationSeparator" w:id="0">
    <w:p w:rsidR="00DF28F4" w:rsidRDefault="00DF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08" w:rsidRDefault="006E479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E07608">
        <w:t>Submission</w:t>
      </w:r>
    </w:fldSimple>
    <w:r w:rsidR="00E07608">
      <w:tab/>
      <w:t xml:space="preserve">page </w:t>
    </w:r>
    <w:r>
      <w:fldChar w:fldCharType="begin"/>
    </w:r>
    <w:r w:rsidR="008176AF">
      <w:instrText xml:space="preserve">page </w:instrText>
    </w:r>
    <w:r>
      <w:fldChar w:fldCharType="separate"/>
    </w:r>
    <w:r w:rsidR="00CB2C01">
      <w:rPr>
        <w:noProof/>
      </w:rPr>
      <w:t>5</w:t>
    </w:r>
    <w:r>
      <w:rPr>
        <w:noProof/>
      </w:rPr>
      <w:fldChar w:fldCharType="end"/>
    </w:r>
    <w:r w:rsidR="00E07608">
      <w:tab/>
    </w:r>
    <w:r w:rsidR="00E07608">
      <w:rPr>
        <w:rFonts w:hint="eastAsia"/>
        <w:lang w:eastAsia="ko-KR"/>
      </w:rPr>
      <w:t>Yongho Seok</w:t>
    </w:r>
    <w:r w:rsidR="00E07608">
      <w:t xml:space="preserve">, </w:t>
    </w:r>
    <w:r w:rsidR="00E07608">
      <w:rPr>
        <w:rFonts w:hint="eastAsia"/>
        <w:lang w:eastAsia="ko-KR"/>
      </w:rPr>
      <w:t>LG Electronics</w:t>
    </w:r>
  </w:p>
  <w:p w:rsidR="00E07608" w:rsidRDefault="00E076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F4" w:rsidRDefault="00DF28F4">
      <w:r>
        <w:separator/>
      </w:r>
    </w:p>
  </w:footnote>
  <w:footnote w:type="continuationSeparator" w:id="0">
    <w:p w:rsidR="00DF28F4" w:rsidRDefault="00DF2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08" w:rsidRDefault="00906F9C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February </w:t>
    </w:r>
    <w:r w:rsidR="00E07608">
      <w:t>201</w:t>
    </w:r>
    <w:r>
      <w:rPr>
        <w:rFonts w:hint="eastAsia"/>
        <w:lang w:eastAsia="ko-KR"/>
      </w:rPr>
      <w:t>4</w:t>
    </w:r>
    <w:r w:rsidR="00E07608">
      <w:tab/>
    </w:r>
    <w:r w:rsidR="00E07608">
      <w:tab/>
    </w:r>
    <w:fldSimple w:instr=" TITLE  \* MERGEFORMAT ">
      <w:r w:rsidR="00E07608">
        <w:t>doc.: IEEE 802.11-1</w:t>
      </w:r>
      <w:r>
        <w:rPr>
          <w:rFonts w:hint="eastAsia"/>
          <w:lang w:eastAsia="ko-KR"/>
        </w:rPr>
        <w:t>4</w:t>
      </w:r>
      <w:r w:rsidR="00E07608">
        <w:t>/</w:t>
      </w:r>
      <w:r w:rsidR="0096172C">
        <w:rPr>
          <w:rFonts w:hint="eastAsia"/>
          <w:lang w:eastAsia="ko-KR"/>
        </w:rPr>
        <w:t>0235</w:t>
      </w:r>
      <w:r w:rsidR="00E07608">
        <w:t>r</w:t>
      </w:r>
    </w:fldSimple>
    <w:r w:rsidR="00C26731">
      <w:rPr>
        <w:rFonts w:hint="eastAsia"/>
        <w:lang w:eastAsia="ko-KR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0F75825"/>
    <w:multiLevelType w:val="hybridMultilevel"/>
    <w:tmpl w:val="9DF69068"/>
    <w:lvl w:ilvl="0" w:tplc="93104C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413305E6"/>
    <w:multiLevelType w:val="hybridMultilevel"/>
    <w:tmpl w:val="C90C4BEE"/>
    <w:lvl w:ilvl="0" w:tplc="E5CC4E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맑은 고딕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9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1"/>
  </w:num>
  <w:num w:numId="29">
    <w:abstractNumId w:val="0"/>
    <w:lvlOverride w:ilvl="0">
      <w:lvl w:ilvl="0">
        <w:start w:val="1"/>
        <w:numFmt w:val="bullet"/>
        <w:lvlText w:val="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0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20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20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20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6"/>
  </w:num>
  <w:num w:numId="37">
    <w:abstractNumId w:val="0"/>
    <w:lvlOverride w:ilvl="0">
      <w:lvl w:ilvl="0">
        <w:start w:val="1"/>
        <w:numFmt w:val="bullet"/>
        <w:lvlText w:val="9.20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바탕" w:eastAsia="바탕" w:hAnsi="바탕" w:hint="eastAsia"/>
          <w:b w:val="0"/>
          <w:i/>
        </w:rPr>
      </w:lvl>
    </w:lvlOverride>
  </w:num>
  <w:num w:numId="40">
    <w:abstractNumId w:val="0"/>
    <w:lvlOverride w:ilvl="0">
      <w:lvl w:ilvl="0">
        <w:start w:val="1"/>
        <w:numFmt w:val="bullet"/>
        <w:lvlText w:val="8.4.2.2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8-2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8-22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intFractionalCharacterWidth/>
  <w:mirrorMargins/>
  <w:bordersDoNotSurroundHeader/>
  <w:bordersDoNotSurroundFooter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625C"/>
    <w:rsid w:val="0002737A"/>
    <w:rsid w:val="00027D05"/>
    <w:rsid w:val="00027E54"/>
    <w:rsid w:val="000337AA"/>
    <w:rsid w:val="000405C4"/>
    <w:rsid w:val="00052123"/>
    <w:rsid w:val="00053FCC"/>
    <w:rsid w:val="00054A51"/>
    <w:rsid w:val="00057687"/>
    <w:rsid w:val="0006543A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384E"/>
    <w:rsid w:val="00084229"/>
    <w:rsid w:val="000865AA"/>
    <w:rsid w:val="00086780"/>
    <w:rsid w:val="00090640"/>
    <w:rsid w:val="00093FA5"/>
    <w:rsid w:val="00094FFA"/>
    <w:rsid w:val="000A3F30"/>
    <w:rsid w:val="000B03AE"/>
    <w:rsid w:val="000B23CE"/>
    <w:rsid w:val="000C1379"/>
    <w:rsid w:val="000C61A4"/>
    <w:rsid w:val="000D174A"/>
    <w:rsid w:val="000D276A"/>
    <w:rsid w:val="000D2F1B"/>
    <w:rsid w:val="000D4F5F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5903"/>
    <w:rsid w:val="000F685B"/>
    <w:rsid w:val="0010027A"/>
    <w:rsid w:val="001015F8"/>
    <w:rsid w:val="00103D2B"/>
    <w:rsid w:val="00105918"/>
    <w:rsid w:val="001079B1"/>
    <w:rsid w:val="001109AA"/>
    <w:rsid w:val="00112C6A"/>
    <w:rsid w:val="001132A8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46564"/>
    <w:rsid w:val="00146B04"/>
    <w:rsid w:val="00151BBE"/>
    <w:rsid w:val="00151E2D"/>
    <w:rsid w:val="00154B26"/>
    <w:rsid w:val="001559BB"/>
    <w:rsid w:val="00157985"/>
    <w:rsid w:val="00163B00"/>
    <w:rsid w:val="00165BE6"/>
    <w:rsid w:val="00171C0D"/>
    <w:rsid w:val="00172DD9"/>
    <w:rsid w:val="001738FD"/>
    <w:rsid w:val="00175CDF"/>
    <w:rsid w:val="001764A8"/>
    <w:rsid w:val="0017659B"/>
    <w:rsid w:val="001812B0"/>
    <w:rsid w:val="00181423"/>
    <w:rsid w:val="00183F4C"/>
    <w:rsid w:val="00187129"/>
    <w:rsid w:val="00190E5D"/>
    <w:rsid w:val="0019164F"/>
    <w:rsid w:val="00192C6E"/>
    <w:rsid w:val="00193C39"/>
    <w:rsid w:val="001943F7"/>
    <w:rsid w:val="00194AB6"/>
    <w:rsid w:val="001977C0"/>
    <w:rsid w:val="001A2240"/>
    <w:rsid w:val="001A7DFA"/>
    <w:rsid w:val="001B252D"/>
    <w:rsid w:val="001B2904"/>
    <w:rsid w:val="001B63BC"/>
    <w:rsid w:val="001B6F32"/>
    <w:rsid w:val="001C7CCE"/>
    <w:rsid w:val="001D0C84"/>
    <w:rsid w:val="001D15ED"/>
    <w:rsid w:val="001D328B"/>
    <w:rsid w:val="001D40F5"/>
    <w:rsid w:val="001D4A93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1630"/>
    <w:rsid w:val="00214B50"/>
    <w:rsid w:val="002152B2"/>
    <w:rsid w:val="00215A82"/>
    <w:rsid w:val="00215E32"/>
    <w:rsid w:val="002176E0"/>
    <w:rsid w:val="0022139A"/>
    <w:rsid w:val="00222AD4"/>
    <w:rsid w:val="002239F2"/>
    <w:rsid w:val="00225508"/>
    <w:rsid w:val="00225570"/>
    <w:rsid w:val="00225682"/>
    <w:rsid w:val="002323FE"/>
    <w:rsid w:val="00234C13"/>
    <w:rsid w:val="002369FD"/>
    <w:rsid w:val="00236A7E"/>
    <w:rsid w:val="00236C48"/>
    <w:rsid w:val="00237286"/>
    <w:rsid w:val="0023760F"/>
    <w:rsid w:val="00237985"/>
    <w:rsid w:val="00241AD7"/>
    <w:rsid w:val="002422DD"/>
    <w:rsid w:val="002470AC"/>
    <w:rsid w:val="0025071C"/>
    <w:rsid w:val="00252D47"/>
    <w:rsid w:val="00255A8B"/>
    <w:rsid w:val="002662A5"/>
    <w:rsid w:val="00273257"/>
    <w:rsid w:val="00274234"/>
    <w:rsid w:val="00281A5D"/>
    <w:rsid w:val="00282053"/>
    <w:rsid w:val="00284B78"/>
    <w:rsid w:val="00284C5E"/>
    <w:rsid w:val="00291A10"/>
    <w:rsid w:val="00294B37"/>
    <w:rsid w:val="00295DAE"/>
    <w:rsid w:val="002A195C"/>
    <w:rsid w:val="002A2BFA"/>
    <w:rsid w:val="002A4A61"/>
    <w:rsid w:val="002C0438"/>
    <w:rsid w:val="002C1DB8"/>
    <w:rsid w:val="002C239F"/>
    <w:rsid w:val="002C3A24"/>
    <w:rsid w:val="002C6B4F"/>
    <w:rsid w:val="002C6C28"/>
    <w:rsid w:val="002C6F95"/>
    <w:rsid w:val="002C72E1"/>
    <w:rsid w:val="002D1D40"/>
    <w:rsid w:val="002D3EAE"/>
    <w:rsid w:val="002D518F"/>
    <w:rsid w:val="002D7ED5"/>
    <w:rsid w:val="002E1B18"/>
    <w:rsid w:val="002E6FF6"/>
    <w:rsid w:val="002F25B2"/>
    <w:rsid w:val="002F2BC5"/>
    <w:rsid w:val="002F376B"/>
    <w:rsid w:val="002F4153"/>
    <w:rsid w:val="002F5C8C"/>
    <w:rsid w:val="002F7199"/>
    <w:rsid w:val="002F7D11"/>
    <w:rsid w:val="00301266"/>
    <w:rsid w:val="003012C9"/>
    <w:rsid w:val="003028E9"/>
    <w:rsid w:val="00305D6E"/>
    <w:rsid w:val="0030782E"/>
    <w:rsid w:val="00307F5F"/>
    <w:rsid w:val="00316E8F"/>
    <w:rsid w:val="003214E2"/>
    <w:rsid w:val="00325AB6"/>
    <w:rsid w:val="003266AB"/>
    <w:rsid w:val="003308A8"/>
    <w:rsid w:val="00333B45"/>
    <w:rsid w:val="0034017F"/>
    <w:rsid w:val="003449F9"/>
    <w:rsid w:val="003479E4"/>
    <w:rsid w:val="00347C43"/>
    <w:rsid w:val="003527BB"/>
    <w:rsid w:val="00355E37"/>
    <w:rsid w:val="003601EA"/>
    <w:rsid w:val="00360C87"/>
    <w:rsid w:val="003620A2"/>
    <w:rsid w:val="00366AF0"/>
    <w:rsid w:val="003713CA"/>
    <w:rsid w:val="003729FC"/>
    <w:rsid w:val="00372FCA"/>
    <w:rsid w:val="003763E7"/>
    <w:rsid w:val="003766B9"/>
    <w:rsid w:val="00376A98"/>
    <w:rsid w:val="00382C54"/>
    <w:rsid w:val="00382E4B"/>
    <w:rsid w:val="00384940"/>
    <w:rsid w:val="0038516A"/>
    <w:rsid w:val="00385654"/>
    <w:rsid w:val="0038601E"/>
    <w:rsid w:val="003863C0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4DAD"/>
    <w:rsid w:val="003B52F2"/>
    <w:rsid w:val="003B6FC1"/>
    <w:rsid w:val="003B76BD"/>
    <w:rsid w:val="003C47D1"/>
    <w:rsid w:val="003C6ADF"/>
    <w:rsid w:val="003C74FF"/>
    <w:rsid w:val="003D1D90"/>
    <w:rsid w:val="003D26A5"/>
    <w:rsid w:val="003D3623"/>
    <w:rsid w:val="003D5013"/>
    <w:rsid w:val="003D5690"/>
    <w:rsid w:val="003D78F7"/>
    <w:rsid w:val="003E5916"/>
    <w:rsid w:val="003E5CD9"/>
    <w:rsid w:val="003E667C"/>
    <w:rsid w:val="003E6CD3"/>
    <w:rsid w:val="003E7414"/>
    <w:rsid w:val="003E7F99"/>
    <w:rsid w:val="003F2D6C"/>
    <w:rsid w:val="004014AE"/>
    <w:rsid w:val="00403645"/>
    <w:rsid w:val="00405089"/>
    <w:rsid w:val="004051EE"/>
    <w:rsid w:val="00407C5B"/>
    <w:rsid w:val="00421159"/>
    <w:rsid w:val="004215D0"/>
    <w:rsid w:val="00440FF1"/>
    <w:rsid w:val="004417F2"/>
    <w:rsid w:val="00442799"/>
    <w:rsid w:val="00442DE5"/>
    <w:rsid w:val="00443FBF"/>
    <w:rsid w:val="004452DF"/>
    <w:rsid w:val="004507E7"/>
    <w:rsid w:val="00450CC0"/>
    <w:rsid w:val="00457028"/>
    <w:rsid w:val="00457FA3"/>
    <w:rsid w:val="00462172"/>
    <w:rsid w:val="0046734F"/>
    <w:rsid w:val="0047267B"/>
    <w:rsid w:val="00472F4C"/>
    <w:rsid w:val="00475A71"/>
    <w:rsid w:val="00482AD0"/>
    <w:rsid w:val="00483999"/>
    <w:rsid w:val="004848F2"/>
    <w:rsid w:val="00486C74"/>
    <w:rsid w:val="0049468A"/>
    <w:rsid w:val="00494A39"/>
    <w:rsid w:val="004A0AF4"/>
    <w:rsid w:val="004B17D5"/>
    <w:rsid w:val="004B493F"/>
    <w:rsid w:val="004C0F0A"/>
    <w:rsid w:val="004C10FB"/>
    <w:rsid w:val="004C3C2A"/>
    <w:rsid w:val="004C59F2"/>
    <w:rsid w:val="004C7CE0"/>
    <w:rsid w:val="004D03A1"/>
    <w:rsid w:val="004D071D"/>
    <w:rsid w:val="004D2819"/>
    <w:rsid w:val="004D2D75"/>
    <w:rsid w:val="004D6BE8"/>
    <w:rsid w:val="004D7188"/>
    <w:rsid w:val="004F0CB7"/>
    <w:rsid w:val="004F4564"/>
    <w:rsid w:val="004F68E4"/>
    <w:rsid w:val="004F6FDD"/>
    <w:rsid w:val="0050128F"/>
    <w:rsid w:val="00501E52"/>
    <w:rsid w:val="00504958"/>
    <w:rsid w:val="00504AA2"/>
    <w:rsid w:val="005065EB"/>
    <w:rsid w:val="00514BFF"/>
    <w:rsid w:val="00517ED6"/>
    <w:rsid w:val="00520B8C"/>
    <w:rsid w:val="0052151C"/>
    <w:rsid w:val="00522D69"/>
    <w:rsid w:val="005243B4"/>
    <w:rsid w:val="0052574F"/>
    <w:rsid w:val="00527489"/>
    <w:rsid w:val="00527BB3"/>
    <w:rsid w:val="00531734"/>
    <w:rsid w:val="0053254A"/>
    <w:rsid w:val="005344D3"/>
    <w:rsid w:val="00540F35"/>
    <w:rsid w:val="00541041"/>
    <w:rsid w:val="0054235E"/>
    <w:rsid w:val="0054425D"/>
    <w:rsid w:val="0055459B"/>
    <w:rsid w:val="00554995"/>
    <w:rsid w:val="00554EEF"/>
    <w:rsid w:val="0055527D"/>
    <w:rsid w:val="00565604"/>
    <w:rsid w:val="00567934"/>
    <w:rsid w:val="0057025E"/>
    <w:rsid w:val="005702B6"/>
    <w:rsid w:val="005703A1"/>
    <w:rsid w:val="005714E0"/>
    <w:rsid w:val="00571583"/>
    <w:rsid w:val="00572E7A"/>
    <w:rsid w:val="005747C5"/>
    <w:rsid w:val="005817C7"/>
    <w:rsid w:val="00583212"/>
    <w:rsid w:val="005832F1"/>
    <w:rsid w:val="00585D8F"/>
    <w:rsid w:val="00586072"/>
    <w:rsid w:val="0058644C"/>
    <w:rsid w:val="00587F10"/>
    <w:rsid w:val="00591351"/>
    <w:rsid w:val="00591EC7"/>
    <w:rsid w:val="00596413"/>
    <w:rsid w:val="00596B6A"/>
    <w:rsid w:val="005A16CF"/>
    <w:rsid w:val="005A2ECA"/>
    <w:rsid w:val="005A3063"/>
    <w:rsid w:val="005A4504"/>
    <w:rsid w:val="005B0D07"/>
    <w:rsid w:val="005B151D"/>
    <w:rsid w:val="005B31EA"/>
    <w:rsid w:val="005B34A6"/>
    <w:rsid w:val="005B6C67"/>
    <w:rsid w:val="005C0CBC"/>
    <w:rsid w:val="005C4204"/>
    <w:rsid w:val="005C6823"/>
    <w:rsid w:val="005D1ED0"/>
    <w:rsid w:val="005D33B5"/>
    <w:rsid w:val="005D5C6E"/>
    <w:rsid w:val="005E3E49"/>
    <w:rsid w:val="005E5CC8"/>
    <w:rsid w:val="005E6D86"/>
    <w:rsid w:val="005E768D"/>
    <w:rsid w:val="005F19DD"/>
    <w:rsid w:val="005F4AD8"/>
    <w:rsid w:val="005F5ADA"/>
    <w:rsid w:val="005F695C"/>
    <w:rsid w:val="00600A10"/>
    <w:rsid w:val="006053FE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7D68"/>
    <w:rsid w:val="00644E29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F29"/>
    <w:rsid w:val="0067305F"/>
    <w:rsid w:val="00680308"/>
    <w:rsid w:val="0068429C"/>
    <w:rsid w:val="00687476"/>
    <w:rsid w:val="0069038E"/>
    <w:rsid w:val="00693202"/>
    <w:rsid w:val="006976B8"/>
    <w:rsid w:val="006A1F40"/>
    <w:rsid w:val="006A3A0E"/>
    <w:rsid w:val="006A3EB3"/>
    <w:rsid w:val="006A503E"/>
    <w:rsid w:val="006A59BC"/>
    <w:rsid w:val="006A7F86"/>
    <w:rsid w:val="006B4D2D"/>
    <w:rsid w:val="006B620A"/>
    <w:rsid w:val="006C0178"/>
    <w:rsid w:val="006C063A"/>
    <w:rsid w:val="006C14FD"/>
    <w:rsid w:val="006C1FA8"/>
    <w:rsid w:val="006C2C97"/>
    <w:rsid w:val="006C3C1D"/>
    <w:rsid w:val="006C5F7D"/>
    <w:rsid w:val="006D3377"/>
    <w:rsid w:val="006D3E5E"/>
    <w:rsid w:val="006D5362"/>
    <w:rsid w:val="006E181A"/>
    <w:rsid w:val="006E2D44"/>
    <w:rsid w:val="006E479B"/>
    <w:rsid w:val="006F188E"/>
    <w:rsid w:val="006F3DD4"/>
    <w:rsid w:val="00703CD9"/>
    <w:rsid w:val="0071031A"/>
    <w:rsid w:val="00711E05"/>
    <w:rsid w:val="007122CE"/>
    <w:rsid w:val="00712326"/>
    <w:rsid w:val="0071322F"/>
    <w:rsid w:val="007160DC"/>
    <w:rsid w:val="00716A9B"/>
    <w:rsid w:val="00720550"/>
    <w:rsid w:val="007220CF"/>
    <w:rsid w:val="00724942"/>
    <w:rsid w:val="00724C3F"/>
    <w:rsid w:val="0072506D"/>
    <w:rsid w:val="00727341"/>
    <w:rsid w:val="00734F1A"/>
    <w:rsid w:val="00736065"/>
    <w:rsid w:val="0074006F"/>
    <w:rsid w:val="00741D75"/>
    <w:rsid w:val="00744EBB"/>
    <w:rsid w:val="0074579F"/>
    <w:rsid w:val="00745852"/>
    <w:rsid w:val="0074621F"/>
    <w:rsid w:val="007463FB"/>
    <w:rsid w:val="007467C4"/>
    <w:rsid w:val="007513CD"/>
    <w:rsid w:val="00753F20"/>
    <w:rsid w:val="0076063E"/>
    <w:rsid w:val="0076196C"/>
    <w:rsid w:val="0076698C"/>
    <w:rsid w:val="00766B1A"/>
    <w:rsid w:val="00766DFE"/>
    <w:rsid w:val="00772569"/>
    <w:rsid w:val="00786A15"/>
    <w:rsid w:val="007914E4"/>
    <w:rsid w:val="007914F3"/>
    <w:rsid w:val="007926D8"/>
    <w:rsid w:val="00792E37"/>
    <w:rsid w:val="00794BC4"/>
    <w:rsid w:val="00794F1E"/>
    <w:rsid w:val="007953C2"/>
    <w:rsid w:val="00795C50"/>
    <w:rsid w:val="007A098E"/>
    <w:rsid w:val="007A5765"/>
    <w:rsid w:val="007A5B89"/>
    <w:rsid w:val="007B3934"/>
    <w:rsid w:val="007C0795"/>
    <w:rsid w:val="007C14AD"/>
    <w:rsid w:val="007C14DE"/>
    <w:rsid w:val="007C30D3"/>
    <w:rsid w:val="007C6C61"/>
    <w:rsid w:val="007D3D37"/>
    <w:rsid w:val="007D4D44"/>
    <w:rsid w:val="007D50FF"/>
    <w:rsid w:val="007D6B5D"/>
    <w:rsid w:val="007D7EB7"/>
    <w:rsid w:val="007E0CAF"/>
    <w:rsid w:val="007E21DF"/>
    <w:rsid w:val="007E5479"/>
    <w:rsid w:val="007F2366"/>
    <w:rsid w:val="007F55BE"/>
    <w:rsid w:val="007F6EC7"/>
    <w:rsid w:val="007F75A8"/>
    <w:rsid w:val="00802FC5"/>
    <w:rsid w:val="0080319E"/>
    <w:rsid w:val="0081078F"/>
    <w:rsid w:val="008138C1"/>
    <w:rsid w:val="00816B48"/>
    <w:rsid w:val="008176AF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6038"/>
    <w:rsid w:val="008377E3"/>
    <w:rsid w:val="008378E7"/>
    <w:rsid w:val="00840667"/>
    <w:rsid w:val="00841AB3"/>
    <w:rsid w:val="00852B3C"/>
    <w:rsid w:val="00853048"/>
    <w:rsid w:val="008532E6"/>
    <w:rsid w:val="0085795D"/>
    <w:rsid w:val="00866701"/>
    <w:rsid w:val="0086745D"/>
    <w:rsid w:val="00872CEB"/>
    <w:rsid w:val="008776B0"/>
    <w:rsid w:val="0088012D"/>
    <w:rsid w:val="00881C47"/>
    <w:rsid w:val="00884237"/>
    <w:rsid w:val="00887583"/>
    <w:rsid w:val="00891445"/>
    <w:rsid w:val="00894EDB"/>
    <w:rsid w:val="0089619F"/>
    <w:rsid w:val="00897183"/>
    <w:rsid w:val="008979B0"/>
    <w:rsid w:val="008A510E"/>
    <w:rsid w:val="008A5AFD"/>
    <w:rsid w:val="008B47B4"/>
    <w:rsid w:val="008B5396"/>
    <w:rsid w:val="008C4913"/>
    <w:rsid w:val="008C5478"/>
    <w:rsid w:val="008C57E5"/>
    <w:rsid w:val="008C5AD6"/>
    <w:rsid w:val="008C5D4E"/>
    <w:rsid w:val="008C6A15"/>
    <w:rsid w:val="008C7A4B"/>
    <w:rsid w:val="008D0C05"/>
    <w:rsid w:val="008D4D5A"/>
    <w:rsid w:val="008D71CE"/>
    <w:rsid w:val="008E041E"/>
    <w:rsid w:val="008E0E94"/>
    <w:rsid w:val="008E444B"/>
    <w:rsid w:val="008E54E3"/>
    <w:rsid w:val="008F039B"/>
    <w:rsid w:val="008F1C67"/>
    <w:rsid w:val="008F238D"/>
    <w:rsid w:val="008F4EAA"/>
    <w:rsid w:val="008F67A6"/>
    <w:rsid w:val="00900DEB"/>
    <w:rsid w:val="00905A7F"/>
    <w:rsid w:val="00906F9C"/>
    <w:rsid w:val="00910F8F"/>
    <w:rsid w:val="0091118D"/>
    <w:rsid w:val="00912A7B"/>
    <w:rsid w:val="0092075E"/>
    <w:rsid w:val="009225A7"/>
    <w:rsid w:val="009237A3"/>
    <w:rsid w:val="00927FEB"/>
    <w:rsid w:val="009327EE"/>
    <w:rsid w:val="00936D66"/>
    <w:rsid w:val="0094091B"/>
    <w:rsid w:val="00944591"/>
    <w:rsid w:val="0094490C"/>
    <w:rsid w:val="00944CAA"/>
    <w:rsid w:val="00947134"/>
    <w:rsid w:val="00951CE8"/>
    <w:rsid w:val="00953565"/>
    <w:rsid w:val="00954C90"/>
    <w:rsid w:val="0096172C"/>
    <w:rsid w:val="00962886"/>
    <w:rsid w:val="0097139A"/>
    <w:rsid w:val="009723A1"/>
    <w:rsid w:val="00973614"/>
    <w:rsid w:val="00974DED"/>
    <w:rsid w:val="0097724C"/>
    <w:rsid w:val="00980866"/>
    <w:rsid w:val="00980D24"/>
    <w:rsid w:val="009824DF"/>
    <w:rsid w:val="0098405A"/>
    <w:rsid w:val="00991A93"/>
    <w:rsid w:val="00994A4F"/>
    <w:rsid w:val="009A0E5E"/>
    <w:rsid w:val="009A2737"/>
    <w:rsid w:val="009B0786"/>
    <w:rsid w:val="009B09CD"/>
    <w:rsid w:val="009B2383"/>
    <w:rsid w:val="009B30C6"/>
    <w:rsid w:val="009B4356"/>
    <w:rsid w:val="009C1B98"/>
    <w:rsid w:val="009C2F9D"/>
    <w:rsid w:val="009C30AA"/>
    <w:rsid w:val="009C43D1"/>
    <w:rsid w:val="009C59A6"/>
    <w:rsid w:val="009C6A52"/>
    <w:rsid w:val="009C6F3C"/>
    <w:rsid w:val="009D0AB2"/>
    <w:rsid w:val="009D3276"/>
    <w:rsid w:val="009D444C"/>
    <w:rsid w:val="009D4525"/>
    <w:rsid w:val="009D4D68"/>
    <w:rsid w:val="009D7A40"/>
    <w:rsid w:val="009E2785"/>
    <w:rsid w:val="009E557E"/>
    <w:rsid w:val="009E5A91"/>
    <w:rsid w:val="009F08F6"/>
    <w:rsid w:val="009F1DC7"/>
    <w:rsid w:val="009F3F07"/>
    <w:rsid w:val="009F59DD"/>
    <w:rsid w:val="00A00EE5"/>
    <w:rsid w:val="00A049E2"/>
    <w:rsid w:val="00A1344B"/>
    <w:rsid w:val="00A20185"/>
    <w:rsid w:val="00A219E7"/>
    <w:rsid w:val="00A2417A"/>
    <w:rsid w:val="00A26D8D"/>
    <w:rsid w:val="00A27729"/>
    <w:rsid w:val="00A40884"/>
    <w:rsid w:val="00A43B6B"/>
    <w:rsid w:val="00A45C7E"/>
    <w:rsid w:val="00A477E6"/>
    <w:rsid w:val="00A47C1B"/>
    <w:rsid w:val="00A5337D"/>
    <w:rsid w:val="00A53CFE"/>
    <w:rsid w:val="00A57972"/>
    <w:rsid w:val="00A57CE8"/>
    <w:rsid w:val="00A6539B"/>
    <w:rsid w:val="00A66CBC"/>
    <w:rsid w:val="00A70990"/>
    <w:rsid w:val="00A7354C"/>
    <w:rsid w:val="00A759DC"/>
    <w:rsid w:val="00A844CE"/>
    <w:rsid w:val="00A90385"/>
    <w:rsid w:val="00A91EAA"/>
    <w:rsid w:val="00A9264B"/>
    <w:rsid w:val="00A96DCC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7031"/>
    <w:rsid w:val="00AC76C6"/>
    <w:rsid w:val="00AD268D"/>
    <w:rsid w:val="00AD3749"/>
    <w:rsid w:val="00AD6723"/>
    <w:rsid w:val="00AD6AE6"/>
    <w:rsid w:val="00AD6E74"/>
    <w:rsid w:val="00AD7BA4"/>
    <w:rsid w:val="00AF11F1"/>
    <w:rsid w:val="00B0051A"/>
    <w:rsid w:val="00B007A3"/>
    <w:rsid w:val="00B03DB7"/>
    <w:rsid w:val="00B04957"/>
    <w:rsid w:val="00B04CB8"/>
    <w:rsid w:val="00B06A34"/>
    <w:rsid w:val="00B11981"/>
    <w:rsid w:val="00B14130"/>
    <w:rsid w:val="00B144F2"/>
    <w:rsid w:val="00B16018"/>
    <w:rsid w:val="00B16515"/>
    <w:rsid w:val="00B24659"/>
    <w:rsid w:val="00B34E8E"/>
    <w:rsid w:val="00B359BA"/>
    <w:rsid w:val="00B447D8"/>
    <w:rsid w:val="00B45A5E"/>
    <w:rsid w:val="00B51194"/>
    <w:rsid w:val="00B52374"/>
    <w:rsid w:val="00B5499F"/>
    <w:rsid w:val="00B54BCB"/>
    <w:rsid w:val="00B56B13"/>
    <w:rsid w:val="00B60DD2"/>
    <w:rsid w:val="00B615D1"/>
    <w:rsid w:val="00B63F1C"/>
    <w:rsid w:val="00B7006B"/>
    <w:rsid w:val="00B73C63"/>
    <w:rsid w:val="00B74E3D"/>
    <w:rsid w:val="00B753D1"/>
    <w:rsid w:val="00B77BB8"/>
    <w:rsid w:val="00B83455"/>
    <w:rsid w:val="00B83960"/>
    <w:rsid w:val="00B844E8"/>
    <w:rsid w:val="00B94B98"/>
    <w:rsid w:val="00B94CAC"/>
    <w:rsid w:val="00BA787B"/>
    <w:rsid w:val="00BB20F2"/>
    <w:rsid w:val="00BB67AE"/>
    <w:rsid w:val="00BC054B"/>
    <w:rsid w:val="00BC5869"/>
    <w:rsid w:val="00BC5AAC"/>
    <w:rsid w:val="00BD003A"/>
    <w:rsid w:val="00BD1D45"/>
    <w:rsid w:val="00BD3E62"/>
    <w:rsid w:val="00BE1C1A"/>
    <w:rsid w:val="00BE4462"/>
    <w:rsid w:val="00BE4486"/>
    <w:rsid w:val="00BF321B"/>
    <w:rsid w:val="00BF3773"/>
    <w:rsid w:val="00BF3E14"/>
    <w:rsid w:val="00BF4644"/>
    <w:rsid w:val="00BF550E"/>
    <w:rsid w:val="00C00D18"/>
    <w:rsid w:val="00C03B8D"/>
    <w:rsid w:val="00C04532"/>
    <w:rsid w:val="00C06D1A"/>
    <w:rsid w:val="00C078F3"/>
    <w:rsid w:val="00C1178F"/>
    <w:rsid w:val="00C1356B"/>
    <w:rsid w:val="00C151D0"/>
    <w:rsid w:val="00C237F5"/>
    <w:rsid w:val="00C24241"/>
    <w:rsid w:val="00C24A70"/>
    <w:rsid w:val="00C26731"/>
    <w:rsid w:val="00C27D71"/>
    <w:rsid w:val="00C317AA"/>
    <w:rsid w:val="00C325C5"/>
    <w:rsid w:val="00C34B1A"/>
    <w:rsid w:val="00C36247"/>
    <w:rsid w:val="00C45A69"/>
    <w:rsid w:val="00C46AA2"/>
    <w:rsid w:val="00C542F0"/>
    <w:rsid w:val="00C554A3"/>
    <w:rsid w:val="00C55F0E"/>
    <w:rsid w:val="00C57B2B"/>
    <w:rsid w:val="00C57CDB"/>
    <w:rsid w:val="00C60A9B"/>
    <w:rsid w:val="00C6108B"/>
    <w:rsid w:val="00C6354A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97719"/>
    <w:rsid w:val="00CA2591"/>
    <w:rsid w:val="00CA6934"/>
    <w:rsid w:val="00CB285C"/>
    <w:rsid w:val="00CB2C01"/>
    <w:rsid w:val="00CB7A46"/>
    <w:rsid w:val="00CC3806"/>
    <w:rsid w:val="00CD0ABD"/>
    <w:rsid w:val="00CD259C"/>
    <w:rsid w:val="00CE3DDC"/>
    <w:rsid w:val="00CE431C"/>
    <w:rsid w:val="00CE63EE"/>
    <w:rsid w:val="00CF16FB"/>
    <w:rsid w:val="00CF2295"/>
    <w:rsid w:val="00CF3BDE"/>
    <w:rsid w:val="00D03D46"/>
    <w:rsid w:val="00D03ED8"/>
    <w:rsid w:val="00D0639A"/>
    <w:rsid w:val="00D07ABE"/>
    <w:rsid w:val="00D1008D"/>
    <w:rsid w:val="00D10395"/>
    <w:rsid w:val="00D26EB4"/>
    <w:rsid w:val="00D307A6"/>
    <w:rsid w:val="00D36C35"/>
    <w:rsid w:val="00D42073"/>
    <w:rsid w:val="00D42463"/>
    <w:rsid w:val="00D5432B"/>
    <w:rsid w:val="00D5494D"/>
    <w:rsid w:val="00D574CA"/>
    <w:rsid w:val="00D57819"/>
    <w:rsid w:val="00D6072C"/>
    <w:rsid w:val="00D618A3"/>
    <w:rsid w:val="00D62104"/>
    <w:rsid w:val="00D666D5"/>
    <w:rsid w:val="00D72906"/>
    <w:rsid w:val="00D72BC8"/>
    <w:rsid w:val="00D73304"/>
    <w:rsid w:val="00D73E07"/>
    <w:rsid w:val="00D826B4"/>
    <w:rsid w:val="00D84566"/>
    <w:rsid w:val="00D92951"/>
    <w:rsid w:val="00D94B05"/>
    <w:rsid w:val="00D9667F"/>
    <w:rsid w:val="00D97A88"/>
    <w:rsid w:val="00DA17D5"/>
    <w:rsid w:val="00DA3D06"/>
    <w:rsid w:val="00DB6B0C"/>
    <w:rsid w:val="00DB7D1B"/>
    <w:rsid w:val="00DC03EE"/>
    <w:rsid w:val="00DC0723"/>
    <w:rsid w:val="00DC176F"/>
    <w:rsid w:val="00DC2B1D"/>
    <w:rsid w:val="00DC3FAC"/>
    <w:rsid w:val="00DC77AA"/>
    <w:rsid w:val="00DD3BD5"/>
    <w:rsid w:val="00DD6EB7"/>
    <w:rsid w:val="00DE18DF"/>
    <w:rsid w:val="00DE2E19"/>
    <w:rsid w:val="00DE385C"/>
    <w:rsid w:val="00DE6B30"/>
    <w:rsid w:val="00DF15D7"/>
    <w:rsid w:val="00DF28F4"/>
    <w:rsid w:val="00DF6CC2"/>
    <w:rsid w:val="00E006E4"/>
    <w:rsid w:val="00E01DB7"/>
    <w:rsid w:val="00E02AAD"/>
    <w:rsid w:val="00E06DCA"/>
    <w:rsid w:val="00E07608"/>
    <w:rsid w:val="00E0769B"/>
    <w:rsid w:val="00E07E4A"/>
    <w:rsid w:val="00E137B0"/>
    <w:rsid w:val="00E26313"/>
    <w:rsid w:val="00E3267A"/>
    <w:rsid w:val="00E33B8F"/>
    <w:rsid w:val="00E50ABD"/>
    <w:rsid w:val="00E53C1B"/>
    <w:rsid w:val="00E54D26"/>
    <w:rsid w:val="00E55A03"/>
    <w:rsid w:val="00E5708C"/>
    <w:rsid w:val="00E610D6"/>
    <w:rsid w:val="00E64245"/>
    <w:rsid w:val="00E65013"/>
    <w:rsid w:val="00E65347"/>
    <w:rsid w:val="00E66BC9"/>
    <w:rsid w:val="00E71C91"/>
    <w:rsid w:val="00E74E87"/>
    <w:rsid w:val="00E76B58"/>
    <w:rsid w:val="00E76CB5"/>
    <w:rsid w:val="00E772DB"/>
    <w:rsid w:val="00E80182"/>
    <w:rsid w:val="00E8027B"/>
    <w:rsid w:val="00E81437"/>
    <w:rsid w:val="00E839F1"/>
    <w:rsid w:val="00E873C2"/>
    <w:rsid w:val="00E91460"/>
    <w:rsid w:val="00E9535F"/>
    <w:rsid w:val="00EA175D"/>
    <w:rsid w:val="00EA2776"/>
    <w:rsid w:val="00EA2CE4"/>
    <w:rsid w:val="00EA2EFA"/>
    <w:rsid w:val="00EA48D0"/>
    <w:rsid w:val="00EA6DCB"/>
    <w:rsid w:val="00EB5ADB"/>
    <w:rsid w:val="00EC1F76"/>
    <w:rsid w:val="00ED6FC5"/>
    <w:rsid w:val="00EE2AF3"/>
    <w:rsid w:val="00EE55B2"/>
    <w:rsid w:val="00EE7DA9"/>
    <w:rsid w:val="00EF34D3"/>
    <w:rsid w:val="00EF6B9E"/>
    <w:rsid w:val="00F0401B"/>
    <w:rsid w:val="00F04FF6"/>
    <w:rsid w:val="00F109FC"/>
    <w:rsid w:val="00F15600"/>
    <w:rsid w:val="00F2561F"/>
    <w:rsid w:val="00F2637D"/>
    <w:rsid w:val="00F30AB8"/>
    <w:rsid w:val="00F342FD"/>
    <w:rsid w:val="00F34E9E"/>
    <w:rsid w:val="00F41684"/>
    <w:rsid w:val="00F44755"/>
    <w:rsid w:val="00F455E0"/>
    <w:rsid w:val="00F45E7C"/>
    <w:rsid w:val="00F46211"/>
    <w:rsid w:val="00F5458D"/>
    <w:rsid w:val="00F54F3A"/>
    <w:rsid w:val="00F560BB"/>
    <w:rsid w:val="00F64753"/>
    <w:rsid w:val="00F659E1"/>
    <w:rsid w:val="00F808C5"/>
    <w:rsid w:val="00F832E1"/>
    <w:rsid w:val="00F85369"/>
    <w:rsid w:val="00F93DC9"/>
    <w:rsid w:val="00F94872"/>
    <w:rsid w:val="00F95FC2"/>
    <w:rsid w:val="00F967E0"/>
    <w:rsid w:val="00F96A6A"/>
    <w:rsid w:val="00FA57AD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2BFD"/>
    <w:rsid w:val="00FC64E4"/>
    <w:rsid w:val="00FD3C24"/>
    <w:rsid w:val="00FD554D"/>
    <w:rsid w:val="00FD5B24"/>
    <w:rsid w:val="00FD782A"/>
    <w:rsid w:val="00FE117C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styleId="af0">
    <w:name w:val="Bibliography"/>
    <w:basedOn w:val="a"/>
    <w:next w:val="a"/>
    <w:uiPriority w:val="37"/>
    <w:semiHidden/>
    <w:unhideWhenUsed/>
    <w:rsid w:val="0002625C"/>
  </w:style>
  <w:style w:type="paragraph" w:customStyle="1" w:styleId="figuretext">
    <w:name w:val="figure text"/>
    <w:uiPriority w:val="99"/>
    <w:rsid w:val="0002625C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orNote">
    <w:name w:val="Editor_Note"/>
    <w:uiPriority w:val="99"/>
    <w:rsid w:val="0002625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lg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3C9B-CCEB-4824-9484-4801F120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8986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yongho.seok</cp:lastModifiedBy>
  <cp:revision>104</cp:revision>
  <cp:lastPrinted>2010-05-04T03:47:00Z</cp:lastPrinted>
  <dcterms:created xsi:type="dcterms:W3CDTF">2013-11-25T11:07:00Z</dcterms:created>
  <dcterms:modified xsi:type="dcterms:W3CDTF">2014-02-27T02:19:00Z</dcterms:modified>
</cp:coreProperties>
</file>