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1326A" w14:textId="77777777" w:rsidR="00CA09B2" w:rsidRDefault="00CA09B2" w:rsidP="004D01F5">
      <w:pPr>
        <w:pStyle w:val="T1"/>
        <w:suppressLineNumbers/>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9B3677" w14:textId="77777777">
        <w:trPr>
          <w:trHeight w:val="485"/>
          <w:jc w:val="center"/>
        </w:trPr>
        <w:tc>
          <w:tcPr>
            <w:tcW w:w="9576" w:type="dxa"/>
            <w:gridSpan w:val="5"/>
            <w:vAlign w:val="center"/>
          </w:tcPr>
          <w:p w14:paraId="3E97D38A" w14:textId="36A891F6" w:rsidR="00CA09B2" w:rsidRDefault="00DB4225" w:rsidP="0097057C">
            <w:pPr>
              <w:pStyle w:val="T2"/>
              <w:suppressLineNumbers/>
            </w:pPr>
            <w:r>
              <w:t xml:space="preserve">Some Subsetting and </w:t>
            </w:r>
            <w:r w:rsidR="0097057C">
              <w:t>Addressing</w:t>
            </w:r>
            <w:r>
              <w:t xml:space="preserve"> Text</w:t>
            </w:r>
          </w:p>
        </w:tc>
      </w:tr>
      <w:tr w:rsidR="00CA09B2" w14:paraId="06A2A073" w14:textId="77777777">
        <w:trPr>
          <w:trHeight w:val="359"/>
          <w:jc w:val="center"/>
        </w:trPr>
        <w:tc>
          <w:tcPr>
            <w:tcW w:w="9576" w:type="dxa"/>
            <w:gridSpan w:val="5"/>
            <w:vAlign w:val="center"/>
          </w:tcPr>
          <w:p w14:paraId="1A854B33" w14:textId="05DE9C55" w:rsidR="00CA09B2" w:rsidRDefault="00CA09B2" w:rsidP="004D01F5">
            <w:pPr>
              <w:pStyle w:val="T2"/>
              <w:suppressLineNumbers/>
              <w:ind w:left="0"/>
              <w:rPr>
                <w:sz w:val="20"/>
              </w:rPr>
            </w:pPr>
            <w:r>
              <w:rPr>
                <w:sz w:val="20"/>
              </w:rPr>
              <w:t>Date:</w:t>
            </w:r>
            <w:r>
              <w:rPr>
                <w:b w:val="0"/>
                <w:sz w:val="20"/>
              </w:rPr>
              <w:t xml:space="preserve">  </w:t>
            </w:r>
            <w:r w:rsidR="00326451">
              <w:rPr>
                <w:b w:val="0"/>
                <w:sz w:val="20"/>
              </w:rPr>
              <w:t>2014-03-1</w:t>
            </w:r>
            <w:r w:rsidR="00AE101C">
              <w:rPr>
                <w:b w:val="0"/>
                <w:sz w:val="20"/>
              </w:rPr>
              <w:t>8</w:t>
            </w:r>
          </w:p>
        </w:tc>
      </w:tr>
      <w:tr w:rsidR="00CA09B2" w14:paraId="0A5FF7E3" w14:textId="77777777">
        <w:trPr>
          <w:cantSplit/>
          <w:jc w:val="center"/>
        </w:trPr>
        <w:tc>
          <w:tcPr>
            <w:tcW w:w="9576" w:type="dxa"/>
            <w:gridSpan w:val="5"/>
            <w:vAlign w:val="center"/>
          </w:tcPr>
          <w:p w14:paraId="27F202BE" w14:textId="77777777" w:rsidR="00CA09B2" w:rsidRDefault="00CA09B2" w:rsidP="004D01F5">
            <w:pPr>
              <w:pStyle w:val="T2"/>
              <w:suppressLineNumbers/>
              <w:spacing w:after="0"/>
              <w:ind w:left="0" w:right="0"/>
              <w:jc w:val="left"/>
              <w:rPr>
                <w:sz w:val="20"/>
              </w:rPr>
            </w:pPr>
            <w:r>
              <w:rPr>
                <w:sz w:val="20"/>
              </w:rPr>
              <w:t>Author(s):</w:t>
            </w:r>
          </w:p>
        </w:tc>
      </w:tr>
      <w:tr w:rsidR="00CA09B2" w14:paraId="65C98E73" w14:textId="77777777">
        <w:trPr>
          <w:jc w:val="center"/>
        </w:trPr>
        <w:tc>
          <w:tcPr>
            <w:tcW w:w="1336" w:type="dxa"/>
            <w:vAlign w:val="center"/>
          </w:tcPr>
          <w:p w14:paraId="1EB5702C" w14:textId="77777777" w:rsidR="00CA09B2" w:rsidRDefault="00CA09B2" w:rsidP="004D01F5">
            <w:pPr>
              <w:pStyle w:val="T2"/>
              <w:suppressLineNumbers/>
              <w:spacing w:after="0"/>
              <w:ind w:left="0" w:right="0"/>
              <w:jc w:val="left"/>
              <w:rPr>
                <w:sz w:val="20"/>
              </w:rPr>
            </w:pPr>
            <w:r>
              <w:rPr>
                <w:sz w:val="20"/>
              </w:rPr>
              <w:t>Name</w:t>
            </w:r>
          </w:p>
        </w:tc>
        <w:tc>
          <w:tcPr>
            <w:tcW w:w="2064" w:type="dxa"/>
            <w:vAlign w:val="center"/>
          </w:tcPr>
          <w:p w14:paraId="319CFE02" w14:textId="77777777" w:rsidR="00CA09B2" w:rsidRDefault="0062440B" w:rsidP="004D01F5">
            <w:pPr>
              <w:pStyle w:val="T2"/>
              <w:suppressLineNumbers/>
              <w:spacing w:after="0"/>
              <w:ind w:left="0" w:right="0"/>
              <w:jc w:val="left"/>
              <w:rPr>
                <w:sz w:val="20"/>
              </w:rPr>
            </w:pPr>
            <w:r>
              <w:rPr>
                <w:sz w:val="20"/>
              </w:rPr>
              <w:t>Affiliation</w:t>
            </w:r>
          </w:p>
        </w:tc>
        <w:tc>
          <w:tcPr>
            <w:tcW w:w="2814" w:type="dxa"/>
            <w:vAlign w:val="center"/>
          </w:tcPr>
          <w:p w14:paraId="6EC96B24" w14:textId="77777777" w:rsidR="00CA09B2" w:rsidRDefault="00CA09B2" w:rsidP="004D01F5">
            <w:pPr>
              <w:pStyle w:val="T2"/>
              <w:suppressLineNumbers/>
              <w:spacing w:after="0"/>
              <w:ind w:left="0" w:right="0"/>
              <w:jc w:val="left"/>
              <w:rPr>
                <w:sz w:val="20"/>
              </w:rPr>
            </w:pPr>
            <w:r>
              <w:rPr>
                <w:sz w:val="20"/>
              </w:rPr>
              <w:t>Address</w:t>
            </w:r>
          </w:p>
        </w:tc>
        <w:tc>
          <w:tcPr>
            <w:tcW w:w="1715" w:type="dxa"/>
            <w:vAlign w:val="center"/>
          </w:tcPr>
          <w:p w14:paraId="40202ACE" w14:textId="77777777" w:rsidR="00CA09B2" w:rsidRDefault="00CA09B2" w:rsidP="004D01F5">
            <w:pPr>
              <w:pStyle w:val="T2"/>
              <w:suppressLineNumbers/>
              <w:spacing w:after="0"/>
              <w:ind w:left="0" w:right="0"/>
              <w:jc w:val="left"/>
              <w:rPr>
                <w:sz w:val="20"/>
              </w:rPr>
            </w:pPr>
            <w:r>
              <w:rPr>
                <w:sz w:val="20"/>
              </w:rPr>
              <w:t>Phone</w:t>
            </w:r>
          </w:p>
        </w:tc>
        <w:tc>
          <w:tcPr>
            <w:tcW w:w="1647" w:type="dxa"/>
            <w:vAlign w:val="center"/>
          </w:tcPr>
          <w:p w14:paraId="2D16FBE0" w14:textId="2618B7FC" w:rsidR="00CA09B2" w:rsidRDefault="003C1C6D" w:rsidP="004D01F5">
            <w:pPr>
              <w:pStyle w:val="T2"/>
              <w:suppressLineNumbers/>
              <w:spacing w:after="0"/>
              <w:ind w:left="0" w:right="0"/>
              <w:jc w:val="left"/>
              <w:rPr>
                <w:sz w:val="20"/>
              </w:rPr>
            </w:pPr>
            <w:r>
              <w:rPr>
                <w:sz w:val="20"/>
              </w:rPr>
              <w:t>Email</w:t>
            </w:r>
          </w:p>
        </w:tc>
      </w:tr>
      <w:tr w:rsidR="00CA09B2" w14:paraId="7FE2DD84" w14:textId="77777777">
        <w:trPr>
          <w:jc w:val="center"/>
        </w:trPr>
        <w:tc>
          <w:tcPr>
            <w:tcW w:w="1336" w:type="dxa"/>
            <w:vAlign w:val="center"/>
          </w:tcPr>
          <w:p w14:paraId="006AB5F6" w14:textId="77777777" w:rsidR="00CA09B2" w:rsidRDefault="00F924CB" w:rsidP="004D01F5">
            <w:pPr>
              <w:pStyle w:val="T2"/>
              <w:suppressLineNumbers/>
              <w:spacing w:after="0"/>
              <w:ind w:left="0" w:right="0"/>
              <w:rPr>
                <w:b w:val="0"/>
                <w:sz w:val="20"/>
              </w:rPr>
            </w:pPr>
            <w:r>
              <w:rPr>
                <w:b w:val="0"/>
                <w:sz w:val="20"/>
              </w:rPr>
              <w:t>Donald Eastlake</w:t>
            </w:r>
          </w:p>
        </w:tc>
        <w:tc>
          <w:tcPr>
            <w:tcW w:w="2064" w:type="dxa"/>
            <w:vAlign w:val="center"/>
          </w:tcPr>
          <w:p w14:paraId="18D34C3A" w14:textId="77777777" w:rsidR="00CA09B2" w:rsidRDefault="00F924CB" w:rsidP="004D01F5">
            <w:pPr>
              <w:pStyle w:val="T2"/>
              <w:suppressLineNumbers/>
              <w:spacing w:after="0"/>
              <w:ind w:left="0" w:right="0"/>
              <w:rPr>
                <w:b w:val="0"/>
                <w:sz w:val="20"/>
              </w:rPr>
            </w:pPr>
            <w:r>
              <w:rPr>
                <w:b w:val="0"/>
                <w:sz w:val="20"/>
              </w:rPr>
              <w:t>Huawei Technologies</w:t>
            </w:r>
          </w:p>
        </w:tc>
        <w:tc>
          <w:tcPr>
            <w:tcW w:w="2814" w:type="dxa"/>
            <w:vAlign w:val="center"/>
          </w:tcPr>
          <w:p w14:paraId="7D2006D6" w14:textId="77777777" w:rsidR="00CA09B2" w:rsidRDefault="00F924CB" w:rsidP="004D01F5">
            <w:pPr>
              <w:pStyle w:val="T2"/>
              <w:suppressLineNumbers/>
              <w:spacing w:after="0"/>
              <w:ind w:left="0" w:right="0"/>
              <w:rPr>
                <w:b w:val="0"/>
                <w:sz w:val="20"/>
              </w:rPr>
            </w:pPr>
            <w:r>
              <w:rPr>
                <w:b w:val="0"/>
                <w:sz w:val="20"/>
              </w:rPr>
              <w:t>155 Beaver Street, Milford, MA 01757 USA</w:t>
            </w:r>
          </w:p>
        </w:tc>
        <w:tc>
          <w:tcPr>
            <w:tcW w:w="1715" w:type="dxa"/>
            <w:vAlign w:val="center"/>
          </w:tcPr>
          <w:p w14:paraId="50B34D2B" w14:textId="77777777" w:rsidR="00CA09B2" w:rsidRDefault="00F924CB" w:rsidP="004D01F5">
            <w:pPr>
              <w:pStyle w:val="T2"/>
              <w:suppressLineNumbers/>
              <w:spacing w:after="0"/>
              <w:ind w:left="0" w:right="0"/>
              <w:rPr>
                <w:b w:val="0"/>
                <w:sz w:val="20"/>
              </w:rPr>
            </w:pPr>
            <w:r>
              <w:rPr>
                <w:b w:val="0"/>
                <w:sz w:val="20"/>
              </w:rPr>
              <w:t>+1-508-333-2270</w:t>
            </w:r>
          </w:p>
        </w:tc>
        <w:tc>
          <w:tcPr>
            <w:tcW w:w="1647" w:type="dxa"/>
            <w:vAlign w:val="center"/>
          </w:tcPr>
          <w:p w14:paraId="09A451CD" w14:textId="77777777" w:rsidR="00CA09B2" w:rsidRDefault="00F924CB" w:rsidP="004D01F5">
            <w:pPr>
              <w:pStyle w:val="T2"/>
              <w:suppressLineNumbers/>
              <w:spacing w:after="0"/>
              <w:ind w:left="0" w:right="0"/>
              <w:rPr>
                <w:b w:val="0"/>
                <w:sz w:val="16"/>
              </w:rPr>
            </w:pPr>
            <w:r>
              <w:rPr>
                <w:b w:val="0"/>
                <w:sz w:val="16"/>
              </w:rPr>
              <w:t>d3e3e3@gmail.com</w:t>
            </w:r>
          </w:p>
        </w:tc>
      </w:tr>
      <w:tr w:rsidR="00CA09B2" w14:paraId="2E1148C5" w14:textId="77777777">
        <w:trPr>
          <w:jc w:val="center"/>
        </w:trPr>
        <w:tc>
          <w:tcPr>
            <w:tcW w:w="1336" w:type="dxa"/>
            <w:vAlign w:val="center"/>
          </w:tcPr>
          <w:p w14:paraId="3D590C10" w14:textId="77777777" w:rsidR="00CA09B2" w:rsidRDefault="00CA09B2" w:rsidP="004D01F5">
            <w:pPr>
              <w:pStyle w:val="T2"/>
              <w:suppressLineNumbers/>
              <w:spacing w:after="0"/>
              <w:ind w:left="0" w:right="0"/>
              <w:rPr>
                <w:b w:val="0"/>
                <w:sz w:val="20"/>
              </w:rPr>
            </w:pPr>
          </w:p>
        </w:tc>
        <w:tc>
          <w:tcPr>
            <w:tcW w:w="2064" w:type="dxa"/>
            <w:vAlign w:val="center"/>
          </w:tcPr>
          <w:p w14:paraId="1C308613" w14:textId="77777777" w:rsidR="00CA09B2" w:rsidRDefault="00CA09B2" w:rsidP="004D01F5">
            <w:pPr>
              <w:pStyle w:val="T2"/>
              <w:suppressLineNumbers/>
              <w:spacing w:after="0"/>
              <w:ind w:left="0" w:right="0"/>
              <w:rPr>
                <w:b w:val="0"/>
                <w:sz w:val="20"/>
              </w:rPr>
            </w:pPr>
          </w:p>
        </w:tc>
        <w:tc>
          <w:tcPr>
            <w:tcW w:w="2814" w:type="dxa"/>
            <w:vAlign w:val="center"/>
          </w:tcPr>
          <w:p w14:paraId="0C944C97" w14:textId="77777777" w:rsidR="00CA09B2" w:rsidRDefault="00CA09B2" w:rsidP="004D01F5">
            <w:pPr>
              <w:pStyle w:val="T2"/>
              <w:suppressLineNumbers/>
              <w:spacing w:after="0"/>
              <w:ind w:left="0" w:right="0"/>
              <w:rPr>
                <w:b w:val="0"/>
                <w:sz w:val="20"/>
              </w:rPr>
            </w:pPr>
          </w:p>
        </w:tc>
        <w:tc>
          <w:tcPr>
            <w:tcW w:w="1715" w:type="dxa"/>
            <w:vAlign w:val="center"/>
          </w:tcPr>
          <w:p w14:paraId="304AED7C" w14:textId="77777777" w:rsidR="00CA09B2" w:rsidRDefault="00CA09B2" w:rsidP="004D01F5">
            <w:pPr>
              <w:pStyle w:val="T2"/>
              <w:suppressLineNumbers/>
              <w:spacing w:after="0"/>
              <w:ind w:left="0" w:right="0"/>
              <w:rPr>
                <w:b w:val="0"/>
                <w:sz w:val="20"/>
              </w:rPr>
            </w:pPr>
          </w:p>
        </w:tc>
        <w:tc>
          <w:tcPr>
            <w:tcW w:w="1647" w:type="dxa"/>
            <w:vAlign w:val="center"/>
          </w:tcPr>
          <w:p w14:paraId="45858377" w14:textId="77777777" w:rsidR="00CA09B2" w:rsidRDefault="00CA09B2" w:rsidP="004D01F5">
            <w:pPr>
              <w:pStyle w:val="T2"/>
              <w:suppressLineNumbers/>
              <w:spacing w:after="0"/>
              <w:ind w:left="0" w:right="0"/>
              <w:rPr>
                <w:b w:val="0"/>
                <w:sz w:val="16"/>
              </w:rPr>
            </w:pPr>
          </w:p>
        </w:tc>
      </w:tr>
    </w:tbl>
    <w:p w14:paraId="68216D8E" w14:textId="56227983" w:rsidR="00CA09B2" w:rsidRDefault="00CA09B2" w:rsidP="004D01F5">
      <w:pPr>
        <w:pStyle w:val="T1"/>
        <w:suppressLineNumbers/>
        <w:spacing w:after="120"/>
        <w:rPr>
          <w:sz w:val="22"/>
        </w:rPr>
      </w:pPr>
    </w:p>
    <w:p w14:paraId="6574BF12" w14:textId="039C6CD6" w:rsidR="006C0B6A" w:rsidRDefault="00570D69" w:rsidP="004D01F5">
      <w:pPr>
        <w:suppressLineNumbers/>
      </w:pPr>
      <w:r>
        <w:rPr>
          <w:noProof/>
          <w:lang w:val="en-US"/>
        </w:rPr>
        <mc:AlternateContent>
          <mc:Choice Requires="wps">
            <w:drawing>
              <wp:anchor distT="0" distB="0" distL="114300" distR="114300" simplePos="0" relativeHeight="251657728" behindDoc="0" locked="0" layoutInCell="0" allowOverlap="1" wp14:anchorId="6A40CD29" wp14:editId="20F395E2">
                <wp:simplePos x="0" y="0"/>
                <wp:positionH relativeFrom="column">
                  <wp:posOffset>-62865</wp:posOffset>
                </wp:positionH>
                <wp:positionV relativeFrom="paragraph">
                  <wp:posOffset>165100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930F2" w14:textId="77777777" w:rsidR="000E36C0" w:rsidRDefault="000E36C0">
                            <w:pPr>
                              <w:pStyle w:val="T1"/>
                              <w:spacing w:after="120"/>
                            </w:pPr>
                            <w:r>
                              <w:t>Abstract</w:t>
                            </w:r>
                          </w:p>
                          <w:p w14:paraId="67D7B1B7" w14:textId="1129550A" w:rsidR="000E36C0" w:rsidRDefault="000E36C0">
                            <w:pPr>
                              <w:jc w:val="both"/>
                            </w:pPr>
                            <w:r>
                              <w:t>This document provides some tentative text concerning solutions to the subsetting (see 11-13/0526r3) and addressing problems for a P802.11ak draft. It uses Draft P802.11REVmc_D2.4 updated by 11-14/0004r7 as its base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4.9pt;margin-top:13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" o:allowincell="f" stroked="f">
                <v:textbox>
                  <w:txbxContent>
                    <w:p w14:paraId="79F930F2" w14:textId="77777777" w:rsidR="000E36C0" w:rsidRDefault="000E36C0">
                      <w:pPr>
                        <w:pStyle w:val="T1"/>
                        <w:spacing w:after="120"/>
                      </w:pPr>
                      <w:r>
                        <w:t>Abstract</w:t>
                      </w:r>
                    </w:p>
                    <w:p w14:paraId="67D7B1B7" w14:textId="1129550A" w:rsidR="000E36C0" w:rsidRDefault="000E36C0">
                      <w:pPr>
                        <w:jc w:val="both"/>
                      </w:pPr>
                      <w:r>
                        <w:t>This document provides some tentative text concerning solutions to the subsetting (see 11-13/0526r3) and addressing problems for a P802.11ak draft. It uses Draft P802.11REVmc_D2.4 updated by 11-14/0004r7 as its base document.</w:t>
                      </w:r>
                    </w:p>
                  </w:txbxContent>
                </v:textbox>
              </v:shape>
            </w:pict>
          </mc:Fallback>
        </mc:AlternateContent>
      </w:r>
      <w:r w:rsidR="00CA09B2">
        <w:br w:type="page"/>
      </w:r>
    </w:p>
    <w:p w14:paraId="458FB7F3" w14:textId="0BB56AFD" w:rsidR="00F924CB" w:rsidRDefault="00F924CB" w:rsidP="00F924CB">
      <w:pPr>
        <w:widowControl w:val="0"/>
        <w:autoSpaceDE w:val="0"/>
        <w:autoSpaceDN w:val="0"/>
        <w:adjustRightInd w:val="0"/>
        <w:spacing w:after="240"/>
        <w:rPr>
          <w:rFonts w:ascii="Times" w:hAnsi="Times" w:cs="Times"/>
        </w:rPr>
      </w:pPr>
      <w:r>
        <w:rPr>
          <w:rFonts w:ascii="Arial" w:hAnsi="Arial" w:cs="Arial"/>
          <w:b/>
          <w:bCs/>
          <w:sz w:val="38"/>
          <w:szCs w:val="38"/>
        </w:rPr>
        <w:lastRenderedPageBreak/>
        <w:t>Editor’s notes</w:t>
      </w:r>
    </w:p>
    <w:p w14:paraId="3590C8C8" w14:textId="77777777" w:rsidR="00F924CB" w:rsidRPr="00453FD4" w:rsidRDefault="00F924CB" w:rsidP="00F924CB">
      <w:pPr>
        <w:widowControl w:val="0"/>
        <w:autoSpaceDE w:val="0"/>
        <w:autoSpaceDN w:val="0"/>
        <w:adjustRightInd w:val="0"/>
        <w:spacing w:after="240"/>
      </w:pPr>
      <w:r>
        <w:rPr>
          <w:sz w:val="26"/>
          <w:szCs w:val="26"/>
        </w:rPr>
        <w:t xml:space="preserve">The editor’s notes do not form a part of this standard. They will be removed before publication. Please do not comment on editor’s notes in any ballot on the draft, as these </w:t>
      </w:r>
      <w:r w:rsidRPr="00453FD4">
        <w:rPr>
          <w:sz w:val="26"/>
          <w:szCs w:val="26"/>
        </w:rPr>
        <w:t>comments would have no effect on the published standard.</w:t>
      </w:r>
    </w:p>
    <w:p w14:paraId="0E7382E4" w14:textId="5C1B7967" w:rsidR="00F924CB" w:rsidRPr="00453FD4" w:rsidRDefault="00F924CB" w:rsidP="00F924CB">
      <w:pPr>
        <w:widowControl w:val="0"/>
        <w:autoSpaceDE w:val="0"/>
        <w:autoSpaceDN w:val="0"/>
        <w:adjustRightInd w:val="0"/>
        <w:spacing w:after="240"/>
        <w:rPr>
          <w:b/>
          <w:bCs/>
          <w:i/>
          <w:iCs/>
          <w:color w:val="FF0000"/>
          <w:sz w:val="26"/>
          <w:szCs w:val="26"/>
        </w:rPr>
      </w:pPr>
      <w:r w:rsidRPr="00453FD4">
        <w:rPr>
          <w:b/>
          <w:bCs/>
          <w:i/>
          <w:iCs/>
          <w:color w:val="FB0007"/>
          <w:sz w:val="26"/>
          <w:szCs w:val="26"/>
        </w:rPr>
        <w:t>Editor’s Note: Editor’s Notes in the body of the standard appear like this. They will be removed before</w:t>
      </w:r>
      <w:r w:rsidRPr="00453FD4">
        <w:t xml:space="preserve"> </w:t>
      </w:r>
      <w:r w:rsidRPr="00453FD4">
        <w:rPr>
          <w:b/>
          <w:bCs/>
          <w:i/>
          <w:iCs/>
          <w:color w:val="FB0007"/>
          <w:sz w:val="26"/>
          <w:szCs w:val="26"/>
        </w:rPr>
        <w:t>publication. They indicate some item of work</w:t>
      </w:r>
      <w:r w:rsidR="00DC4838">
        <w:rPr>
          <w:b/>
          <w:bCs/>
          <w:i/>
          <w:iCs/>
          <w:color w:val="FB0007"/>
          <w:sz w:val="26"/>
          <w:szCs w:val="26"/>
        </w:rPr>
        <w:t xml:space="preserve"> or comment</w:t>
      </w:r>
      <w:r w:rsidRPr="00453FD4">
        <w:rPr>
          <w:b/>
          <w:bCs/>
          <w:i/>
          <w:iCs/>
          <w:color w:val="FB0007"/>
          <w:sz w:val="26"/>
          <w:szCs w:val="26"/>
        </w:rPr>
        <w:t xml:space="preserve"> that will be addressed </w:t>
      </w:r>
      <w:r w:rsidRPr="00453FD4">
        <w:rPr>
          <w:b/>
          <w:bCs/>
          <w:i/>
          <w:iCs/>
          <w:color w:val="FF0000"/>
          <w:sz w:val="26"/>
          <w:szCs w:val="26"/>
        </w:rPr>
        <w:t>prior to publication.</w:t>
      </w:r>
    </w:p>
    <w:p w14:paraId="00711D54" w14:textId="36448915" w:rsidR="00F924CB" w:rsidRPr="00453FD4" w:rsidRDefault="006C0B6A" w:rsidP="00453FD4">
      <w:pPr>
        <w:rPr>
          <w:b/>
          <w:i/>
          <w:color w:val="FF0000"/>
          <w:sz w:val="26"/>
          <w:szCs w:val="26"/>
        </w:rPr>
      </w:pPr>
      <w:r w:rsidRPr="00453FD4">
        <w:rPr>
          <w:b/>
          <w:i/>
          <w:color w:val="FF0000"/>
          <w:sz w:val="26"/>
          <w:szCs w:val="26"/>
        </w:rPr>
        <w:t xml:space="preserve">This text is based on </w:t>
      </w:r>
      <w:r w:rsidR="00CE545E">
        <w:rPr>
          <w:b/>
          <w:i/>
          <w:color w:val="FF0000"/>
          <w:sz w:val="26"/>
          <w:szCs w:val="26"/>
        </w:rPr>
        <w:t>802.11REV-mc D2.3</w:t>
      </w:r>
      <w:r w:rsidR="0069661E">
        <w:rPr>
          <w:b/>
          <w:i/>
          <w:color w:val="FF0000"/>
          <w:sz w:val="26"/>
          <w:szCs w:val="26"/>
        </w:rPr>
        <w:t xml:space="preserve"> [as updated by 11-14/0004]</w:t>
      </w:r>
      <w:r w:rsidR="00453FD4" w:rsidRPr="00453FD4">
        <w:rPr>
          <w:b/>
          <w:i/>
          <w:color w:val="FF0000"/>
          <w:sz w:val="26"/>
          <w:szCs w:val="26"/>
        </w:rPr>
        <w:t xml:space="preserve"> and will need to be revised in light of 802.11 amendments </w:t>
      </w:r>
      <w:r w:rsidR="00DC4838">
        <w:rPr>
          <w:b/>
          <w:i/>
          <w:color w:val="FF0000"/>
          <w:sz w:val="26"/>
          <w:szCs w:val="26"/>
        </w:rPr>
        <w:t xml:space="preserve">not incorporated in that draft and </w:t>
      </w:r>
      <w:r w:rsidR="00453FD4" w:rsidRPr="00453FD4">
        <w:rPr>
          <w:b/>
          <w:i/>
          <w:color w:val="FF0000"/>
          <w:sz w:val="26"/>
          <w:szCs w:val="26"/>
        </w:rPr>
        <w:t>adopted after that draft but before P802.11ak</w:t>
      </w:r>
      <w:r w:rsidR="004F6A66" w:rsidRPr="00453FD4">
        <w:rPr>
          <w:b/>
          <w:i/>
          <w:color w:val="FF0000"/>
          <w:sz w:val="26"/>
          <w:szCs w:val="26"/>
        </w:rPr>
        <w:t>.</w:t>
      </w:r>
    </w:p>
    <w:p w14:paraId="0E7ED159" w14:textId="77777777" w:rsidR="00F924CB" w:rsidRDefault="00F924CB" w:rsidP="00F924CB">
      <w:pPr>
        <w:widowControl w:val="0"/>
        <w:autoSpaceDE w:val="0"/>
        <w:autoSpaceDN w:val="0"/>
        <w:adjustRightInd w:val="0"/>
        <w:spacing w:after="240"/>
        <w:rPr>
          <w:rFonts w:ascii="Times" w:hAnsi="Times" w:cs="Times"/>
        </w:rPr>
      </w:pPr>
    </w:p>
    <w:p w14:paraId="3231EECB" w14:textId="77777777" w:rsidR="00F924CB" w:rsidRPr="003D29E1" w:rsidRDefault="00F924CB" w:rsidP="00F924CB">
      <w:pPr>
        <w:rPr>
          <w:b/>
          <w:sz w:val="36"/>
        </w:rPr>
      </w:pPr>
      <w:r w:rsidRPr="003D29E1">
        <w:rPr>
          <w:b/>
          <w:sz w:val="36"/>
        </w:rPr>
        <w:t>Table of Contents</w:t>
      </w:r>
    </w:p>
    <w:p w14:paraId="40A2AE36" w14:textId="77777777" w:rsidR="00F924CB" w:rsidRDefault="00F924CB" w:rsidP="00F924CB"/>
    <w:p w14:paraId="2DD89F43" w14:textId="77777777" w:rsidR="00154038" w:rsidRDefault="00154038">
      <w:pPr>
        <w:pStyle w:val="TOC1"/>
        <w:tabs>
          <w:tab w:val="right" w:leader="dot" w:pos="9350"/>
        </w:tabs>
        <w:rPr>
          <w:rFonts w:asciiTheme="minorHAnsi" w:eastAsiaTheme="minorEastAsia" w:hAnsiTheme="minorHAnsi" w:cstheme="minorBidi"/>
          <w:noProof/>
          <w:lang w:val="en-US" w:eastAsia="ja-JP"/>
        </w:rPr>
      </w:pPr>
      <w:r>
        <w:fldChar w:fldCharType="begin"/>
      </w:r>
      <w:r>
        <w:instrText xml:space="preserve"> TOC \o "1-4" </w:instrText>
      </w:r>
      <w:r>
        <w:fldChar w:fldCharType="separate"/>
      </w:r>
      <w:r w:rsidRPr="00634EB3">
        <w:rPr>
          <w:noProof/>
          <w:lang w:val="en-US"/>
        </w:rPr>
        <w:t>Introduction</w:t>
      </w:r>
      <w:r>
        <w:rPr>
          <w:noProof/>
        </w:rPr>
        <w:tab/>
      </w:r>
      <w:r>
        <w:rPr>
          <w:noProof/>
        </w:rPr>
        <w:fldChar w:fldCharType="begin"/>
      </w:r>
      <w:r>
        <w:rPr>
          <w:noProof/>
        </w:rPr>
        <w:instrText xml:space="preserve"> PAGEREF _Toc256745785 \h </w:instrText>
      </w:r>
      <w:r>
        <w:rPr>
          <w:noProof/>
        </w:rPr>
      </w:r>
      <w:r>
        <w:rPr>
          <w:noProof/>
        </w:rPr>
        <w:fldChar w:fldCharType="separate"/>
      </w:r>
      <w:r>
        <w:rPr>
          <w:noProof/>
        </w:rPr>
        <w:t>6</w:t>
      </w:r>
      <w:r>
        <w:rPr>
          <w:noProof/>
        </w:rPr>
        <w:fldChar w:fldCharType="end"/>
      </w:r>
    </w:p>
    <w:p w14:paraId="6A629891" w14:textId="77777777" w:rsidR="00154038" w:rsidRDefault="00154038">
      <w:pPr>
        <w:pStyle w:val="TOC1"/>
        <w:tabs>
          <w:tab w:val="left" w:pos="360"/>
          <w:tab w:val="right" w:leader="dot" w:pos="9350"/>
        </w:tabs>
        <w:rPr>
          <w:rFonts w:asciiTheme="minorHAnsi" w:eastAsiaTheme="minorEastAsia" w:hAnsiTheme="minorHAnsi" w:cstheme="minorBidi"/>
          <w:noProof/>
          <w:lang w:val="en-US" w:eastAsia="ja-JP"/>
        </w:rPr>
      </w:pPr>
      <w:r>
        <w:rPr>
          <w:noProof/>
        </w:rPr>
        <w:t>1</w:t>
      </w:r>
      <w:r>
        <w:rPr>
          <w:rFonts w:asciiTheme="minorHAnsi" w:eastAsiaTheme="minorEastAsia" w:hAnsiTheme="minorHAnsi" w:cstheme="minorBidi"/>
          <w:noProof/>
          <w:lang w:val="en-US" w:eastAsia="ja-JP"/>
        </w:rPr>
        <w:tab/>
      </w:r>
      <w:r>
        <w:rPr>
          <w:noProof/>
        </w:rPr>
        <w:t>Overview</w:t>
      </w:r>
      <w:r>
        <w:rPr>
          <w:noProof/>
        </w:rPr>
        <w:tab/>
      </w:r>
      <w:r>
        <w:rPr>
          <w:noProof/>
        </w:rPr>
        <w:fldChar w:fldCharType="begin"/>
      </w:r>
      <w:r>
        <w:rPr>
          <w:noProof/>
        </w:rPr>
        <w:instrText xml:space="preserve"> PAGEREF _Toc256745786 \h </w:instrText>
      </w:r>
      <w:r>
        <w:rPr>
          <w:noProof/>
        </w:rPr>
      </w:r>
      <w:r>
        <w:rPr>
          <w:noProof/>
        </w:rPr>
        <w:fldChar w:fldCharType="separate"/>
      </w:r>
      <w:r>
        <w:rPr>
          <w:noProof/>
        </w:rPr>
        <w:t>6</w:t>
      </w:r>
      <w:r>
        <w:rPr>
          <w:noProof/>
        </w:rPr>
        <w:fldChar w:fldCharType="end"/>
      </w:r>
    </w:p>
    <w:p w14:paraId="6383DA99" w14:textId="77777777" w:rsidR="00154038" w:rsidRDefault="00154038">
      <w:pPr>
        <w:pStyle w:val="TOC1"/>
        <w:tabs>
          <w:tab w:val="left" w:pos="360"/>
          <w:tab w:val="right" w:leader="dot" w:pos="9350"/>
        </w:tabs>
        <w:rPr>
          <w:rFonts w:asciiTheme="minorHAnsi" w:eastAsiaTheme="minorEastAsia" w:hAnsiTheme="minorHAnsi" w:cstheme="minorBidi"/>
          <w:noProof/>
          <w:lang w:val="en-US" w:eastAsia="ja-JP"/>
        </w:rPr>
      </w:pPr>
      <w:r>
        <w:rPr>
          <w:noProof/>
        </w:rPr>
        <w:t>2</w:t>
      </w:r>
      <w:r>
        <w:rPr>
          <w:rFonts w:asciiTheme="minorHAnsi" w:eastAsiaTheme="minorEastAsia" w:hAnsiTheme="minorHAnsi" w:cstheme="minorBidi"/>
          <w:noProof/>
          <w:lang w:val="en-US" w:eastAsia="ja-JP"/>
        </w:rPr>
        <w:tab/>
      </w:r>
      <w:r>
        <w:rPr>
          <w:noProof/>
        </w:rPr>
        <w:t>Normative references</w:t>
      </w:r>
      <w:r>
        <w:rPr>
          <w:noProof/>
        </w:rPr>
        <w:tab/>
      </w:r>
      <w:r>
        <w:rPr>
          <w:noProof/>
        </w:rPr>
        <w:fldChar w:fldCharType="begin"/>
      </w:r>
      <w:r>
        <w:rPr>
          <w:noProof/>
        </w:rPr>
        <w:instrText xml:space="preserve"> PAGEREF _Toc256745787 \h </w:instrText>
      </w:r>
      <w:r>
        <w:rPr>
          <w:noProof/>
        </w:rPr>
      </w:r>
      <w:r>
        <w:rPr>
          <w:noProof/>
        </w:rPr>
        <w:fldChar w:fldCharType="separate"/>
      </w:r>
      <w:r>
        <w:rPr>
          <w:noProof/>
        </w:rPr>
        <w:t>6</w:t>
      </w:r>
      <w:r>
        <w:rPr>
          <w:noProof/>
        </w:rPr>
        <w:fldChar w:fldCharType="end"/>
      </w:r>
    </w:p>
    <w:p w14:paraId="54661D50" w14:textId="77777777" w:rsidR="00154038" w:rsidRDefault="00154038">
      <w:pPr>
        <w:pStyle w:val="TOC1"/>
        <w:tabs>
          <w:tab w:val="left" w:pos="360"/>
          <w:tab w:val="right" w:leader="dot" w:pos="9350"/>
        </w:tabs>
        <w:rPr>
          <w:rFonts w:asciiTheme="minorHAnsi" w:eastAsiaTheme="minorEastAsia" w:hAnsiTheme="minorHAnsi" w:cstheme="minorBidi"/>
          <w:noProof/>
          <w:lang w:val="en-US" w:eastAsia="ja-JP"/>
        </w:rPr>
      </w:pPr>
      <w:r>
        <w:rPr>
          <w:noProof/>
        </w:rPr>
        <w:t>3</w:t>
      </w:r>
      <w:r>
        <w:rPr>
          <w:rFonts w:asciiTheme="minorHAnsi" w:eastAsiaTheme="minorEastAsia" w:hAnsiTheme="minorHAnsi" w:cstheme="minorBidi"/>
          <w:noProof/>
          <w:lang w:val="en-US" w:eastAsia="ja-JP"/>
        </w:rPr>
        <w:tab/>
      </w:r>
      <w:r>
        <w:rPr>
          <w:noProof/>
        </w:rPr>
        <w:t>Definitions, acronyms, and abbreviations</w:t>
      </w:r>
      <w:r>
        <w:rPr>
          <w:noProof/>
        </w:rPr>
        <w:tab/>
      </w:r>
      <w:r>
        <w:rPr>
          <w:noProof/>
        </w:rPr>
        <w:fldChar w:fldCharType="begin"/>
      </w:r>
      <w:r>
        <w:rPr>
          <w:noProof/>
        </w:rPr>
        <w:instrText xml:space="preserve"> PAGEREF _Toc256745788 \h </w:instrText>
      </w:r>
      <w:r>
        <w:rPr>
          <w:noProof/>
        </w:rPr>
      </w:r>
      <w:r>
        <w:rPr>
          <w:noProof/>
        </w:rPr>
        <w:fldChar w:fldCharType="separate"/>
      </w:r>
      <w:r>
        <w:rPr>
          <w:noProof/>
        </w:rPr>
        <w:t>7</w:t>
      </w:r>
      <w:r>
        <w:rPr>
          <w:noProof/>
        </w:rPr>
        <w:fldChar w:fldCharType="end"/>
      </w:r>
    </w:p>
    <w:p w14:paraId="6C7F57F5"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3.1</w:t>
      </w:r>
      <w:r>
        <w:rPr>
          <w:rFonts w:asciiTheme="minorHAnsi" w:eastAsiaTheme="minorEastAsia" w:hAnsiTheme="minorHAnsi" w:cstheme="minorBidi"/>
          <w:noProof/>
          <w:lang w:val="en-US" w:eastAsia="ja-JP"/>
        </w:rPr>
        <w:tab/>
      </w:r>
      <w:r>
        <w:rPr>
          <w:noProof/>
        </w:rPr>
        <w:t>Definitions</w:t>
      </w:r>
      <w:r>
        <w:rPr>
          <w:noProof/>
        </w:rPr>
        <w:tab/>
      </w:r>
      <w:r>
        <w:rPr>
          <w:noProof/>
        </w:rPr>
        <w:fldChar w:fldCharType="begin"/>
      </w:r>
      <w:r>
        <w:rPr>
          <w:noProof/>
        </w:rPr>
        <w:instrText xml:space="preserve"> PAGEREF _Toc256745789 \h </w:instrText>
      </w:r>
      <w:r>
        <w:rPr>
          <w:noProof/>
        </w:rPr>
      </w:r>
      <w:r>
        <w:rPr>
          <w:noProof/>
        </w:rPr>
        <w:fldChar w:fldCharType="separate"/>
      </w:r>
      <w:r>
        <w:rPr>
          <w:noProof/>
        </w:rPr>
        <w:t>7</w:t>
      </w:r>
      <w:r>
        <w:rPr>
          <w:noProof/>
        </w:rPr>
        <w:fldChar w:fldCharType="end"/>
      </w:r>
    </w:p>
    <w:p w14:paraId="6C5E404C"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3.2</w:t>
      </w:r>
      <w:r>
        <w:rPr>
          <w:rFonts w:asciiTheme="minorHAnsi" w:eastAsiaTheme="minorEastAsia" w:hAnsiTheme="minorHAnsi" w:cstheme="minorBidi"/>
          <w:noProof/>
          <w:lang w:val="en-US" w:eastAsia="ja-JP"/>
        </w:rPr>
        <w:tab/>
      </w:r>
      <w:r>
        <w:rPr>
          <w:noProof/>
        </w:rPr>
        <w:t>Definitions specific to IEEE 802.11</w:t>
      </w:r>
      <w:r>
        <w:rPr>
          <w:noProof/>
        </w:rPr>
        <w:tab/>
      </w:r>
      <w:r>
        <w:rPr>
          <w:noProof/>
        </w:rPr>
        <w:fldChar w:fldCharType="begin"/>
      </w:r>
      <w:r>
        <w:rPr>
          <w:noProof/>
        </w:rPr>
        <w:instrText xml:space="preserve"> PAGEREF _Toc256745790 \h </w:instrText>
      </w:r>
      <w:r>
        <w:rPr>
          <w:noProof/>
        </w:rPr>
      </w:r>
      <w:r>
        <w:rPr>
          <w:noProof/>
        </w:rPr>
        <w:fldChar w:fldCharType="separate"/>
      </w:r>
      <w:r>
        <w:rPr>
          <w:noProof/>
        </w:rPr>
        <w:t>7</w:t>
      </w:r>
      <w:r>
        <w:rPr>
          <w:noProof/>
        </w:rPr>
        <w:fldChar w:fldCharType="end"/>
      </w:r>
    </w:p>
    <w:p w14:paraId="76D58BD5"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3.3</w:t>
      </w:r>
      <w:r>
        <w:rPr>
          <w:rFonts w:asciiTheme="minorHAnsi" w:eastAsiaTheme="minorEastAsia" w:hAnsiTheme="minorHAnsi" w:cstheme="minorBidi"/>
          <w:noProof/>
          <w:lang w:val="en-US" w:eastAsia="ja-JP"/>
        </w:rPr>
        <w:tab/>
      </w:r>
      <w:r>
        <w:rPr>
          <w:noProof/>
        </w:rPr>
        <w:t>Abbreviations and acronyms</w:t>
      </w:r>
      <w:r>
        <w:rPr>
          <w:noProof/>
        </w:rPr>
        <w:tab/>
      </w:r>
      <w:r>
        <w:rPr>
          <w:noProof/>
        </w:rPr>
        <w:fldChar w:fldCharType="begin"/>
      </w:r>
      <w:r>
        <w:rPr>
          <w:noProof/>
        </w:rPr>
        <w:instrText xml:space="preserve"> PAGEREF _Toc256745791 \h </w:instrText>
      </w:r>
      <w:r>
        <w:rPr>
          <w:noProof/>
        </w:rPr>
      </w:r>
      <w:r>
        <w:rPr>
          <w:noProof/>
        </w:rPr>
        <w:fldChar w:fldCharType="separate"/>
      </w:r>
      <w:r>
        <w:rPr>
          <w:noProof/>
        </w:rPr>
        <w:t>7</w:t>
      </w:r>
      <w:r>
        <w:rPr>
          <w:noProof/>
        </w:rPr>
        <w:fldChar w:fldCharType="end"/>
      </w:r>
    </w:p>
    <w:p w14:paraId="79625DB1" w14:textId="77777777" w:rsidR="00154038" w:rsidRDefault="00154038">
      <w:pPr>
        <w:pStyle w:val="TOC1"/>
        <w:tabs>
          <w:tab w:val="left" w:pos="360"/>
          <w:tab w:val="right" w:leader="dot" w:pos="9350"/>
        </w:tabs>
        <w:rPr>
          <w:rFonts w:asciiTheme="minorHAnsi" w:eastAsiaTheme="minorEastAsia" w:hAnsiTheme="minorHAnsi" w:cstheme="minorBidi"/>
          <w:noProof/>
          <w:lang w:val="en-US" w:eastAsia="ja-JP"/>
        </w:rPr>
      </w:pPr>
      <w:r>
        <w:rPr>
          <w:noProof/>
        </w:rPr>
        <w:t>4</w:t>
      </w:r>
      <w:r>
        <w:rPr>
          <w:rFonts w:asciiTheme="minorHAnsi" w:eastAsiaTheme="minorEastAsia" w:hAnsiTheme="minorHAnsi" w:cstheme="minorBidi"/>
          <w:noProof/>
          <w:lang w:val="en-US" w:eastAsia="ja-JP"/>
        </w:rPr>
        <w:tab/>
      </w:r>
      <w:r>
        <w:rPr>
          <w:noProof/>
        </w:rPr>
        <w:t>General Description</w:t>
      </w:r>
      <w:r>
        <w:rPr>
          <w:noProof/>
        </w:rPr>
        <w:tab/>
      </w:r>
      <w:r>
        <w:rPr>
          <w:noProof/>
        </w:rPr>
        <w:fldChar w:fldCharType="begin"/>
      </w:r>
      <w:r>
        <w:rPr>
          <w:noProof/>
        </w:rPr>
        <w:instrText xml:space="preserve"> PAGEREF _Toc256745792 \h </w:instrText>
      </w:r>
      <w:r>
        <w:rPr>
          <w:noProof/>
        </w:rPr>
      </w:r>
      <w:r>
        <w:rPr>
          <w:noProof/>
        </w:rPr>
        <w:fldChar w:fldCharType="separate"/>
      </w:r>
      <w:r>
        <w:rPr>
          <w:noProof/>
        </w:rPr>
        <w:t>7</w:t>
      </w:r>
      <w:r>
        <w:rPr>
          <w:noProof/>
        </w:rPr>
        <w:fldChar w:fldCharType="end"/>
      </w:r>
    </w:p>
    <w:p w14:paraId="4DB13E1F"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4.1</w:t>
      </w:r>
      <w:r>
        <w:rPr>
          <w:rFonts w:asciiTheme="minorHAnsi" w:eastAsiaTheme="minorEastAsia" w:hAnsiTheme="minorHAnsi" w:cstheme="minorBidi"/>
          <w:noProof/>
          <w:lang w:val="en-US" w:eastAsia="ja-JP"/>
        </w:rPr>
        <w:tab/>
      </w:r>
      <w:r>
        <w:rPr>
          <w:noProof/>
        </w:rPr>
        <w:t>General description of the architecture</w:t>
      </w:r>
      <w:r>
        <w:rPr>
          <w:noProof/>
        </w:rPr>
        <w:tab/>
      </w:r>
      <w:r>
        <w:rPr>
          <w:noProof/>
        </w:rPr>
        <w:fldChar w:fldCharType="begin"/>
      </w:r>
      <w:r>
        <w:rPr>
          <w:noProof/>
        </w:rPr>
        <w:instrText xml:space="preserve"> PAGEREF _Toc256745793 \h </w:instrText>
      </w:r>
      <w:r>
        <w:rPr>
          <w:noProof/>
        </w:rPr>
      </w:r>
      <w:r>
        <w:rPr>
          <w:noProof/>
        </w:rPr>
        <w:fldChar w:fldCharType="separate"/>
      </w:r>
      <w:r>
        <w:rPr>
          <w:noProof/>
        </w:rPr>
        <w:t>7</w:t>
      </w:r>
      <w:r>
        <w:rPr>
          <w:noProof/>
        </w:rPr>
        <w:fldChar w:fldCharType="end"/>
      </w:r>
    </w:p>
    <w:p w14:paraId="23A8F79E"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sidRPr="00634EB3">
        <w:rPr>
          <w:noProof/>
          <w:lang w:val="en-US"/>
        </w:rPr>
        <w:t>4.2</w:t>
      </w:r>
      <w:r>
        <w:rPr>
          <w:rFonts w:asciiTheme="minorHAnsi" w:eastAsiaTheme="minorEastAsia" w:hAnsiTheme="minorHAnsi" w:cstheme="minorBidi"/>
          <w:noProof/>
          <w:lang w:val="en-US" w:eastAsia="ja-JP"/>
        </w:rPr>
        <w:tab/>
      </w:r>
      <w:r w:rsidRPr="00634EB3">
        <w:rPr>
          <w:noProof/>
          <w:lang w:val="en-US"/>
        </w:rPr>
        <w:t>How wireless local area networks (WLANs)</w:t>
      </w:r>
      <w:r w:rsidRPr="00634EB3">
        <w:rPr>
          <w:noProof/>
          <w:color w:val="218B21"/>
          <w:lang w:val="en-US"/>
        </w:rPr>
        <w:t xml:space="preserve"> </w:t>
      </w:r>
      <w:r w:rsidRPr="00634EB3">
        <w:rPr>
          <w:noProof/>
          <w:lang w:val="en-US"/>
        </w:rPr>
        <w:t>are different</w:t>
      </w:r>
      <w:r>
        <w:rPr>
          <w:noProof/>
        </w:rPr>
        <w:tab/>
      </w:r>
      <w:r>
        <w:rPr>
          <w:noProof/>
        </w:rPr>
        <w:fldChar w:fldCharType="begin"/>
      </w:r>
      <w:r>
        <w:rPr>
          <w:noProof/>
        </w:rPr>
        <w:instrText xml:space="preserve"> PAGEREF _Toc256745794 \h </w:instrText>
      </w:r>
      <w:r>
        <w:rPr>
          <w:noProof/>
        </w:rPr>
      </w:r>
      <w:r>
        <w:rPr>
          <w:noProof/>
        </w:rPr>
        <w:fldChar w:fldCharType="separate"/>
      </w:r>
      <w:r>
        <w:rPr>
          <w:noProof/>
        </w:rPr>
        <w:t>7</w:t>
      </w:r>
      <w:r>
        <w:rPr>
          <w:noProof/>
        </w:rPr>
        <w:fldChar w:fldCharType="end"/>
      </w:r>
    </w:p>
    <w:p w14:paraId="24301F66"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sidRPr="00634EB3">
        <w:rPr>
          <w:noProof/>
          <w:lang w:val="en-US"/>
        </w:rPr>
        <w:t>4.3</w:t>
      </w:r>
      <w:r>
        <w:rPr>
          <w:rFonts w:asciiTheme="minorHAnsi" w:eastAsiaTheme="minorEastAsia" w:hAnsiTheme="minorHAnsi" w:cstheme="minorBidi"/>
          <w:noProof/>
          <w:lang w:val="en-US" w:eastAsia="ja-JP"/>
        </w:rPr>
        <w:tab/>
      </w:r>
      <w:r w:rsidRPr="00634EB3">
        <w:rPr>
          <w:noProof/>
          <w:lang w:val="en-US"/>
        </w:rPr>
        <w:t>Components of the IEEE Std</w:t>
      </w:r>
      <w:r w:rsidRPr="00634EB3">
        <w:rPr>
          <w:noProof/>
          <w:color w:val="218B21"/>
          <w:lang w:val="en-US"/>
        </w:rPr>
        <w:t xml:space="preserve"> </w:t>
      </w:r>
      <w:r w:rsidRPr="00634EB3">
        <w:rPr>
          <w:noProof/>
          <w:lang w:val="en-US"/>
        </w:rPr>
        <w:t>802.11 architecture</w:t>
      </w:r>
      <w:r>
        <w:rPr>
          <w:noProof/>
        </w:rPr>
        <w:tab/>
      </w:r>
      <w:r>
        <w:rPr>
          <w:noProof/>
        </w:rPr>
        <w:fldChar w:fldCharType="begin"/>
      </w:r>
      <w:r>
        <w:rPr>
          <w:noProof/>
        </w:rPr>
        <w:instrText xml:space="preserve"> PAGEREF _Toc256745795 \h </w:instrText>
      </w:r>
      <w:r>
        <w:rPr>
          <w:noProof/>
        </w:rPr>
      </w:r>
      <w:r>
        <w:rPr>
          <w:noProof/>
        </w:rPr>
        <w:fldChar w:fldCharType="separate"/>
      </w:r>
      <w:r>
        <w:rPr>
          <w:noProof/>
        </w:rPr>
        <w:t>7</w:t>
      </w:r>
      <w:r>
        <w:rPr>
          <w:noProof/>
        </w:rPr>
        <w:fldChar w:fldCharType="end"/>
      </w:r>
    </w:p>
    <w:p w14:paraId="65314BF7" w14:textId="77777777" w:rsidR="00154038" w:rsidRDefault="00154038">
      <w:pPr>
        <w:pStyle w:val="TOC3"/>
        <w:tabs>
          <w:tab w:val="right" w:leader="dot" w:pos="9350"/>
        </w:tabs>
        <w:rPr>
          <w:rFonts w:asciiTheme="minorHAnsi" w:eastAsiaTheme="minorEastAsia" w:hAnsiTheme="minorHAnsi" w:cstheme="minorBidi"/>
          <w:noProof/>
          <w:lang w:val="en-US" w:eastAsia="ja-JP"/>
        </w:rPr>
      </w:pPr>
      <w:r w:rsidRPr="00634EB3">
        <w:rPr>
          <w:noProof/>
          <w:lang w:val="en-US"/>
        </w:rPr>
        <w:t>4.3.12 STA transmission of Data frames outside the context of a BSS</w:t>
      </w:r>
      <w:r>
        <w:rPr>
          <w:noProof/>
        </w:rPr>
        <w:tab/>
      </w:r>
      <w:r>
        <w:rPr>
          <w:noProof/>
        </w:rPr>
        <w:fldChar w:fldCharType="begin"/>
      </w:r>
      <w:r>
        <w:rPr>
          <w:noProof/>
        </w:rPr>
        <w:instrText xml:space="preserve"> PAGEREF _Toc256745796 \h </w:instrText>
      </w:r>
      <w:r>
        <w:rPr>
          <w:noProof/>
        </w:rPr>
      </w:r>
      <w:r>
        <w:rPr>
          <w:noProof/>
        </w:rPr>
        <w:fldChar w:fldCharType="separate"/>
      </w:r>
      <w:r>
        <w:rPr>
          <w:noProof/>
        </w:rPr>
        <w:t>7</w:t>
      </w:r>
      <w:r>
        <w:rPr>
          <w:noProof/>
        </w:rPr>
        <w:fldChar w:fldCharType="end"/>
      </w:r>
    </w:p>
    <w:p w14:paraId="2F3C409D" w14:textId="77777777" w:rsidR="00154038" w:rsidRDefault="00154038">
      <w:pPr>
        <w:pStyle w:val="TOC3"/>
        <w:tabs>
          <w:tab w:val="right" w:leader="dot" w:pos="9350"/>
        </w:tabs>
        <w:rPr>
          <w:rFonts w:asciiTheme="minorHAnsi" w:eastAsiaTheme="minorEastAsia" w:hAnsiTheme="minorHAnsi" w:cstheme="minorBidi"/>
          <w:noProof/>
          <w:lang w:val="en-US" w:eastAsia="ja-JP"/>
        </w:rPr>
      </w:pPr>
      <w:r>
        <w:rPr>
          <w:noProof/>
        </w:rPr>
        <w:t>4.3.21 General Link (GLK)</w:t>
      </w:r>
      <w:r>
        <w:rPr>
          <w:noProof/>
        </w:rPr>
        <w:tab/>
      </w:r>
      <w:r>
        <w:rPr>
          <w:noProof/>
        </w:rPr>
        <w:fldChar w:fldCharType="begin"/>
      </w:r>
      <w:r>
        <w:rPr>
          <w:noProof/>
        </w:rPr>
        <w:instrText xml:space="preserve"> PAGEREF _Toc256745797 \h </w:instrText>
      </w:r>
      <w:r>
        <w:rPr>
          <w:noProof/>
        </w:rPr>
      </w:r>
      <w:r>
        <w:rPr>
          <w:noProof/>
        </w:rPr>
        <w:fldChar w:fldCharType="separate"/>
      </w:r>
      <w:r>
        <w:rPr>
          <w:noProof/>
        </w:rPr>
        <w:t>7</w:t>
      </w:r>
      <w:r>
        <w:rPr>
          <w:noProof/>
        </w:rPr>
        <w:fldChar w:fldCharType="end"/>
      </w:r>
    </w:p>
    <w:p w14:paraId="35878082" w14:textId="77777777" w:rsidR="00154038" w:rsidRDefault="00154038">
      <w:pPr>
        <w:pStyle w:val="TOC4"/>
        <w:tabs>
          <w:tab w:val="right" w:leader="dot" w:pos="9350"/>
        </w:tabs>
        <w:rPr>
          <w:rFonts w:asciiTheme="minorHAnsi" w:eastAsiaTheme="minorEastAsia" w:hAnsiTheme="minorHAnsi" w:cstheme="minorBidi"/>
          <w:noProof/>
          <w:lang w:val="en-US" w:eastAsia="ja-JP"/>
        </w:rPr>
      </w:pPr>
      <w:r w:rsidRPr="00634EB3">
        <w:rPr>
          <w:noProof/>
          <w:u w:val="single"/>
        </w:rPr>
        <w:t>4.3.21.1 GLK STA identification and general capabilities</w:t>
      </w:r>
      <w:r>
        <w:rPr>
          <w:noProof/>
        </w:rPr>
        <w:tab/>
      </w:r>
      <w:r>
        <w:rPr>
          <w:noProof/>
        </w:rPr>
        <w:fldChar w:fldCharType="begin"/>
      </w:r>
      <w:r>
        <w:rPr>
          <w:noProof/>
        </w:rPr>
        <w:instrText xml:space="preserve"> PAGEREF _Toc256745798 \h </w:instrText>
      </w:r>
      <w:r>
        <w:rPr>
          <w:noProof/>
        </w:rPr>
      </w:r>
      <w:r>
        <w:rPr>
          <w:noProof/>
        </w:rPr>
        <w:fldChar w:fldCharType="separate"/>
      </w:r>
      <w:r>
        <w:rPr>
          <w:noProof/>
        </w:rPr>
        <w:t>7</w:t>
      </w:r>
      <w:r>
        <w:rPr>
          <w:noProof/>
        </w:rPr>
        <w:fldChar w:fldCharType="end"/>
      </w:r>
    </w:p>
    <w:p w14:paraId="2A59BAEB" w14:textId="77777777" w:rsidR="00154038" w:rsidRDefault="00154038">
      <w:pPr>
        <w:pStyle w:val="TOC4"/>
        <w:tabs>
          <w:tab w:val="right" w:leader="dot" w:pos="9350"/>
        </w:tabs>
        <w:rPr>
          <w:rFonts w:asciiTheme="minorHAnsi" w:eastAsiaTheme="minorEastAsia" w:hAnsiTheme="minorHAnsi" w:cstheme="minorBidi"/>
          <w:noProof/>
          <w:lang w:val="en-US" w:eastAsia="ja-JP"/>
        </w:rPr>
      </w:pPr>
      <w:r w:rsidRPr="00634EB3">
        <w:rPr>
          <w:noProof/>
          <w:u w:val="single"/>
        </w:rPr>
        <w:t>4.3.20.2 CBA-MSDU Support</w:t>
      </w:r>
      <w:r>
        <w:rPr>
          <w:noProof/>
        </w:rPr>
        <w:tab/>
      </w:r>
      <w:r>
        <w:rPr>
          <w:noProof/>
        </w:rPr>
        <w:fldChar w:fldCharType="begin"/>
      </w:r>
      <w:r>
        <w:rPr>
          <w:noProof/>
        </w:rPr>
        <w:instrText xml:space="preserve"> PAGEREF _Toc256745799 \h </w:instrText>
      </w:r>
      <w:r>
        <w:rPr>
          <w:noProof/>
        </w:rPr>
      </w:r>
      <w:r>
        <w:rPr>
          <w:noProof/>
        </w:rPr>
        <w:fldChar w:fldCharType="separate"/>
      </w:r>
      <w:r>
        <w:rPr>
          <w:noProof/>
        </w:rPr>
        <w:t>8</w:t>
      </w:r>
      <w:r>
        <w:rPr>
          <w:noProof/>
        </w:rPr>
        <w:fldChar w:fldCharType="end"/>
      </w:r>
    </w:p>
    <w:p w14:paraId="4F648BFB"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sidRPr="00634EB3">
        <w:rPr>
          <w:noProof/>
          <w:lang w:val="en-US"/>
        </w:rPr>
        <w:t>4.4</w:t>
      </w:r>
      <w:r>
        <w:rPr>
          <w:rFonts w:asciiTheme="minorHAnsi" w:eastAsiaTheme="minorEastAsia" w:hAnsiTheme="minorHAnsi" w:cstheme="minorBidi"/>
          <w:noProof/>
          <w:lang w:val="en-US" w:eastAsia="ja-JP"/>
        </w:rPr>
        <w:tab/>
      </w:r>
      <w:r w:rsidRPr="00634EB3">
        <w:rPr>
          <w:noProof/>
          <w:lang w:val="en-US"/>
        </w:rPr>
        <w:t>Logical service interfaces</w:t>
      </w:r>
      <w:r>
        <w:rPr>
          <w:noProof/>
        </w:rPr>
        <w:tab/>
      </w:r>
      <w:r>
        <w:rPr>
          <w:noProof/>
        </w:rPr>
        <w:fldChar w:fldCharType="begin"/>
      </w:r>
      <w:r>
        <w:rPr>
          <w:noProof/>
        </w:rPr>
        <w:instrText xml:space="preserve"> PAGEREF _Toc256745800 \h </w:instrText>
      </w:r>
      <w:r>
        <w:rPr>
          <w:noProof/>
        </w:rPr>
      </w:r>
      <w:r>
        <w:rPr>
          <w:noProof/>
        </w:rPr>
        <w:fldChar w:fldCharType="separate"/>
      </w:r>
      <w:r>
        <w:rPr>
          <w:noProof/>
        </w:rPr>
        <w:t>8</w:t>
      </w:r>
      <w:r>
        <w:rPr>
          <w:noProof/>
        </w:rPr>
        <w:fldChar w:fldCharType="end"/>
      </w:r>
    </w:p>
    <w:p w14:paraId="5F5B0861"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sidRPr="00634EB3">
        <w:rPr>
          <w:noProof/>
          <w:lang w:val="en-US"/>
        </w:rPr>
        <w:t>4.5</w:t>
      </w:r>
      <w:r>
        <w:rPr>
          <w:rFonts w:asciiTheme="minorHAnsi" w:eastAsiaTheme="minorEastAsia" w:hAnsiTheme="minorHAnsi" w:cstheme="minorBidi"/>
          <w:noProof/>
          <w:lang w:val="en-US" w:eastAsia="ja-JP"/>
        </w:rPr>
        <w:tab/>
      </w:r>
      <w:r w:rsidRPr="00634EB3">
        <w:rPr>
          <w:noProof/>
          <w:lang w:val="en-US"/>
        </w:rPr>
        <w:t>Overview of the services</w:t>
      </w:r>
      <w:r>
        <w:rPr>
          <w:noProof/>
        </w:rPr>
        <w:tab/>
      </w:r>
      <w:r>
        <w:rPr>
          <w:noProof/>
        </w:rPr>
        <w:fldChar w:fldCharType="begin"/>
      </w:r>
      <w:r>
        <w:rPr>
          <w:noProof/>
        </w:rPr>
        <w:instrText xml:space="preserve"> PAGEREF _Toc256745801 \h </w:instrText>
      </w:r>
      <w:r>
        <w:rPr>
          <w:noProof/>
        </w:rPr>
      </w:r>
      <w:r>
        <w:rPr>
          <w:noProof/>
        </w:rPr>
        <w:fldChar w:fldCharType="separate"/>
      </w:r>
      <w:r>
        <w:rPr>
          <w:noProof/>
        </w:rPr>
        <w:t>8</w:t>
      </w:r>
      <w:r>
        <w:rPr>
          <w:noProof/>
        </w:rPr>
        <w:fldChar w:fldCharType="end"/>
      </w:r>
    </w:p>
    <w:p w14:paraId="425D562B"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sidRPr="00634EB3">
        <w:rPr>
          <w:noProof/>
          <w:lang w:val="en-US"/>
        </w:rPr>
        <w:t>4.6</w:t>
      </w:r>
      <w:r>
        <w:rPr>
          <w:rFonts w:asciiTheme="minorHAnsi" w:eastAsiaTheme="minorEastAsia" w:hAnsiTheme="minorHAnsi" w:cstheme="minorBidi"/>
          <w:noProof/>
          <w:lang w:val="en-US" w:eastAsia="ja-JP"/>
        </w:rPr>
        <w:tab/>
      </w:r>
      <w:r w:rsidRPr="00634EB3">
        <w:rPr>
          <w:noProof/>
          <w:lang w:val="en-US"/>
        </w:rPr>
        <w:t>Multiple logical address spaces</w:t>
      </w:r>
      <w:r>
        <w:rPr>
          <w:noProof/>
        </w:rPr>
        <w:tab/>
      </w:r>
      <w:r>
        <w:rPr>
          <w:noProof/>
        </w:rPr>
        <w:fldChar w:fldCharType="begin"/>
      </w:r>
      <w:r>
        <w:rPr>
          <w:noProof/>
        </w:rPr>
        <w:instrText xml:space="preserve"> PAGEREF _Toc256745802 \h </w:instrText>
      </w:r>
      <w:r>
        <w:rPr>
          <w:noProof/>
        </w:rPr>
      </w:r>
      <w:r>
        <w:rPr>
          <w:noProof/>
        </w:rPr>
        <w:fldChar w:fldCharType="separate"/>
      </w:r>
      <w:r>
        <w:rPr>
          <w:noProof/>
        </w:rPr>
        <w:t>8</w:t>
      </w:r>
      <w:r>
        <w:rPr>
          <w:noProof/>
        </w:rPr>
        <w:fldChar w:fldCharType="end"/>
      </w:r>
    </w:p>
    <w:p w14:paraId="11BF7CCD"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sidRPr="00634EB3">
        <w:rPr>
          <w:noProof/>
          <w:lang w:val="en-US"/>
        </w:rPr>
        <w:t>4.7</w:t>
      </w:r>
      <w:r>
        <w:rPr>
          <w:rFonts w:asciiTheme="minorHAnsi" w:eastAsiaTheme="minorEastAsia" w:hAnsiTheme="minorHAnsi" w:cstheme="minorBidi"/>
          <w:noProof/>
          <w:lang w:val="en-US" w:eastAsia="ja-JP"/>
        </w:rPr>
        <w:tab/>
      </w:r>
      <w:r w:rsidRPr="00634EB3">
        <w:rPr>
          <w:noProof/>
          <w:lang w:val="en-US"/>
        </w:rPr>
        <w:t>Differences among ESS, PBSS,</w:t>
      </w:r>
      <w:r w:rsidRPr="00634EB3">
        <w:rPr>
          <w:noProof/>
          <w:color w:val="218B21"/>
          <w:lang w:val="en-US"/>
        </w:rPr>
        <w:t xml:space="preserve"> </w:t>
      </w:r>
      <w:r w:rsidRPr="00634EB3">
        <w:rPr>
          <w:noProof/>
          <w:lang w:val="en-US"/>
        </w:rPr>
        <w:t>and IBSS LANs</w:t>
      </w:r>
      <w:r>
        <w:rPr>
          <w:noProof/>
        </w:rPr>
        <w:tab/>
      </w:r>
      <w:r>
        <w:rPr>
          <w:noProof/>
        </w:rPr>
        <w:fldChar w:fldCharType="begin"/>
      </w:r>
      <w:r>
        <w:rPr>
          <w:noProof/>
        </w:rPr>
        <w:instrText xml:space="preserve"> PAGEREF _Toc256745803 \h </w:instrText>
      </w:r>
      <w:r>
        <w:rPr>
          <w:noProof/>
        </w:rPr>
      </w:r>
      <w:r>
        <w:rPr>
          <w:noProof/>
        </w:rPr>
        <w:fldChar w:fldCharType="separate"/>
      </w:r>
      <w:r>
        <w:rPr>
          <w:noProof/>
        </w:rPr>
        <w:t>8</w:t>
      </w:r>
      <w:r>
        <w:rPr>
          <w:noProof/>
        </w:rPr>
        <w:fldChar w:fldCharType="end"/>
      </w:r>
    </w:p>
    <w:p w14:paraId="7A237B64"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sidRPr="00634EB3">
        <w:rPr>
          <w:noProof/>
          <w:lang w:val="en-US"/>
        </w:rPr>
        <w:t>4.8</w:t>
      </w:r>
      <w:r>
        <w:rPr>
          <w:rFonts w:asciiTheme="minorHAnsi" w:eastAsiaTheme="minorEastAsia" w:hAnsiTheme="minorHAnsi" w:cstheme="minorBidi"/>
          <w:noProof/>
          <w:lang w:val="en-US" w:eastAsia="ja-JP"/>
        </w:rPr>
        <w:tab/>
      </w:r>
      <w:r w:rsidRPr="00634EB3">
        <w:rPr>
          <w:noProof/>
          <w:lang w:val="en-US"/>
        </w:rPr>
        <w:t>Differences between ESS and MBSS LANs</w:t>
      </w:r>
      <w:r>
        <w:rPr>
          <w:noProof/>
        </w:rPr>
        <w:tab/>
      </w:r>
      <w:r>
        <w:rPr>
          <w:noProof/>
        </w:rPr>
        <w:fldChar w:fldCharType="begin"/>
      </w:r>
      <w:r>
        <w:rPr>
          <w:noProof/>
        </w:rPr>
        <w:instrText xml:space="preserve"> PAGEREF _Toc256745804 \h </w:instrText>
      </w:r>
      <w:r>
        <w:rPr>
          <w:noProof/>
        </w:rPr>
      </w:r>
      <w:r>
        <w:rPr>
          <w:noProof/>
        </w:rPr>
        <w:fldChar w:fldCharType="separate"/>
      </w:r>
      <w:r>
        <w:rPr>
          <w:noProof/>
        </w:rPr>
        <w:t>8</w:t>
      </w:r>
      <w:r>
        <w:rPr>
          <w:noProof/>
        </w:rPr>
        <w:fldChar w:fldCharType="end"/>
      </w:r>
    </w:p>
    <w:p w14:paraId="3E41B100"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4.9</w:t>
      </w:r>
      <w:r>
        <w:rPr>
          <w:rFonts w:asciiTheme="minorHAnsi" w:eastAsiaTheme="minorEastAsia" w:hAnsiTheme="minorHAnsi" w:cstheme="minorBidi"/>
          <w:noProof/>
          <w:lang w:val="en-US" w:eastAsia="ja-JP"/>
        </w:rPr>
        <w:tab/>
      </w:r>
      <w:r w:rsidRPr="00634EB3">
        <w:rPr>
          <w:noProof/>
          <w:lang w:val="en-US"/>
        </w:rPr>
        <w:t>Reference model</w:t>
      </w:r>
      <w:r>
        <w:rPr>
          <w:noProof/>
        </w:rPr>
        <w:tab/>
      </w:r>
      <w:r>
        <w:rPr>
          <w:noProof/>
        </w:rPr>
        <w:fldChar w:fldCharType="begin"/>
      </w:r>
      <w:r>
        <w:rPr>
          <w:noProof/>
        </w:rPr>
        <w:instrText xml:space="preserve"> PAGEREF _Toc256745805 \h </w:instrText>
      </w:r>
      <w:r>
        <w:rPr>
          <w:noProof/>
        </w:rPr>
      </w:r>
      <w:r>
        <w:rPr>
          <w:noProof/>
        </w:rPr>
        <w:fldChar w:fldCharType="separate"/>
      </w:r>
      <w:r>
        <w:rPr>
          <w:noProof/>
        </w:rPr>
        <w:t>8</w:t>
      </w:r>
      <w:r>
        <w:rPr>
          <w:noProof/>
        </w:rPr>
        <w:fldChar w:fldCharType="end"/>
      </w:r>
    </w:p>
    <w:p w14:paraId="793028A2"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4.10</w:t>
      </w:r>
      <w:r>
        <w:rPr>
          <w:rFonts w:asciiTheme="minorHAnsi" w:eastAsiaTheme="minorEastAsia" w:hAnsiTheme="minorHAnsi" w:cstheme="minorBidi"/>
          <w:noProof/>
          <w:lang w:val="en-US" w:eastAsia="ja-JP"/>
        </w:rPr>
        <w:tab/>
      </w:r>
      <w:r>
        <w:rPr>
          <w:noProof/>
        </w:rPr>
        <w:t>IEEE Std 802.11 and IEEE Std 802.1X-2010</w:t>
      </w:r>
      <w:r>
        <w:rPr>
          <w:noProof/>
        </w:rPr>
        <w:tab/>
      </w:r>
      <w:r>
        <w:rPr>
          <w:noProof/>
        </w:rPr>
        <w:fldChar w:fldCharType="begin"/>
      </w:r>
      <w:r>
        <w:rPr>
          <w:noProof/>
        </w:rPr>
        <w:instrText xml:space="preserve"> PAGEREF _Toc256745806 \h </w:instrText>
      </w:r>
      <w:r>
        <w:rPr>
          <w:noProof/>
        </w:rPr>
      </w:r>
      <w:r>
        <w:rPr>
          <w:noProof/>
        </w:rPr>
        <w:fldChar w:fldCharType="separate"/>
      </w:r>
      <w:r>
        <w:rPr>
          <w:noProof/>
        </w:rPr>
        <w:t>8</w:t>
      </w:r>
      <w:r>
        <w:rPr>
          <w:noProof/>
        </w:rPr>
        <w:fldChar w:fldCharType="end"/>
      </w:r>
    </w:p>
    <w:p w14:paraId="4793D4AC"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sidRPr="00634EB3">
        <w:rPr>
          <w:noProof/>
          <w:lang w:val="en-US"/>
        </w:rPr>
        <w:t>4.11</w:t>
      </w:r>
      <w:r>
        <w:rPr>
          <w:rFonts w:asciiTheme="minorHAnsi" w:eastAsiaTheme="minorEastAsia" w:hAnsiTheme="minorHAnsi" w:cstheme="minorBidi"/>
          <w:noProof/>
          <w:lang w:val="en-US" w:eastAsia="ja-JP"/>
        </w:rPr>
        <w:tab/>
      </w:r>
      <w:r w:rsidRPr="00634EB3">
        <w:rPr>
          <w:noProof/>
          <w:lang w:val="en-US"/>
        </w:rPr>
        <w:t>Generic advertisement service (GAS)</w:t>
      </w:r>
      <w:r>
        <w:rPr>
          <w:noProof/>
        </w:rPr>
        <w:tab/>
      </w:r>
      <w:r>
        <w:rPr>
          <w:noProof/>
        </w:rPr>
        <w:fldChar w:fldCharType="begin"/>
      </w:r>
      <w:r>
        <w:rPr>
          <w:noProof/>
        </w:rPr>
        <w:instrText xml:space="preserve"> PAGEREF _Toc256745807 \h </w:instrText>
      </w:r>
      <w:r>
        <w:rPr>
          <w:noProof/>
        </w:rPr>
      </w:r>
      <w:r>
        <w:rPr>
          <w:noProof/>
        </w:rPr>
        <w:fldChar w:fldCharType="separate"/>
      </w:r>
      <w:r>
        <w:rPr>
          <w:noProof/>
        </w:rPr>
        <w:t>8</w:t>
      </w:r>
      <w:r>
        <w:rPr>
          <w:noProof/>
        </w:rPr>
        <w:fldChar w:fldCharType="end"/>
      </w:r>
    </w:p>
    <w:p w14:paraId="0D52B436" w14:textId="77777777" w:rsidR="00154038" w:rsidRDefault="00154038">
      <w:pPr>
        <w:pStyle w:val="TOC1"/>
        <w:tabs>
          <w:tab w:val="left" w:pos="360"/>
          <w:tab w:val="right" w:leader="dot" w:pos="9350"/>
        </w:tabs>
        <w:rPr>
          <w:rFonts w:asciiTheme="minorHAnsi" w:eastAsiaTheme="minorEastAsia" w:hAnsiTheme="minorHAnsi" w:cstheme="minorBidi"/>
          <w:noProof/>
          <w:lang w:val="en-US" w:eastAsia="ja-JP"/>
        </w:rPr>
      </w:pPr>
      <w:r>
        <w:rPr>
          <w:noProof/>
        </w:rPr>
        <w:t>5</w:t>
      </w:r>
      <w:r>
        <w:rPr>
          <w:rFonts w:asciiTheme="minorHAnsi" w:eastAsiaTheme="minorEastAsia" w:hAnsiTheme="minorHAnsi" w:cstheme="minorBidi"/>
          <w:noProof/>
          <w:lang w:val="en-US" w:eastAsia="ja-JP"/>
        </w:rPr>
        <w:tab/>
      </w:r>
      <w:r>
        <w:rPr>
          <w:noProof/>
        </w:rPr>
        <w:t>MAC service definition</w:t>
      </w:r>
      <w:r>
        <w:rPr>
          <w:noProof/>
        </w:rPr>
        <w:tab/>
      </w:r>
      <w:r>
        <w:rPr>
          <w:noProof/>
        </w:rPr>
        <w:fldChar w:fldCharType="begin"/>
      </w:r>
      <w:r>
        <w:rPr>
          <w:noProof/>
        </w:rPr>
        <w:instrText xml:space="preserve"> PAGEREF _Toc256745808 \h </w:instrText>
      </w:r>
      <w:r>
        <w:rPr>
          <w:noProof/>
        </w:rPr>
      </w:r>
      <w:r>
        <w:rPr>
          <w:noProof/>
        </w:rPr>
        <w:fldChar w:fldCharType="separate"/>
      </w:r>
      <w:r>
        <w:rPr>
          <w:noProof/>
        </w:rPr>
        <w:t>9</w:t>
      </w:r>
      <w:r>
        <w:rPr>
          <w:noProof/>
        </w:rPr>
        <w:fldChar w:fldCharType="end"/>
      </w:r>
    </w:p>
    <w:p w14:paraId="38D83A68"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5.1</w:t>
      </w:r>
      <w:r>
        <w:rPr>
          <w:rFonts w:asciiTheme="minorHAnsi" w:eastAsiaTheme="minorEastAsia" w:hAnsiTheme="minorHAnsi" w:cstheme="minorBidi"/>
          <w:noProof/>
          <w:lang w:val="en-US" w:eastAsia="ja-JP"/>
        </w:rPr>
        <w:tab/>
      </w:r>
      <w:r>
        <w:rPr>
          <w:noProof/>
        </w:rPr>
        <w:t>Overview of MAC services</w:t>
      </w:r>
      <w:r>
        <w:rPr>
          <w:noProof/>
        </w:rPr>
        <w:tab/>
      </w:r>
      <w:r>
        <w:rPr>
          <w:noProof/>
        </w:rPr>
        <w:fldChar w:fldCharType="begin"/>
      </w:r>
      <w:r>
        <w:rPr>
          <w:noProof/>
        </w:rPr>
        <w:instrText xml:space="preserve"> PAGEREF _Toc256745809 \h </w:instrText>
      </w:r>
      <w:r>
        <w:rPr>
          <w:noProof/>
        </w:rPr>
      </w:r>
      <w:r>
        <w:rPr>
          <w:noProof/>
        </w:rPr>
        <w:fldChar w:fldCharType="separate"/>
      </w:r>
      <w:r>
        <w:rPr>
          <w:noProof/>
        </w:rPr>
        <w:t>9</w:t>
      </w:r>
      <w:r>
        <w:rPr>
          <w:noProof/>
        </w:rPr>
        <w:fldChar w:fldCharType="end"/>
      </w:r>
    </w:p>
    <w:p w14:paraId="5A4589DC"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5.1.1</w:t>
      </w:r>
      <w:r>
        <w:rPr>
          <w:rFonts w:asciiTheme="minorHAnsi" w:eastAsiaTheme="minorEastAsia" w:hAnsiTheme="minorHAnsi" w:cstheme="minorBidi"/>
          <w:noProof/>
          <w:lang w:val="en-US" w:eastAsia="ja-JP"/>
        </w:rPr>
        <w:tab/>
      </w:r>
      <w:r>
        <w:rPr>
          <w:noProof/>
        </w:rPr>
        <w:t>Data service</w:t>
      </w:r>
      <w:r>
        <w:rPr>
          <w:noProof/>
        </w:rPr>
        <w:tab/>
      </w:r>
      <w:r>
        <w:rPr>
          <w:noProof/>
        </w:rPr>
        <w:fldChar w:fldCharType="begin"/>
      </w:r>
      <w:r>
        <w:rPr>
          <w:noProof/>
        </w:rPr>
        <w:instrText xml:space="preserve"> PAGEREF _Toc256745810 \h </w:instrText>
      </w:r>
      <w:r>
        <w:rPr>
          <w:noProof/>
        </w:rPr>
      </w:r>
      <w:r>
        <w:rPr>
          <w:noProof/>
        </w:rPr>
        <w:fldChar w:fldCharType="separate"/>
      </w:r>
      <w:r>
        <w:rPr>
          <w:noProof/>
        </w:rPr>
        <w:t>9</w:t>
      </w:r>
      <w:r>
        <w:rPr>
          <w:noProof/>
        </w:rPr>
        <w:fldChar w:fldCharType="end"/>
      </w:r>
    </w:p>
    <w:p w14:paraId="38C6B435"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5.1.2</w:t>
      </w:r>
      <w:r>
        <w:rPr>
          <w:rFonts w:asciiTheme="minorHAnsi" w:eastAsiaTheme="minorEastAsia" w:hAnsiTheme="minorHAnsi" w:cstheme="minorBidi"/>
          <w:noProof/>
          <w:lang w:val="en-US" w:eastAsia="ja-JP"/>
        </w:rPr>
        <w:tab/>
      </w:r>
      <w:r>
        <w:rPr>
          <w:noProof/>
        </w:rPr>
        <w:t>Security services</w:t>
      </w:r>
      <w:r>
        <w:rPr>
          <w:noProof/>
        </w:rPr>
        <w:tab/>
      </w:r>
      <w:r>
        <w:rPr>
          <w:noProof/>
        </w:rPr>
        <w:fldChar w:fldCharType="begin"/>
      </w:r>
      <w:r>
        <w:rPr>
          <w:noProof/>
        </w:rPr>
        <w:instrText xml:space="preserve"> PAGEREF _Toc256745811 \h </w:instrText>
      </w:r>
      <w:r>
        <w:rPr>
          <w:noProof/>
        </w:rPr>
      </w:r>
      <w:r>
        <w:rPr>
          <w:noProof/>
        </w:rPr>
        <w:fldChar w:fldCharType="separate"/>
      </w:r>
      <w:r>
        <w:rPr>
          <w:noProof/>
        </w:rPr>
        <w:t>9</w:t>
      </w:r>
      <w:r>
        <w:rPr>
          <w:noProof/>
        </w:rPr>
        <w:fldChar w:fldCharType="end"/>
      </w:r>
    </w:p>
    <w:p w14:paraId="39FC35B0"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5.1.3</w:t>
      </w:r>
      <w:r>
        <w:rPr>
          <w:rFonts w:asciiTheme="minorHAnsi" w:eastAsiaTheme="minorEastAsia" w:hAnsiTheme="minorHAnsi" w:cstheme="minorBidi"/>
          <w:noProof/>
          <w:lang w:val="en-US" w:eastAsia="ja-JP"/>
        </w:rPr>
        <w:tab/>
      </w:r>
      <w:r>
        <w:rPr>
          <w:noProof/>
        </w:rPr>
        <w:t>MSDU ordering</w:t>
      </w:r>
      <w:r>
        <w:rPr>
          <w:noProof/>
        </w:rPr>
        <w:tab/>
      </w:r>
      <w:r>
        <w:rPr>
          <w:noProof/>
        </w:rPr>
        <w:fldChar w:fldCharType="begin"/>
      </w:r>
      <w:r>
        <w:rPr>
          <w:noProof/>
        </w:rPr>
        <w:instrText xml:space="preserve"> PAGEREF _Toc256745812 \h </w:instrText>
      </w:r>
      <w:r>
        <w:rPr>
          <w:noProof/>
        </w:rPr>
      </w:r>
      <w:r>
        <w:rPr>
          <w:noProof/>
        </w:rPr>
        <w:fldChar w:fldCharType="separate"/>
      </w:r>
      <w:r>
        <w:rPr>
          <w:noProof/>
        </w:rPr>
        <w:t>9</w:t>
      </w:r>
      <w:r>
        <w:rPr>
          <w:noProof/>
        </w:rPr>
        <w:fldChar w:fldCharType="end"/>
      </w:r>
    </w:p>
    <w:p w14:paraId="1BA47203"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5.1.4</w:t>
      </w:r>
      <w:r>
        <w:rPr>
          <w:rFonts w:asciiTheme="minorHAnsi" w:eastAsiaTheme="minorEastAsia" w:hAnsiTheme="minorHAnsi" w:cstheme="minorBidi"/>
          <w:noProof/>
          <w:lang w:val="en-US" w:eastAsia="ja-JP"/>
        </w:rPr>
        <w:tab/>
      </w:r>
      <w:r>
        <w:rPr>
          <w:noProof/>
        </w:rPr>
        <w:t>MSDU format</w:t>
      </w:r>
      <w:r>
        <w:rPr>
          <w:noProof/>
        </w:rPr>
        <w:tab/>
      </w:r>
      <w:r>
        <w:rPr>
          <w:noProof/>
        </w:rPr>
        <w:fldChar w:fldCharType="begin"/>
      </w:r>
      <w:r>
        <w:rPr>
          <w:noProof/>
        </w:rPr>
        <w:instrText xml:space="preserve"> PAGEREF _Toc256745813 \h </w:instrText>
      </w:r>
      <w:r>
        <w:rPr>
          <w:noProof/>
        </w:rPr>
      </w:r>
      <w:r>
        <w:rPr>
          <w:noProof/>
        </w:rPr>
        <w:fldChar w:fldCharType="separate"/>
      </w:r>
      <w:r>
        <w:rPr>
          <w:noProof/>
        </w:rPr>
        <w:t>9</w:t>
      </w:r>
      <w:r>
        <w:rPr>
          <w:noProof/>
        </w:rPr>
        <w:fldChar w:fldCharType="end"/>
      </w:r>
    </w:p>
    <w:p w14:paraId="0EB6A519"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5.1.5</w:t>
      </w:r>
      <w:r>
        <w:rPr>
          <w:rFonts w:asciiTheme="minorHAnsi" w:eastAsiaTheme="minorEastAsia" w:hAnsiTheme="minorHAnsi" w:cstheme="minorBidi"/>
          <w:noProof/>
          <w:lang w:val="en-US" w:eastAsia="ja-JP"/>
        </w:rPr>
        <w:tab/>
      </w:r>
      <w:r>
        <w:rPr>
          <w:noProof/>
        </w:rPr>
        <w:t>MAC data service architecture</w:t>
      </w:r>
      <w:r>
        <w:rPr>
          <w:noProof/>
        </w:rPr>
        <w:tab/>
      </w:r>
      <w:r>
        <w:rPr>
          <w:noProof/>
        </w:rPr>
        <w:fldChar w:fldCharType="begin"/>
      </w:r>
      <w:r>
        <w:rPr>
          <w:noProof/>
        </w:rPr>
        <w:instrText xml:space="preserve"> PAGEREF _Toc256745814 \h </w:instrText>
      </w:r>
      <w:r>
        <w:rPr>
          <w:noProof/>
        </w:rPr>
      </w:r>
      <w:r>
        <w:rPr>
          <w:noProof/>
        </w:rPr>
        <w:fldChar w:fldCharType="separate"/>
      </w:r>
      <w:r>
        <w:rPr>
          <w:noProof/>
        </w:rPr>
        <w:t>9</w:t>
      </w:r>
      <w:r>
        <w:rPr>
          <w:noProof/>
        </w:rPr>
        <w:fldChar w:fldCharType="end"/>
      </w:r>
    </w:p>
    <w:p w14:paraId="0FE878EA"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5.2</w:t>
      </w:r>
      <w:r>
        <w:rPr>
          <w:rFonts w:asciiTheme="minorHAnsi" w:eastAsiaTheme="minorEastAsia" w:hAnsiTheme="minorHAnsi" w:cstheme="minorBidi"/>
          <w:noProof/>
          <w:lang w:val="en-US" w:eastAsia="ja-JP"/>
        </w:rPr>
        <w:tab/>
      </w:r>
      <w:r>
        <w:rPr>
          <w:noProof/>
        </w:rPr>
        <w:t>MAC data service specification</w:t>
      </w:r>
      <w:r>
        <w:rPr>
          <w:noProof/>
        </w:rPr>
        <w:tab/>
      </w:r>
      <w:r>
        <w:rPr>
          <w:noProof/>
        </w:rPr>
        <w:fldChar w:fldCharType="begin"/>
      </w:r>
      <w:r>
        <w:rPr>
          <w:noProof/>
        </w:rPr>
        <w:instrText xml:space="preserve"> PAGEREF _Toc256745815 \h </w:instrText>
      </w:r>
      <w:r>
        <w:rPr>
          <w:noProof/>
        </w:rPr>
      </w:r>
      <w:r>
        <w:rPr>
          <w:noProof/>
        </w:rPr>
        <w:fldChar w:fldCharType="separate"/>
      </w:r>
      <w:r>
        <w:rPr>
          <w:noProof/>
        </w:rPr>
        <w:t>9</w:t>
      </w:r>
      <w:r>
        <w:rPr>
          <w:noProof/>
        </w:rPr>
        <w:fldChar w:fldCharType="end"/>
      </w:r>
    </w:p>
    <w:p w14:paraId="647371C3" w14:textId="77777777" w:rsidR="00154038" w:rsidRDefault="00154038">
      <w:pPr>
        <w:pStyle w:val="TOC1"/>
        <w:tabs>
          <w:tab w:val="left" w:pos="360"/>
          <w:tab w:val="right" w:leader="dot" w:pos="9350"/>
        </w:tabs>
        <w:rPr>
          <w:rFonts w:asciiTheme="minorHAnsi" w:eastAsiaTheme="minorEastAsia" w:hAnsiTheme="minorHAnsi" w:cstheme="minorBidi"/>
          <w:noProof/>
          <w:lang w:val="en-US" w:eastAsia="ja-JP"/>
        </w:rPr>
      </w:pPr>
      <w:r>
        <w:rPr>
          <w:noProof/>
        </w:rPr>
        <w:t>6</w:t>
      </w:r>
      <w:r>
        <w:rPr>
          <w:rFonts w:asciiTheme="minorHAnsi" w:eastAsiaTheme="minorEastAsia" w:hAnsiTheme="minorHAnsi" w:cstheme="minorBidi"/>
          <w:noProof/>
          <w:lang w:val="en-US" w:eastAsia="ja-JP"/>
        </w:rPr>
        <w:tab/>
      </w:r>
      <w:r>
        <w:rPr>
          <w:noProof/>
        </w:rPr>
        <w:t>Layer management</w:t>
      </w:r>
      <w:r>
        <w:rPr>
          <w:noProof/>
        </w:rPr>
        <w:tab/>
      </w:r>
      <w:r>
        <w:rPr>
          <w:noProof/>
        </w:rPr>
        <w:fldChar w:fldCharType="begin"/>
      </w:r>
      <w:r>
        <w:rPr>
          <w:noProof/>
        </w:rPr>
        <w:instrText xml:space="preserve"> PAGEREF _Toc256745816 \h </w:instrText>
      </w:r>
      <w:r>
        <w:rPr>
          <w:noProof/>
        </w:rPr>
      </w:r>
      <w:r>
        <w:rPr>
          <w:noProof/>
        </w:rPr>
        <w:fldChar w:fldCharType="separate"/>
      </w:r>
      <w:r>
        <w:rPr>
          <w:noProof/>
        </w:rPr>
        <w:t>10</w:t>
      </w:r>
      <w:r>
        <w:rPr>
          <w:noProof/>
        </w:rPr>
        <w:fldChar w:fldCharType="end"/>
      </w:r>
    </w:p>
    <w:p w14:paraId="3BE02DFE" w14:textId="77777777" w:rsidR="00154038" w:rsidRDefault="00154038">
      <w:pPr>
        <w:pStyle w:val="TOC1"/>
        <w:tabs>
          <w:tab w:val="left" w:pos="360"/>
          <w:tab w:val="right" w:leader="dot" w:pos="9350"/>
        </w:tabs>
        <w:rPr>
          <w:rFonts w:asciiTheme="minorHAnsi" w:eastAsiaTheme="minorEastAsia" w:hAnsiTheme="minorHAnsi" w:cstheme="minorBidi"/>
          <w:noProof/>
          <w:lang w:val="en-US" w:eastAsia="ja-JP"/>
        </w:rPr>
      </w:pPr>
      <w:r>
        <w:rPr>
          <w:noProof/>
        </w:rPr>
        <w:t>7</w:t>
      </w:r>
      <w:r>
        <w:rPr>
          <w:rFonts w:asciiTheme="minorHAnsi" w:eastAsiaTheme="minorEastAsia" w:hAnsiTheme="minorHAnsi" w:cstheme="minorBidi"/>
          <w:noProof/>
          <w:lang w:val="en-US" w:eastAsia="ja-JP"/>
        </w:rPr>
        <w:tab/>
      </w:r>
      <w:r>
        <w:rPr>
          <w:noProof/>
        </w:rPr>
        <w:t>PHY service specification</w:t>
      </w:r>
      <w:r>
        <w:rPr>
          <w:noProof/>
        </w:rPr>
        <w:tab/>
      </w:r>
      <w:r>
        <w:rPr>
          <w:noProof/>
        </w:rPr>
        <w:fldChar w:fldCharType="begin"/>
      </w:r>
      <w:r>
        <w:rPr>
          <w:noProof/>
        </w:rPr>
        <w:instrText xml:space="preserve"> PAGEREF _Toc256745817 \h </w:instrText>
      </w:r>
      <w:r>
        <w:rPr>
          <w:noProof/>
        </w:rPr>
      </w:r>
      <w:r>
        <w:rPr>
          <w:noProof/>
        </w:rPr>
        <w:fldChar w:fldCharType="separate"/>
      </w:r>
      <w:r>
        <w:rPr>
          <w:noProof/>
        </w:rPr>
        <w:t>10</w:t>
      </w:r>
      <w:r>
        <w:rPr>
          <w:noProof/>
        </w:rPr>
        <w:fldChar w:fldCharType="end"/>
      </w:r>
    </w:p>
    <w:p w14:paraId="22512F2F" w14:textId="77777777" w:rsidR="00154038" w:rsidRDefault="00154038">
      <w:pPr>
        <w:pStyle w:val="TOC1"/>
        <w:tabs>
          <w:tab w:val="left" w:pos="360"/>
          <w:tab w:val="right" w:leader="dot" w:pos="9350"/>
        </w:tabs>
        <w:rPr>
          <w:rFonts w:asciiTheme="minorHAnsi" w:eastAsiaTheme="minorEastAsia" w:hAnsiTheme="minorHAnsi" w:cstheme="minorBidi"/>
          <w:noProof/>
          <w:lang w:val="en-US" w:eastAsia="ja-JP"/>
        </w:rPr>
      </w:pPr>
      <w:r>
        <w:rPr>
          <w:noProof/>
        </w:rPr>
        <w:t>8</w:t>
      </w:r>
      <w:r>
        <w:rPr>
          <w:rFonts w:asciiTheme="minorHAnsi" w:eastAsiaTheme="minorEastAsia" w:hAnsiTheme="minorHAnsi" w:cstheme="minorBidi"/>
          <w:noProof/>
          <w:lang w:val="en-US" w:eastAsia="ja-JP"/>
        </w:rPr>
        <w:tab/>
      </w:r>
      <w:r>
        <w:rPr>
          <w:noProof/>
        </w:rPr>
        <w:t>Frame formats</w:t>
      </w:r>
      <w:r>
        <w:rPr>
          <w:noProof/>
        </w:rPr>
        <w:tab/>
      </w:r>
      <w:r>
        <w:rPr>
          <w:noProof/>
        </w:rPr>
        <w:fldChar w:fldCharType="begin"/>
      </w:r>
      <w:r>
        <w:rPr>
          <w:noProof/>
        </w:rPr>
        <w:instrText xml:space="preserve"> PAGEREF _Toc256745818 \h </w:instrText>
      </w:r>
      <w:r>
        <w:rPr>
          <w:noProof/>
        </w:rPr>
      </w:r>
      <w:r>
        <w:rPr>
          <w:noProof/>
        </w:rPr>
        <w:fldChar w:fldCharType="separate"/>
      </w:r>
      <w:r>
        <w:rPr>
          <w:noProof/>
        </w:rPr>
        <w:t>10</w:t>
      </w:r>
      <w:r>
        <w:rPr>
          <w:noProof/>
        </w:rPr>
        <w:fldChar w:fldCharType="end"/>
      </w:r>
    </w:p>
    <w:p w14:paraId="1F8BE39C"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8.1</w:t>
      </w:r>
      <w:r>
        <w:rPr>
          <w:rFonts w:asciiTheme="minorHAnsi" w:eastAsiaTheme="minorEastAsia" w:hAnsiTheme="minorHAnsi" w:cstheme="minorBidi"/>
          <w:noProof/>
          <w:lang w:val="en-US" w:eastAsia="ja-JP"/>
        </w:rPr>
        <w:tab/>
      </w:r>
      <w:r>
        <w:rPr>
          <w:noProof/>
        </w:rPr>
        <w:t>General requirements</w:t>
      </w:r>
      <w:r>
        <w:rPr>
          <w:noProof/>
        </w:rPr>
        <w:tab/>
      </w:r>
      <w:r>
        <w:rPr>
          <w:noProof/>
        </w:rPr>
        <w:fldChar w:fldCharType="begin"/>
      </w:r>
      <w:r>
        <w:rPr>
          <w:noProof/>
        </w:rPr>
        <w:instrText xml:space="preserve"> PAGEREF _Toc256745819 \h </w:instrText>
      </w:r>
      <w:r>
        <w:rPr>
          <w:noProof/>
        </w:rPr>
      </w:r>
      <w:r>
        <w:rPr>
          <w:noProof/>
        </w:rPr>
        <w:fldChar w:fldCharType="separate"/>
      </w:r>
      <w:r>
        <w:rPr>
          <w:noProof/>
        </w:rPr>
        <w:t>10</w:t>
      </w:r>
      <w:r>
        <w:rPr>
          <w:noProof/>
        </w:rPr>
        <w:fldChar w:fldCharType="end"/>
      </w:r>
    </w:p>
    <w:p w14:paraId="54A7A0BA"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8.2</w:t>
      </w:r>
      <w:r>
        <w:rPr>
          <w:rFonts w:asciiTheme="minorHAnsi" w:eastAsiaTheme="minorEastAsia" w:hAnsiTheme="minorHAnsi" w:cstheme="minorBidi"/>
          <w:noProof/>
          <w:lang w:val="en-US" w:eastAsia="ja-JP"/>
        </w:rPr>
        <w:tab/>
      </w:r>
      <w:r>
        <w:rPr>
          <w:noProof/>
        </w:rPr>
        <w:t>MAC frame formats</w:t>
      </w:r>
      <w:r>
        <w:rPr>
          <w:noProof/>
        </w:rPr>
        <w:tab/>
      </w:r>
      <w:r>
        <w:rPr>
          <w:noProof/>
        </w:rPr>
        <w:fldChar w:fldCharType="begin"/>
      </w:r>
      <w:r>
        <w:rPr>
          <w:noProof/>
        </w:rPr>
        <w:instrText xml:space="preserve"> PAGEREF _Toc256745820 \h </w:instrText>
      </w:r>
      <w:r>
        <w:rPr>
          <w:noProof/>
        </w:rPr>
      </w:r>
      <w:r>
        <w:rPr>
          <w:noProof/>
        </w:rPr>
        <w:fldChar w:fldCharType="separate"/>
      </w:r>
      <w:r>
        <w:rPr>
          <w:noProof/>
        </w:rPr>
        <w:t>10</w:t>
      </w:r>
      <w:r>
        <w:rPr>
          <w:noProof/>
        </w:rPr>
        <w:fldChar w:fldCharType="end"/>
      </w:r>
    </w:p>
    <w:p w14:paraId="3DCDDD3B"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8.2.1</w:t>
      </w:r>
      <w:r>
        <w:rPr>
          <w:rFonts w:asciiTheme="minorHAnsi" w:eastAsiaTheme="minorEastAsia" w:hAnsiTheme="minorHAnsi" w:cstheme="minorBidi"/>
          <w:noProof/>
          <w:lang w:val="en-US" w:eastAsia="ja-JP"/>
        </w:rPr>
        <w:tab/>
      </w:r>
      <w:r>
        <w:rPr>
          <w:noProof/>
        </w:rPr>
        <w:t>Basic components</w:t>
      </w:r>
      <w:r>
        <w:rPr>
          <w:noProof/>
        </w:rPr>
        <w:tab/>
      </w:r>
      <w:r>
        <w:rPr>
          <w:noProof/>
        </w:rPr>
        <w:fldChar w:fldCharType="begin"/>
      </w:r>
      <w:r>
        <w:rPr>
          <w:noProof/>
        </w:rPr>
        <w:instrText xml:space="preserve"> PAGEREF _Toc256745821 \h </w:instrText>
      </w:r>
      <w:r>
        <w:rPr>
          <w:noProof/>
        </w:rPr>
      </w:r>
      <w:r>
        <w:rPr>
          <w:noProof/>
        </w:rPr>
        <w:fldChar w:fldCharType="separate"/>
      </w:r>
      <w:r>
        <w:rPr>
          <w:noProof/>
        </w:rPr>
        <w:t>10</w:t>
      </w:r>
      <w:r>
        <w:rPr>
          <w:noProof/>
        </w:rPr>
        <w:fldChar w:fldCharType="end"/>
      </w:r>
    </w:p>
    <w:p w14:paraId="1DACFC39"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8.2.2</w:t>
      </w:r>
      <w:r>
        <w:rPr>
          <w:rFonts w:asciiTheme="minorHAnsi" w:eastAsiaTheme="minorEastAsia" w:hAnsiTheme="minorHAnsi" w:cstheme="minorBidi"/>
          <w:noProof/>
          <w:lang w:val="en-US" w:eastAsia="ja-JP"/>
        </w:rPr>
        <w:tab/>
      </w:r>
      <w:r>
        <w:rPr>
          <w:noProof/>
        </w:rPr>
        <w:t>Conventions</w:t>
      </w:r>
      <w:r>
        <w:rPr>
          <w:noProof/>
        </w:rPr>
        <w:tab/>
      </w:r>
      <w:r>
        <w:rPr>
          <w:noProof/>
        </w:rPr>
        <w:fldChar w:fldCharType="begin"/>
      </w:r>
      <w:r>
        <w:rPr>
          <w:noProof/>
        </w:rPr>
        <w:instrText xml:space="preserve"> PAGEREF _Toc256745822 \h </w:instrText>
      </w:r>
      <w:r>
        <w:rPr>
          <w:noProof/>
        </w:rPr>
      </w:r>
      <w:r>
        <w:rPr>
          <w:noProof/>
        </w:rPr>
        <w:fldChar w:fldCharType="separate"/>
      </w:r>
      <w:r>
        <w:rPr>
          <w:noProof/>
        </w:rPr>
        <w:t>10</w:t>
      </w:r>
      <w:r>
        <w:rPr>
          <w:noProof/>
        </w:rPr>
        <w:fldChar w:fldCharType="end"/>
      </w:r>
    </w:p>
    <w:p w14:paraId="1054DDBE"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8.2.3</w:t>
      </w:r>
      <w:r>
        <w:rPr>
          <w:rFonts w:asciiTheme="minorHAnsi" w:eastAsiaTheme="minorEastAsia" w:hAnsiTheme="minorHAnsi" w:cstheme="minorBidi"/>
          <w:noProof/>
          <w:lang w:val="en-US" w:eastAsia="ja-JP"/>
        </w:rPr>
        <w:tab/>
      </w:r>
      <w:r>
        <w:rPr>
          <w:noProof/>
        </w:rPr>
        <w:t>General frame format</w:t>
      </w:r>
      <w:r>
        <w:rPr>
          <w:noProof/>
        </w:rPr>
        <w:tab/>
      </w:r>
      <w:r>
        <w:rPr>
          <w:noProof/>
        </w:rPr>
        <w:fldChar w:fldCharType="begin"/>
      </w:r>
      <w:r>
        <w:rPr>
          <w:noProof/>
        </w:rPr>
        <w:instrText xml:space="preserve"> PAGEREF _Toc256745823 \h </w:instrText>
      </w:r>
      <w:r>
        <w:rPr>
          <w:noProof/>
        </w:rPr>
      </w:r>
      <w:r>
        <w:rPr>
          <w:noProof/>
        </w:rPr>
        <w:fldChar w:fldCharType="separate"/>
      </w:r>
      <w:r>
        <w:rPr>
          <w:noProof/>
        </w:rPr>
        <w:t>10</w:t>
      </w:r>
      <w:r>
        <w:rPr>
          <w:noProof/>
        </w:rPr>
        <w:fldChar w:fldCharType="end"/>
      </w:r>
    </w:p>
    <w:p w14:paraId="22CB7CFE"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8.2.4</w:t>
      </w:r>
      <w:r>
        <w:rPr>
          <w:rFonts w:asciiTheme="minorHAnsi" w:eastAsiaTheme="minorEastAsia" w:hAnsiTheme="minorHAnsi" w:cstheme="minorBidi"/>
          <w:noProof/>
          <w:lang w:val="en-US" w:eastAsia="ja-JP"/>
        </w:rPr>
        <w:tab/>
      </w:r>
      <w:r>
        <w:rPr>
          <w:noProof/>
        </w:rPr>
        <w:t>Frame fields</w:t>
      </w:r>
      <w:r>
        <w:rPr>
          <w:noProof/>
        </w:rPr>
        <w:tab/>
      </w:r>
      <w:r>
        <w:rPr>
          <w:noProof/>
        </w:rPr>
        <w:fldChar w:fldCharType="begin"/>
      </w:r>
      <w:r>
        <w:rPr>
          <w:noProof/>
        </w:rPr>
        <w:instrText xml:space="preserve"> PAGEREF _Toc256745824 \h </w:instrText>
      </w:r>
      <w:r>
        <w:rPr>
          <w:noProof/>
        </w:rPr>
      </w:r>
      <w:r>
        <w:rPr>
          <w:noProof/>
        </w:rPr>
        <w:fldChar w:fldCharType="separate"/>
      </w:r>
      <w:r>
        <w:rPr>
          <w:noProof/>
        </w:rPr>
        <w:t>10</w:t>
      </w:r>
      <w:r>
        <w:rPr>
          <w:noProof/>
        </w:rPr>
        <w:fldChar w:fldCharType="end"/>
      </w:r>
    </w:p>
    <w:p w14:paraId="7386F43D" w14:textId="77777777" w:rsidR="00154038" w:rsidRDefault="00154038">
      <w:pPr>
        <w:pStyle w:val="TOC4"/>
        <w:tabs>
          <w:tab w:val="right" w:leader="dot" w:pos="9350"/>
        </w:tabs>
        <w:rPr>
          <w:rFonts w:asciiTheme="minorHAnsi" w:eastAsiaTheme="minorEastAsia" w:hAnsiTheme="minorHAnsi" w:cstheme="minorBidi"/>
          <w:noProof/>
          <w:lang w:val="en-US" w:eastAsia="ja-JP"/>
        </w:rPr>
      </w:pPr>
      <w:r>
        <w:rPr>
          <w:noProof/>
        </w:rPr>
        <w:t>8.2.4.1.4 To DS and From DS fields</w:t>
      </w:r>
      <w:r>
        <w:rPr>
          <w:noProof/>
        </w:rPr>
        <w:tab/>
      </w:r>
      <w:r>
        <w:rPr>
          <w:noProof/>
        </w:rPr>
        <w:fldChar w:fldCharType="begin"/>
      </w:r>
      <w:r>
        <w:rPr>
          <w:noProof/>
        </w:rPr>
        <w:instrText xml:space="preserve"> PAGEREF _Toc256745825 \h </w:instrText>
      </w:r>
      <w:r>
        <w:rPr>
          <w:noProof/>
        </w:rPr>
      </w:r>
      <w:r>
        <w:rPr>
          <w:noProof/>
        </w:rPr>
        <w:fldChar w:fldCharType="separate"/>
      </w:r>
      <w:r>
        <w:rPr>
          <w:noProof/>
        </w:rPr>
        <w:t>10</w:t>
      </w:r>
      <w:r>
        <w:rPr>
          <w:noProof/>
        </w:rPr>
        <w:fldChar w:fldCharType="end"/>
      </w:r>
    </w:p>
    <w:p w14:paraId="1B54AB71" w14:textId="77777777" w:rsidR="00154038" w:rsidRDefault="00154038">
      <w:pPr>
        <w:pStyle w:val="TOC4"/>
        <w:tabs>
          <w:tab w:val="right" w:leader="dot" w:pos="9350"/>
        </w:tabs>
        <w:rPr>
          <w:rFonts w:asciiTheme="minorHAnsi" w:eastAsiaTheme="minorEastAsia" w:hAnsiTheme="minorHAnsi" w:cstheme="minorBidi"/>
          <w:noProof/>
          <w:lang w:val="en-US" w:eastAsia="ja-JP"/>
        </w:rPr>
      </w:pPr>
      <w:r>
        <w:rPr>
          <w:noProof/>
        </w:rPr>
        <w:t>8.2.4.5.9 A-MSDU Present subfield</w:t>
      </w:r>
      <w:r>
        <w:rPr>
          <w:noProof/>
        </w:rPr>
        <w:tab/>
      </w:r>
      <w:r>
        <w:rPr>
          <w:noProof/>
        </w:rPr>
        <w:fldChar w:fldCharType="begin"/>
      </w:r>
      <w:r>
        <w:rPr>
          <w:noProof/>
        </w:rPr>
        <w:instrText xml:space="preserve"> PAGEREF _Toc256745826 \h </w:instrText>
      </w:r>
      <w:r>
        <w:rPr>
          <w:noProof/>
        </w:rPr>
      </w:r>
      <w:r>
        <w:rPr>
          <w:noProof/>
        </w:rPr>
        <w:fldChar w:fldCharType="separate"/>
      </w:r>
      <w:r>
        <w:rPr>
          <w:noProof/>
        </w:rPr>
        <w:t>10</w:t>
      </w:r>
      <w:r>
        <w:rPr>
          <w:noProof/>
        </w:rPr>
        <w:fldChar w:fldCharType="end"/>
      </w:r>
    </w:p>
    <w:p w14:paraId="1A41DB74"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8.2.5</w:t>
      </w:r>
      <w:r>
        <w:rPr>
          <w:rFonts w:asciiTheme="minorHAnsi" w:eastAsiaTheme="minorEastAsia" w:hAnsiTheme="minorHAnsi" w:cstheme="minorBidi"/>
          <w:noProof/>
          <w:lang w:val="en-US" w:eastAsia="ja-JP"/>
        </w:rPr>
        <w:tab/>
      </w:r>
      <w:r>
        <w:rPr>
          <w:noProof/>
        </w:rPr>
        <w:t>Duration/ID field (QoS STA)</w:t>
      </w:r>
      <w:r>
        <w:rPr>
          <w:noProof/>
        </w:rPr>
        <w:tab/>
      </w:r>
      <w:r>
        <w:rPr>
          <w:noProof/>
        </w:rPr>
        <w:fldChar w:fldCharType="begin"/>
      </w:r>
      <w:r>
        <w:rPr>
          <w:noProof/>
        </w:rPr>
        <w:instrText xml:space="preserve"> PAGEREF _Toc256745827 \h </w:instrText>
      </w:r>
      <w:r>
        <w:rPr>
          <w:noProof/>
        </w:rPr>
      </w:r>
      <w:r>
        <w:rPr>
          <w:noProof/>
        </w:rPr>
        <w:fldChar w:fldCharType="separate"/>
      </w:r>
      <w:r>
        <w:rPr>
          <w:noProof/>
        </w:rPr>
        <w:t>10</w:t>
      </w:r>
      <w:r>
        <w:rPr>
          <w:noProof/>
        </w:rPr>
        <w:fldChar w:fldCharType="end"/>
      </w:r>
    </w:p>
    <w:p w14:paraId="6B8CBCF7"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8.3</w:t>
      </w:r>
      <w:r>
        <w:rPr>
          <w:rFonts w:asciiTheme="minorHAnsi" w:eastAsiaTheme="minorEastAsia" w:hAnsiTheme="minorHAnsi" w:cstheme="minorBidi"/>
          <w:noProof/>
          <w:lang w:val="en-US" w:eastAsia="ja-JP"/>
        </w:rPr>
        <w:tab/>
      </w:r>
      <w:r>
        <w:rPr>
          <w:noProof/>
        </w:rPr>
        <w:t>Format of individual frame types</w:t>
      </w:r>
      <w:r>
        <w:rPr>
          <w:noProof/>
        </w:rPr>
        <w:tab/>
      </w:r>
      <w:r>
        <w:rPr>
          <w:noProof/>
        </w:rPr>
        <w:fldChar w:fldCharType="begin"/>
      </w:r>
      <w:r>
        <w:rPr>
          <w:noProof/>
        </w:rPr>
        <w:instrText xml:space="preserve"> PAGEREF _Toc256745828 \h </w:instrText>
      </w:r>
      <w:r>
        <w:rPr>
          <w:noProof/>
        </w:rPr>
      </w:r>
      <w:r>
        <w:rPr>
          <w:noProof/>
        </w:rPr>
        <w:fldChar w:fldCharType="separate"/>
      </w:r>
      <w:r>
        <w:rPr>
          <w:noProof/>
        </w:rPr>
        <w:t>11</w:t>
      </w:r>
      <w:r>
        <w:rPr>
          <w:noProof/>
        </w:rPr>
        <w:fldChar w:fldCharType="end"/>
      </w:r>
    </w:p>
    <w:p w14:paraId="113A490B"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8.3.1</w:t>
      </w:r>
      <w:r>
        <w:rPr>
          <w:rFonts w:asciiTheme="minorHAnsi" w:eastAsiaTheme="minorEastAsia" w:hAnsiTheme="minorHAnsi" w:cstheme="minorBidi"/>
          <w:noProof/>
          <w:lang w:val="en-US" w:eastAsia="ja-JP"/>
        </w:rPr>
        <w:tab/>
      </w:r>
      <w:r>
        <w:rPr>
          <w:noProof/>
        </w:rPr>
        <w:t>Control frames</w:t>
      </w:r>
      <w:r>
        <w:rPr>
          <w:noProof/>
        </w:rPr>
        <w:tab/>
      </w:r>
      <w:r>
        <w:rPr>
          <w:noProof/>
        </w:rPr>
        <w:fldChar w:fldCharType="begin"/>
      </w:r>
      <w:r>
        <w:rPr>
          <w:noProof/>
        </w:rPr>
        <w:instrText xml:space="preserve"> PAGEREF _Toc256745829 \h </w:instrText>
      </w:r>
      <w:r>
        <w:rPr>
          <w:noProof/>
        </w:rPr>
      </w:r>
      <w:r>
        <w:rPr>
          <w:noProof/>
        </w:rPr>
        <w:fldChar w:fldCharType="separate"/>
      </w:r>
      <w:r>
        <w:rPr>
          <w:noProof/>
        </w:rPr>
        <w:t>11</w:t>
      </w:r>
      <w:r>
        <w:rPr>
          <w:noProof/>
        </w:rPr>
        <w:fldChar w:fldCharType="end"/>
      </w:r>
    </w:p>
    <w:p w14:paraId="0410E179"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8.3.2</w:t>
      </w:r>
      <w:r>
        <w:rPr>
          <w:rFonts w:asciiTheme="minorHAnsi" w:eastAsiaTheme="minorEastAsia" w:hAnsiTheme="minorHAnsi" w:cstheme="minorBidi"/>
          <w:noProof/>
          <w:lang w:val="en-US" w:eastAsia="ja-JP"/>
        </w:rPr>
        <w:tab/>
      </w:r>
      <w:r>
        <w:rPr>
          <w:noProof/>
        </w:rPr>
        <w:t>Data frames</w:t>
      </w:r>
      <w:r>
        <w:rPr>
          <w:noProof/>
        </w:rPr>
        <w:tab/>
      </w:r>
      <w:r>
        <w:rPr>
          <w:noProof/>
        </w:rPr>
        <w:fldChar w:fldCharType="begin"/>
      </w:r>
      <w:r>
        <w:rPr>
          <w:noProof/>
        </w:rPr>
        <w:instrText xml:space="preserve"> PAGEREF _Toc256745830 \h </w:instrText>
      </w:r>
      <w:r>
        <w:rPr>
          <w:noProof/>
        </w:rPr>
      </w:r>
      <w:r>
        <w:rPr>
          <w:noProof/>
        </w:rPr>
        <w:fldChar w:fldCharType="separate"/>
      </w:r>
      <w:r>
        <w:rPr>
          <w:noProof/>
        </w:rPr>
        <w:t>11</w:t>
      </w:r>
      <w:r>
        <w:rPr>
          <w:noProof/>
        </w:rPr>
        <w:fldChar w:fldCharType="end"/>
      </w:r>
    </w:p>
    <w:p w14:paraId="16A69475" w14:textId="77777777" w:rsidR="00154038" w:rsidRDefault="00154038">
      <w:pPr>
        <w:pStyle w:val="TOC4"/>
        <w:tabs>
          <w:tab w:val="left" w:pos="1560"/>
          <w:tab w:val="right" w:leader="dot" w:pos="9350"/>
        </w:tabs>
        <w:rPr>
          <w:rFonts w:asciiTheme="minorHAnsi" w:eastAsiaTheme="minorEastAsia" w:hAnsiTheme="minorHAnsi" w:cstheme="minorBidi"/>
          <w:noProof/>
          <w:lang w:val="en-US" w:eastAsia="ja-JP"/>
        </w:rPr>
      </w:pPr>
      <w:r>
        <w:rPr>
          <w:noProof/>
        </w:rPr>
        <w:t>8.3.2.1</w:t>
      </w:r>
      <w:r>
        <w:rPr>
          <w:rFonts w:asciiTheme="minorHAnsi" w:eastAsiaTheme="minorEastAsia" w:hAnsiTheme="minorHAnsi" w:cstheme="minorBidi"/>
          <w:noProof/>
          <w:lang w:val="en-US" w:eastAsia="ja-JP"/>
        </w:rPr>
        <w:tab/>
      </w:r>
      <w:r>
        <w:rPr>
          <w:noProof/>
        </w:rPr>
        <w:t>Data frame format</w:t>
      </w:r>
      <w:r>
        <w:rPr>
          <w:noProof/>
        </w:rPr>
        <w:tab/>
      </w:r>
      <w:r>
        <w:rPr>
          <w:noProof/>
        </w:rPr>
        <w:fldChar w:fldCharType="begin"/>
      </w:r>
      <w:r>
        <w:rPr>
          <w:noProof/>
        </w:rPr>
        <w:instrText xml:space="preserve"> PAGEREF _Toc256745831 \h </w:instrText>
      </w:r>
      <w:r>
        <w:rPr>
          <w:noProof/>
        </w:rPr>
      </w:r>
      <w:r>
        <w:rPr>
          <w:noProof/>
        </w:rPr>
        <w:fldChar w:fldCharType="separate"/>
      </w:r>
      <w:r>
        <w:rPr>
          <w:noProof/>
        </w:rPr>
        <w:t>11</w:t>
      </w:r>
      <w:r>
        <w:rPr>
          <w:noProof/>
        </w:rPr>
        <w:fldChar w:fldCharType="end"/>
      </w:r>
    </w:p>
    <w:p w14:paraId="0F9A1A82" w14:textId="77777777" w:rsidR="00154038" w:rsidRDefault="00154038">
      <w:pPr>
        <w:pStyle w:val="TOC4"/>
        <w:tabs>
          <w:tab w:val="left" w:pos="1560"/>
          <w:tab w:val="right" w:leader="dot" w:pos="9350"/>
        </w:tabs>
        <w:rPr>
          <w:rFonts w:asciiTheme="minorHAnsi" w:eastAsiaTheme="minorEastAsia" w:hAnsiTheme="minorHAnsi" w:cstheme="minorBidi"/>
          <w:noProof/>
          <w:lang w:val="en-US" w:eastAsia="ja-JP"/>
        </w:rPr>
      </w:pPr>
      <w:r w:rsidRPr="00634EB3">
        <w:rPr>
          <w:noProof/>
          <w:lang w:val="en-US"/>
        </w:rPr>
        <w:t>8.3.2.2</w:t>
      </w:r>
      <w:r>
        <w:rPr>
          <w:rFonts w:asciiTheme="minorHAnsi" w:eastAsiaTheme="minorEastAsia" w:hAnsiTheme="minorHAnsi" w:cstheme="minorBidi"/>
          <w:noProof/>
          <w:lang w:val="en-US" w:eastAsia="ja-JP"/>
        </w:rPr>
        <w:tab/>
      </w:r>
      <w:r w:rsidRPr="00634EB3">
        <w:rPr>
          <w:noProof/>
          <w:lang w:val="en-US"/>
        </w:rPr>
        <w:t>Aggregate MSDU (A-MSDU) format</w:t>
      </w:r>
      <w:r>
        <w:rPr>
          <w:noProof/>
        </w:rPr>
        <w:tab/>
      </w:r>
      <w:r>
        <w:rPr>
          <w:noProof/>
        </w:rPr>
        <w:fldChar w:fldCharType="begin"/>
      </w:r>
      <w:r>
        <w:rPr>
          <w:noProof/>
        </w:rPr>
        <w:instrText xml:space="preserve"> PAGEREF _Toc256745832 \h </w:instrText>
      </w:r>
      <w:r>
        <w:rPr>
          <w:noProof/>
        </w:rPr>
      </w:r>
      <w:r>
        <w:rPr>
          <w:noProof/>
        </w:rPr>
        <w:fldChar w:fldCharType="separate"/>
      </w:r>
      <w:r>
        <w:rPr>
          <w:noProof/>
        </w:rPr>
        <w:t>11</w:t>
      </w:r>
      <w:r>
        <w:rPr>
          <w:noProof/>
        </w:rPr>
        <w:fldChar w:fldCharType="end"/>
      </w:r>
    </w:p>
    <w:p w14:paraId="25F7A413" w14:textId="77777777" w:rsidR="00154038" w:rsidRDefault="00154038">
      <w:pPr>
        <w:pStyle w:val="TOC4"/>
        <w:tabs>
          <w:tab w:val="left" w:pos="1560"/>
          <w:tab w:val="right" w:leader="dot" w:pos="9350"/>
        </w:tabs>
        <w:rPr>
          <w:rFonts w:asciiTheme="minorHAnsi" w:eastAsiaTheme="minorEastAsia" w:hAnsiTheme="minorHAnsi" w:cstheme="minorBidi"/>
          <w:noProof/>
          <w:lang w:val="en-US" w:eastAsia="ja-JP"/>
        </w:rPr>
      </w:pPr>
      <w:r w:rsidRPr="00634EB3">
        <w:rPr>
          <w:noProof/>
          <w:lang w:val="en-US"/>
        </w:rPr>
        <w:t>8.3.2.3</w:t>
      </w:r>
      <w:r>
        <w:rPr>
          <w:rFonts w:asciiTheme="minorHAnsi" w:eastAsiaTheme="minorEastAsia" w:hAnsiTheme="minorHAnsi" w:cstheme="minorBidi"/>
          <w:noProof/>
          <w:lang w:val="en-US" w:eastAsia="ja-JP"/>
        </w:rPr>
        <w:tab/>
      </w:r>
      <w:r w:rsidRPr="00634EB3">
        <w:rPr>
          <w:noProof/>
          <w:lang w:val="en-US"/>
        </w:rPr>
        <w:t>Control Block (CB) A-MSDU (CBA-MSDU) format</w:t>
      </w:r>
      <w:r>
        <w:rPr>
          <w:noProof/>
        </w:rPr>
        <w:tab/>
      </w:r>
      <w:r>
        <w:rPr>
          <w:noProof/>
        </w:rPr>
        <w:fldChar w:fldCharType="begin"/>
      </w:r>
      <w:r>
        <w:rPr>
          <w:noProof/>
        </w:rPr>
        <w:instrText xml:space="preserve"> PAGEREF _Toc256745833 \h </w:instrText>
      </w:r>
      <w:r>
        <w:rPr>
          <w:noProof/>
        </w:rPr>
      </w:r>
      <w:r>
        <w:rPr>
          <w:noProof/>
        </w:rPr>
        <w:fldChar w:fldCharType="separate"/>
      </w:r>
      <w:r>
        <w:rPr>
          <w:noProof/>
        </w:rPr>
        <w:t>11</w:t>
      </w:r>
      <w:r>
        <w:rPr>
          <w:noProof/>
        </w:rPr>
        <w:fldChar w:fldCharType="end"/>
      </w:r>
    </w:p>
    <w:p w14:paraId="285E453F" w14:textId="77777777" w:rsidR="00154038" w:rsidRDefault="00154038">
      <w:pPr>
        <w:pStyle w:val="TOC4"/>
        <w:tabs>
          <w:tab w:val="right" w:leader="dot" w:pos="9350"/>
        </w:tabs>
        <w:rPr>
          <w:rFonts w:asciiTheme="minorHAnsi" w:eastAsiaTheme="minorEastAsia" w:hAnsiTheme="minorHAnsi" w:cstheme="minorBidi"/>
          <w:noProof/>
          <w:lang w:val="en-US" w:eastAsia="ja-JP"/>
        </w:rPr>
      </w:pPr>
      <w:r w:rsidRPr="00634EB3">
        <w:rPr>
          <w:noProof/>
          <w:lang w:val="en-US"/>
        </w:rPr>
        <w:t>8.3.2.3.1 Subsetting Exclusion CB (SE-CB)</w:t>
      </w:r>
      <w:r>
        <w:rPr>
          <w:noProof/>
        </w:rPr>
        <w:tab/>
      </w:r>
      <w:r>
        <w:rPr>
          <w:noProof/>
        </w:rPr>
        <w:fldChar w:fldCharType="begin"/>
      </w:r>
      <w:r>
        <w:rPr>
          <w:noProof/>
        </w:rPr>
        <w:instrText xml:space="preserve"> PAGEREF _Toc256745834 \h </w:instrText>
      </w:r>
      <w:r>
        <w:rPr>
          <w:noProof/>
        </w:rPr>
      </w:r>
      <w:r>
        <w:rPr>
          <w:noProof/>
        </w:rPr>
        <w:fldChar w:fldCharType="separate"/>
      </w:r>
      <w:r>
        <w:rPr>
          <w:noProof/>
        </w:rPr>
        <w:t>12</w:t>
      </w:r>
      <w:r>
        <w:rPr>
          <w:noProof/>
        </w:rPr>
        <w:fldChar w:fldCharType="end"/>
      </w:r>
    </w:p>
    <w:p w14:paraId="43933B48" w14:textId="77777777" w:rsidR="00154038" w:rsidRDefault="00154038">
      <w:pPr>
        <w:pStyle w:val="TOC4"/>
        <w:tabs>
          <w:tab w:val="right" w:leader="dot" w:pos="9350"/>
        </w:tabs>
        <w:rPr>
          <w:rFonts w:asciiTheme="minorHAnsi" w:eastAsiaTheme="minorEastAsia" w:hAnsiTheme="minorHAnsi" w:cstheme="minorBidi"/>
          <w:noProof/>
          <w:lang w:val="en-US" w:eastAsia="ja-JP"/>
        </w:rPr>
      </w:pPr>
      <w:r>
        <w:rPr>
          <w:noProof/>
        </w:rPr>
        <w:t>8.3.2.3.2 Subsetting Inclusion CB (SI-CB)</w:t>
      </w:r>
      <w:r>
        <w:rPr>
          <w:noProof/>
        </w:rPr>
        <w:tab/>
      </w:r>
      <w:r>
        <w:rPr>
          <w:noProof/>
        </w:rPr>
        <w:fldChar w:fldCharType="begin"/>
      </w:r>
      <w:r>
        <w:rPr>
          <w:noProof/>
        </w:rPr>
        <w:instrText xml:space="preserve"> PAGEREF _Toc256745835 \h </w:instrText>
      </w:r>
      <w:r>
        <w:rPr>
          <w:noProof/>
        </w:rPr>
      </w:r>
      <w:r>
        <w:rPr>
          <w:noProof/>
        </w:rPr>
        <w:fldChar w:fldCharType="separate"/>
      </w:r>
      <w:r>
        <w:rPr>
          <w:noProof/>
        </w:rPr>
        <w:t>13</w:t>
      </w:r>
      <w:r>
        <w:rPr>
          <w:noProof/>
        </w:rPr>
        <w:fldChar w:fldCharType="end"/>
      </w:r>
    </w:p>
    <w:p w14:paraId="0256183F" w14:textId="77777777" w:rsidR="00154038" w:rsidRDefault="00154038">
      <w:pPr>
        <w:pStyle w:val="TOC4"/>
        <w:tabs>
          <w:tab w:val="right" w:leader="dot" w:pos="9350"/>
        </w:tabs>
        <w:rPr>
          <w:rFonts w:asciiTheme="minorHAnsi" w:eastAsiaTheme="minorEastAsia" w:hAnsiTheme="minorHAnsi" w:cstheme="minorBidi"/>
          <w:noProof/>
          <w:lang w:val="en-US" w:eastAsia="ja-JP"/>
        </w:rPr>
      </w:pPr>
      <w:r w:rsidRPr="00634EB3">
        <w:rPr>
          <w:noProof/>
          <w:lang w:val="en-US"/>
        </w:rPr>
        <w:t>8.3.2.3.3 Subsetting Inclusion with Prefix Data CB (SIPD-CB)</w:t>
      </w:r>
      <w:r>
        <w:rPr>
          <w:noProof/>
        </w:rPr>
        <w:tab/>
      </w:r>
      <w:r>
        <w:rPr>
          <w:noProof/>
        </w:rPr>
        <w:fldChar w:fldCharType="begin"/>
      </w:r>
      <w:r>
        <w:rPr>
          <w:noProof/>
        </w:rPr>
        <w:instrText xml:space="preserve"> PAGEREF _Toc256745836 \h </w:instrText>
      </w:r>
      <w:r>
        <w:rPr>
          <w:noProof/>
        </w:rPr>
      </w:r>
      <w:r>
        <w:rPr>
          <w:noProof/>
        </w:rPr>
        <w:fldChar w:fldCharType="separate"/>
      </w:r>
      <w:r>
        <w:rPr>
          <w:noProof/>
        </w:rPr>
        <w:t>13</w:t>
      </w:r>
      <w:r>
        <w:rPr>
          <w:noProof/>
        </w:rPr>
        <w:fldChar w:fldCharType="end"/>
      </w:r>
    </w:p>
    <w:p w14:paraId="3BECC942" w14:textId="77777777" w:rsidR="00154038" w:rsidRDefault="00154038">
      <w:pPr>
        <w:pStyle w:val="TOC4"/>
        <w:tabs>
          <w:tab w:val="right" w:leader="dot" w:pos="9350"/>
        </w:tabs>
        <w:rPr>
          <w:rFonts w:asciiTheme="minorHAnsi" w:eastAsiaTheme="minorEastAsia" w:hAnsiTheme="minorHAnsi" w:cstheme="minorBidi"/>
          <w:noProof/>
          <w:lang w:val="en-US" w:eastAsia="ja-JP"/>
        </w:rPr>
      </w:pPr>
      <w:r w:rsidRPr="00634EB3">
        <w:rPr>
          <w:noProof/>
          <w:lang w:val="en-US"/>
        </w:rPr>
        <w:t>8.3.2.3.4 Vendor Specific CB</w:t>
      </w:r>
      <w:r>
        <w:rPr>
          <w:noProof/>
        </w:rPr>
        <w:tab/>
      </w:r>
      <w:r>
        <w:rPr>
          <w:noProof/>
        </w:rPr>
        <w:fldChar w:fldCharType="begin"/>
      </w:r>
      <w:r>
        <w:rPr>
          <w:noProof/>
        </w:rPr>
        <w:instrText xml:space="preserve"> PAGEREF _Toc256745837 \h </w:instrText>
      </w:r>
      <w:r>
        <w:rPr>
          <w:noProof/>
        </w:rPr>
      </w:r>
      <w:r>
        <w:rPr>
          <w:noProof/>
        </w:rPr>
        <w:fldChar w:fldCharType="separate"/>
      </w:r>
      <w:r>
        <w:rPr>
          <w:noProof/>
        </w:rPr>
        <w:t>14</w:t>
      </w:r>
      <w:r>
        <w:rPr>
          <w:noProof/>
        </w:rPr>
        <w:fldChar w:fldCharType="end"/>
      </w:r>
    </w:p>
    <w:p w14:paraId="05F1AE71"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8.3.3</w:t>
      </w:r>
      <w:r>
        <w:rPr>
          <w:rFonts w:asciiTheme="minorHAnsi" w:eastAsiaTheme="minorEastAsia" w:hAnsiTheme="minorHAnsi" w:cstheme="minorBidi"/>
          <w:noProof/>
          <w:lang w:val="en-US" w:eastAsia="ja-JP"/>
        </w:rPr>
        <w:tab/>
      </w:r>
      <w:r>
        <w:rPr>
          <w:noProof/>
        </w:rPr>
        <w:t>Management frames</w:t>
      </w:r>
      <w:r>
        <w:rPr>
          <w:noProof/>
        </w:rPr>
        <w:tab/>
      </w:r>
      <w:r>
        <w:rPr>
          <w:noProof/>
        </w:rPr>
        <w:fldChar w:fldCharType="begin"/>
      </w:r>
      <w:r>
        <w:rPr>
          <w:noProof/>
        </w:rPr>
        <w:instrText xml:space="preserve"> PAGEREF _Toc256745838 \h </w:instrText>
      </w:r>
      <w:r>
        <w:rPr>
          <w:noProof/>
        </w:rPr>
      </w:r>
      <w:r>
        <w:rPr>
          <w:noProof/>
        </w:rPr>
        <w:fldChar w:fldCharType="separate"/>
      </w:r>
      <w:r>
        <w:rPr>
          <w:noProof/>
        </w:rPr>
        <w:t>15</w:t>
      </w:r>
      <w:r>
        <w:rPr>
          <w:noProof/>
        </w:rPr>
        <w:fldChar w:fldCharType="end"/>
      </w:r>
    </w:p>
    <w:p w14:paraId="23BDD7C7"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8.3.4</w:t>
      </w:r>
      <w:r>
        <w:rPr>
          <w:rFonts w:asciiTheme="minorHAnsi" w:eastAsiaTheme="minorEastAsia" w:hAnsiTheme="minorHAnsi" w:cstheme="minorBidi"/>
          <w:noProof/>
          <w:lang w:val="en-US" w:eastAsia="ja-JP"/>
        </w:rPr>
        <w:tab/>
      </w:r>
      <w:r>
        <w:rPr>
          <w:noProof/>
        </w:rPr>
        <w:t>Extension frames</w:t>
      </w:r>
      <w:r>
        <w:rPr>
          <w:noProof/>
        </w:rPr>
        <w:tab/>
      </w:r>
      <w:r>
        <w:rPr>
          <w:noProof/>
        </w:rPr>
        <w:fldChar w:fldCharType="begin"/>
      </w:r>
      <w:r>
        <w:rPr>
          <w:noProof/>
        </w:rPr>
        <w:instrText xml:space="preserve"> PAGEREF _Toc256745839 \h </w:instrText>
      </w:r>
      <w:r>
        <w:rPr>
          <w:noProof/>
        </w:rPr>
      </w:r>
      <w:r>
        <w:rPr>
          <w:noProof/>
        </w:rPr>
        <w:fldChar w:fldCharType="separate"/>
      </w:r>
      <w:r>
        <w:rPr>
          <w:noProof/>
        </w:rPr>
        <w:t>15</w:t>
      </w:r>
      <w:r>
        <w:rPr>
          <w:noProof/>
        </w:rPr>
        <w:fldChar w:fldCharType="end"/>
      </w:r>
    </w:p>
    <w:p w14:paraId="450BC602"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8.4</w:t>
      </w:r>
      <w:r>
        <w:rPr>
          <w:rFonts w:asciiTheme="minorHAnsi" w:eastAsiaTheme="minorEastAsia" w:hAnsiTheme="minorHAnsi" w:cstheme="minorBidi"/>
          <w:noProof/>
          <w:lang w:val="en-US" w:eastAsia="ja-JP"/>
        </w:rPr>
        <w:tab/>
      </w:r>
      <w:r>
        <w:rPr>
          <w:noProof/>
        </w:rPr>
        <w:t>Management and Extension frame body components</w:t>
      </w:r>
      <w:r>
        <w:rPr>
          <w:noProof/>
        </w:rPr>
        <w:tab/>
      </w:r>
      <w:r>
        <w:rPr>
          <w:noProof/>
        </w:rPr>
        <w:fldChar w:fldCharType="begin"/>
      </w:r>
      <w:r>
        <w:rPr>
          <w:noProof/>
        </w:rPr>
        <w:instrText xml:space="preserve"> PAGEREF _Toc256745840 \h </w:instrText>
      </w:r>
      <w:r>
        <w:rPr>
          <w:noProof/>
        </w:rPr>
      </w:r>
      <w:r>
        <w:rPr>
          <w:noProof/>
        </w:rPr>
        <w:fldChar w:fldCharType="separate"/>
      </w:r>
      <w:r>
        <w:rPr>
          <w:noProof/>
        </w:rPr>
        <w:t>15</w:t>
      </w:r>
      <w:r>
        <w:rPr>
          <w:noProof/>
        </w:rPr>
        <w:fldChar w:fldCharType="end"/>
      </w:r>
    </w:p>
    <w:p w14:paraId="6FB816F6"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8.4.1</w:t>
      </w:r>
      <w:r>
        <w:rPr>
          <w:rFonts w:asciiTheme="minorHAnsi" w:eastAsiaTheme="minorEastAsia" w:hAnsiTheme="minorHAnsi" w:cstheme="minorBidi"/>
          <w:noProof/>
          <w:lang w:val="en-US" w:eastAsia="ja-JP"/>
        </w:rPr>
        <w:tab/>
      </w:r>
      <w:r>
        <w:rPr>
          <w:noProof/>
        </w:rPr>
        <w:t>Fields that are not elements</w:t>
      </w:r>
      <w:r>
        <w:rPr>
          <w:noProof/>
        </w:rPr>
        <w:tab/>
      </w:r>
      <w:r>
        <w:rPr>
          <w:noProof/>
        </w:rPr>
        <w:fldChar w:fldCharType="begin"/>
      </w:r>
      <w:r>
        <w:rPr>
          <w:noProof/>
        </w:rPr>
        <w:instrText xml:space="preserve"> PAGEREF _Toc256745841 \h </w:instrText>
      </w:r>
      <w:r>
        <w:rPr>
          <w:noProof/>
        </w:rPr>
      </w:r>
      <w:r>
        <w:rPr>
          <w:noProof/>
        </w:rPr>
        <w:fldChar w:fldCharType="separate"/>
      </w:r>
      <w:r>
        <w:rPr>
          <w:noProof/>
        </w:rPr>
        <w:t>15</w:t>
      </w:r>
      <w:r>
        <w:rPr>
          <w:noProof/>
        </w:rPr>
        <w:fldChar w:fldCharType="end"/>
      </w:r>
    </w:p>
    <w:p w14:paraId="0455CC37"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8.4.2</w:t>
      </w:r>
      <w:r>
        <w:rPr>
          <w:rFonts w:asciiTheme="minorHAnsi" w:eastAsiaTheme="minorEastAsia" w:hAnsiTheme="minorHAnsi" w:cstheme="minorBidi"/>
          <w:noProof/>
          <w:lang w:val="en-US" w:eastAsia="ja-JP"/>
        </w:rPr>
        <w:tab/>
      </w:r>
      <w:r>
        <w:rPr>
          <w:noProof/>
        </w:rPr>
        <w:t>Elements</w:t>
      </w:r>
      <w:r>
        <w:rPr>
          <w:noProof/>
        </w:rPr>
        <w:tab/>
      </w:r>
      <w:r>
        <w:rPr>
          <w:noProof/>
        </w:rPr>
        <w:fldChar w:fldCharType="begin"/>
      </w:r>
      <w:r>
        <w:rPr>
          <w:noProof/>
        </w:rPr>
        <w:instrText xml:space="preserve"> PAGEREF _Toc256745842 \h </w:instrText>
      </w:r>
      <w:r>
        <w:rPr>
          <w:noProof/>
        </w:rPr>
      </w:r>
      <w:r>
        <w:rPr>
          <w:noProof/>
        </w:rPr>
        <w:fldChar w:fldCharType="separate"/>
      </w:r>
      <w:r>
        <w:rPr>
          <w:noProof/>
        </w:rPr>
        <w:t>15</w:t>
      </w:r>
      <w:r>
        <w:rPr>
          <w:noProof/>
        </w:rPr>
        <w:fldChar w:fldCharType="end"/>
      </w:r>
    </w:p>
    <w:p w14:paraId="6A87FC5F"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8.4.3</w:t>
      </w:r>
      <w:r>
        <w:rPr>
          <w:rFonts w:asciiTheme="minorHAnsi" w:eastAsiaTheme="minorEastAsia" w:hAnsiTheme="minorHAnsi" w:cstheme="minorBidi"/>
          <w:noProof/>
          <w:lang w:val="en-US" w:eastAsia="ja-JP"/>
        </w:rPr>
        <w:tab/>
      </w:r>
      <w:r>
        <w:rPr>
          <w:noProof/>
        </w:rPr>
        <w:t>Information Subelements</w:t>
      </w:r>
      <w:r>
        <w:rPr>
          <w:noProof/>
        </w:rPr>
        <w:tab/>
      </w:r>
      <w:r>
        <w:rPr>
          <w:noProof/>
        </w:rPr>
        <w:fldChar w:fldCharType="begin"/>
      </w:r>
      <w:r>
        <w:rPr>
          <w:noProof/>
        </w:rPr>
        <w:instrText xml:space="preserve"> PAGEREF _Toc256745843 \h </w:instrText>
      </w:r>
      <w:r>
        <w:rPr>
          <w:noProof/>
        </w:rPr>
      </w:r>
      <w:r>
        <w:rPr>
          <w:noProof/>
        </w:rPr>
        <w:fldChar w:fldCharType="separate"/>
      </w:r>
      <w:r>
        <w:rPr>
          <w:noProof/>
        </w:rPr>
        <w:t>15</w:t>
      </w:r>
      <w:r>
        <w:rPr>
          <w:noProof/>
        </w:rPr>
        <w:fldChar w:fldCharType="end"/>
      </w:r>
    </w:p>
    <w:p w14:paraId="7DE9B0A9"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8.4.4</w:t>
      </w:r>
      <w:r>
        <w:rPr>
          <w:rFonts w:asciiTheme="minorHAnsi" w:eastAsiaTheme="minorEastAsia" w:hAnsiTheme="minorHAnsi" w:cstheme="minorBidi"/>
          <w:noProof/>
          <w:lang w:val="en-US" w:eastAsia="ja-JP"/>
        </w:rPr>
        <w:tab/>
      </w:r>
      <w:r>
        <w:rPr>
          <w:noProof/>
        </w:rPr>
        <w:t>Access network query protocol (ANQP) elements</w:t>
      </w:r>
      <w:r>
        <w:rPr>
          <w:noProof/>
        </w:rPr>
        <w:tab/>
      </w:r>
      <w:r>
        <w:rPr>
          <w:noProof/>
        </w:rPr>
        <w:fldChar w:fldCharType="begin"/>
      </w:r>
      <w:r>
        <w:rPr>
          <w:noProof/>
        </w:rPr>
        <w:instrText xml:space="preserve"> PAGEREF _Toc256745844 \h </w:instrText>
      </w:r>
      <w:r>
        <w:rPr>
          <w:noProof/>
        </w:rPr>
      </w:r>
      <w:r>
        <w:rPr>
          <w:noProof/>
        </w:rPr>
        <w:fldChar w:fldCharType="separate"/>
      </w:r>
      <w:r>
        <w:rPr>
          <w:noProof/>
        </w:rPr>
        <w:t>15</w:t>
      </w:r>
      <w:r>
        <w:rPr>
          <w:noProof/>
        </w:rPr>
        <w:fldChar w:fldCharType="end"/>
      </w:r>
    </w:p>
    <w:p w14:paraId="092B2FAB"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8.5</w:t>
      </w:r>
      <w:r>
        <w:rPr>
          <w:rFonts w:asciiTheme="minorHAnsi" w:eastAsiaTheme="minorEastAsia" w:hAnsiTheme="minorHAnsi" w:cstheme="minorBidi"/>
          <w:noProof/>
          <w:lang w:val="en-US" w:eastAsia="ja-JP"/>
        </w:rPr>
        <w:tab/>
      </w:r>
      <w:r>
        <w:rPr>
          <w:noProof/>
        </w:rPr>
        <w:t>Fields used in Management and Extension frame bodies and Control frames</w:t>
      </w:r>
      <w:r>
        <w:rPr>
          <w:noProof/>
        </w:rPr>
        <w:tab/>
      </w:r>
      <w:r>
        <w:rPr>
          <w:noProof/>
        </w:rPr>
        <w:fldChar w:fldCharType="begin"/>
      </w:r>
      <w:r>
        <w:rPr>
          <w:noProof/>
        </w:rPr>
        <w:instrText xml:space="preserve"> PAGEREF _Toc256745845 \h </w:instrText>
      </w:r>
      <w:r>
        <w:rPr>
          <w:noProof/>
        </w:rPr>
      </w:r>
      <w:r>
        <w:rPr>
          <w:noProof/>
        </w:rPr>
        <w:fldChar w:fldCharType="separate"/>
      </w:r>
      <w:r>
        <w:rPr>
          <w:noProof/>
        </w:rPr>
        <w:t>15</w:t>
      </w:r>
      <w:r>
        <w:rPr>
          <w:noProof/>
        </w:rPr>
        <w:fldChar w:fldCharType="end"/>
      </w:r>
    </w:p>
    <w:p w14:paraId="58D078BA"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8.6</w:t>
      </w:r>
      <w:r>
        <w:rPr>
          <w:rFonts w:asciiTheme="minorHAnsi" w:eastAsiaTheme="minorEastAsia" w:hAnsiTheme="minorHAnsi" w:cstheme="minorBidi"/>
          <w:noProof/>
          <w:lang w:val="en-US" w:eastAsia="ja-JP"/>
        </w:rPr>
        <w:tab/>
      </w:r>
      <w:r>
        <w:rPr>
          <w:noProof/>
        </w:rPr>
        <w:t>Action frame format details</w:t>
      </w:r>
      <w:r>
        <w:rPr>
          <w:noProof/>
        </w:rPr>
        <w:tab/>
      </w:r>
      <w:r>
        <w:rPr>
          <w:noProof/>
        </w:rPr>
        <w:fldChar w:fldCharType="begin"/>
      </w:r>
      <w:r>
        <w:rPr>
          <w:noProof/>
        </w:rPr>
        <w:instrText xml:space="preserve"> PAGEREF _Toc256745846 \h </w:instrText>
      </w:r>
      <w:r>
        <w:rPr>
          <w:noProof/>
        </w:rPr>
      </w:r>
      <w:r>
        <w:rPr>
          <w:noProof/>
        </w:rPr>
        <w:fldChar w:fldCharType="separate"/>
      </w:r>
      <w:r>
        <w:rPr>
          <w:noProof/>
        </w:rPr>
        <w:t>15</w:t>
      </w:r>
      <w:r>
        <w:rPr>
          <w:noProof/>
        </w:rPr>
        <w:fldChar w:fldCharType="end"/>
      </w:r>
    </w:p>
    <w:p w14:paraId="50B46DF5"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8.7</w:t>
      </w:r>
      <w:r>
        <w:rPr>
          <w:rFonts w:asciiTheme="minorHAnsi" w:eastAsiaTheme="minorEastAsia" w:hAnsiTheme="minorHAnsi" w:cstheme="minorBidi"/>
          <w:noProof/>
          <w:lang w:val="en-US" w:eastAsia="ja-JP"/>
        </w:rPr>
        <w:tab/>
      </w:r>
      <w:r>
        <w:rPr>
          <w:noProof/>
        </w:rPr>
        <w:t>Aggregate MPDU (A-MPDU)</w:t>
      </w:r>
      <w:r>
        <w:rPr>
          <w:noProof/>
        </w:rPr>
        <w:tab/>
      </w:r>
      <w:r>
        <w:rPr>
          <w:noProof/>
        </w:rPr>
        <w:fldChar w:fldCharType="begin"/>
      </w:r>
      <w:r>
        <w:rPr>
          <w:noProof/>
        </w:rPr>
        <w:instrText xml:space="preserve"> PAGEREF _Toc256745847 \h </w:instrText>
      </w:r>
      <w:r>
        <w:rPr>
          <w:noProof/>
        </w:rPr>
      </w:r>
      <w:r>
        <w:rPr>
          <w:noProof/>
        </w:rPr>
        <w:fldChar w:fldCharType="separate"/>
      </w:r>
      <w:r>
        <w:rPr>
          <w:noProof/>
        </w:rPr>
        <w:t>15</w:t>
      </w:r>
      <w:r>
        <w:rPr>
          <w:noProof/>
        </w:rPr>
        <w:fldChar w:fldCharType="end"/>
      </w:r>
    </w:p>
    <w:p w14:paraId="34EB298B" w14:textId="77777777" w:rsidR="00154038" w:rsidRDefault="00154038">
      <w:pPr>
        <w:pStyle w:val="TOC1"/>
        <w:tabs>
          <w:tab w:val="left" w:pos="360"/>
          <w:tab w:val="right" w:leader="dot" w:pos="9350"/>
        </w:tabs>
        <w:rPr>
          <w:rFonts w:asciiTheme="minorHAnsi" w:eastAsiaTheme="minorEastAsia" w:hAnsiTheme="minorHAnsi" w:cstheme="minorBidi"/>
          <w:noProof/>
          <w:lang w:val="en-US" w:eastAsia="ja-JP"/>
        </w:rPr>
      </w:pPr>
      <w:r>
        <w:rPr>
          <w:noProof/>
        </w:rPr>
        <w:t>9</w:t>
      </w:r>
      <w:r>
        <w:rPr>
          <w:rFonts w:asciiTheme="minorHAnsi" w:eastAsiaTheme="minorEastAsia" w:hAnsiTheme="minorHAnsi" w:cstheme="minorBidi"/>
          <w:noProof/>
          <w:lang w:val="en-US" w:eastAsia="ja-JP"/>
        </w:rPr>
        <w:tab/>
      </w:r>
      <w:r>
        <w:rPr>
          <w:noProof/>
        </w:rPr>
        <w:t>MAC sublayer functional description</w:t>
      </w:r>
      <w:r>
        <w:rPr>
          <w:noProof/>
        </w:rPr>
        <w:tab/>
      </w:r>
      <w:r>
        <w:rPr>
          <w:noProof/>
        </w:rPr>
        <w:fldChar w:fldCharType="begin"/>
      </w:r>
      <w:r>
        <w:rPr>
          <w:noProof/>
        </w:rPr>
        <w:instrText xml:space="preserve"> PAGEREF _Toc256745848 \h </w:instrText>
      </w:r>
      <w:r>
        <w:rPr>
          <w:noProof/>
        </w:rPr>
      </w:r>
      <w:r>
        <w:rPr>
          <w:noProof/>
        </w:rPr>
        <w:fldChar w:fldCharType="separate"/>
      </w:r>
      <w:r>
        <w:rPr>
          <w:noProof/>
        </w:rPr>
        <w:t>16</w:t>
      </w:r>
      <w:r>
        <w:rPr>
          <w:noProof/>
        </w:rPr>
        <w:fldChar w:fldCharType="end"/>
      </w:r>
    </w:p>
    <w:p w14:paraId="3CA595A9"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9.1</w:t>
      </w:r>
      <w:r>
        <w:rPr>
          <w:rFonts w:asciiTheme="minorHAnsi" w:eastAsiaTheme="minorEastAsia" w:hAnsiTheme="minorHAnsi" w:cstheme="minorBidi"/>
          <w:noProof/>
          <w:lang w:val="en-US" w:eastAsia="ja-JP"/>
        </w:rPr>
        <w:tab/>
      </w:r>
      <w:r>
        <w:rPr>
          <w:noProof/>
        </w:rPr>
        <w:t>Introduction</w:t>
      </w:r>
      <w:r>
        <w:rPr>
          <w:noProof/>
        </w:rPr>
        <w:tab/>
      </w:r>
      <w:r>
        <w:rPr>
          <w:noProof/>
        </w:rPr>
        <w:fldChar w:fldCharType="begin"/>
      </w:r>
      <w:r>
        <w:rPr>
          <w:noProof/>
        </w:rPr>
        <w:instrText xml:space="preserve"> PAGEREF _Toc256745849 \h </w:instrText>
      </w:r>
      <w:r>
        <w:rPr>
          <w:noProof/>
        </w:rPr>
      </w:r>
      <w:r>
        <w:rPr>
          <w:noProof/>
        </w:rPr>
        <w:fldChar w:fldCharType="separate"/>
      </w:r>
      <w:r>
        <w:rPr>
          <w:noProof/>
        </w:rPr>
        <w:t>16</w:t>
      </w:r>
      <w:r>
        <w:rPr>
          <w:noProof/>
        </w:rPr>
        <w:fldChar w:fldCharType="end"/>
      </w:r>
    </w:p>
    <w:p w14:paraId="376B37E8"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9.2</w:t>
      </w:r>
      <w:r>
        <w:rPr>
          <w:rFonts w:asciiTheme="minorHAnsi" w:eastAsiaTheme="minorEastAsia" w:hAnsiTheme="minorHAnsi" w:cstheme="minorBidi"/>
          <w:noProof/>
          <w:lang w:val="en-US" w:eastAsia="ja-JP"/>
        </w:rPr>
        <w:tab/>
      </w:r>
      <w:r>
        <w:rPr>
          <w:noProof/>
        </w:rPr>
        <w:t>MAC architecture</w:t>
      </w:r>
      <w:r>
        <w:rPr>
          <w:noProof/>
        </w:rPr>
        <w:tab/>
      </w:r>
      <w:r>
        <w:rPr>
          <w:noProof/>
        </w:rPr>
        <w:fldChar w:fldCharType="begin"/>
      </w:r>
      <w:r>
        <w:rPr>
          <w:noProof/>
        </w:rPr>
        <w:instrText xml:space="preserve"> PAGEREF _Toc256745850 \h </w:instrText>
      </w:r>
      <w:r>
        <w:rPr>
          <w:noProof/>
        </w:rPr>
      </w:r>
      <w:r>
        <w:rPr>
          <w:noProof/>
        </w:rPr>
        <w:fldChar w:fldCharType="separate"/>
      </w:r>
      <w:r>
        <w:rPr>
          <w:noProof/>
        </w:rPr>
        <w:t>16</w:t>
      </w:r>
      <w:r>
        <w:rPr>
          <w:noProof/>
        </w:rPr>
        <w:fldChar w:fldCharType="end"/>
      </w:r>
    </w:p>
    <w:p w14:paraId="274C8C02"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9.2.1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_Toc256745851 \h </w:instrText>
      </w:r>
      <w:r>
        <w:rPr>
          <w:noProof/>
        </w:rPr>
      </w:r>
      <w:r>
        <w:rPr>
          <w:noProof/>
        </w:rPr>
        <w:fldChar w:fldCharType="separate"/>
      </w:r>
      <w:r>
        <w:rPr>
          <w:noProof/>
        </w:rPr>
        <w:t>16</w:t>
      </w:r>
      <w:r>
        <w:rPr>
          <w:noProof/>
        </w:rPr>
        <w:fldChar w:fldCharType="end"/>
      </w:r>
    </w:p>
    <w:p w14:paraId="3EA40291"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9.2.2</w:t>
      </w:r>
      <w:r>
        <w:rPr>
          <w:rFonts w:asciiTheme="minorHAnsi" w:eastAsiaTheme="minorEastAsia" w:hAnsiTheme="minorHAnsi" w:cstheme="minorBidi"/>
          <w:noProof/>
          <w:lang w:val="en-US" w:eastAsia="ja-JP"/>
        </w:rPr>
        <w:tab/>
      </w:r>
      <w:r>
        <w:rPr>
          <w:noProof/>
        </w:rPr>
        <w:t>DCF</w:t>
      </w:r>
      <w:r>
        <w:rPr>
          <w:noProof/>
        </w:rPr>
        <w:tab/>
      </w:r>
      <w:r>
        <w:rPr>
          <w:noProof/>
        </w:rPr>
        <w:fldChar w:fldCharType="begin"/>
      </w:r>
      <w:r>
        <w:rPr>
          <w:noProof/>
        </w:rPr>
        <w:instrText xml:space="preserve"> PAGEREF _Toc256745852 \h </w:instrText>
      </w:r>
      <w:r>
        <w:rPr>
          <w:noProof/>
        </w:rPr>
      </w:r>
      <w:r>
        <w:rPr>
          <w:noProof/>
        </w:rPr>
        <w:fldChar w:fldCharType="separate"/>
      </w:r>
      <w:r>
        <w:rPr>
          <w:noProof/>
        </w:rPr>
        <w:t>16</w:t>
      </w:r>
      <w:r>
        <w:rPr>
          <w:noProof/>
        </w:rPr>
        <w:fldChar w:fldCharType="end"/>
      </w:r>
    </w:p>
    <w:p w14:paraId="35034659"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9.2.3</w:t>
      </w:r>
      <w:r>
        <w:rPr>
          <w:rFonts w:asciiTheme="minorHAnsi" w:eastAsiaTheme="minorEastAsia" w:hAnsiTheme="minorHAnsi" w:cstheme="minorBidi"/>
          <w:noProof/>
          <w:lang w:val="en-US" w:eastAsia="ja-JP"/>
        </w:rPr>
        <w:tab/>
      </w:r>
      <w:r>
        <w:rPr>
          <w:noProof/>
        </w:rPr>
        <w:t>PCF</w:t>
      </w:r>
      <w:r>
        <w:rPr>
          <w:noProof/>
        </w:rPr>
        <w:tab/>
      </w:r>
      <w:r>
        <w:rPr>
          <w:noProof/>
        </w:rPr>
        <w:fldChar w:fldCharType="begin"/>
      </w:r>
      <w:r>
        <w:rPr>
          <w:noProof/>
        </w:rPr>
        <w:instrText xml:space="preserve"> PAGEREF _Toc256745853 \h </w:instrText>
      </w:r>
      <w:r>
        <w:rPr>
          <w:noProof/>
        </w:rPr>
      </w:r>
      <w:r>
        <w:rPr>
          <w:noProof/>
        </w:rPr>
        <w:fldChar w:fldCharType="separate"/>
      </w:r>
      <w:r>
        <w:rPr>
          <w:noProof/>
        </w:rPr>
        <w:t>16</w:t>
      </w:r>
      <w:r>
        <w:rPr>
          <w:noProof/>
        </w:rPr>
        <w:fldChar w:fldCharType="end"/>
      </w:r>
    </w:p>
    <w:p w14:paraId="59AE9DB8"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9.2.4</w:t>
      </w:r>
      <w:r>
        <w:rPr>
          <w:rFonts w:asciiTheme="minorHAnsi" w:eastAsiaTheme="minorEastAsia" w:hAnsiTheme="minorHAnsi" w:cstheme="minorBidi"/>
          <w:noProof/>
          <w:lang w:val="en-US" w:eastAsia="ja-JP"/>
        </w:rPr>
        <w:tab/>
      </w:r>
      <w:r>
        <w:rPr>
          <w:noProof/>
        </w:rPr>
        <w:t>Hybrid coordination function (HCF)</w:t>
      </w:r>
      <w:r>
        <w:rPr>
          <w:noProof/>
        </w:rPr>
        <w:tab/>
      </w:r>
      <w:r>
        <w:rPr>
          <w:noProof/>
        </w:rPr>
        <w:fldChar w:fldCharType="begin"/>
      </w:r>
      <w:r>
        <w:rPr>
          <w:noProof/>
        </w:rPr>
        <w:instrText xml:space="preserve"> PAGEREF _Toc256745854 \h </w:instrText>
      </w:r>
      <w:r>
        <w:rPr>
          <w:noProof/>
        </w:rPr>
      </w:r>
      <w:r>
        <w:rPr>
          <w:noProof/>
        </w:rPr>
        <w:fldChar w:fldCharType="separate"/>
      </w:r>
      <w:r>
        <w:rPr>
          <w:noProof/>
        </w:rPr>
        <w:t>16</w:t>
      </w:r>
      <w:r>
        <w:rPr>
          <w:noProof/>
        </w:rPr>
        <w:fldChar w:fldCharType="end"/>
      </w:r>
    </w:p>
    <w:p w14:paraId="1AE5906F"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9.2.5</w:t>
      </w:r>
      <w:r>
        <w:rPr>
          <w:rFonts w:asciiTheme="minorHAnsi" w:eastAsiaTheme="minorEastAsia" w:hAnsiTheme="minorHAnsi" w:cstheme="minorBidi"/>
          <w:noProof/>
          <w:lang w:val="en-US" w:eastAsia="ja-JP"/>
        </w:rPr>
        <w:tab/>
      </w:r>
      <w:r>
        <w:rPr>
          <w:noProof/>
        </w:rPr>
        <w:t>Mesh coordination function (MCF)</w:t>
      </w:r>
      <w:r>
        <w:rPr>
          <w:noProof/>
        </w:rPr>
        <w:tab/>
      </w:r>
      <w:r>
        <w:rPr>
          <w:noProof/>
        </w:rPr>
        <w:fldChar w:fldCharType="begin"/>
      </w:r>
      <w:r>
        <w:rPr>
          <w:noProof/>
        </w:rPr>
        <w:instrText xml:space="preserve"> PAGEREF _Toc256745855 \h </w:instrText>
      </w:r>
      <w:r>
        <w:rPr>
          <w:noProof/>
        </w:rPr>
      </w:r>
      <w:r>
        <w:rPr>
          <w:noProof/>
        </w:rPr>
        <w:fldChar w:fldCharType="separate"/>
      </w:r>
      <w:r>
        <w:rPr>
          <w:noProof/>
        </w:rPr>
        <w:t>16</w:t>
      </w:r>
      <w:r>
        <w:rPr>
          <w:noProof/>
        </w:rPr>
        <w:fldChar w:fldCharType="end"/>
      </w:r>
    </w:p>
    <w:p w14:paraId="73E2BE13"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9.2.6</w:t>
      </w:r>
      <w:r>
        <w:rPr>
          <w:rFonts w:asciiTheme="minorHAnsi" w:eastAsiaTheme="minorEastAsia" w:hAnsiTheme="minorHAnsi" w:cstheme="minorBidi"/>
          <w:noProof/>
          <w:lang w:val="en-US" w:eastAsia="ja-JP"/>
        </w:rPr>
        <w:tab/>
      </w:r>
      <w:r>
        <w:rPr>
          <w:noProof/>
        </w:rPr>
        <w:t>Combined use of DCF, PCF, and HCF</w:t>
      </w:r>
      <w:r>
        <w:rPr>
          <w:noProof/>
        </w:rPr>
        <w:tab/>
      </w:r>
      <w:r>
        <w:rPr>
          <w:noProof/>
        </w:rPr>
        <w:fldChar w:fldCharType="begin"/>
      </w:r>
      <w:r>
        <w:rPr>
          <w:noProof/>
        </w:rPr>
        <w:instrText xml:space="preserve"> PAGEREF _Toc256745856 \h </w:instrText>
      </w:r>
      <w:r>
        <w:rPr>
          <w:noProof/>
        </w:rPr>
      </w:r>
      <w:r>
        <w:rPr>
          <w:noProof/>
        </w:rPr>
        <w:fldChar w:fldCharType="separate"/>
      </w:r>
      <w:r>
        <w:rPr>
          <w:noProof/>
        </w:rPr>
        <w:t>16</w:t>
      </w:r>
      <w:r>
        <w:rPr>
          <w:noProof/>
        </w:rPr>
        <w:fldChar w:fldCharType="end"/>
      </w:r>
    </w:p>
    <w:p w14:paraId="5CA2D13E" w14:textId="77777777" w:rsidR="00154038" w:rsidRDefault="00154038">
      <w:pPr>
        <w:pStyle w:val="TOC3"/>
        <w:tabs>
          <w:tab w:val="left" w:pos="1160"/>
          <w:tab w:val="right" w:leader="dot" w:pos="9350"/>
        </w:tabs>
        <w:rPr>
          <w:rFonts w:asciiTheme="minorHAnsi" w:eastAsiaTheme="minorEastAsia" w:hAnsiTheme="minorHAnsi" w:cstheme="minorBidi"/>
          <w:noProof/>
          <w:lang w:val="en-US" w:eastAsia="ja-JP"/>
        </w:rPr>
      </w:pPr>
      <w:r>
        <w:rPr>
          <w:noProof/>
        </w:rPr>
        <w:t>9.2.7</w:t>
      </w:r>
      <w:r>
        <w:rPr>
          <w:rFonts w:asciiTheme="minorHAnsi" w:eastAsiaTheme="minorEastAsia" w:hAnsiTheme="minorHAnsi" w:cstheme="minorBidi"/>
          <w:noProof/>
          <w:lang w:val="en-US" w:eastAsia="ja-JP"/>
        </w:rPr>
        <w:tab/>
      </w:r>
      <w:r>
        <w:rPr>
          <w:noProof/>
        </w:rPr>
        <w:t>MAC data service</w:t>
      </w:r>
      <w:r>
        <w:rPr>
          <w:noProof/>
        </w:rPr>
        <w:tab/>
      </w:r>
      <w:r>
        <w:rPr>
          <w:noProof/>
        </w:rPr>
        <w:fldChar w:fldCharType="begin"/>
      </w:r>
      <w:r>
        <w:rPr>
          <w:noProof/>
        </w:rPr>
        <w:instrText xml:space="preserve"> PAGEREF _Toc256745857 \h </w:instrText>
      </w:r>
      <w:r>
        <w:rPr>
          <w:noProof/>
        </w:rPr>
      </w:r>
      <w:r>
        <w:rPr>
          <w:noProof/>
        </w:rPr>
        <w:fldChar w:fldCharType="separate"/>
      </w:r>
      <w:r>
        <w:rPr>
          <w:noProof/>
        </w:rPr>
        <w:t>16</w:t>
      </w:r>
      <w:r>
        <w:rPr>
          <w:noProof/>
        </w:rPr>
        <w:fldChar w:fldCharType="end"/>
      </w:r>
    </w:p>
    <w:p w14:paraId="6D42188E"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9.3</w:t>
      </w:r>
      <w:r>
        <w:rPr>
          <w:rFonts w:asciiTheme="minorHAnsi" w:eastAsiaTheme="minorEastAsia" w:hAnsiTheme="minorHAnsi" w:cstheme="minorBidi"/>
          <w:noProof/>
          <w:lang w:val="en-US" w:eastAsia="ja-JP"/>
        </w:rPr>
        <w:tab/>
      </w:r>
      <w:r>
        <w:rPr>
          <w:noProof/>
        </w:rPr>
        <w:t>DCF</w:t>
      </w:r>
      <w:r>
        <w:rPr>
          <w:noProof/>
        </w:rPr>
        <w:tab/>
      </w:r>
      <w:r>
        <w:rPr>
          <w:noProof/>
        </w:rPr>
        <w:fldChar w:fldCharType="begin"/>
      </w:r>
      <w:r>
        <w:rPr>
          <w:noProof/>
        </w:rPr>
        <w:instrText xml:space="preserve"> PAGEREF _Toc256745858 \h </w:instrText>
      </w:r>
      <w:r>
        <w:rPr>
          <w:noProof/>
        </w:rPr>
      </w:r>
      <w:r>
        <w:rPr>
          <w:noProof/>
        </w:rPr>
        <w:fldChar w:fldCharType="separate"/>
      </w:r>
      <w:r>
        <w:rPr>
          <w:noProof/>
        </w:rPr>
        <w:t>16</w:t>
      </w:r>
      <w:r>
        <w:rPr>
          <w:noProof/>
        </w:rPr>
        <w:fldChar w:fldCharType="end"/>
      </w:r>
    </w:p>
    <w:p w14:paraId="1BB4E20B"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9.4</w:t>
      </w:r>
      <w:r>
        <w:rPr>
          <w:rFonts w:asciiTheme="minorHAnsi" w:eastAsiaTheme="minorEastAsia" w:hAnsiTheme="minorHAnsi" w:cstheme="minorBidi"/>
          <w:noProof/>
          <w:lang w:val="en-US" w:eastAsia="ja-JP"/>
        </w:rPr>
        <w:tab/>
      </w:r>
      <w:r>
        <w:rPr>
          <w:noProof/>
        </w:rPr>
        <w:t>PCF</w:t>
      </w:r>
      <w:r>
        <w:rPr>
          <w:noProof/>
        </w:rPr>
        <w:tab/>
      </w:r>
      <w:r>
        <w:rPr>
          <w:noProof/>
        </w:rPr>
        <w:fldChar w:fldCharType="begin"/>
      </w:r>
      <w:r>
        <w:rPr>
          <w:noProof/>
        </w:rPr>
        <w:instrText xml:space="preserve"> PAGEREF _Toc256745859 \h </w:instrText>
      </w:r>
      <w:r>
        <w:rPr>
          <w:noProof/>
        </w:rPr>
      </w:r>
      <w:r>
        <w:rPr>
          <w:noProof/>
        </w:rPr>
        <w:fldChar w:fldCharType="separate"/>
      </w:r>
      <w:r>
        <w:rPr>
          <w:noProof/>
        </w:rPr>
        <w:t>16</w:t>
      </w:r>
      <w:r>
        <w:rPr>
          <w:noProof/>
        </w:rPr>
        <w:fldChar w:fldCharType="end"/>
      </w:r>
    </w:p>
    <w:p w14:paraId="05508D8D"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9.5</w:t>
      </w:r>
      <w:r>
        <w:rPr>
          <w:rFonts w:asciiTheme="minorHAnsi" w:eastAsiaTheme="minorEastAsia" w:hAnsiTheme="minorHAnsi" w:cstheme="minorBidi"/>
          <w:noProof/>
          <w:lang w:val="en-US" w:eastAsia="ja-JP"/>
        </w:rPr>
        <w:tab/>
      </w:r>
      <w:r>
        <w:rPr>
          <w:noProof/>
        </w:rPr>
        <w:t>Fragmentation</w:t>
      </w:r>
      <w:r>
        <w:rPr>
          <w:noProof/>
        </w:rPr>
        <w:tab/>
      </w:r>
      <w:r>
        <w:rPr>
          <w:noProof/>
        </w:rPr>
        <w:fldChar w:fldCharType="begin"/>
      </w:r>
      <w:r>
        <w:rPr>
          <w:noProof/>
        </w:rPr>
        <w:instrText xml:space="preserve"> PAGEREF _Toc256745860 \h </w:instrText>
      </w:r>
      <w:r>
        <w:rPr>
          <w:noProof/>
        </w:rPr>
      </w:r>
      <w:r>
        <w:rPr>
          <w:noProof/>
        </w:rPr>
        <w:fldChar w:fldCharType="separate"/>
      </w:r>
      <w:r>
        <w:rPr>
          <w:noProof/>
        </w:rPr>
        <w:t>16</w:t>
      </w:r>
      <w:r>
        <w:rPr>
          <w:noProof/>
        </w:rPr>
        <w:fldChar w:fldCharType="end"/>
      </w:r>
    </w:p>
    <w:p w14:paraId="7E530D9F"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9.6</w:t>
      </w:r>
      <w:r>
        <w:rPr>
          <w:rFonts w:asciiTheme="minorHAnsi" w:eastAsiaTheme="minorEastAsia" w:hAnsiTheme="minorHAnsi" w:cstheme="minorBidi"/>
          <w:noProof/>
          <w:lang w:val="en-US" w:eastAsia="ja-JP"/>
        </w:rPr>
        <w:tab/>
      </w:r>
      <w:r>
        <w:rPr>
          <w:noProof/>
        </w:rPr>
        <w:t>Defragmentation</w:t>
      </w:r>
      <w:r>
        <w:rPr>
          <w:noProof/>
        </w:rPr>
        <w:tab/>
      </w:r>
      <w:r>
        <w:rPr>
          <w:noProof/>
        </w:rPr>
        <w:fldChar w:fldCharType="begin"/>
      </w:r>
      <w:r>
        <w:rPr>
          <w:noProof/>
        </w:rPr>
        <w:instrText xml:space="preserve"> PAGEREF _Toc256745861 \h </w:instrText>
      </w:r>
      <w:r>
        <w:rPr>
          <w:noProof/>
        </w:rPr>
      </w:r>
      <w:r>
        <w:rPr>
          <w:noProof/>
        </w:rPr>
        <w:fldChar w:fldCharType="separate"/>
      </w:r>
      <w:r>
        <w:rPr>
          <w:noProof/>
        </w:rPr>
        <w:t>16</w:t>
      </w:r>
      <w:r>
        <w:rPr>
          <w:noProof/>
        </w:rPr>
        <w:fldChar w:fldCharType="end"/>
      </w:r>
    </w:p>
    <w:p w14:paraId="533E7DD4"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9.7</w:t>
      </w:r>
      <w:r>
        <w:rPr>
          <w:rFonts w:asciiTheme="minorHAnsi" w:eastAsiaTheme="minorEastAsia" w:hAnsiTheme="minorHAnsi" w:cstheme="minorBidi"/>
          <w:noProof/>
          <w:lang w:val="en-US" w:eastAsia="ja-JP"/>
        </w:rPr>
        <w:tab/>
      </w:r>
      <w:r>
        <w:rPr>
          <w:noProof/>
        </w:rPr>
        <w:t>Multirate support</w:t>
      </w:r>
      <w:r>
        <w:rPr>
          <w:noProof/>
        </w:rPr>
        <w:tab/>
      </w:r>
      <w:r>
        <w:rPr>
          <w:noProof/>
        </w:rPr>
        <w:fldChar w:fldCharType="begin"/>
      </w:r>
      <w:r>
        <w:rPr>
          <w:noProof/>
        </w:rPr>
        <w:instrText xml:space="preserve"> PAGEREF _Toc256745862 \h </w:instrText>
      </w:r>
      <w:r>
        <w:rPr>
          <w:noProof/>
        </w:rPr>
      </w:r>
      <w:r>
        <w:rPr>
          <w:noProof/>
        </w:rPr>
        <w:fldChar w:fldCharType="separate"/>
      </w:r>
      <w:r>
        <w:rPr>
          <w:noProof/>
        </w:rPr>
        <w:t>16</w:t>
      </w:r>
      <w:r>
        <w:rPr>
          <w:noProof/>
        </w:rPr>
        <w:fldChar w:fldCharType="end"/>
      </w:r>
    </w:p>
    <w:p w14:paraId="1F6E0B9A"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9.8</w:t>
      </w:r>
      <w:r>
        <w:rPr>
          <w:rFonts w:asciiTheme="minorHAnsi" w:eastAsiaTheme="minorEastAsia" w:hAnsiTheme="minorHAnsi" w:cstheme="minorBidi"/>
          <w:noProof/>
          <w:lang w:val="en-US" w:eastAsia="ja-JP"/>
        </w:rPr>
        <w:tab/>
      </w:r>
      <w:r>
        <w:rPr>
          <w:noProof/>
        </w:rPr>
        <w:t>MSDU transmission restrictions</w:t>
      </w:r>
      <w:r>
        <w:rPr>
          <w:noProof/>
        </w:rPr>
        <w:tab/>
      </w:r>
      <w:r>
        <w:rPr>
          <w:noProof/>
        </w:rPr>
        <w:fldChar w:fldCharType="begin"/>
      </w:r>
      <w:r>
        <w:rPr>
          <w:noProof/>
        </w:rPr>
        <w:instrText xml:space="preserve"> PAGEREF _Toc256745863 \h </w:instrText>
      </w:r>
      <w:r>
        <w:rPr>
          <w:noProof/>
        </w:rPr>
      </w:r>
      <w:r>
        <w:rPr>
          <w:noProof/>
        </w:rPr>
        <w:fldChar w:fldCharType="separate"/>
      </w:r>
      <w:r>
        <w:rPr>
          <w:noProof/>
        </w:rPr>
        <w:t>16</w:t>
      </w:r>
      <w:r>
        <w:rPr>
          <w:noProof/>
        </w:rPr>
        <w:fldChar w:fldCharType="end"/>
      </w:r>
    </w:p>
    <w:p w14:paraId="5BBFE7C3" w14:textId="77777777" w:rsidR="00154038" w:rsidRDefault="00154038">
      <w:pPr>
        <w:pStyle w:val="TOC2"/>
        <w:tabs>
          <w:tab w:val="left" w:pos="760"/>
          <w:tab w:val="right" w:leader="dot" w:pos="9350"/>
        </w:tabs>
        <w:rPr>
          <w:rFonts w:asciiTheme="minorHAnsi" w:eastAsiaTheme="minorEastAsia" w:hAnsiTheme="minorHAnsi" w:cstheme="minorBidi"/>
          <w:noProof/>
          <w:lang w:val="en-US" w:eastAsia="ja-JP"/>
        </w:rPr>
      </w:pPr>
      <w:r>
        <w:rPr>
          <w:noProof/>
        </w:rPr>
        <w:t>9.9</w:t>
      </w:r>
      <w:r>
        <w:rPr>
          <w:rFonts w:asciiTheme="minorHAnsi" w:eastAsiaTheme="minorEastAsia" w:hAnsiTheme="minorHAnsi" w:cstheme="minorBidi"/>
          <w:noProof/>
          <w:lang w:val="en-US" w:eastAsia="ja-JP"/>
        </w:rPr>
        <w:tab/>
      </w:r>
      <w:r>
        <w:rPr>
          <w:noProof/>
        </w:rPr>
        <w:t>HT Control field operation</w:t>
      </w:r>
      <w:r>
        <w:rPr>
          <w:noProof/>
        </w:rPr>
        <w:tab/>
      </w:r>
      <w:r>
        <w:rPr>
          <w:noProof/>
        </w:rPr>
        <w:fldChar w:fldCharType="begin"/>
      </w:r>
      <w:r>
        <w:rPr>
          <w:noProof/>
        </w:rPr>
        <w:instrText xml:space="preserve"> PAGEREF _Toc256745864 \h </w:instrText>
      </w:r>
      <w:r>
        <w:rPr>
          <w:noProof/>
        </w:rPr>
      </w:r>
      <w:r>
        <w:rPr>
          <w:noProof/>
        </w:rPr>
        <w:fldChar w:fldCharType="separate"/>
      </w:r>
      <w:r>
        <w:rPr>
          <w:noProof/>
        </w:rPr>
        <w:t>16</w:t>
      </w:r>
      <w:r>
        <w:rPr>
          <w:noProof/>
        </w:rPr>
        <w:fldChar w:fldCharType="end"/>
      </w:r>
    </w:p>
    <w:p w14:paraId="6C2B155B"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9.10</w:t>
      </w:r>
      <w:r>
        <w:rPr>
          <w:rFonts w:asciiTheme="minorHAnsi" w:eastAsiaTheme="minorEastAsia" w:hAnsiTheme="minorHAnsi" w:cstheme="minorBidi"/>
          <w:noProof/>
          <w:lang w:val="en-US" w:eastAsia="ja-JP"/>
        </w:rPr>
        <w:tab/>
      </w:r>
      <w:r>
        <w:rPr>
          <w:noProof/>
        </w:rPr>
        <w:t>Control Wrapper operation</w:t>
      </w:r>
      <w:r>
        <w:rPr>
          <w:noProof/>
        </w:rPr>
        <w:tab/>
      </w:r>
      <w:r>
        <w:rPr>
          <w:noProof/>
        </w:rPr>
        <w:fldChar w:fldCharType="begin"/>
      </w:r>
      <w:r>
        <w:rPr>
          <w:noProof/>
        </w:rPr>
        <w:instrText xml:space="preserve"> PAGEREF _Toc256745865 \h </w:instrText>
      </w:r>
      <w:r>
        <w:rPr>
          <w:noProof/>
        </w:rPr>
      </w:r>
      <w:r>
        <w:rPr>
          <w:noProof/>
        </w:rPr>
        <w:fldChar w:fldCharType="separate"/>
      </w:r>
      <w:r>
        <w:rPr>
          <w:noProof/>
        </w:rPr>
        <w:t>16</w:t>
      </w:r>
      <w:r>
        <w:rPr>
          <w:noProof/>
        </w:rPr>
        <w:fldChar w:fldCharType="end"/>
      </w:r>
    </w:p>
    <w:p w14:paraId="4BDF2504"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9.11</w:t>
      </w:r>
      <w:r>
        <w:rPr>
          <w:rFonts w:asciiTheme="minorHAnsi" w:eastAsiaTheme="minorEastAsia" w:hAnsiTheme="minorHAnsi" w:cstheme="minorBidi"/>
          <w:noProof/>
          <w:lang w:val="en-US" w:eastAsia="ja-JP"/>
        </w:rPr>
        <w:tab/>
      </w:r>
      <w:r>
        <w:rPr>
          <w:noProof/>
        </w:rPr>
        <w:t>A-MSDU operation</w:t>
      </w:r>
      <w:r>
        <w:rPr>
          <w:noProof/>
        </w:rPr>
        <w:tab/>
      </w:r>
      <w:r>
        <w:rPr>
          <w:noProof/>
        </w:rPr>
        <w:fldChar w:fldCharType="begin"/>
      </w:r>
      <w:r>
        <w:rPr>
          <w:noProof/>
        </w:rPr>
        <w:instrText xml:space="preserve"> PAGEREF _Toc256745866 \h </w:instrText>
      </w:r>
      <w:r>
        <w:rPr>
          <w:noProof/>
        </w:rPr>
      </w:r>
      <w:r>
        <w:rPr>
          <w:noProof/>
        </w:rPr>
        <w:fldChar w:fldCharType="separate"/>
      </w:r>
      <w:r>
        <w:rPr>
          <w:noProof/>
        </w:rPr>
        <w:t>16</w:t>
      </w:r>
      <w:r>
        <w:rPr>
          <w:noProof/>
        </w:rPr>
        <w:fldChar w:fldCharType="end"/>
      </w:r>
    </w:p>
    <w:p w14:paraId="4A9BE617"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9.12</w:t>
      </w:r>
      <w:r>
        <w:rPr>
          <w:rFonts w:asciiTheme="minorHAnsi" w:eastAsiaTheme="minorEastAsia" w:hAnsiTheme="minorHAnsi" w:cstheme="minorBidi"/>
          <w:noProof/>
          <w:lang w:val="en-US" w:eastAsia="ja-JP"/>
        </w:rPr>
        <w:tab/>
      </w:r>
      <w:r>
        <w:rPr>
          <w:noProof/>
        </w:rPr>
        <w:t>A-MPDU operation</w:t>
      </w:r>
      <w:r>
        <w:rPr>
          <w:noProof/>
        </w:rPr>
        <w:tab/>
      </w:r>
      <w:r>
        <w:rPr>
          <w:noProof/>
        </w:rPr>
        <w:fldChar w:fldCharType="begin"/>
      </w:r>
      <w:r>
        <w:rPr>
          <w:noProof/>
        </w:rPr>
        <w:instrText xml:space="preserve"> PAGEREF _Toc256745867 \h </w:instrText>
      </w:r>
      <w:r>
        <w:rPr>
          <w:noProof/>
        </w:rPr>
      </w:r>
      <w:r>
        <w:rPr>
          <w:noProof/>
        </w:rPr>
        <w:fldChar w:fldCharType="separate"/>
      </w:r>
      <w:r>
        <w:rPr>
          <w:noProof/>
        </w:rPr>
        <w:t>17</w:t>
      </w:r>
      <w:r>
        <w:rPr>
          <w:noProof/>
        </w:rPr>
        <w:fldChar w:fldCharType="end"/>
      </w:r>
    </w:p>
    <w:p w14:paraId="59D6DFD0" w14:textId="77777777" w:rsidR="00154038" w:rsidRDefault="00154038">
      <w:pPr>
        <w:pStyle w:val="TOC3"/>
        <w:tabs>
          <w:tab w:val="left" w:pos="1280"/>
          <w:tab w:val="right" w:leader="dot" w:pos="9350"/>
        </w:tabs>
        <w:rPr>
          <w:rFonts w:asciiTheme="minorHAnsi" w:eastAsiaTheme="minorEastAsia" w:hAnsiTheme="minorHAnsi" w:cstheme="minorBidi"/>
          <w:noProof/>
          <w:lang w:val="en-US" w:eastAsia="ja-JP"/>
        </w:rPr>
      </w:pPr>
      <w:r>
        <w:rPr>
          <w:noProof/>
        </w:rPr>
        <w:t>9.12.1</w:t>
      </w:r>
      <w:r>
        <w:rPr>
          <w:rFonts w:asciiTheme="minorHAnsi" w:eastAsiaTheme="minorEastAsia" w:hAnsiTheme="minorHAnsi" w:cstheme="minorBidi"/>
          <w:noProof/>
          <w:lang w:val="en-US" w:eastAsia="ja-JP"/>
        </w:rPr>
        <w:tab/>
      </w:r>
      <w:r>
        <w:rPr>
          <w:noProof/>
        </w:rPr>
        <w:t>A-MPDU contents</w:t>
      </w:r>
      <w:r>
        <w:rPr>
          <w:noProof/>
        </w:rPr>
        <w:tab/>
      </w:r>
      <w:r>
        <w:rPr>
          <w:noProof/>
        </w:rPr>
        <w:fldChar w:fldCharType="begin"/>
      </w:r>
      <w:r>
        <w:rPr>
          <w:noProof/>
        </w:rPr>
        <w:instrText xml:space="preserve"> PAGEREF _Toc256745868 \h </w:instrText>
      </w:r>
      <w:r>
        <w:rPr>
          <w:noProof/>
        </w:rPr>
      </w:r>
      <w:r>
        <w:rPr>
          <w:noProof/>
        </w:rPr>
        <w:fldChar w:fldCharType="separate"/>
      </w:r>
      <w:r>
        <w:rPr>
          <w:noProof/>
        </w:rPr>
        <w:t>17</w:t>
      </w:r>
      <w:r>
        <w:rPr>
          <w:noProof/>
        </w:rPr>
        <w:fldChar w:fldCharType="end"/>
      </w:r>
    </w:p>
    <w:p w14:paraId="23551823" w14:textId="77777777" w:rsidR="00154038" w:rsidRDefault="00154038">
      <w:pPr>
        <w:pStyle w:val="TOC3"/>
        <w:tabs>
          <w:tab w:val="left" w:pos="1280"/>
          <w:tab w:val="right" w:leader="dot" w:pos="9350"/>
        </w:tabs>
        <w:rPr>
          <w:rFonts w:asciiTheme="minorHAnsi" w:eastAsiaTheme="minorEastAsia" w:hAnsiTheme="minorHAnsi" w:cstheme="minorBidi"/>
          <w:noProof/>
          <w:lang w:val="en-US" w:eastAsia="ja-JP"/>
        </w:rPr>
      </w:pPr>
      <w:r>
        <w:rPr>
          <w:noProof/>
        </w:rPr>
        <w:t>9.12.2</w:t>
      </w:r>
      <w:r>
        <w:rPr>
          <w:rFonts w:asciiTheme="minorHAnsi" w:eastAsiaTheme="minorEastAsia" w:hAnsiTheme="minorHAnsi" w:cstheme="minorBidi"/>
          <w:noProof/>
          <w:lang w:val="en-US" w:eastAsia="ja-JP"/>
        </w:rPr>
        <w:tab/>
      </w:r>
      <w:r>
        <w:rPr>
          <w:noProof/>
        </w:rPr>
        <w:t>A-MPDU length limit rules</w:t>
      </w:r>
      <w:r>
        <w:rPr>
          <w:noProof/>
        </w:rPr>
        <w:tab/>
      </w:r>
      <w:r>
        <w:rPr>
          <w:noProof/>
        </w:rPr>
        <w:fldChar w:fldCharType="begin"/>
      </w:r>
      <w:r>
        <w:rPr>
          <w:noProof/>
        </w:rPr>
        <w:instrText xml:space="preserve"> PAGEREF _Toc256745869 \h </w:instrText>
      </w:r>
      <w:r>
        <w:rPr>
          <w:noProof/>
        </w:rPr>
      </w:r>
      <w:r>
        <w:rPr>
          <w:noProof/>
        </w:rPr>
        <w:fldChar w:fldCharType="separate"/>
      </w:r>
      <w:r>
        <w:rPr>
          <w:noProof/>
        </w:rPr>
        <w:t>17</w:t>
      </w:r>
      <w:r>
        <w:rPr>
          <w:noProof/>
        </w:rPr>
        <w:fldChar w:fldCharType="end"/>
      </w:r>
    </w:p>
    <w:p w14:paraId="128BCDEF" w14:textId="77777777" w:rsidR="00154038" w:rsidRDefault="00154038">
      <w:pPr>
        <w:pStyle w:val="TOC3"/>
        <w:tabs>
          <w:tab w:val="left" w:pos="1280"/>
          <w:tab w:val="right" w:leader="dot" w:pos="9350"/>
        </w:tabs>
        <w:rPr>
          <w:rFonts w:asciiTheme="minorHAnsi" w:eastAsiaTheme="minorEastAsia" w:hAnsiTheme="minorHAnsi" w:cstheme="minorBidi"/>
          <w:noProof/>
          <w:lang w:val="en-US" w:eastAsia="ja-JP"/>
        </w:rPr>
      </w:pPr>
      <w:r>
        <w:rPr>
          <w:noProof/>
        </w:rPr>
        <w:t>9.12.3</w:t>
      </w:r>
      <w:r>
        <w:rPr>
          <w:rFonts w:asciiTheme="minorHAnsi" w:eastAsiaTheme="minorEastAsia" w:hAnsiTheme="minorHAnsi" w:cstheme="minorBidi"/>
          <w:noProof/>
          <w:lang w:val="en-US" w:eastAsia="ja-JP"/>
        </w:rPr>
        <w:tab/>
      </w:r>
      <w:r>
        <w:rPr>
          <w:noProof/>
        </w:rPr>
        <w:t>Minimum MPDU Start Spacing field</w:t>
      </w:r>
      <w:r>
        <w:rPr>
          <w:noProof/>
        </w:rPr>
        <w:tab/>
      </w:r>
      <w:r>
        <w:rPr>
          <w:noProof/>
        </w:rPr>
        <w:fldChar w:fldCharType="begin"/>
      </w:r>
      <w:r>
        <w:rPr>
          <w:noProof/>
        </w:rPr>
        <w:instrText xml:space="preserve"> PAGEREF _Toc256745870 \h </w:instrText>
      </w:r>
      <w:r>
        <w:rPr>
          <w:noProof/>
        </w:rPr>
      </w:r>
      <w:r>
        <w:rPr>
          <w:noProof/>
        </w:rPr>
        <w:fldChar w:fldCharType="separate"/>
      </w:r>
      <w:r>
        <w:rPr>
          <w:noProof/>
        </w:rPr>
        <w:t>17</w:t>
      </w:r>
      <w:r>
        <w:rPr>
          <w:noProof/>
        </w:rPr>
        <w:fldChar w:fldCharType="end"/>
      </w:r>
    </w:p>
    <w:p w14:paraId="18680DC9" w14:textId="77777777" w:rsidR="00154038" w:rsidRDefault="00154038">
      <w:pPr>
        <w:pStyle w:val="TOC3"/>
        <w:tabs>
          <w:tab w:val="left" w:pos="1280"/>
          <w:tab w:val="right" w:leader="dot" w:pos="9350"/>
        </w:tabs>
        <w:rPr>
          <w:rFonts w:asciiTheme="minorHAnsi" w:eastAsiaTheme="minorEastAsia" w:hAnsiTheme="minorHAnsi" w:cstheme="minorBidi"/>
          <w:noProof/>
          <w:lang w:val="en-US" w:eastAsia="ja-JP"/>
        </w:rPr>
      </w:pPr>
      <w:r>
        <w:rPr>
          <w:noProof/>
        </w:rPr>
        <w:t>9.12.4</w:t>
      </w:r>
      <w:r>
        <w:rPr>
          <w:rFonts w:asciiTheme="minorHAnsi" w:eastAsiaTheme="minorEastAsia" w:hAnsiTheme="minorHAnsi" w:cstheme="minorBidi"/>
          <w:noProof/>
          <w:lang w:val="en-US" w:eastAsia="ja-JP"/>
        </w:rPr>
        <w:tab/>
      </w:r>
      <w:r>
        <w:rPr>
          <w:noProof/>
        </w:rPr>
        <w:t>A-MPDU aggregation of group addressed Data</w:t>
      </w:r>
      <w:r>
        <w:rPr>
          <w:noProof/>
        </w:rPr>
        <w:tab/>
      </w:r>
      <w:r>
        <w:rPr>
          <w:noProof/>
        </w:rPr>
        <w:fldChar w:fldCharType="begin"/>
      </w:r>
      <w:r>
        <w:rPr>
          <w:noProof/>
        </w:rPr>
        <w:instrText xml:space="preserve"> PAGEREF _Toc256745871 \h </w:instrText>
      </w:r>
      <w:r>
        <w:rPr>
          <w:noProof/>
        </w:rPr>
      </w:r>
      <w:r>
        <w:rPr>
          <w:noProof/>
        </w:rPr>
        <w:fldChar w:fldCharType="separate"/>
      </w:r>
      <w:r>
        <w:rPr>
          <w:noProof/>
        </w:rPr>
        <w:t>17</w:t>
      </w:r>
      <w:r>
        <w:rPr>
          <w:noProof/>
        </w:rPr>
        <w:fldChar w:fldCharType="end"/>
      </w:r>
    </w:p>
    <w:p w14:paraId="6AE5A831" w14:textId="77777777" w:rsidR="00154038" w:rsidRDefault="00154038">
      <w:pPr>
        <w:pStyle w:val="TOC3"/>
        <w:tabs>
          <w:tab w:val="left" w:pos="1280"/>
          <w:tab w:val="right" w:leader="dot" w:pos="9350"/>
        </w:tabs>
        <w:rPr>
          <w:rFonts w:asciiTheme="minorHAnsi" w:eastAsiaTheme="minorEastAsia" w:hAnsiTheme="minorHAnsi" w:cstheme="minorBidi"/>
          <w:noProof/>
          <w:lang w:val="en-US" w:eastAsia="ja-JP"/>
        </w:rPr>
      </w:pPr>
      <w:r w:rsidRPr="00634EB3">
        <w:rPr>
          <w:noProof/>
          <w:lang w:val="en-US"/>
        </w:rPr>
        <w:t>9.12.5</w:t>
      </w:r>
      <w:r>
        <w:rPr>
          <w:rFonts w:asciiTheme="minorHAnsi" w:eastAsiaTheme="minorEastAsia" w:hAnsiTheme="minorHAnsi" w:cstheme="minorBidi"/>
          <w:noProof/>
          <w:lang w:val="en-US" w:eastAsia="ja-JP"/>
        </w:rPr>
        <w:tab/>
      </w:r>
      <w:r w:rsidRPr="00634EB3">
        <w:rPr>
          <w:noProof/>
          <w:lang w:val="en-US"/>
        </w:rPr>
        <w:t>Transport of A-MPDU by the PHY data service</w:t>
      </w:r>
      <w:r>
        <w:rPr>
          <w:noProof/>
        </w:rPr>
        <w:tab/>
      </w:r>
      <w:r>
        <w:rPr>
          <w:noProof/>
        </w:rPr>
        <w:fldChar w:fldCharType="begin"/>
      </w:r>
      <w:r>
        <w:rPr>
          <w:noProof/>
        </w:rPr>
        <w:instrText xml:space="preserve"> PAGEREF _Toc256745872 \h </w:instrText>
      </w:r>
      <w:r>
        <w:rPr>
          <w:noProof/>
        </w:rPr>
      </w:r>
      <w:r>
        <w:rPr>
          <w:noProof/>
        </w:rPr>
        <w:fldChar w:fldCharType="separate"/>
      </w:r>
      <w:r>
        <w:rPr>
          <w:noProof/>
        </w:rPr>
        <w:t>17</w:t>
      </w:r>
      <w:r>
        <w:rPr>
          <w:noProof/>
        </w:rPr>
        <w:fldChar w:fldCharType="end"/>
      </w:r>
    </w:p>
    <w:p w14:paraId="07724748"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9.13</w:t>
      </w:r>
      <w:r>
        <w:rPr>
          <w:rFonts w:asciiTheme="minorHAnsi" w:eastAsiaTheme="minorEastAsia" w:hAnsiTheme="minorHAnsi" w:cstheme="minorBidi"/>
          <w:noProof/>
          <w:lang w:val="en-US" w:eastAsia="ja-JP"/>
        </w:rPr>
        <w:tab/>
      </w:r>
      <w:r>
        <w:rPr>
          <w:noProof/>
        </w:rPr>
        <w:t>PPDU duration constraint</w:t>
      </w:r>
      <w:r>
        <w:rPr>
          <w:noProof/>
        </w:rPr>
        <w:tab/>
      </w:r>
      <w:r>
        <w:rPr>
          <w:noProof/>
        </w:rPr>
        <w:fldChar w:fldCharType="begin"/>
      </w:r>
      <w:r>
        <w:rPr>
          <w:noProof/>
        </w:rPr>
        <w:instrText xml:space="preserve"> PAGEREF _Toc256745873 \h </w:instrText>
      </w:r>
      <w:r>
        <w:rPr>
          <w:noProof/>
        </w:rPr>
      </w:r>
      <w:r>
        <w:rPr>
          <w:noProof/>
        </w:rPr>
        <w:fldChar w:fldCharType="separate"/>
      </w:r>
      <w:r>
        <w:rPr>
          <w:noProof/>
        </w:rPr>
        <w:t>18</w:t>
      </w:r>
      <w:r>
        <w:rPr>
          <w:noProof/>
        </w:rPr>
        <w:fldChar w:fldCharType="end"/>
      </w:r>
    </w:p>
    <w:p w14:paraId="462542CA"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9.14</w:t>
      </w:r>
      <w:r>
        <w:rPr>
          <w:rFonts w:asciiTheme="minorHAnsi" w:eastAsiaTheme="minorEastAsia" w:hAnsiTheme="minorHAnsi" w:cstheme="minorBidi"/>
          <w:noProof/>
          <w:lang w:val="en-US" w:eastAsia="ja-JP"/>
        </w:rPr>
        <w:tab/>
      </w:r>
      <w:r>
        <w:rPr>
          <w:noProof/>
        </w:rPr>
        <w:t>DMG A-PPDU operation</w:t>
      </w:r>
      <w:r>
        <w:rPr>
          <w:noProof/>
        </w:rPr>
        <w:tab/>
      </w:r>
      <w:r>
        <w:rPr>
          <w:noProof/>
        </w:rPr>
        <w:fldChar w:fldCharType="begin"/>
      </w:r>
      <w:r>
        <w:rPr>
          <w:noProof/>
        </w:rPr>
        <w:instrText xml:space="preserve"> PAGEREF _Toc256745874 \h </w:instrText>
      </w:r>
      <w:r>
        <w:rPr>
          <w:noProof/>
        </w:rPr>
      </w:r>
      <w:r>
        <w:rPr>
          <w:noProof/>
        </w:rPr>
        <w:fldChar w:fldCharType="separate"/>
      </w:r>
      <w:r>
        <w:rPr>
          <w:noProof/>
        </w:rPr>
        <w:t>18</w:t>
      </w:r>
      <w:r>
        <w:rPr>
          <w:noProof/>
        </w:rPr>
        <w:fldChar w:fldCharType="end"/>
      </w:r>
    </w:p>
    <w:p w14:paraId="1E800A9D"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9.15</w:t>
      </w:r>
      <w:r>
        <w:rPr>
          <w:rFonts w:asciiTheme="minorHAnsi" w:eastAsiaTheme="minorEastAsia" w:hAnsiTheme="minorHAnsi" w:cstheme="minorBidi"/>
          <w:noProof/>
          <w:lang w:val="en-US" w:eastAsia="ja-JP"/>
        </w:rPr>
        <w:tab/>
      </w:r>
      <w:r>
        <w:rPr>
          <w:noProof/>
        </w:rPr>
        <w:t>LDPC operation</w:t>
      </w:r>
      <w:r>
        <w:rPr>
          <w:noProof/>
        </w:rPr>
        <w:tab/>
      </w:r>
      <w:r>
        <w:rPr>
          <w:noProof/>
        </w:rPr>
        <w:fldChar w:fldCharType="begin"/>
      </w:r>
      <w:r>
        <w:rPr>
          <w:noProof/>
        </w:rPr>
        <w:instrText xml:space="preserve"> PAGEREF _Toc256745875 \h </w:instrText>
      </w:r>
      <w:r>
        <w:rPr>
          <w:noProof/>
        </w:rPr>
      </w:r>
      <w:r>
        <w:rPr>
          <w:noProof/>
        </w:rPr>
        <w:fldChar w:fldCharType="separate"/>
      </w:r>
      <w:r>
        <w:rPr>
          <w:noProof/>
        </w:rPr>
        <w:t>18</w:t>
      </w:r>
      <w:r>
        <w:rPr>
          <w:noProof/>
        </w:rPr>
        <w:fldChar w:fldCharType="end"/>
      </w:r>
    </w:p>
    <w:p w14:paraId="3123EA99"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9.16</w:t>
      </w:r>
      <w:r>
        <w:rPr>
          <w:rFonts w:asciiTheme="minorHAnsi" w:eastAsiaTheme="minorEastAsia" w:hAnsiTheme="minorHAnsi" w:cstheme="minorBidi"/>
          <w:noProof/>
          <w:lang w:val="en-US" w:eastAsia="ja-JP"/>
        </w:rPr>
        <w:tab/>
      </w:r>
      <w:r>
        <w:rPr>
          <w:noProof/>
        </w:rPr>
        <w:t>STBC operation</w:t>
      </w:r>
      <w:r>
        <w:rPr>
          <w:noProof/>
        </w:rPr>
        <w:tab/>
      </w:r>
      <w:r>
        <w:rPr>
          <w:noProof/>
        </w:rPr>
        <w:fldChar w:fldCharType="begin"/>
      </w:r>
      <w:r>
        <w:rPr>
          <w:noProof/>
        </w:rPr>
        <w:instrText xml:space="preserve"> PAGEREF _Toc256745876 \h </w:instrText>
      </w:r>
      <w:r>
        <w:rPr>
          <w:noProof/>
        </w:rPr>
      </w:r>
      <w:r>
        <w:rPr>
          <w:noProof/>
        </w:rPr>
        <w:fldChar w:fldCharType="separate"/>
      </w:r>
      <w:r>
        <w:rPr>
          <w:noProof/>
        </w:rPr>
        <w:t>18</w:t>
      </w:r>
      <w:r>
        <w:rPr>
          <w:noProof/>
        </w:rPr>
        <w:fldChar w:fldCharType="end"/>
      </w:r>
    </w:p>
    <w:p w14:paraId="49EBC6F3"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9.17</w:t>
      </w:r>
      <w:r>
        <w:rPr>
          <w:rFonts w:asciiTheme="minorHAnsi" w:eastAsiaTheme="minorEastAsia" w:hAnsiTheme="minorHAnsi" w:cstheme="minorBidi"/>
          <w:noProof/>
          <w:lang w:val="en-US" w:eastAsia="ja-JP"/>
        </w:rPr>
        <w:tab/>
      </w:r>
      <w:r>
        <w:rPr>
          <w:noProof/>
        </w:rPr>
        <w:t>Short GI operation</w:t>
      </w:r>
      <w:r>
        <w:rPr>
          <w:noProof/>
        </w:rPr>
        <w:tab/>
      </w:r>
      <w:r>
        <w:rPr>
          <w:noProof/>
        </w:rPr>
        <w:fldChar w:fldCharType="begin"/>
      </w:r>
      <w:r>
        <w:rPr>
          <w:noProof/>
        </w:rPr>
        <w:instrText xml:space="preserve"> PAGEREF _Toc256745877 \h </w:instrText>
      </w:r>
      <w:r>
        <w:rPr>
          <w:noProof/>
        </w:rPr>
      </w:r>
      <w:r>
        <w:rPr>
          <w:noProof/>
        </w:rPr>
        <w:fldChar w:fldCharType="separate"/>
      </w:r>
      <w:r>
        <w:rPr>
          <w:noProof/>
        </w:rPr>
        <w:t>18</w:t>
      </w:r>
      <w:r>
        <w:rPr>
          <w:noProof/>
        </w:rPr>
        <w:fldChar w:fldCharType="end"/>
      </w:r>
    </w:p>
    <w:p w14:paraId="753C2A2C"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9.18</w:t>
      </w:r>
      <w:r>
        <w:rPr>
          <w:rFonts w:asciiTheme="minorHAnsi" w:eastAsiaTheme="minorEastAsia" w:hAnsiTheme="minorHAnsi" w:cstheme="minorBidi"/>
          <w:noProof/>
          <w:lang w:val="en-US" w:eastAsia="ja-JP"/>
        </w:rPr>
        <w:tab/>
      </w:r>
      <w:r>
        <w:rPr>
          <w:noProof/>
        </w:rPr>
        <w:t>Greenfield operation</w:t>
      </w:r>
      <w:r>
        <w:rPr>
          <w:noProof/>
        </w:rPr>
        <w:tab/>
      </w:r>
      <w:r>
        <w:rPr>
          <w:noProof/>
        </w:rPr>
        <w:fldChar w:fldCharType="begin"/>
      </w:r>
      <w:r>
        <w:rPr>
          <w:noProof/>
        </w:rPr>
        <w:instrText xml:space="preserve"> PAGEREF _Toc256745878 \h </w:instrText>
      </w:r>
      <w:r>
        <w:rPr>
          <w:noProof/>
        </w:rPr>
      </w:r>
      <w:r>
        <w:rPr>
          <w:noProof/>
        </w:rPr>
        <w:fldChar w:fldCharType="separate"/>
      </w:r>
      <w:r>
        <w:rPr>
          <w:noProof/>
        </w:rPr>
        <w:t>18</w:t>
      </w:r>
      <w:r>
        <w:rPr>
          <w:noProof/>
        </w:rPr>
        <w:fldChar w:fldCharType="end"/>
      </w:r>
    </w:p>
    <w:p w14:paraId="202AC848"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9.19</w:t>
      </w:r>
      <w:r>
        <w:rPr>
          <w:rFonts w:asciiTheme="minorHAnsi" w:eastAsiaTheme="minorEastAsia" w:hAnsiTheme="minorHAnsi" w:cstheme="minorBidi"/>
          <w:noProof/>
          <w:lang w:val="en-US" w:eastAsia="ja-JP"/>
        </w:rPr>
        <w:tab/>
      </w:r>
      <w:r>
        <w:rPr>
          <w:noProof/>
        </w:rPr>
        <w:t>Group ID and partial AID in VHT PPDUs</w:t>
      </w:r>
      <w:r>
        <w:rPr>
          <w:noProof/>
        </w:rPr>
        <w:tab/>
      </w:r>
      <w:r>
        <w:rPr>
          <w:noProof/>
        </w:rPr>
        <w:fldChar w:fldCharType="begin"/>
      </w:r>
      <w:r>
        <w:rPr>
          <w:noProof/>
        </w:rPr>
        <w:instrText xml:space="preserve"> PAGEREF _Toc256745879 \h </w:instrText>
      </w:r>
      <w:r>
        <w:rPr>
          <w:noProof/>
        </w:rPr>
      </w:r>
      <w:r>
        <w:rPr>
          <w:noProof/>
        </w:rPr>
        <w:fldChar w:fldCharType="separate"/>
      </w:r>
      <w:r>
        <w:rPr>
          <w:noProof/>
        </w:rPr>
        <w:t>18</w:t>
      </w:r>
      <w:r>
        <w:rPr>
          <w:noProof/>
        </w:rPr>
        <w:fldChar w:fldCharType="end"/>
      </w:r>
    </w:p>
    <w:p w14:paraId="24523405"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9.20</w:t>
      </w:r>
      <w:r>
        <w:rPr>
          <w:rFonts w:asciiTheme="minorHAnsi" w:eastAsiaTheme="minorEastAsia" w:hAnsiTheme="minorHAnsi" w:cstheme="minorBidi"/>
          <w:noProof/>
          <w:lang w:val="en-US" w:eastAsia="ja-JP"/>
        </w:rPr>
        <w:tab/>
      </w:r>
      <w:r>
        <w:rPr>
          <w:noProof/>
        </w:rPr>
        <w:t>Operation across regulatory domains</w:t>
      </w:r>
      <w:r>
        <w:rPr>
          <w:noProof/>
        </w:rPr>
        <w:tab/>
      </w:r>
      <w:r>
        <w:rPr>
          <w:noProof/>
        </w:rPr>
        <w:fldChar w:fldCharType="begin"/>
      </w:r>
      <w:r>
        <w:rPr>
          <w:noProof/>
        </w:rPr>
        <w:instrText xml:space="preserve"> PAGEREF _Toc256745880 \h </w:instrText>
      </w:r>
      <w:r>
        <w:rPr>
          <w:noProof/>
        </w:rPr>
      </w:r>
      <w:r>
        <w:rPr>
          <w:noProof/>
        </w:rPr>
        <w:fldChar w:fldCharType="separate"/>
      </w:r>
      <w:r>
        <w:rPr>
          <w:noProof/>
        </w:rPr>
        <w:t>18</w:t>
      </w:r>
      <w:r>
        <w:rPr>
          <w:noProof/>
        </w:rPr>
        <w:fldChar w:fldCharType="end"/>
      </w:r>
    </w:p>
    <w:p w14:paraId="00A270B2"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9.21</w:t>
      </w:r>
      <w:r>
        <w:rPr>
          <w:rFonts w:asciiTheme="minorHAnsi" w:eastAsiaTheme="minorEastAsia" w:hAnsiTheme="minorHAnsi" w:cstheme="minorBidi"/>
          <w:noProof/>
          <w:lang w:val="en-US" w:eastAsia="ja-JP"/>
        </w:rPr>
        <w:tab/>
      </w:r>
      <w:r>
        <w:rPr>
          <w:noProof/>
        </w:rPr>
        <w:t>HCF</w:t>
      </w:r>
      <w:r>
        <w:rPr>
          <w:noProof/>
        </w:rPr>
        <w:tab/>
      </w:r>
      <w:r>
        <w:rPr>
          <w:noProof/>
        </w:rPr>
        <w:fldChar w:fldCharType="begin"/>
      </w:r>
      <w:r>
        <w:rPr>
          <w:noProof/>
        </w:rPr>
        <w:instrText xml:space="preserve"> PAGEREF _Toc256745881 \h </w:instrText>
      </w:r>
      <w:r>
        <w:rPr>
          <w:noProof/>
        </w:rPr>
      </w:r>
      <w:r>
        <w:rPr>
          <w:noProof/>
        </w:rPr>
        <w:fldChar w:fldCharType="separate"/>
      </w:r>
      <w:r>
        <w:rPr>
          <w:noProof/>
        </w:rPr>
        <w:t>18</w:t>
      </w:r>
      <w:r>
        <w:rPr>
          <w:noProof/>
        </w:rPr>
        <w:fldChar w:fldCharType="end"/>
      </w:r>
    </w:p>
    <w:p w14:paraId="72CA1E13"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9.22</w:t>
      </w:r>
      <w:r>
        <w:rPr>
          <w:rFonts w:asciiTheme="minorHAnsi" w:eastAsiaTheme="minorEastAsia" w:hAnsiTheme="minorHAnsi" w:cstheme="minorBidi"/>
          <w:noProof/>
          <w:lang w:val="en-US" w:eastAsia="ja-JP"/>
        </w:rPr>
        <w:tab/>
      </w:r>
      <w:r>
        <w:rPr>
          <w:noProof/>
        </w:rPr>
        <w:t>Mesh coordination function (MCF)</w:t>
      </w:r>
      <w:r>
        <w:rPr>
          <w:noProof/>
        </w:rPr>
        <w:tab/>
      </w:r>
      <w:r>
        <w:rPr>
          <w:noProof/>
        </w:rPr>
        <w:fldChar w:fldCharType="begin"/>
      </w:r>
      <w:r>
        <w:rPr>
          <w:noProof/>
        </w:rPr>
        <w:instrText xml:space="preserve"> PAGEREF _Toc256745882 \h </w:instrText>
      </w:r>
      <w:r>
        <w:rPr>
          <w:noProof/>
        </w:rPr>
      </w:r>
      <w:r>
        <w:rPr>
          <w:noProof/>
        </w:rPr>
        <w:fldChar w:fldCharType="separate"/>
      </w:r>
      <w:r>
        <w:rPr>
          <w:noProof/>
        </w:rPr>
        <w:t>18</w:t>
      </w:r>
      <w:r>
        <w:rPr>
          <w:noProof/>
        </w:rPr>
        <w:fldChar w:fldCharType="end"/>
      </w:r>
    </w:p>
    <w:p w14:paraId="4EF0AEB2"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9.23</w:t>
      </w:r>
      <w:r>
        <w:rPr>
          <w:rFonts w:asciiTheme="minorHAnsi" w:eastAsiaTheme="minorEastAsia" w:hAnsiTheme="minorHAnsi" w:cstheme="minorBidi"/>
          <w:noProof/>
          <w:lang w:val="en-US" w:eastAsia="ja-JP"/>
        </w:rPr>
        <w:tab/>
      </w:r>
      <w:r>
        <w:rPr>
          <w:noProof/>
        </w:rPr>
        <w:t>Block acknowledgement (block ack)</w:t>
      </w:r>
      <w:r>
        <w:rPr>
          <w:noProof/>
        </w:rPr>
        <w:tab/>
      </w:r>
      <w:r>
        <w:rPr>
          <w:noProof/>
        </w:rPr>
        <w:fldChar w:fldCharType="begin"/>
      </w:r>
      <w:r>
        <w:rPr>
          <w:noProof/>
        </w:rPr>
        <w:instrText xml:space="preserve"> PAGEREF _Toc256745883 \h </w:instrText>
      </w:r>
      <w:r>
        <w:rPr>
          <w:noProof/>
        </w:rPr>
      </w:r>
      <w:r>
        <w:rPr>
          <w:noProof/>
        </w:rPr>
        <w:fldChar w:fldCharType="separate"/>
      </w:r>
      <w:r>
        <w:rPr>
          <w:noProof/>
        </w:rPr>
        <w:t>18</w:t>
      </w:r>
      <w:r>
        <w:rPr>
          <w:noProof/>
        </w:rPr>
        <w:fldChar w:fldCharType="end"/>
      </w:r>
    </w:p>
    <w:p w14:paraId="026AC859"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9.24</w:t>
      </w:r>
      <w:r>
        <w:rPr>
          <w:rFonts w:asciiTheme="minorHAnsi" w:eastAsiaTheme="minorEastAsia" w:hAnsiTheme="minorHAnsi" w:cstheme="minorBidi"/>
          <w:noProof/>
          <w:lang w:val="en-US" w:eastAsia="ja-JP"/>
        </w:rPr>
        <w:tab/>
      </w:r>
      <w:r>
        <w:rPr>
          <w:noProof/>
        </w:rPr>
        <w:t>No Acknowledgement (No Ack)</w:t>
      </w:r>
      <w:r>
        <w:rPr>
          <w:noProof/>
        </w:rPr>
        <w:tab/>
      </w:r>
      <w:r>
        <w:rPr>
          <w:noProof/>
        </w:rPr>
        <w:fldChar w:fldCharType="begin"/>
      </w:r>
      <w:r>
        <w:rPr>
          <w:noProof/>
        </w:rPr>
        <w:instrText xml:space="preserve"> PAGEREF _Toc256745884 \h </w:instrText>
      </w:r>
      <w:r>
        <w:rPr>
          <w:noProof/>
        </w:rPr>
      </w:r>
      <w:r>
        <w:rPr>
          <w:noProof/>
        </w:rPr>
        <w:fldChar w:fldCharType="separate"/>
      </w:r>
      <w:r>
        <w:rPr>
          <w:noProof/>
        </w:rPr>
        <w:t>18</w:t>
      </w:r>
      <w:r>
        <w:rPr>
          <w:noProof/>
        </w:rPr>
        <w:fldChar w:fldCharType="end"/>
      </w:r>
    </w:p>
    <w:p w14:paraId="55949E1A"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9.25</w:t>
      </w:r>
      <w:r>
        <w:rPr>
          <w:rFonts w:asciiTheme="minorHAnsi" w:eastAsiaTheme="minorEastAsia" w:hAnsiTheme="minorHAnsi" w:cstheme="minorBidi"/>
          <w:noProof/>
          <w:lang w:val="en-US" w:eastAsia="ja-JP"/>
        </w:rPr>
        <w:tab/>
      </w:r>
      <w:r>
        <w:rPr>
          <w:noProof/>
        </w:rPr>
        <w:t>Protection mechanisms</w:t>
      </w:r>
      <w:r>
        <w:rPr>
          <w:noProof/>
        </w:rPr>
        <w:tab/>
      </w:r>
      <w:r>
        <w:rPr>
          <w:noProof/>
        </w:rPr>
        <w:fldChar w:fldCharType="begin"/>
      </w:r>
      <w:r>
        <w:rPr>
          <w:noProof/>
        </w:rPr>
        <w:instrText xml:space="preserve"> PAGEREF _Toc256745885 \h </w:instrText>
      </w:r>
      <w:r>
        <w:rPr>
          <w:noProof/>
        </w:rPr>
      </w:r>
      <w:r>
        <w:rPr>
          <w:noProof/>
        </w:rPr>
        <w:fldChar w:fldCharType="separate"/>
      </w:r>
      <w:r>
        <w:rPr>
          <w:noProof/>
        </w:rPr>
        <w:t>18</w:t>
      </w:r>
      <w:r>
        <w:rPr>
          <w:noProof/>
        </w:rPr>
        <w:fldChar w:fldCharType="end"/>
      </w:r>
    </w:p>
    <w:p w14:paraId="418225E3"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9.26</w:t>
      </w:r>
      <w:r>
        <w:rPr>
          <w:rFonts w:asciiTheme="minorHAnsi" w:eastAsiaTheme="minorEastAsia" w:hAnsiTheme="minorHAnsi" w:cstheme="minorBidi"/>
          <w:noProof/>
          <w:lang w:val="en-US" w:eastAsia="ja-JP"/>
        </w:rPr>
        <w:tab/>
      </w:r>
      <w:r>
        <w:rPr>
          <w:noProof/>
        </w:rPr>
        <w:t>MAC frame processing</w:t>
      </w:r>
      <w:r>
        <w:rPr>
          <w:noProof/>
        </w:rPr>
        <w:tab/>
      </w:r>
      <w:r>
        <w:rPr>
          <w:noProof/>
        </w:rPr>
        <w:fldChar w:fldCharType="begin"/>
      </w:r>
      <w:r>
        <w:rPr>
          <w:noProof/>
        </w:rPr>
        <w:instrText xml:space="preserve"> PAGEREF _Toc256745886 \h </w:instrText>
      </w:r>
      <w:r>
        <w:rPr>
          <w:noProof/>
        </w:rPr>
      </w:r>
      <w:r>
        <w:rPr>
          <w:noProof/>
        </w:rPr>
        <w:fldChar w:fldCharType="separate"/>
      </w:r>
      <w:r>
        <w:rPr>
          <w:noProof/>
        </w:rPr>
        <w:t>18</w:t>
      </w:r>
      <w:r>
        <w:rPr>
          <w:noProof/>
        </w:rPr>
        <w:fldChar w:fldCharType="end"/>
      </w:r>
    </w:p>
    <w:p w14:paraId="38F44929"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9.27</w:t>
      </w:r>
      <w:r>
        <w:rPr>
          <w:rFonts w:asciiTheme="minorHAnsi" w:eastAsiaTheme="minorEastAsia" w:hAnsiTheme="minorHAnsi" w:cstheme="minorBidi"/>
          <w:noProof/>
          <w:lang w:val="en-US" w:eastAsia="ja-JP"/>
        </w:rPr>
        <w:tab/>
      </w:r>
      <w:r>
        <w:rPr>
          <w:noProof/>
        </w:rPr>
        <w:t>Reverse direction protocol</w:t>
      </w:r>
      <w:r>
        <w:rPr>
          <w:noProof/>
        </w:rPr>
        <w:tab/>
      </w:r>
      <w:r>
        <w:rPr>
          <w:noProof/>
        </w:rPr>
        <w:fldChar w:fldCharType="begin"/>
      </w:r>
      <w:r>
        <w:rPr>
          <w:noProof/>
        </w:rPr>
        <w:instrText xml:space="preserve"> PAGEREF _Toc256745887 \h </w:instrText>
      </w:r>
      <w:r>
        <w:rPr>
          <w:noProof/>
        </w:rPr>
      </w:r>
      <w:r>
        <w:rPr>
          <w:noProof/>
        </w:rPr>
        <w:fldChar w:fldCharType="separate"/>
      </w:r>
      <w:r>
        <w:rPr>
          <w:noProof/>
        </w:rPr>
        <w:t>18</w:t>
      </w:r>
      <w:r>
        <w:rPr>
          <w:noProof/>
        </w:rPr>
        <w:fldChar w:fldCharType="end"/>
      </w:r>
    </w:p>
    <w:p w14:paraId="0EA77F9E"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9.28</w:t>
      </w:r>
      <w:r>
        <w:rPr>
          <w:rFonts w:asciiTheme="minorHAnsi" w:eastAsiaTheme="minorEastAsia" w:hAnsiTheme="minorHAnsi" w:cstheme="minorBidi"/>
          <w:noProof/>
          <w:lang w:val="en-US" w:eastAsia="ja-JP"/>
        </w:rPr>
        <w:tab/>
      </w:r>
      <w:r>
        <w:rPr>
          <w:noProof/>
        </w:rPr>
        <w:t>PSMP Operation</w:t>
      </w:r>
      <w:r>
        <w:rPr>
          <w:noProof/>
        </w:rPr>
        <w:tab/>
      </w:r>
      <w:r>
        <w:rPr>
          <w:noProof/>
        </w:rPr>
        <w:fldChar w:fldCharType="begin"/>
      </w:r>
      <w:r>
        <w:rPr>
          <w:noProof/>
        </w:rPr>
        <w:instrText xml:space="preserve"> PAGEREF _Toc256745888 \h </w:instrText>
      </w:r>
      <w:r>
        <w:rPr>
          <w:noProof/>
        </w:rPr>
      </w:r>
      <w:r>
        <w:rPr>
          <w:noProof/>
        </w:rPr>
        <w:fldChar w:fldCharType="separate"/>
      </w:r>
      <w:r>
        <w:rPr>
          <w:noProof/>
        </w:rPr>
        <w:t>18</w:t>
      </w:r>
      <w:r>
        <w:rPr>
          <w:noProof/>
        </w:rPr>
        <w:fldChar w:fldCharType="end"/>
      </w:r>
    </w:p>
    <w:p w14:paraId="4AD77C15"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9.29</w:t>
      </w:r>
      <w:r>
        <w:rPr>
          <w:rFonts w:asciiTheme="minorHAnsi" w:eastAsiaTheme="minorEastAsia" w:hAnsiTheme="minorHAnsi" w:cstheme="minorBidi"/>
          <w:noProof/>
          <w:lang w:val="en-US" w:eastAsia="ja-JP"/>
        </w:rPr>
        <w:tab/>
      </w:r>
      <w:r>
        <w:rPr>
          <w:noProof/>
        </w:rPr>
        <w:t>Sounding PPDUs</w:t>
      </w:r>
      <w:r>
        <w:rPr>
          <w:noProof/>
        </w:rPr>
        <w:tab/>
      </w:r>
      <w:r>
        <w:rPr>
          <w:noProof/>
        </w:rPr>
        <w:fldChar w:fldCharType="begin"/>
      </w:r>
      <w:r>
        <w:rPr>
          <w:noProof/>
        </w:rPr>
        <w:instrText xml:space="preserve"> PAGEREF _Toc256745889 \h </w:instrText>
      </w:r>
      <w:r>
        <w:rPr>
          <w:noProof/>
        </w:rPr>
      </w:r>
      <w:r>
        <w:rPr>
          <w:noProof/>
        </w:rPr>
        <w:fldChar w:fldCharType="separate"/>
      </w:r>
      <w:r>
        <w:rPr>
          <w:noProof/>
        </w:rPr>
        <w:t>18</w:t>
      </w:r>
      <w:r>
        <w:rPr>
          <w:noProof/>
        </w:rPr>
        <w:fldChar w:fldCharType="end"/>
      </w:r>
    </w:p>
    <w:p w14:paraId="47C0077F"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9.30</w:t>
      </w:r>
      <w:r>
        <w:rPr>
          <w:rFonts w:asciiTheme="minorHAnsi" w:eastAsiaTheme="minorEastAsia" w:hAnsiTheme="minorHAnsi" w:cstheme="minorBidi"/>
          <w:noProof/>
          <w:lang w:val="en-US" w:eastAsia="ja-JP"/>
        </w:rPr>
        <w:tab/>
      </w:r>
      <w:r>
        <w:rPr>
          <w:noProof/>
        </w:rPr>
        <w:t>Link adaptation</w:t>
      </w:r>
      <w:r>
        <w:rPr>
          <w:noProof/>
        </w:rPr>
        <w:tab/>
      </w:r>
      <w:r>
        <w:rPr>
          <w:noProof/>
        </w:rPr>
        <w:fldChar w:fldCharType="begin"/>
      </w:r>
      <w:r>
        <w:rPr>
          <w:noProof/>
        </w:rPr>
        <w:instrText xml:space="preserve"> PAGEREF _Toc256745890 \h </w:instrText>
      </w:r>
      <w:r>
        <w:rPr>
          <w:noProof/>
        </w:rPr>
      </w:r>
      <w:r>
        <w:rPr>
          <w:noProof/>
        </w:rPr>
        <w:fldChar w:fldCharType="separate"/>
      </w:r>
      <w:r>
        <w:rPr>
          <w:noProof/>
        </w:rPr>
        <w:t>18</w:t>
      </w:r>
      <w:r>
        <w:rPr>
          <w:noProof/>
        </w:rPr>
        <w:fldChar w:fldCharType="end"/>
      </w:r>
    </w:p>
    <w:p w14:paraId="2CEC731F"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9.31</w:t>
      </w:r>
      <w:r>
        <w:rPr>
          <w:rFonts w:asciiTheme="minorHAnsi" w:eastAsiaTheme="minorEastAsia" w:hAnsiTheme="minorHAnsi" w:cstheme="minorBidi"/>
          <w:noProof/>
          <w:lang w:val="en-US" w:eastAsia="ja-JP"/>
        </w:rPr>
        <w:tab/>
      </w:r>
      <w:r>
        <w:rPr>
          <w:noProof/>
        </w:rPr>
        <w:t>Transmit beamforming</w:t>
      </w:r>
      <w:r>
        <w:rPr>
          <w:noProof/>
        </w:rPr>
        <w:tab/>
      </w:r>
      <w:r>
        <w:rPr>
          <w:noProof/>
        </w:rPr>
        <w:fldChar w:fldCharType="begin"/>
      </w:r>
      <w:r>
        <w:rPr>
          <w:noProof/>
        </w:rPr>
        <w:instrText xml:space="preserve"> PAGEREF _Toc256745891 \h </w:instrText>
      </w:r>
      <w:r>
        <w:rPr>
          <w:noProof/>
        </w:rPr>
      </w:r>
      <w:r>
        <w:rPr>
          <w:noProof/>
        </w:rPr>
        <w:fldChar w:fldCharType="separate"/>
      </w:r>
      <w:r>
        <w:rPr>
          <w:noProof/>
        </w:rPr>
        <w:t>18</w:t>
      </w:r>
      <w:r>
        <w:rPr>
          <w:noProof/>
        </w:rPr>
        <w:fldChar w:fldCharType="end"/>
      </w:r>
    </w:p>
    <w:p w14:paraId="060939E4"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9.32</w:t>
      </w:r>
      <w:r>
        <w:rPr>
          <w:rFonts w:asciiTheme="minorHAnsi" w:eastAsiaTheme="minorEastAsia" w:hAnsiTheme="minorHAnsi" w:cstheme="minorBidi"/>
          <w:noProof/>
          <w:lang w:val="en-US" w:eastAsia="ja-JP"/>
        </w:rPr>
        <w:tab/>
      </w:r>
      <w:r>
        <w:rPr>
          <w:noProof/>
        </w:rPr>
        <w:t>Antenna selection (ASEL)</w:t>
      </w:r>
      <w:r>
        <w:rPr>
          <w:noProof/>
        </w:rPr>
        <w:tab/>
      </w:r>
      <w:r>
        <w:rPr>
          <w:noProof/>
        </w:rPr>
        <w:fldChar w:fldCharType="begin"/>
      </w:r>
      <w:r>
        <w:rPr>
          <w:noProof/>
        </w:rPr>
        <w:instrText xml:space="preserve"> PAGEREF _Toc256745892 \h </w:instrText>
      </w:r>
      <w:r>
        <w:rPr>
          <w:noProof/>
        </w:rPr>
      </w:r>
      <w:r>
        <w:rPr>
          <w:noProof/>
        </w:rPr>
        <w:fldChar w:fldCharType="separate"/>
      </w:r>
      <w:r>
        <w:rPr>
          <w:noProof/>
        </w:rPr>
        <w:t>18</w:t>
      </w:r>
      <w:r>
        <w:rPr>
          <w:noProof/>
        </w:rPr>
        <w:fldChar w:fldCharType="end"/>
      </w:r>
    </w:p>
    <w:p w14:paraId="2AFE9A33"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9.33</w:t>
      </w:r>
      <w:r>
        <w:rPr>
          <w:rFonts w:asciiTheme="minorHAnsi" w:eastAsiaTheme="minorEastAsia" w:hAnsiTheme="minorHAnsi" w:cstheme="minorBidi"/>
          <w:noProof/>
          <w:lang w:val="en-US" w:eastAsia="ja-JP"/>
        </w:rPr>
        <w:tab/>
      </w:r>
      <w:r>
        <w:rPr>
          <w:noProof/>
        </w:rPr>
        <w:t>Null data packet (NDP) sounding</w:t>
      </w:r>
      <w:r>
        <w:rPr>
          <w:noProof/>
        </w:rPr>
        <w:tab/>
      </w:r>
      <w:r>
        <w:rPr>
          <w:noProof/>
        </w:rPr>
        <w:fldChar w:fldCharType="begin"/>
      </w:r>
      <w:r>
        <w:rPr>
          <w:noProof/>
        </w:rPr>
        <w:instrText xml:space="preserve"> PAGEREF _Toc256745893 \h </w:instrText>
      </w:r>
      <w:r>
        <w:rPr>
          <w:noProof/>
        </w:rPr>
      </w:r>
      <w:r>
        <w:rPr>
          <w:noProof/>
        </w:rPr>
        <w:fldChar w:fldCharType="separate"/>
      </w:r>
      <w:r>
        <w:rPr>
          <w:noProof/>
        </w:rPr>
        <w:t>18</w:t>
      </w:r>
      <w:r>
        <w:rPr>
          <w:noProof/>
        </w:rPr>
        <w:fldChar w:fldCharType="end"/>
      </w:r>
    </w:p>
    <w:p w14:paraId="046E5D1D"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9.34</w:t>
      </w:r>
      <w:r>
        <w:rPr>
          <w:rFonts w:asciiTheme="minorHAnsi" w:eastAsiaTheme="minorEastAsia" w:hAnsiTheme="minorHAnsi" w:cstheme="minorBidi"/>
          <w:noProof/>
          <w:lang w:val="en-US" w:eastAsia="ja-JP"/>
        </w:rPr>
        <w:tab/>
      </w:r>
      <w:r>
        <w:rPr>
          <w:noProof/>
        </w:rPr>
        <w:t>Mesh forwarding framework</w:t>
      </w:r>
      <w:r>
        <w:rPr>
          <w:noProof/>
        </w:rPr>
        <w:tab/>
      </w:r>
      <w:r>
        <w:rPr>
          <w:noProof/>
        </w:rPr>
        <w:fldChar w:fldCharType="begin"/>
      </w:r>
      <w:r>
        <w:rPr>
          <w:noProof/>
        </w:rPr>
        <w:instrText xml:space="preserve"> PAGEREF _Toc256745894 \h </w:instrText>
      </w:r>
      <w:r>
        <w:rPr>
          <w:noProof/>
        </w:rPr>
      </w:r>
      <w:r>
        <w:rPr>
          <w:noProof/>
        </w:rPr>
        <w:fldChar w:fldCharType="separate"/>
      </w:r>
      <w:r>
        <w:rPr>
          <w:noProof/>
        </w:rPr>
        <w:t>19</w:t>
      </w:r>
      <w:r>
        <w:rPr>
          <w:noProof/>
        </w:rPr>
        <w:fldChar w:fldCharType="end"/>
      </w:r>
    </w:p>
    <w:p w14:paraId="18F6D90F"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9.35</w:t>
      </w:r>
      <w:r>
        <w:rPr>
          <w:rFonts w:asciiTheme="minorHAnsi" w:eastAsiaTheme="minorEastAsia" w:hAnsiTheme="minorHAnsi" w:cstheme="minorBidi"/>
          <w:noProof/>
          <w:lang w:val="en-US" w:eastAsia="ja-JP"/>
        </w:rPr>
        <w:tab/>
      </w:r>
      <w:r>
        <w:rPr>
          <w:noProof/>
        </w:rPr>
        <w:t>DMG channel access</w:t>
      </w:r>
      <w:r>
        <w:rPr>
          <w:noProof/>
        </w:rPr>
        <w:tab/>
      </w:r>
      <w:r>
        <w:rPr>
          <w:noProof/>
        </w:rPr>
        <w:fldChar w:fldCharType="begin"/>
      </w:r>
      <w:r>
        <w:rPr>
          <w:noProof/>
        </w:rPr>
        <w:instrText xml:space="preserve"> PAGEREF _Toc256745895 \h </w:instrText>
      </w:r>
      <w:r>
        <w:rPr>
          <w:noProof/>
        </w:rPr>
      </w:r>
      <w:r>
        <w:rPr>
          <w:noProof/>
        </w:rPr>
        <w:fldChar w:fldCharType="separate"/>
      </w:r>
      <w:r>
        <w:rPr>
          <w:noProof/>
        </w:rPr>
        <w:t>19</w:t>
      </w:r>
      <w:r>
        <w:rPr>
          <w:noProof/>
        </w:rPr>
        <w:fldChar w:fldCharType="end"/>
      </w:r>
    </w:p>
    <w:p w14:paraId="50F1DEC7"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9.36</w:t>
      </w:r>
      <w:r>
        <w:rPr>
          <w:rFonts w:asciiTheme="minorHAnsi" w:eastAsiaTheme="minorEastAsia" w:hAnsiTheme="minorHAnsi" w:cstheme="minorBidi"/>
          <w:noProof/>
          <w:lang w:val="en-US" w:eastAsia="ja-JP"/>
        </w:rPr>
        <w:tab/>
      </w:r>
      <w:r>
        <w:rPr>
          <w:noProof/>
        </w:rPr>
        <w:t>DMG AP or PCP clustering</w:t>
      </w:r>
      <w:r>
        <w:rPr>
          <w:noProof/>
        </w:rPr>
        <w:tab/>
      </w:r>
      <w:r>
        <w:rPr>
          <w:noProof/>
        </w:rPr>
        <w:fldChar w:fldCharType="begin"/>
      </w:r>
      <w:r>
        <w:rPr>
          <w:noProof/>
        </w:rPr>
        <w:instrText xml:space="preserve"> PAGEREF _Toc256745896 \h </w:instrText>
      </w:r>
      <w:r>
        <w:rPr>
          <w:noProof/>
        </w:rPr>
      </w:r>
      <w:r>
        <w:rPr>
          <w:noProof/>
        </w:rPr>
        <w:fldChar w:fldCharType="separate"/>
      </w:r>
      <w:r>
        <w:rPr>
          <w:noProof/>
        </w:rPr>
        <w:t>19</w:t>
      </w:r>
      <w:r>
        <w:rPr>
          <w:noProof/>
        </w:rPr>
        <w:fldChar w:fldCharType="end"/>
      </w:r>
    </w:p>
    <w:p w14:paraId="69FC5953"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9.37</w:t>
      </w:r>
      <w:r>
        <w:rPr>
          <w:rFonts w:asciiTheme="minorHAnsi" w:eastAsiaTheme="minorEastAsia" w:hAnsiTheme="minorHAnsi" w:cstheme="minorBidi"/>
          <w:noProof/>
          <w:lang w:val="en-US" w:eastAsia="ja-JP"/>
        </w:rPr>
        <w:tab/>
      </w:r>
      <w:r>
        <w:rPr>
          <w:noProof/>
        </w:rPr>
        <w:t>DMG beamforming</w:t>
      </w:r>
      <w:r>
        <w:rPr>
          <w:noProof/>
        </w:rPr>
        <w:tab/>
      </w:r>
      <w:r>
        <w:rPr>
          <w:noProof/>
        </w:rPr>
        <w:fldChar w:fldCharType="begin"/>
      </w:r>
      <w:r>
        <w:rPr>
          <w:noProof/>
        </w:rPr>
        <w:instrText xml:space="preserve"> PAGEREF _Toc256745897 \h </w:instrText>
      </w:r>
      <w:r>
        <w:rPr>
          <w:noProof/>
        </w:rPr>
      </w:r>
      <w:r>
        <w:rPr>
          <w:noProof/>
        </w:rPr>
        <w:fldChar w:fldCharType="separate"/>
      </w:r>
      <w:r>
        <w:rPr>
          <w:noProof/>
        </w:rPr>
        <w:t>19</w:t>
      </w:r>
      <w:r>
        <w:rPr>
          <w:noProof/>
        </w:rPr>
        <w:fldChar w:fldCharType="end"/>
      </w:r>
    </w:p>
    <w:p w14:paraId="10FBA79C"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9.38</w:t>
      </w:r>
      <w:r>
        <w:rPr>
          <w:rFonts w:asciiTheme="minorHAnsi" w:eastAsiaTheme="minorEastAsia" w:hAnsiTheme="minorHAnsi" w:cstheme="minorBidi"/>
          <w:noProof/>
          <w:lang w:val="en-US" w:eastAsia="ja-JP"/>
        </w:rPr>
        <w:tab/>
      </w:r>
      <w:r>
        <w:rPr>
          <w:noProof/>
        </w:rPr>
        <w:t>DMG block ack with flow control</w:t>
      </w:r>
      <w:r>
        <w:rPr>
          <w:noProof/>
        </w:rPr>
        <w:tab/>
      </w:r>
      <w:r>
        <w:rPr>
          <w:noProof/>
        </w:rPr>
        <w:fldChar w:fldCharType="begin"/>
      </w:r>
      <w:r>
        <w:rPr>
          <w:noProof/>
        </w:rPr>
        <w:instrText xml:space="preserve"> PAGEREF _Toc256745898 \h </w:instrText>
      </w:r>
      <w:r>
        <w:rPr>
          <w:noProof/>
        </w:rPr>
      </w:r>
      <w:r>
        <w:rPr>
          <w:noProof/>
        </w:rPr>
        <w:fldChar w:fldCharType="separate"/>
      </w:r>
      <w:r>
        <w:rPr>
          <w:noProof/>
        </w:rPr>
        <w:t>19</w:t>
      </w:r>
      <w:r>
        <w:rPr>
          <w:noProof/>
        </w:rPr>
        <w:fldChar w:fldCharType="end"/>
      </w:r>
    </w:p>
    <w:p w14:paraId="2159D913"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9.39</w:t>
      </w:r>
      <w:r>
        <w:rPr>
          <w:rFonts w:asciiTheme="minorHAnsi" w:eastAsiaTheme="minorEastAsia" w:hAnsiTheme="minorHAnsi" w:cstheme="minorBidi"/>
          <w:noProof/>
          <w:lang w:val="en-US" w:eastAsia="ja-JP"/>
        </w:rPr>
        <w:tab/>
      </w:r>
      <w:r>
        <w:rPr>
          <w:noProof/>
        </w:rPr>
        <w:t>DMG link adaptation</w:t>
      </w:r>
      <w:r>
        <w:rPr>
          <w:noProof/>
        </w:rPr>
        <w:tab/>
      </w:r>
      <w:r>
        <w:rPr>
          <w:noProof/>
        </w:rPr>
        <w:fldChar w:fldCharType="begin"/>
      </w:r>
      <w:r>
        <w:rPr>
          <w:noProof/>
        </w:rPr>
        <w:instrText xml:space="preserve"> PAGEREF _Toc256745899 \h </w:instrText>
      </w:r>
      <w:r>
        <w:rPr>
          <w:noProof/>
        </w:rPr>
      </w:r>
      <w:r>
        <w:rPr>
          <w:noProof/>
        </w:rPr>
        <w:fldChar w:fldCharType="separate"/>
      </w:r>
      <w:r>
        <w:rPr>
          <w:noProof/>
        </w:rPr>
        <w:t>19</w:t>
      </w:r>
      <w:r>
        <w:rPr>
          <w:noProof/>
        </w:rPr>
        <w:fldChar w:fldCharType="end"/>
      </w:r>
    </w:p>
    <w:p w14:paraId="0EE979BC"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9.40</w:t>
      </w:r>
      <w:r>
        <w:rPr>
          <w:rFonts w:asciiTheme="minorHAnsi" w:eastAsiaTheme="minorEastAsia" w:hAnsiTheme="minorHAnsi" w:cstheme="minorBidi"/>
          <w:noProof/>
          <w:lang w:val="en-US" w:eastAsia="ja-JP"/>
        </w:rPr>
        <w:tab/>
      </w:r>
      <w:r>
        <w:rPr>
          <w:noProof/>
        </w:rPr>
        <w:t>DMG dynamic tone pairing (DTP)</w:t>
      </w:r>
      <w:r>
        <w:rPr>
          <w:noProof/>
        </w:rPr>
        <w:tab/>
      </w:r>
      <w:r>
        <w:rPr>
          <w:noProof/>
        </w:rPr>
        <w:fldChar w:fldCharType="begin"/>
      </w:r>
      <w:r>
        <w:rPr>
          <w:noProof/>
        </w:rPr>
        <w:instrText xml:space="preserve"> PAGEREF _Toc256745900 \h </w:instrText>
      </w:r>
      <w:r>
        <w:rPr>
          <w:noProof/>
        </w:rPr>
      </w:r>
      <w:r>
        <w:rPr>
          <w:noProof/>
        </w:rPr>
        <w:fldChar w:fldCharType="separate"/>
      </w:r>
      <w:r>
        <w:rPr>
          <w:noProof/>
        </w:rPr>
        <w:t>19</w:t>
      </w:r>
      <w:r>
        <w:rPr>
          <w:noProof/>
        </w:rPr>
        <w:fldChar w:fldCharType="end"/>
      </w:r>
    </w:p>
    <w:p w14:paraId="2DEFCDE1"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9.41</w:t>
      </w:r>
      <w:r>
        <w:rPr>
          <w:rFonts w:asciiTheme="minorHAnsi" w:eastAsiaTheme="minorEastAsia" w:hAnsiTheme="minorHAnsi" w:cstheme="minorBidi"/>
          <w:noProof/>
          <w:lang w:val="en-US" w:eastAsia="ja-JP"/>
        </w:rPr>
        <w:tab/>
      </w:r>
      <w:r>
        <w:rPr>
          <w:noProof/>
        </w:rPr>
        <w:t>DMG relay operation</w:t>
      </w:r>
      <w:r>
        <w:rPr>
          <w:noProof/>
        </w:rPr>
        <w:tab/>
      </w:r>
      <w:r>
        <w:rPr>
          <w:noProof/>
        </w:rPr>
        <w:fldChar w:fldCharType="begin"/>
      </w:r>
      <w:r>
        <w:rPr>
          <w:noProof/>
        </w:rPr>
        <w:instrText xml:space="preserve"> PAGEREF _Toc256745901 \h </w:instrText>
      </w:r>
      <w:r>
        <w:rPr>
          <w:noProof/>
        </w:rPr>
      </w:r>
      <w:r>
        <w:rPr>
          <w:noProof/>
        </w:rPr>
        <w:fldChar w:fldCharType="separate"/>
      </w:r>
      <w:r>
        <w:rPr>
          <w:noProof/>
        </w:rPr>
        <w:t>19</w:t>
      </w:r>
      <w:r>
        <w:rPr>
          <w:noProof/>
        </w:rPr>
        <w:fldChar w:fldCharType="end"/>
      </w:r>
    </w:p>
    <w:p w14:paraId="63BA0D7F"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9.42</w:t>
      </w:r>
      <w:r>
        <w:rPr>
          <w:rFonts w:asciiTheme="minorHAnsi" w:eastAsiaTheme="minorEastAsia" w:hAnsiTheme="minorHAnsi" w:cstheme="minorBidi"/>
          <w:noProof/>
          <w:lang w:val="en-US" w:eastAsia="ja-JP"/>
        </w:rPr>
        <w:tab/>
      </w:r>
      <w:r>
        <w:rPr>
          <w:noProof/>
        </w:rPr>
        <w:t>GLK operation</w:t>
      </w:r>
      <w:r>
        <w:rPr>
          <w:noProof/>
        </w:rPr>
        <w:tab/>
      </w:r>
      <w:r>
        <w:rPr>
          <w:noProof/>
        </w:rPr>
        <w:fldChar w:fldCharType="begin"/>
      </w:r>
      <w:r>
        <w:rPr>
          <w:noProof/>
        </w:rPr>
        <w:instrText xml:space="preserve"> PAGEREF _Toc256745902 \h </w:instrText>
      </w:r>
      <w:r>
        <w:rPr>
          <w:noProof/>
        </w:rPr>
      </w:r>
      <w:r>
        <w:rPr>
          <w:noProof/>
        </w:rPr>
        <w:fldChar w:fldCharType="separate"/>
      </w:r>
      <w:r>
        <w:rPr>
          <w:noProof/>
        </w:rPr>
        <w:t>19</w:t>
      </w:r>
      <w:r>
        <w:rPr>
          <w:noProof/>
        </w:rPr>
        <w:fldChar w:fldCharType="end"/>
      </w:r>
    </w:p>
    <w:p w14:paraId="73A4BC64" w14:textId="77777777" w:rsidR="00154038" w:rsidRDefault="00154038">
      <w:pPr>
        <w:pStyle w:val="TOC1"/>
        <w:tabs>
          <w:tab w:val="left" w:pos="480"/>
          <w:tab w:val="right" w:leader="dot" w:pos="9350"/>
        </w:tabs>
        <w:rPr>
          <w:rFonts w:asciiTheme="minorHAnsi" w:eastAsiaTheme="minorEastAsia" w:hAnsiTheme="minorHAnsi" w:cstheme="minorBidi"/>
          <w:noProof/>
          <w:lang w:val="en-US" w:eastAsia="ja-JP"/>
        </w:rPr>
      </w:pPr>
      <w:r>
        <w:rPr>
          <w:noProof/>
        </w:rPr>
        <w:t>10</w:t>
      </w:r>
      <w:r>
        <w:rPr>
          <w:rFonts w:asciiTheme="minorHAnsi" w:eastAsiaTheme="minorEastAsia" w:hAnsiTheme="minorHAnsi" w:cstheme="minorBidi"/>
          <w:noProof/>
          <w:lang w:val="en-US" w:eastAsia="ja-JP"/>
        </w:rPr>
        <w:tab/>
      </w:r>
      <w:r>
        <w:rPr>
          <w:noProof/>
        </w:rPr>
        <w:t>MLME</w:t>
      </w:r>
      <w:r>
        <w:rPr>
          <w:noProof/>
        </w:rPr>
        <w:tab/>
      </w:r>
      <w:r>
        <w:rPr>
          <w:noProof/>
        </w:rPr>
        <w:fldChar w:fldCharType="begin"/>
      </w:r>
      <w:r>
        <w:rPr>
          <w:noProof/>
        </w:rPr>
        <w:instrText xml:space="preserve"> PAGEREF _Toc256745903 \h </w:instrText>
      </w:r>
      <w:r>
        <w:rPr>
          <w:noProof/>
        </w:rPr>
      </w:r>
      <w:r>
        <w:rPr>
          <w:noProof/>
        </w:rPr>
        <w:fldChar w:fldCharType="separate"/>
      </w:r>
      <w:r>
        <w:rPr>
          <w:noProof/>
        </w:rPr>
        <w:t>19</w:t>
      </w:r>
      <w:r>
        <w:rPr>
          <w:noProof/>
        </w:rPr>
        <w:fldChar w:fldCharType="end"/>
      </w:r>
    </w:p>
    <w:p w14:paraId="11DC40D1" w14:textId="77777777" w:rsidR="00154038" w:rsidRDefault="00154038">
      <w:pPr>
        <w:pStyle w:val="TOC1"/>
        <w:tabs>
          <w:tab w:val="left" w:pos="480"/>
          <w:tab w:val="right" w:leader="dot" w:pos="9350"/>
        </w:tabs>
        <w:rPr>
          <w:rFonts w:asciiTheme="minorHAnsi" w:eastAsiaTheme="minorEastAsia" w:hAnsiTheme="minorHAnsi" w:cstheme="minorBidi"/>
          <w:noProof/>
          <w:lang w:val="en-US" w:eastAsia="ja-JP"/>
        </w:rPr>
      </w:pPr>
      <w:r>
        <w:rPr>
          <w:noProof/>
        </w:rPr>
        <w:t>11</w:t>
      </w:r>
      <w:r>
        <w:rPr>
          <w:rFonts w:asciiTheme="minorHAnsi" w:eastAsiaTheme="minorEastAsia" w:hAnsiTheme="minorHAnsi" w:cstheme="minorBidi"/>
          <w:noProof/>
          <w:lang w:val="en-US" w:eastAsia="ja-JP"/>
        </w:rPr>
        <w:tab/>
      </w:r>
      <w:r>
        <w:rPr>
          <w:noProof/>
        </w:rPr>
        <w:t>Security</w:t>
      </w:r>
      <w:r>
        <w:rPr>
          <w:noProof/>
        </w:rPr>
        <w:tab/>
      </w:r>
      <w:r>
        <w:rPr>
          <w:noProof/>
        </w:rPr>
        <w:fldChar w:fldCharType="begin"/>
      </w:r>
      <w:r>
        <w:rPr>
          <w:noProof/>
        </w:rPr>
        <w:instrText xml:space="preserve"> PAGEREF _Toc256745904 \h </w:instrText>
      </w:r>
      <w:r>
        <w:rPr>
          <w:noProof/>
        </w:rPr>
      </w:r>
      <w:r>
        <w:rPr>
          <w:noProof/>
        </w:rPr>
        <w:fldChar w:fldCharType="separate"/>
      </w:r>
      <w:r>
        <w:rPr>
          <w:noProof/>
        </w:rPr>
        <w:t>19</w:t>
      </w:r>
      <w:r>
        <w:rPr>
          <w:noProof/>
        </w:rPr>
        <w:fldChar w:fldCharType="end"/>
      </w:r>
    </w:p>
    <w:p w14:paraId="49AF4866" w14:textId="77777777" w:rsidR="00154038" w:rsidRDefault="00154038">
      <w:pPr>
        <w:pStyle w:val="TOC1"/>
        <w:tabs>
          <w:tab w:val="left" w:pos="480"/>
          <w:tab w:val="right" w:leader="dot" w:pos="9350"/>
        </w:tabs>
        <w:rPr>
          <w:rFonts w:asciiTheme="minorHAnsi" w:eastAsiaTheme="minorEastAsia" w:hAnsiTheme="minorHAnsi" w:cstheme="minorBidi"/>
          <w:noProof/>
          <w:lang w:val="en-US" w:eastAsia="ja-JP"/>
        </w:rPr>
      </w:pPr>
      <w:r>
        <w:rPr>
          <w:noProof/>
        </w:rPr>
        <w:t>12</w:t>
      </w:r>
      <w:r>
        <w:rPr>
          <w:rFonts w:asciiTheme="minorHAnsi" w:eastAsiaTheme="minorEastAsia" w:hAnsiTheme="minorHAnsi" w:cstheme="minorBidi"/>
          <w:noProof/>
          <w:lang w:val="en-US" w:eastAsia="ja-JP"/>
        </w:rPr>
        <w:tab/>
      </w:r>
      <w:r>
        <w:rPr>
          <w:noProof/>
        </w:rPr>
        <w:t>Fast BSS transition</w:t>
      </w:r>
      <w:r>
        <w:rPr>
          <w:noProof/>
        </w:rPr>
        <w:tab/>
      </w:r>
      <w:r>
        <w:rPr>
          <w:noProof/>
        </w:rPr>
        <w:fldChar w:fldCharType="begin"/>
      </w:r>
      <w:r>
        <w:rPr>
          <w:noProof/>
        </w:rPr>
        <w:instrText xml:space="preserve"> PAGEREF _Toc256745905 \h </w:instrText>
      </w:r>
      <w:r>
        <w:rPr>
          <w:noProof/>
        </w:rPr>
      </w:r>
      <w:r>
        <w:rPr>
          <w:noProof/>
        </w:rPr>
        <w:fldChar w:fldCharType="separate"/>
      </w:r>
      <w:r>
        <w:rPr>
          <w:noProof/>
        </w:rPr>
        <w:t>19</w:t>
      </w:r>
      <w:r>
        <w:rPr>
          <w:noProof/>
        </w:rPr>
        <w:fldChar w:fldCharType="end"/>
      </w:r>
    </w:p>
    <w:p w14:paraId="64794CEA" w14:textId="77777777" w:rsidR="00154038" w:rsidRDefault="00154038">
      <w:pPr>
        <w:pStyle w:val="TOC1"/>
        <w:tabs>
          <w:tab w:val="left" w:pos="480"/>
          <w:tab w:val="right" w:leader="dot" w:pos="9350"/>
        </w:tabs>
        <w:rPr>
          <w:rFonts w:asciiTheme="minorHAnsi" w:eastAsiaTheme="minorEastAsia" w:hAnsiTheme="minorHAnsi" w:cstheme="minorBidi"/>
          <w:noProof/>
          <w:lang w:val="en-US" w:eastAsia="ja-JP"/>
        </w:rPr>
      </w:pPr>
      <w:r>
        <w:rPr>
          <w:noProof/>
        </w:rPr>
        <w:t>13</w:t>
      </w:r>
      <w:r>
        <w:rPr>
          <w:rFonts w:asciiTheme="minorHAnsi" w:eastAsiaTheme="minorEastAsia" w:hAnsiTheme="minorHAnsi" w:cstheme="minorBidi"/>
          <w:noProof/>
          <w:lang w:val="en-US" w:eastAsia="ja-JP"/>
        </w:rPr>
        <w:tab/>
      </w:r>
      <w:r>
        <w:rPr>
          <w:noProof/>
        </w:rPr>
        <w:t>MLME Mesh procedures</w:t>
      </w:r>
      <w:r>
        <w:rPr>
          <w:noProof/>
        </w:rPr>
        <w:tab/>
      </w:r>
      <w:r>
        <w:rPr>
          <w:noProof/>
        </w:rPr>
        <w:fldChar w:fldCharType="begin"/>
      </w:r>
      <w:r>
        <w:rPr>
          <w:noProof/>
        </w:rPr>
        <w:instrText xml:space="preserve"> PAGEREF _Toc256745906 \h </w:instrText>
      </w:r>
      <w:r>
        <w:rPr>
          <w:noProof/>
        </w:rPr>
      </w:r>
      <w:r>
        <w:rPr>
          <w:noProof/>
        </w:rPr>
        <w:fldChar w:fldCharType="separate"/>
      </w:r>
      <w:r>
        <w:rPr>
          <w:noProof/>
        </w:rPr>
        <w:t>20</w:t>
      </w:r>
      <w:r>
        <w:rPr>
          <w:noProof/>
        </w:rPr>
        <w:fldChar w:fldCharType="end"/>
      </w:r>
    </w:p>
    <w:p w14:paraId="1C88A160"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13.1</w:t>
      </w:r>
      <w:r>
        <w:rPr>
          <w:rFonts w:asciiTheme="minorHAnsi" w:eastAsiaTheme="minorEastAsia" w:hAnsiTheme="minorHAnsi" w:cstheme="minorBidi"/>
          <w:noProof/>
          <w:lang w:val="en-US" w:eastAsia="ja-JP"/>
        </w:rPr>
        <w:tab/>
      </w:r>
      <w:r>
        <w:rPr>
          <w:noProof/>
        </w:rPr>
        <w:t>Mesh STA dependencies</w:t>
      </w:r>
      <w:r>
        <w:rPr>
          <w:noProof/>
        </w:rPr>
        <w:tab/>
      </w:r>
      <w:r>
        <w:rPr>
          <w:noProof/>
        </w:rPr>
        <w:fldChar w:fldCharType="begin"/>
      </w:r>
      <w:r>
        <w:rPr>
          <w:noProof/>
        </w:rPr>
        <w:instrText xml:space="preserve"> PAGEREF _Toc256745907 \h </w:instrText>
      </w:r>
      <w:r>
        <w:rPr>
          <w:noProof/>
        </w:rPr>
      </w:r>
      <w:r>
        <w:rPr>
          <w:noProof/>
        </w:rPr>
        <w:fldChar w:fldCharType="separate"/>
      </w:r>
      <w:r>
        <w:rPr>
          <w:noProof/>
        </w:rPr>
        <w:t>20</w:t>
      </w:r>
      <w:r>
        <w:rPr>
          <w:noProof/>
        </w:rPr>
        <w:fldChar w:fldCharType="end"/>
      </w:r>
    </w:p>
    <w:p w14:paraId="40A396B9"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13.2</w:t>
      </w:r>
      <w:r>
        <w:rPr>
          <w:rFonts w:asciiTheme="minorHAnsi" w:eastAsiaTheme="minorEastAsia" w:hAnsiTheme="minorHAnsi" w:cstheme="minorBidi"/>
          <w:noProof/>
          <w:lang w:val="en-US" w:eastAsia="ja-JP"/>
        </w:rPr>
        <w:tab/>
      </w:r>
      <w:r>
        <w:rPr>
          <w:noProof/>
        </w:rPr>
        <w:t>Mesh discovery</w:t>
      </w:r>
      <w:r>
        <w:rPr>
          <w:noProof/>
        </w:rPr>
        <w:tab/>
      </w:r>
      <w:r>
        <w:rPr>
          <w:noProof/>
        </w:rPr>
        <w:fldChar w:fldCharType="begin"/>
      </w:r>
      <w:r>
        <w:rPr>
          <w:noProof/>
        </w:rPr>
        <w:instrText xml:space="preserve"> PAGEREF _Toc256745908 \h </w:instrText>
      </w:r>
      <w:r>
        <w:rPr>
          <w:noProof/>
        </w:rPr>
      </w:r>
      <w:r>
        <w:rPr>
          <w:noProof/>
        </w:rPr>
        <w:fldChar w:fldCharType="separate"/>
      </w:r>
      <w:r>
        <w:rPr>
          <w:noProof/>
        </w:rPr>
        <w:t>20</w:t>
      </w:r>
      <w:r>
        <w:rPr>
          <w:noProof/>
        </w:rPr>
        <w:fldChar w:fldCharType="end"/>
      </w:r>
    </w:p>
    <w:p w14:paraId="5EDA0F8C"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13.3</w:t>
      </w:r>
      <w:r>
        <w:rPr>
          <w:rFonts w:asciiTheme="minorHAnsi" w:eastAsiaTheme="minorEastAsia" w:hAnsiTheme="minorHAnsi" w:cstheme="minorBidi"/>
          <w:noProof/>
          <w:lang w:val="en-US" w:eastAsia="ja-JP"/>
        </w:rPr>
        <w:tab/>
      </w:r>
      <w:r>
        <w:rPr>
          <w:noProof/>
        </w:rPr>
        <w:t>Mesh peering management (MPM)</w:t>
      </w:r>
      <w:r>
        <w:rPr>
          <w:noProof/>
        </w:rPr>
        <w:tab/>
      </w:r>
      <w:r>
        <w:rPr>
          <w:noProof/>
        </w:rPr>
        <w:fldChar w:fldCharType="begin"/>
      </w:r>
      <w:r>
        <w:rPr>
          <w:noProof/>
        </w:rPr>
        <w:instrText xml:space="preserve"> PAGEREF _Toc256745909 \h </w:instrText>
      </w:r>
      <w:r>
        <w:rPr>
          <w:noProof/>
        </w:rPr>
      </w:r>
      <w:r>
        <w:rPr>
          <w:noProof/>
        </w:rPr>
        <w:fldChar w:fldCharType="separate"/>
      </w:r>
      <w:r>
        <w:rPr>
          <w:noProof/>
        </w:rPr>
        <w:t>20</w:t>
      </w:r>
      <w:r>
        <w:rPr>
          <w:noProof/>
        </w:rPr>
        <w:fldChar w:fldCharType="end"/>
      </w:r>
    </w:p>
    <w:p w14:paraId="6E934D9D"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13.4</w:t>
      </w:r>
      <w:r>
        <w:rPr>
          <w:rFonts w:asciiTheme="minorHAnsi" w:eastAsiaTheme="minorEastAsia" w:hAnsiTheme="minorHAnsi" w:cstheme="minorBidi"/>
          <w:noProof/>
          <w:lang w:val="en-US" w:eastAsia="ja-JP"/>
        </w:rPr>
        <w:tab/>
      </w:r>
      <w:r>
        <w:rPr>
          <w:noProof/>
        </w:rPr>
        <w:t>Mesh peering management finite state machine (MPM FSM)</w:t>
      </w:r>
      <w:r>
        <w:rPr>
          <w:noProof/>
        </w:rPr>
        <w:tab/>
      </w:r>
      <w:r>
        <w:rPr>
          <w:noProof/>
        </w:rPr>
        <w:fldChar w:fldCharType="begin"/>
      </w:r>
      <w:r>
        <w:rPr>
          <w:noProof/>
        </w:rPr>
        <w:instrText xml:space="preserve"> PAGEREF _Toc256745910 \h </w:instrText>
      </w:r>
      <w:r>
        <w:rPr>
          <w:noProof/>
        </w:rPr>
      </w:r>
      <w:r>
        <w:rPr>
          <w:noProof/>
        </w:rPr>
        <w:fldChar w:fldCharType="separate"/>
      </w:r>
      <w:r>
        <w:rPr>
          <w:noProof/>
        </w:rPr>
        <w:t>20</w:t>
      </w:r>
      <w:r>
        <w:rPr>
          <w:noProof/>
        </w:rPr>
        <w:fldChar w:fldCharType="end"/>
      </w:r>
    </w:p>
    <w:p w14:paraId="2415857C"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13.5</w:t>
      </w:r>
      <w:r>
        <w:rPr>
          <w:rFonts w:asciiTheme="minorHAnsi" w:eastAsiaTheme="minorEastAsia" w:hAnsiTheme="minorHAnsi" w:cstheme="minorBidi"/>
          <w:noProof/>
          <w:lang w:val="en-US" w:eastAsia="ja-JP"/>
        </w:rPr>
        <w:tab/>
      </w:r>
      <w:r>
        <w:rPr>
          <w:noProof/>
        </w:rPr>
        <w:t>Authenticated mesh peering exchange (AMPE)</w:t>
      </w:r>
      <w:r>
        <w:rPr>
          <w:noProof/>
        </w:rPr>
        <w:tab/>
      </w:r>
      <w:r>
        <w:rPr>
          <w:noProof/>
        </w:rPr>
        <w:fldChar w:fldCharType="begin"/>
      </w:r>
      <w:r>
        <w:rPr>
          <w:noProof/>
        </w:rPr>
        <w:instrText xml:space="preserve"> PAGEREF _Toc256745911 \h </w:instrText>
      </w:r>
      <w:r>
        <w:rPr>
          <w:noProof/>
        </w:rPr>
      </w:r>
      <w:r>
        <w:rPr>
          <w:noProof/>
        </w:rPr>
        <w:fldChar w:fldCharType="separate"/>
      </w:r>
      <w:r>
        <w:rPr>
          <w:noProof/>
        </w:rPr>
        <w:t>20</w:t>
      </w:r>
      <w:r>
        <w:rPr>
          <w:noProof/>
        </w:rPr>
        <w:fldChar w:fldCharType="end"/>
      </w:r>
    </w:p>
    <w:p w14:paraId="68AEACDA"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13.6</w:t>
      </w:r>
      <w:r>
        <w:rPr>
          <w:rFonts w:asciiTheme="minorHAnsi" w:eastAsiaTheme="minorEastAsia" w:hAnsiTheme="minorHAnsi" w:cstheme="minorBidi"/>
          <w:noProof/>
          <w:lang w:val="en-US" w:eastAsia="ja-JP"/>
        </w:rPr>
        <w:tab/>
      </w:r>
      <w:r>
        <w:rPr>
          <w:noProof/>
        </w:rPr>
        <w:t>Mesh group key handshake</w:t>
      </w:r>
      <w:r>
        <w:rPr>
          <w:noProof/>
        </w:rPr>
        <w:tab/>
      </w:r>
      <w:r>
        <w:rPr>
          <w:noProof/>
        </w:rPr>
        <w:fldChar w:fldCharType="begin"/>
      </w:r>
      <w:r>
        <w:rPr>
          <w:noProof/>
        </w:rPr>
        <w:instrText xml:space="preserve"> PAGEREF _Toc256745912 \h </w:instrText>
      </w:r>
      <w:r>
        <w:rPr>
          <w:noProof/>
        </w:rPr>
      </w:r>
      <w:r>
        <w:rPr>
          <w:noProof/>
        </w:rPr>
        <w:fldChar w:fldCharType="separate"/>
      </w:r>
      <w:r>
        <w:rPr>
          <w:noProof/>
        </w:rPr>
        <w:t>20</w:t>
      </w:r>
      <w:r>
        <w:rPr>
          <w:noProof/>
        </w:rPr>
        <w:fldChar w:fldCharType="end"/>
      </w:r>
    </w:p>
    <w:p w14:paraId="102A19FD"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13.7</w:t>
      </w:r>
      <w:r>
        <w:rPr>
          <w:rFonts w:asciiTheme="minorHAnsi" w:eastAsiaTheme="minorEastAsia" w:hAnsiTheme="minorHAnsi" w:cstheme="minorBidi"/>
          <w:noProof/>
          <w:lang w:val="en-US" w:eastAsia="ja-JP"/>
        </w:rPr>
        <w:tab/>
      </w:r>
      <w:r>
        <w:rPr>
          <w:noProof/>
        </w:rPr>
        <w:t>Mesh security</w:t>
      </w:r>
      <w:r>
        <w:rPr>
          <w:noProof/>
        </w:rPr>
        <w:tab/>
      </w:r>
      <w:r>
        <w:rPr>
          <w:noProof/>
        </w:rPr>
        <w:fldChar w:fldCharType="begin"/>
      </w:r>
      <w:r>
        <w:rPr>
          <w:noProof/>
        </w:rPr>
        <w:instrText xml:space="preserve"> PAGEREF _Toc256745913 \h </w:instrText>
      </w:r>
      <w:r>
        <w:rPr>
          <w:noProof/>
        </w:rPr>
      </w:r>
      <w:r>
        <w:rPr>
          <w:noProof/>
        </w:rPr>
        <w:fldChar w:fldCharType="separate"/>
      </w:r>
      <w:r>
        <w:rPr>
          <w:noProof/>
        </w:rPr>
        <w:t>20</w:t>
      </w:r>
      <w:r>
        <w:rPr>
          <w:noProof/>
        </w:rPr>
        <w:fldChar w:fldCharType="end"/>
      </w:r>
    </w:p>
    <w:p w14:paraId="3A33BCE0"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13.8</w:t>
      </w:r>
      <w:r>
        <w:rPr>
          <w:rFonts w:asciiTheme="minorHAnsi" w:eastAsiaTheme="minorEastAsia" w:hAnsiTheme="minorHAnsi" w:cstheme="minorBidi"/>
          <w:noProof/>
          <w:lang w:val="en-US" w:eastAsia="ja-JP"/>
        </w:rPr>
        <w:tab/>
      </w:r>
      <w:r>
        <w:rPr>
          <w:noProof/>
        </w:rPr>
        <w:t>Mesh path selection and metric framework</w:t>
      </w:r>
      <w:r>
        <w:rPr>
          <w:noProof/>
        </w:rPr>
        <w:tab/>
      </w:r>
      <w:r>
        <w:rPr>
          <w:noProof/>
        </w:rPr>
        <w:fldChar w:fldCharType="begin"/>
      </w:r>
      <w:r>
        <w:rPr>
          <w:noProof/>
        </w:rPr>
        <w:instrText xml:space="preserve"> PAGEREF _Toc256745914 \h </w:instrText>
      </w:r>
      <w:r>
        <w:rPr>
          <w:noProof/>
        </w:rPr>
      </w:r>
      <w:r>
        <w:rPr>
          <w:noProof/>
        </w:rPr>
        <w:fldChar w:fldCharType="separate"/>
      </w:r>
      <w:r>
        <w:rPr>
          <w:noProof/>
        </w:rPr>
        <w:t>20</w:t>
      </w:r>
      <w:r>
        <w:rPr>
          <w:noProof/>
        </w:rPr>
        <w:fldChar w:fldCharType="end"/>
      </w:r>
    </w:p>
    <w:p w14:paraId="6DE1BF87" w14:textId="77777777" w:rsidR="00154038" w:rsidRDefault="00154038">
      <w:pPr>
        <w:pStyle w:val="TOC2"/>
        <w:tabs>
          <w:tab w:val="left" w:pos="880"/>
          <w:tab w:val="right" w:leader="dot" w:pos="9350"/>
        </w:tabs>
        <w:rPr>
          <w:rFonts w:asciiTheme="minorHAnsi" w:eastAsiaTheme="minorEastAsia" w:hAnsiTheme="minorHAnsi" w:cstheme="minorBidi"/>
          <w:noProof/>
          <w:lang w:val="en-US" w:eastAsia="ja-JP"/>
        </w:rPr>
      </w:pPr>
      <w:r>
        <w:rPr>
          <w:noProof/>
        </w:rPr>
        <w:t>13.9</w:t>
      </w:r>
      <w:r>
        <w:rPr>
          <w:rFonts w:asciiTheme="minorHAnsi" w:eastAsiaTheme="minorEastAsia" w:hAnsiTheme="minorHAnsi" w:cstheme="minorBidi"/>
          <w:noProof/>
          <w:lang w:val="en-US" w:eastAsia="ja-JP"/>
        </w:rPr>
        <w:tab/>
      </w:r>
      <w:r>
        <w:rPr>
          <w:noProof/>
        </w:rPr>
        <w:t>Airtime link metric</w:t>
      </w:r>
      <w:r>
        <w:rPr>
          <w:noProof/>
        </w:rPr>
        <w:tab/>
      </w:r>
      <w:r>
        <w:rPr>
          <w:noProof/>
        </w:rPr>
        <w:fldChar w:fldCharType="begin"/>
      </w:r>
      <w:r>
        <w:rPr>
          <w:noProof/>
        </w:rPr>
        <w:instrText xml:space="preserve"> PAGEREF _Toc256745915 \h </w:instrText>
      </w:r>
      <w:r>
        <w:rPr>
          <w:noProof/>
        </w:rPr>
      </w:r>
      <w:r>
        <w:rPr>
          <w:noProof/>
        </w:rPr>
        <w:fldChar w:fldCharType="separate"/>
      </w:r>
      <w:r>
        <w:rPr>
          <w:noProof/>
        </w:rPr>
        <w:t>20</w:t>
      </w:r>
      <w:r>
        <w:rPr>
          <w:noProof/>
        </w:rPr>
        <w:fldChar w:fldCharType="end"/>
      </w:r>
    </w:p>
    <w:p w14:paraId="087D9C4D" w14:textId="77777777" w:rsidR="00154038" w:rsidRDefault="00154038">
      <w:pPr>
        <w:pStyle w:val="TOC2"/>
        <w:tabs>
          <w:tab w:val="left" w:pos="1000"/>
          <w:tab w:val="right" w:leader="dot" w:pos="9350"/>
        </w:tabs>
        <w:rPr>
          <w:rFonts w:asciiTheme="minorHAnsi" w:eastAsiaTheme="minorEastAsia" w:hAnsiTheme="minorHAnsi" w:cstheme="minorBidi"/>
          <w:noProof/>
          <w:lang w:val="en-US" w:eastAsia="ja-JP"/>
        </w:rPr>
      </w:pPr>
      <w:r>
        <w:rPr>
          <w:noProof/>
        </w:rPr>
        <w:t>13.10</w:t>
      </w:r>
      <w:r>
        <w:rPr>
          <w:rFonts w:asciiTheme="minorHAnsi" w:eastAsiaTheme="minorEastAsia" w:hAnsiTheme="minorHAnsi" w:cstheme="minorBidi"/>
          <w:noProof/>
          <w:lang w:val="en-US" w:eastAsia="ja-JP"/>
        </w:rPr>
        <w:tab/>
      </w:r>
      <w:r>
        <w:rPr>
          <w:noProof/>
        </w:rPr>
        <w:t>Hybrid wireless mesh protocol (HWMP)</w:t>
      </w:r>
      <w:r>
        <w:rPr>
          <w:noProof/>
        </w:rPr>
        <w:tab/>
      </w:r>
      <w:r>
        <w:rPr>
          <w:noProof/>
        </w:rPr>
        <w:fldChar w:fldCharType="begin"/>
      </w:r>
      <w:r>
        <w:rPr>
          <w:noProof/>
        </w:rPr>
        <w:instrText xml:space="preserve"> PAGEREF _Toc256745916 \h </w:instrText>
      </w:r>
      <w:r>
        <w:rPr>
          <w:noProof/>
        </w:rPr>
      </w:r>
      <w:r>
        <w:rPr>
          <w:noProof/>
        </w:rPr>
        <w:fldChar w:fldCharType="separate"/>
      </w:r>
      <w:r>
        <w:rPr>
          <w:noProof/>
        </w:rPr>
        <w:t>20</w:t>
      </w:r>
      <w:r>
        <w:rPr>
          <w:noProof/>
        </w:rPr>
        <w:fldChar w:fldCharType="end"/>
      </w:r>
    </w:p>
    <w:p w14:paraId="55E1EBFF" w14:textId="77777777" w:rsidR="00154038" w:rsidRDefault="00154038">
      <w:pPr>
        <w:pStyle w:val="TOC2"/>
        <w:tabs>
          <w:tab w:val="left" w:pos="1000"/>
          <w:tab w:val="right" w:leader="dot" w:pos="9350"/>
        </w:tabs>
        <w:rPr>
          <w:rFonts w:asciiTheme="minorHAnsi" w:eastAsiaTheme="minorEastAsia" w:hAnsiTheme="minorHAnsi" w:cstheme="minorBidi"/>
          <w:noProof/>
          <w:lang w:val="en-US" w:eastAsia="ja-JP"/>
        </w:rPr>
      </w:pPr>
      <w:r>
        <w:rPr>
          <w:noProof/>
        </w:rPr>
        <w:t>13.11</w:t>
      </w:r>
      <w:r>
        <w:rPr>
          <w:rFonts w:asciiTheme="minorHAnsi" w:eastAsiaTheme="minorEastAsia" w:hAnsiTheme="minorHAnsi" w:cstheme="minorBidi"/>
          <w:noProof/>
          <w:lang w:val="en-US" w:eastAsia="ja-JP"/>
        </w:rPr>
        <w:tab/>
      </w:r>
      <w:r>
        <w:rPr>
          <w:noProof/>
        </w:rPr>
        <w:t>Interworking with the DS</w:t>
      </w:r>
      <w:r>
        <w:rPr>
          <w:noProof/>
        </w:rPr>
        <w:tab/>
      </w:r>
      <w:r>
        <w:rPr>
          <w:noProof/>
        </w:rPr>
        <w:fldChar w:fldCharType="begin"/>
      </w:r>
      <w:r>
        <w:rPr>
          <w:noProof/>
        </w:rPr>
        <w:instrText xml:space="preserve"> PAGEREF _Toc256745917 \h </w:instrText>
      </w:r>
      <w:r>
        <w:rPr>
          <w:noProof/>
        </w:rPr>
      </w:r>
      <w:r>
        <w:rPr>
          <w:noProof/>
        </w:rPr>
        <w:fldChar w:fldCharType="separate"/>
      </w:r>
      <w:r>
        <w:rPr>
          <w:noProof/>
        </w:rPr>
        <w:t>20</w:t>
      </w:r>
      <w:r>
        <w:rPr>
          <w:noProof/>
        </w:rPr>
        <w:fldChar w:fldCharType="end"/>
      </w:r>
    </w:p>
    <w:p w14:paraId="57276E0D" w14:textId="77777777" w:rsidR="00154038" w:rsidRDefault="00154038">
      <w:pPr>
        <w:pStyle w:val="TOC3"/>
        <w:tabs>
          <w:tab w:val="left" w:pos="1400"/>
          <w:tab w:val="right" w:leader="dot" w:pos="9350"/>
        </w:tabs>
        <w:rPr>
          <w:rFonts w:asciiTheme="minorHAnsi" w:eastAsiaTheme="minorEastAsia" w:hAnsiTheme="minorHAnsi" w:cstheme="minorBidi"/>
          <w:noProof/>
          <w:lang w:val="en-US" w:eastAsia="ja-JP"/>
        </w:rPr>
      </w:pPr>
      <w:r>
        <w:rPr>
          <w:noProof/>
        </w:rPr>
        <w:t>13.11.1</w:t>
      </w:r>
      <w:r>
        <w:rPr>
          <w:rFonts w:asciiTheme="minorHAnsi" w:eastAsiaTheme="minorEastAsia" w:hAnsiTheme="minorHAnsi" w:cstheme="minorBidi"/>
          <w:noProof/>
          <w:lang w:val="en-US" w:eastAsia="ja-JP"/>
        </w:rPr>
        <w:tab/>
      </w:r>
      <w:r>
        <w:rPr>
          <w:noProof/>
        </w:rPr>
        <w:t>Overview of interworking between a mesh BSS and a DS</w:t>
      </w:r>
      <w:r>
        <w:rPr>
          <w:noProof/>
        </w:rPr>
        <w:tab/>
      </w:r>
      <w:r>
        <w:rPr>
          <w:noProof/>
        </w:rPr>
        <w:fldChar w:fldCharType="begin"/>
      </w:r>
      <w:r>
        <w:rPr>
          <w:noProof/>
        </w:rPr>
        <w:instrText xml:space="preserve"> PAGEREF _Toc256745918 \h </w:instrText>
      </w:r>
      <w:r>
        <w:rPr>
          <w:noProof/>
        </w:rPr>
      </w:r>
      <w:r>
        <w:rPr>
          <w:noProof/>
        </w:rPr>
        <w:fldChar w:fldCharType="separate"/>
      </w:r>
      <w:r>
        <w:rPr>
          <w:noProof/>
        </w:rPr>
        <w:t>20</w:t>
      </w:r>
      <w:r>
        <w:rPr>
          <w:noProof/>
        </w:rPr>
        <w:fldChar w:fldCharType="end"/>
      </w:r>
    </w:p>
    <w:p w14:paraId="1EB5CF74" w14:textId="77777777" w:rsidR="00154038" w:rsidRDefault="00154038">
      <w:pPr>
        <w:pStyle w:val="TOC3"/>
        <w:tabs>
          <w:tab w:val="left" w:pos="1400"/>
          <w:tab w:val="right" w:leader="dot" w:pos="9350"/>
        </w:tabs>
        <w:rPr>
          <w:rFonts w:asciiTheme="minorHAnsi" w:eastAsiaTheme="minorEastAsia" w:hAnsiTheme="minorHAnsi" w:cstheme="minorBidi"/>
          <w:noProof/>
          <w:lang w:val="en-US" w:eastAsia="ja-JP"/>
        </w:rPr>
      </w:pPr>
      <w:r>
        <w:rPr>
          <w:noProof/>
        </w:rPr>
        <w:t>13.11.2</w:t>
      </w:r>
      <w:r>
        <w:rPr>
          <w:rFonts w:asciiTheme="minorHAnsi" w:eastAsiaTheme="minorEastAsia" w:hAnsiTheme="minorHAnsi" w:cstheme="minorBidi"/>
          <w:noProof/>
          <w:lang w:val="en-US" w:eastAsia="ja-JP"/>
        </w:rPr>
        <w:tab/>
      </w:r>
      <w:r>
        <w:rPr>
          <w:noProof/>
        </w:rPr>
        <w:t>Gate announcement (GANN)</w:t>
      </w:r>
      <w:r>
        <w:rPr>
          <w:noProof/>
        </w:rPr>
        <w:tab/>
      </w:r>
      <w:r>
        <w:rPr>
          <w:noProof/>
        </w:rPr>
        <w:fldChar w:fldCharType="begin"/>
      </w:r>
      <w:r>
        <w:rPr>
          <w:noProof/>
        </w:rPr>
        <w:instrText xml:space="preserve"> PAGEREF _Toc256745919 \h </w:instrText>
      </w:r>
      <w:r>
        <w:rPr>
          <w:noProof/>
        </w:rPr>
      </w:r>
      <w:r>
        <w:rPr>
          <w:noProof/>
        </w:rPr>
        <w:fldChar w:fldCharType="separate"/>
      </w:r>
      <w:r>
        <w:rPr>
          <w:noProof/>
        </w:rPr>
        <w:t>20</w:t>
      </w:r>
      <w:r>
        <w:rPr>
          <w:noProof/>
        </w:rPr>
        <w:fldChar w:fldCharType="end"/>
      </w:r>
    </w:p>
    <w:p w14:paraId="3FE449BE" w14:textId="77777777" w:rsidR="00154038" w:rsidRDefault="00154038">
      <w:pPr>
        <w:pStyle w:val="TOC3"/>
        <w:tabs>
          <w:tab w:val="left" w:pos="1400"/>
          <w:tab w:val="right" w:leader="dot" w:pos="9350"/>
        </w:tabs>
        <w:rPr>
          <w:rFonts w:asciiTheme="minorHAnsi" w:eastAsiaTheme="minorEastAsia" w:hAnsiTheme="minorHAnsi" w:cstheme="minorBidi"/>
          <w:noProof/>
          <w:lang w:val="en-US" w:eastAsia="ja-JP"/>
        </w:rPr>
      </w:pPr>
      <w:r>
        <w:rPr>
          <w:noProof/>
        </w:rPr>
        <w:t>13.11.3</w:t>
      </w:r>
      <w:r>
        <w:rPr>
          <w:rFonts w:asciiTheme="minorHAnsi" w:eastAsiaTheme="minorEastAsia" w:hAnsiTheme="minorHAnsi" w:cstheme="minorBidi"/>
          <w:noProof/>
          <w:lang w:val="en-US" w:eastAsia="ja-JP"/>
        </w:rPr>
        <w:tab/>
      </w:r>
      <w:r>
        <w:rPr>
          <w:noProof/>
        </w:rPr>
        <w:t>Data forwarding at proxy mesh gates</w:t>
      </w:r>
      <w:r>
        <w:rPr>
          <w:noProof/>
        </w:rPr>
        <w:tab/>
      </w:r>
      <w:r>
        <w:rPr>
          <w:noProof/>
        </w:rPr>
        <w:fldChar w:fldCharType="begin"/>
      </w:r>
      <w:r>
        <w:rPr>
          <w:noProof/>
        </w:rPr>
        <w:instrText xml:space="preserve"> PAGEREF _Toc256745920 \h </w:instrText>
      </w:r>
      <w:r>
        <w:rPr>
          <w:noProof/>
        </w:rPr>
      </w:r>
      <w:r>
        <w:rPr>
          <w:noProof/>
        </w:rPr>
        <w:fldChar w:fldCharType="separate"/>
      </w:r>
      <w:r>
        <w:rPr>
          <w:noProof/>
        </w:rPr>
        <w:t>20</w:t>
      </w:r>
      <w:r>
        <w:rPr>
          <w:noProof/>
        </w:rPr>
        <w:fldChar w:fldCharType="end"/>
      </w:r>
    </w:p>
    <w:p w14:paraId="33EDC522" w14:textId="77777777" w:rsidR="00154038" w:rsidRDefault="00154038">
      <w:pPr>
        <w:pStyle w:val="TOC3"/>
        <w:tabs>
          <w:tab w:val="left" w:pos="1400"/>
          <w:tab w:val="right" w:leader="dot" w:pos="9350"/>
        </w:tabs>
        <w:rPr>
          <w:rFonts w:asciiTheme="minorHAnsi" w:eastAsiaTheme="minorEastAsia" w:hAnsiTheme="minorHAnsi" w:cstheme="minorBidi"/>
          <w:noProof/>
          <w:lang w:val="en-US" w:eastAsia="ja-JP"/>
        </w:rPr>
      </w:pPr>
      <w:r>
        <w:rPr>
          <w:noProof/>
        </w:rPr>
        <w:t>13.11.4</w:t>
      </w:r>
      <w:r>
        <w:rPr>
          <w:rFonts w:asciiTheme="minorHAnsi" w:eastAsiaTheme="minorEastAsia" w:hAnsiTheme="minorHAnsi" w:cstheme="minorBidi"/>
          <w:noProof/>
          <w:lang w:val="en-US" w:eastAsia="ja-JP"/>
        </w:rPr>
        <w:tab/>
      </w:r>
      <w:r>
        <w:rPr>
          <w:noProof/>
        </w:rPr>
        <w:t>Proxy information and proxy update</w:t>
      </w:r>
      <w:r>
        <w:rPr>
          <w:noProof/>
        </w:rPr>
        <w:tab/>
      </w:r>
      <w:r>
        <w:rPr>
          <w:noProof/>
        </w:rPr>
        <w:fldChar w:fldCharType="begin"/>
      </w:r>
      <w:r>
        <w:rPr>
          <w:noProof/>
        </w:rPr>
        <w:instrText xml:space="preserve"> PAGEREF _Toc256745921 \h </w:instrText>
      </w:r>
      <w:r>
        <w:rPr>
          <w:noProof/>
        </w:rPr>
      </w:r>
      <w:r>
        <w:rPr>
          <w:noProof/>
        </w:rPr>
        <w:fldChar w:fldCharType="separate"/>
      </w:r>
      <w:r>
        <w:rPr>
          <w:noProof/>
        </w:rPr>
        <w:t>20</w:t>
      </w:r>
      <w:r>
        <w:rPr>
          <w:noProof/>
        </w:rPr>
        <w:fldChar w:fldCharType="end"/>
      </w:r>
    </w:p>
    <w:p w14:paraId="43B06B4A" w14:textId="77777777" w:rsidR="00154038" w:rsidRDefault="00154038">
      <w:pPr>
        <w:pStyle w:val="TOC3"/>
        <w:tabs>
          <w:tab w:val="left" w:pos="1400"/>
          <w:tab w:val="right" w:leader="dot" w:pos="9350"/>
        </w:tabs>
        <w:rPr>
          <w:rFonts w:asciiTheme="minorHAnsi" w:eastAsiaTheme="minorEastAsia" w:hAnsiTheme="minorHAnsi" w:cstheme="minorBidi"/>
          <w:noProof/>
          <w:lang w:val="en-US" w:eastAsia="ja-JP"/>
        </w:rPr>
      </w:pPr>
      <w:r>
        <w:rPr>
          <w:noProof/>
        </w:rPr>
        <w:t>13.11.5</w:t>
      </w:r>
      <w:r>
        <w:rPr>
          <w:rFonts w:asciiTheme="minorHAnsi" w:eastAsiaTheme="minorEastAsia" w:hAnsiTheme="minorHAnsi" w:cstheme="minorBidi"/>
          <w:noProof/>
          <w:lang w:val="en-US" w:eastAsia="ja-JP"/>
        </w:rPr>
        <w:tab/>
      </w:r>
      <w:r>
        <w:rPr>
          <w:noProof/>
        </w:rPr>
        <w:t>Mesh STA collocation</w:t>
      </w:r>
      <w:r>
        <w:rPr>
          <w:noProof/>
        </w:rPr>
        <w:tab/>
      </w:r>
      <w:r>
        <w:rPr>
          <w:noProof/>
        </w:rPr>
        <w:fldChar w:fldCharType="begin"/>
      </w:r>
      <w:r>
        <w:rPr>
          <w:noProof/>
        </w:rPr>
        <w:instrText xml:space="preserve"> PAGEREF _Toc256745922 \h </w:instrText>
      </w:r>
      <w:r>
        <w:rPr>
          <w:noProof/>
        </w:rPr>
      </w:r>
      <w:r>
        <w:rPr>
          <w:noProof/>
        </w:rPr>
        <w:fldChar w:fldCharType="separate"/>
      </w:r>
      <w:r>
        <w:rPr>
          <w:noProof/>
        </w:rPr>
        <w:t>20</w:t>
      </w:r>
      <w:r>
        <w:rPr>
          <w:noProof/>
        </w:rPr>
        <w:fldChar w:fldCharType="end"/>
      </w:r>
    </w:p>
    <w:p w14:paraId="6210C9BA" w14:textId="77777777" w:rsidR="00154038" w:rsidRDefault="00154038">
      <w:pPr>
        <w:pStyle w:val="TOC2"/>
        <w:tabs>
          <w:tab w:val="left" w:pos="1000"/>
          <w:tab w:val="right" w:leader="dot" w:pos="9350"/>
        </w:tabs>
        <w:rPr>
          <w:rFonts w:asciiTheme="minorHAnsi" w:eastAsiaTheme="minorEastAsia" w:hAnsiTheme="minorHAnsi" w:cstheme="minorBidi"/>
          <w:noProof/>
          <w:lang w:val="en-US" w:eastAsia="ja-JP"/>
        </w:rPr>
      </w:pPr>
      <w:r>
        <w:rPr>
          <w:noProof/>
        </w:rPr>
        <w:t>13.12</w:t>
      </w:r>
      <w:r>
        <w:rPr>
          <w:rFonts w:asciiTheme="minorHAnsi" w:eastAsiaTheme="minorEastAsia" w:hAnsiTheme="minorHAnsi" w:cstheme="minorBidi"/>
          <w:noProof/>
          <w:lang w:val="en-US" w:eastAsia="ja-JP"/>
        </w:rPr>
        <w:tab/>
      </w:r>
      <w:r>
        <w:rPr>
          <w:noProof/>
        </w:rPr>
        <w:t>Intra-mesh congestion control</w:t>
      </w:r>
      <w:r>
        <w:rPr>
          <w:noProof/>
        </w:rPr>
        <w:tab/>
      </w:r>
      <w:r>
        <w:rPr>
          <w:noProof/>
        </w:rPr>
        <w:fldChar w:fldCharType="begin"/>
      </w:r>
      <w:r>
        <w:rPr>
          <w:noProof/>
        </w:rPr>
        <w:instrText xml:space="preserve"> PAGEREF _Toc256745923 \h </w:instrText>
      </w:r>
      <w:r>
        <w:rPr>
          <w:noProof/>
        </w:rPr>
      </w:r>
      <w:r>
        <w:rPr>
          <w:noProof/>
        </w:rPr>
        <w:fldChar w:fldCharType="separate"/>
      </w:r>
      <w:r>
        <w:rPr>
          <w:noProof/>
        </w:rPr>
        <w:t>21</w:t>
      </w:r>
      <w:r>
        <w:rPr>
          <w:noProof/>
        </w:rPr>
        <w:fldChar w:fldCharType="end"/>
      </w:r>
    </w:p>
    <w:p w14:paraId="3917C83A" w14:textId="77777777" w:rsidR="00154038" w:rsidRDefault="00154038">
      <w:pPr>
        <w:pStyle w:val="TOC2"/>
        <w:tabs>
          <w:tab w:val="left" w:pos="1000"/>
          <w:tab w:val="right" w:leader="dot" w:pos="9350"/>
        </w:tabs>
        <w:rPr>
          <w:rFonts w:asciiTheme="minorHAnsi" w:eastAsiaTheme="minorEastAsia" w:hAnsiTheme="minorHAnsi" w:cstheme="minorBidi"/>
          <w:noProof/>
          <w:lang w:val="en-US" w:eastAsia="ja-JP"/>
        </w:rPr>
      </w:pPr>
      <w:r>
        <w:rPr>
          <w:noProof/>
        </w:rPr>
        <w:t>13.13</w:t>
      </w:r>
      <w:r>
        <w:rPr>
          <w:rFonts w:asciiTheme="minorHAnsi" w:eastAsiaTheme="minorEastAsia" w:hAnsiTheme="minorHAnsi" w:cstheme="minorBidi"/>
          <w:noProof/>
          <w:lang w:val="en-US" w:eastAsia="ja-JP"/>
        </w:rPr>
        <w:tab/>
      </w:r>
      <w:r>
        <w:rPr>
          <w:noProof/>
        </w:rPr>
        <w:t>Synchronization and beaconing in MBSSs</w:t>
      </w:r>
      <w:r>
        <w:rPr>
          <w:noProof/>
        </w:rPr>
        <w:tab/>
      </w:r>
      <w:r>
        <w:rPr>
          <w:noProof/>
        </w:rPr>
        <w:fldChar w:fldCharType="begin"/>
      </w:r>
      <w:r>
        <w:rPr>
          <w:noProof/>
        </w:rPr>
        <w:instrText xml:space="preserve"> PAGEREF _Toc256745924 \h </w:instrText>
      </w:r>
      <w:r>
        <w:rPr>
          <w:noProof/>
        </w:rPr>
      </w:r>
      <w:r>
        <w:rPr>
          <w:noProof/>
        </w:rPr>
        <w:fldChar w:fldCharType="separate"/>
      </w:r>
      <w:r>
        <w:rPr>
          <w:noProof/>
        </w:rPr>
        <w:t>21</w:t>
      </w:r>
      <w:r>
        <w:rPr>
          <w:noProof/>
        </w:rPr>
        <w:fldChar w:fldCharType="end"/>
      </w:r>
    </w:p>
    <w:p w14:paraId="606922DF" w14:textId="77777777" w:rsidR="00154038" w:rsidRDefault="00154038">
      <w:pPr>
        <w:pStyle w:val="TOC2"/>
        <w:tabs>
          <w:tab w:val="left" w:pos="1000"/>
          <w:tab w:val="right" w:leader="dot" w:pos="9350"/>
        </w:tabs>
        <w:rPr>
          <w:rFonts w:asciiTheme="minorHAnsi" w:eastAsiaTheme="minorEastAsia" w:hAnsiTheme="minorHAnsi" w:cstheme="minorBidi"/>
          <w:noProof/>
          <w:lang w:val="en-US" w:eastAsia="ja-JP"/>
        </w:rPr>
      </w:pPr>
      <w:r>
        <w:rPr>
          <w:noProof/>
        </w:rPr>
        <w:t>13.14</w:t>
      </w:r>
      <w:r>
        <w:rPr>
          <w:rFonts w:asciiTheme="minorHAnsi" w:eastAsiaTheme="minorEastAsia" w:hAnsiTheme="minorHAnsi" w:cstheme="minorBidi"/>
          <w:noProof/>
          <w:lang w:val="en-US" w:eastAsia="ja-JP"/>
        </w:rPr>
        <w:tab/>
      </w:r>
      <w:r>
        <w:rPr>
          <w:noProof/>
        </w:rPr>
        <w:t>Power save in mesh BSS</w:t>
      </w:r>
      <w:r>
        <w:rPr>
          <w:noProof/>
        </w:rPr>
        <w:tab/>
      </w:r>
      <w:r>
        <w:rPr>
          <w:noProof/>
        </w:rPr>
        <w:fldChar w:fldCharType="begin"/>
      </w:r>
      <w:r>
        <w:rPr>
          <w:noProof/>
        </w:rPr>
        <w:instrText xml:space="preserve"> PAGEREF _Toc256745925 \h </w:instrText>
      </w:r>
      <w:r>
        <w:rPr>
          <w:noProof/>
        </w:rPr>
      </w:r>
      <w:r>
        <w:rPr>
          <w:noProof/>
        </w:rPr>
        <w:fldChar w:fldCharType="separate"/>
      </w:r>
      <w:r>
        <w:rPr>
          <w:noProof/>
        </w:rPr>
        <w:t>21</w:t>
      </w:r>
      <w:r>
        <w:rPr>
          <w:noProof/>
        </w:rPr>
        <w:fldChar w:fldCharType="end"/>
      </w:r>
    </w:p>
    <w:p w14:paraId="3C6BC1FE" w14:textId="77777777" w:rsidR="00154038" w:rsidRDefault="00154038">
      <w:pPr>
        <w:pStyle w:val="TOC1"/>
        <w:tabs>
          <w:tab w:val="left" w:pos="480"/>
          <w:tab w:val="right" w:leader="dot" w:pos="9350"/>
        </w:tabs>
        <w:rPr>
          <w:rFonts w:asciiTheme="minorHAnsi" w:eastAsiaTheme="minorEastAsia" w:hAnsiTheme="minorHAnsi" w:cstheme="minorBidi"/>
          <w:noProof/>
          <w:lang w:val="en-US" w:eastAsia="ja-JP"/>
        </w:rPr>
      </w:pPr>
      <w:r>
        <w:rPr>
          <w:noProof/>
        </w:rPr>
        <w:t>14</w:t>
      </w:r>
      <w:r>
        <w:rPr>
          <w:rFonts w:asciiTheme="minorHAnsi" w:eastAsiaTheme="minorEastAsia" w:hAnsiTheme="minorHAnsi" w:cstheme="minorBidi"/>
          <w:noProof/>
          <w:lang w:val="en-US" w:eastAsia="ja-JP"/>
        </w:rPr>
        <w:tab/>
      </w:r>
      <w:r>
        <w:rPr>
          <w:noProof/>
        </w:rPr>
        <w:t>Frequency-Hopping spread spectrum (FHSS) PHY specification for the 2.4 GHz industrial, scientific, and medical (ISM) band</w:t>
      </w:r>
      <w:r>
        <w:rPr>
          <w:noProof/>
        </w:rPr>
        <w:tab/>
      </w:r>
      <w:r>
        <w:rPr>
          <w:noProof/>
        </w:rPr>
        <w:fldChar w:fldCharType="begin"/>
      </w:r>
      <w:r>
        <w:rPr>
          <w:noProof/>
        </w:rPr>
        <w:instrText xml:space="preserve"> PAGEREF _Toc256745926 \h </w:instrText>
      </w:r>
      <w:r>
        <w:rPr>
          <w:noProof/>
        </w:rPr>
      </w:r>
      <w:r>
        <w:rPr>
          <w:noProof/>
        </w:rPr>
        <w:fldChar w:fldCharType="separate"/>
      </w:r>
      <w:r>
        <w:rPr>
          <w:noProof/>
        </w:rPr>
        <w:t>21</w:t>
      </w:r>
      <w:r>
        <w:rPr>
          <w:noProof/>
        </w:rPr>
        <w:fldChar w:fldCharType="end"/>
      </w:r>
    </w:p>
    <w:p w14:paraId="0CFE0637" w14:textId="77777777" w:rsidR="00154038" w:rsidRDefault="00154038">
      <w:pPr>
        <w:pStyle w:val="TOC1"/>
        <w:tabs>
          <w:tab w:val="left" w:pos="480"/>
          <w:tab w:val="right" w:leader="dot" w:pos="9350"/>
        </w:tabs>
        <w:rPr>
          <w:rFonts w:asciiTheme="minorHAnsi" w:eastAsiaTheme="minorEastAsia" w:hAnsiTheme="minorHAnsi" w:cstheme="minorBidi"/>
          <w:noProof/>
          <w:lang w:val="en-US" w:eastAsia="ja-JP"/>
        </w:rPr>
      </w:pPr>
      <w:r>
        <w:rPr>
          <w:noProof/>
        </w:rPr>
        <w:t>15</w:t>
      </w:r>
      <w:r>
        <w:rPr>
          <w:rFonts w:asciiTheme="minorHAnsi" w:eastAsiaTheme="minorEastAsia" w:hAnsiTheme="minorHAnsi" w:cstheme="minorBidi"/>
          <w:noProof/>
          <w:lang w:val="en-US" w:eastAsia="ja-JP"/>
        </w:rPr>
        <w:tab/>
      </w:r>
      <w:r>
        <w:rPr>
          <w:noProof/>
        </w:rPr>
        <w:t>Infrared (IR) PHY specification</w:t>
      </w:r>
      <w:r>
        <w:rPr>
          <w:noProof/>
        </w:rPr>
        <w:tab/>
      </w:r>
      <w:r>
        <w:rPr>
          <w:noProof/>
        </w:rPr>
        <w:fldChar w:fldCharType="begin"/>
      </w:r>
      <w:r>
        <w:rPr>
          <w:noProof/>
        </w:rPr>
        <w:instrText xml:space="preserve"> PAGEREF _Toc256745927 \h </w:instrText>
      </w:r>
      <w:r>
        <w:rPr>
          <w:noProof/>
        </w:rPr>
      </w:r>
      <w:r>
        <w:rPr>
          <w:noProof/>
        </w:rPr>
        <w:fldChar w:fldCharType="separate"/>
      </w:r>
      <w:r>
        <w:rPr>
          <w:noProof/>
        </w:rPr>
        <w:t>21</w:t>
      </w:r>
      <w:r>
        <w:rPr>
          <w:noProof/>
        </w:rPr>
        <w:fldChar w:fldCharType="end"/>
      </w:r>
    </w:p>
    <w:p w14:paraId="084136C3" w14:textId="77777777" w:rsidR="00154038" w:rsidRDefault="00154038">
      <w:pPr>
        <w:pStyle w:val="TOC1"/>
        <w:tabs>
          <w:tab w:val="left" w:pos="480"/>
          <w:tab w:val="right" w:leader="dot" w:pos="9350"/>
        </w:tabs>
        <w:rPr>
          <w:rFonts w:asciiTheme="minorHAnsi" w:eastAsiaTheme="minorEastAsia" w:hAnsiTheme="minorHAnsi" w:cstheme="minorBidi"/>
          <w:noProof/>
          <w:lang w:val="en-US" w:eastAsia="ja-JP"/>
        </w:rPr>
      </w:pPr>
      <w:r>
        <w:rPr>
          <w:noProof/>
        </w:rPr>
        <w:t>16</w:t>
      </w:r>
      <w:r>
        <w:rPr>
          <w:rFonts w:asciiTheme="minorHAnsi" w:eastAsiaTheme="minorEastAsia" w:hAnsiTheme="minorHAnsi" w:cstheme="minorBidi"/>
          <w:noProof/>
          <w:lang w:val="en-US" w:eastAsia="ja-JP"/>
        </w:rPr>
        <w:tab/>
      </w:r>
      <w:r>
        <w:rPr>
          <w:noProof/>
        </w:rPr>
        <w:t>DSSS PHY specification for the 2.4 GHz band designated for ISM applications</w:t>
      </w:r>
      <w:r>
        <w:rPr>
          <w:noProof/>
        </w:rPr>
        <w:tab/>
      </w:r>
      <w:r>
        <w:rPr>
          <w:noProof/>
        </w:rPr>
        <w:fldChar w:fldCharType="begin"/>
      </w:r>
      <w:r>
        <w:rPr>
          <w:noProof/>
        </w:rPr>
        <w:instrText xml:space="preserve"> PAGEREF _Toc256745928 \h </w:instrText>
      </w:r>
      <w:r>
        <w:rPr>
          <w:noProof/>
        </w:rPr>
      </w:r>
      <w:r>
        <w:rPr>
          <w:noProof/>
        </w:rPr>
        <w:fldChar w:fldCharType="separate"/>
      </w:r>
      <w:r>
        <w:rPr>
          <w:noProof/>
        </w:rPr>
        <w:t>21</w:t>
      </w:r>
      <w:r>
        <w:rPr>
          <w:noProof/>
        </w:rPr>
        <w:fldChar w:fldCharType="end"/>
      </w:r>
    </w:p>
    <w:p w14:paraId="48DE94F5" w14:textId="77777777" w:rsidR="00154038" w:rsidRDefault="00154038">
      <w:pPr>
        <w:pStyle w:val="TOC1"/>
        <w:tabs>
          <w:tab w:val="left" w:pos="480"/>
          <w:tab w:val="right" w:leader="dot" w:pos="9350"/>
        </w:tabs>
        <w:rPr>
          <w:rFonts w:asciiTheme="minorHAnsi" w:eastAsiaTheme="minorEastAsia" w:hAnsiTheme="minorHAnsi" w:cstheme="minorBidi"/>
          <w:noProof/>
          <w:lang w:val="en-US" w:eastAsia="ja-JP"/>
        </w:rPr>
      </w:pPr>
      <w:r>
        <w:rPr>
          <w:noProof/>
        </w:rPr>
        <w:t>17</w:t>
      </w:r>
      <w:r>
        <w:rPr>
          <w:rFonts w:asciiTheme="minorHAnsi" w:eastAsiaTheme="minorEastAsia" w:hAnsiTheme="minorHAnsi" w:cstheme="minorBidi"/>
          <w:noProof/>
          <w:lang w:val="en-US" w:eastAsia="ja-JP"/>
        </w:rPr>
        <w:tab/>
      </w:r>
      <w:r>
        <w:rPr>
          <w:noProof/>
        </w:rPr>
        <w:t>High rate direct sequence spread spectrum (HR/DSSS) PHY specification</w:t>
      </w:r>
      <w:r>
        <w:rPr>
          <w:noProof/>
        </w:rPr>
        <w:tab/>
      </w:r>
      <w:r>
        <w:rPr>
          <w:noProof/>
        </w:rPr>
        <w:fldChar w:fldCharType="begin"/>
      </w:r>
      <w:r>
        <w:rPr>
          <w:noProof/>
        </w:rPr>
        <w:instrText xml:space="preserve"> PAGEREF _Toc256745929 \h </w:instrText>
      </w:r>
      <w:r>
        <w:rPr>
          <w:noProof/>
        </w:rPr>
      </w:r>
      <w:r>
        <w:rPr>
          <w:noProof/>
        </w:rPr>
        <w:fldChar w:fldCharType="separate"/>
      </w:r>
      <w:r>
        <w:rPr>
          <w:noProof/>
        </w:rPr>
        <w:t>21</w:t>
      </w:r>
      <w:r>
        <w:rPr>
          <w:noProof/>
        </w:rPr>
        <w:fldChar w:fldCharType="end"/>
      </w:r>
    </w:p>
    <w:p w14:paraId="1E0544BC" w14:textId="77777777" w:rsidR="00154038" w:rsidRDefault="00154038">
      <w:pPr>
        <w:pStyle w:val="TOC1"/>
        <w:tabs>
          <w:tab w:val="left" w:pos="480"/>
          <w:tab w:val="right" w:leader="dot" w:pos="9350"/>
        </w:tabs>
        <w:rPr>
          <w:rFonts w:asciiTheme="minorHAnsi" w:eastAsiaTheme="minorEastAsia" w:hAnsiTheme="minorHAnsi" w:cstheme="minorBidi"/>
          <w:noProof/>
          <w:lang w:val="en-US" w:eastAsia="ja-JP"/>
        </w:rPr>
      </w:pPr>
      <w:r>
        <w:rPr>
          <w:noProof/>
        </w:rPr>
        <w:t>18</w:t>
      </w:r>
      <w:r>
        <w:rPr>
          <w:rFonts w:asciiTheme="minorHAnsi" w:eastAsiaTheme="minorEastAsia" w:hAnsiTheme="minorHAnsi" w:cstheme="minorBidi"/>
          <w:noProof/>
          <w:lang w:val="en-US" w:eastAsia="ja-JP"/>
        </w:rPr>
        <w:tab/>
      </w:r>
      <w:r>
        <w:rPr>
          <w:noProof/>
        </w:rPr>
        <w:t>Orthogonal frequency division multiplexing (OFDM) PHY specification</w:t>
      </w:r>
      <w:r>
        <w:rPr>
          <w:noProof/>
        </w:rPr>
        <w:tab/>
      </w:r>
      <w:r>
        <w:rPr>
          <w:noProof/>
        </w:rPr>
        <w:fldChar w:fldCharType="begin"/>
      </w:r>
      <w:r>
        <w:rPr>
          <w:noProof/>
        </w:rPr>
        <w:instrText xml:space="preserve"> PAGEREF _Toc256745930 \h </w:instrText>
      </w:r>
      <w:r>
        <w:rPr>
          <w:noProof/>
        </w:rPr>
      </w:r>
      <w:r>
        <w:rPr>
          <w:noProof/>
        </w:rPr>
        <w:fldChar w:fldCharType="separate"/>
      </w:r>
      <w:r>
        <w:rPr>
          <w:noProof/>
        </w:rPr>
        <w:t>21</w:t>
      </w:r>
      <w:r>
        <w:rPr>
          <w:noProof/>
        </w:rPr>
        <w:fldChar w:fldCharType="end"/>
      </w:r>
    </w:p>
    <w:p w14:paraId="4B2AAFF2" w14:textId="77777777" w:rsidR="00154038" w:rsidRDefault="00154038">
      <w:pPr>
        <w:pStyle w:val="TOC1"/>
        <w:tabs>
          <w:tab w:val="left" w:pos="480"/>
          <w:tab w:val="right" w:leader="dot" w:pos="9350"/>
        </w:tabs>
        <w:rPr>
          <w:rFonts w:asciiTheme="minorHAnsi" w:eastAsiaTheme="minorEastAsia" w:hAnsiTheme="minorHAnsi" w:cstheme="minorBidi"/>
          <w:noProof/>
          <w:lang w:val="en-US" w:eastAsia="ja-JP"/>
        </w:rPr>
      </w:pPr>
      <w:r>
        <w:rPr>
          <w:noProof/>
        </w:rPr>
        <w:t>19</w:t>
      </w:r>
      <w:r>
        <w:rPr>
          <w:rFonts w:asciiTheme="minorHAnsi" w:eastAsiaTheme="minorEastAsia" w:hAnsiTheme="minorHAnsi" w:cstheme="minorBidi"/>
          <w:noProof/>
          <w:lang w:val="en-US" w:eastAsia="ja-JP"/>
        </w:rPr>
        <w:tab/>
      </w:r>
      <w:r>
        <w:rPr>
          <w:noProof/>
        </w:rPr>
        <w:t>Extended Rat PHY (ERP) specification</w:t>
      </w:r>
      <w:r>
        <w:rPr>
          <w:noProof/>
        </w:rPr>
        <w:tab/>
      </w:r>
      <w:r>
        <w:rPr>
          <w:noProof/>
        </w:rPr>
        <w:fldChar w:fldCharType="begin"/>
      </w:r>
      <w:r>
        <w:rPr>
          <w:noProof/>
        </w:rPr>
        <w:instrText xml:space="preserve"> PAGEREF _Toc256745931 \h </w:instrText>
      </w:r>
      <w:r>
        <w:rPr>
          <w:noProof/>
        </w:rPr>
      </w:r>
      <w:r>
        <w:rPr>
          <w:noProof/>
        </w:rPr>
        <w:fldChar w:fldCharType="separate"/>
      </w:r>
      <w:r>
        <w:rPr>
          <w:noProof/>
        </w:rPr>
        <w:t>21</w:t>
      </w:r>
      <w:r>
        <w:rPr>
          <w:noProof/>
        </w:rPr>
        <w:fldChar w:fldCharType="end"/>
      </w:r>
    </w:p>
    <w:p w14:paraId="3FACB3FA" w14:textId="77777777" w:rsidR="00154038" w:rsidRDefault="00154038">
      <w:pPr>
        <w:pStyle w:val="TOC1"/>
        <w:tabs>
          <w:tab w:val="left" w:pos="480"/>
          <w:tab w:val="right" w:leader="dot" w:pos="9350"/>
        </w:tabs>
        <w:rPr>
          <w:rFonts w:asciiTheme="minorHAnsi" w:eastAsiaTheme="minorEastAsia" w:hAnsiTheme="minorHAnsi" w:cstheme="minorBidi"/>
          <w:noProof/>
          <w:lang w:val="en-US" w:eastAsia="ja-JP"/>
        </w:rPr>
      </w:pPr>
      <w:r>
        <w:rPr>
          <w:noProof/>
        </w:rPr>
        <w:t>20</w:t>
      </w:r>
      <w:r>
        <w:rPr>
          <w:rFonts w:asciiTheme="minorHAnsi" w:eastAsiaTheme="minorEastAsia" w:hAnsiTheme="minorHAnsi" w:cstheme="minorBidi"/>
          <w:noProof/>
          <w:lang w:val="en-US" w:eastAsia="ja-JP"/>
        </w:rPr>
        <w:tab/>
      </w:r>
      <w:r>
        <w:rPr>
          <w:noProof/>
        </w:rPr>
        <w:t>High Throughput (HT) PHY specification</w:t>
      </w:r>
      <w:r>
        <w:rPr>
          <w:noProof/>
        </w:rPr>
        <w:tab/>
      </w:r>
      <w:r>
        <w:rPr>
          <w:noProof/>
        </w:rPr>
        <w:fldChar w:fldCharType="begin"/>
      </w:r>
      <w:r>
        <w:rPr>
          <w:noProof/>
        </w:rPr>
        <w:instrText xml:space="preserve"> PAGEREF _Toc256745932 \h </w:instrText>
      </w:r>
      <w:r>
        <w:rPr>
          <w:noProof/>
        </w:rPr>
      </w:r>
      <w:r>
        <w:rPr>
          <w:noProof/>
        </w:rPr>
        <w:fldChar w:fldCharType="separate"/>
      </w:r>
      <w:r>
        <w:rPr>
          <w:noProof/>
        </w:rPr>
        <w:t>21</w:t>
      </w:r>
      <w:r>
        <w:rPr>
          <w:noProof/>
        </w:rPr>
        <w:fldChar w:fldCharType="end"/>
      </w:r>
    </w:p>
    <w:p w14:paraId="5F814839" w14:textId="77777777" w:rsidR="00154038" w:rsidRDefault="00154038">
      <w:pPr>
        <w:pStyle w:val="TOC1"/>
        <w:tabs>
          <w:tab w:val="left" w:pos="480"/>
          <w:tab w:val="right" w:leader="dot" w:pos="9350"/>
        </w:tabs>
        <w:rPr>
          <w:rFonts w:asciiTheme="minorHAnsi" w:eastAsiaTheme="minorEastAsia" w:hAnsiTheme="minorHAnsi" w:cstheme="minorBidi"/>
          <w:noProof/>
          <w:lang w:val="en-US" w:eastAsia="ja-JP"/>
        </w:rPr>
      </w:pPr>
      <w:r>
        <w:rPr>
          <w:noProof/>
        </w:rPr>
        <w:t>21</w:t>
      </w:r>
      <w:r>
        <w:rPr>
          <w:rFonts w:asciiTheme="minorHAnsi" w:eastAsiaTheme="minorEastAsia" w:hAnsiTheme="minorHAnsi" w:cstheme="minorBidi"/>
          <w:noProof/>
          <w:lang w:val="en-US" w:eastAsia="ja-JP"/>
        </w:rPr>
        <w:tab/>
      </w:r>
      <w:r>
        <w:rPr>
          <w:noProof/>
        </w:rPr>
        <w:t>Directional multi-gigabit (DMG) PHY specification</w:t>
      </w:r>
      <w:r>
        <w:rPr>
          <w:noProof/>
        </w:rPr>
        <w:tab/>
      </w:r>
      <w:r>
        <w:rPr>
          <w:noProof/>
        </w:rPr>
        <w:fldChar w:fldCharType="begin"/>
      </w:r>
      <w:r>
        <w:rPr>
          <w:noProof/>
        </w:rPr>
        <w:instrText xml:space="preserve"> PAGEREF _Toc256745933 \h </w:instrText>
      </w:r>
      <w:r>
        <w:rPr>
          <w:noProof/>
        </w:rPr>
      </w:r>
      <w:r>
        <w:rPr>
          <w:noProof/>
        </w:rPr>
        <w:fldChar w:fldCharType="separate"/>
      </w:r>
      <w:r>
        <w:rPr>
          <w:noProof/>
        </w:rPr>
        <w:t>21</w:t>
      </w:r>
      <w:r>
        <w:rPr>
          <w:noProof/>
        </w:rPr>
        <w:fldChar w:fldCharType="end"/>
      </w:r>
    </w:p>
    <w:p w14:paraId="7DBC9AB4" w14:textId="77777777" w:rsidR="00154038" w:rsidRDefault="00154038">
      <w:pPr>
        <w:pStyle w:val="TOC1"/>
        <w:tabs>
          <w:tab w:val="right" w:leader="dot" w:pos="9350"/>
        </w:tabs>
        <w:rPr>
          <w:rFonts w:asciiTheme="minorHAnsi" w:eastAsiaTheme="minorEastAsia" w:hAnsiTheme="minorHAnsi" w:cstheme="minorBidi"/>
          <w:noProof/>
          <w:lang w:val="en-US" w:eastAsia="ja-JP"/>
        </w:rPr>
      </w:pPr>
      <w:r>
        <w:rPr>
          <w:noProof/>
        </w:rPr>
        <w:t>Annex A, Bibliography</w:t>
      </w:r>
      <w:r>
        <w:rPr>
          <w:noProof/>
        </w:rPr>
        <w:tab/>
      </w:r>
      <w:r>
        <w:rPr>
          <w:noProof/>
        </w:rPr>
        <w:fldChar w:fldCharType="begin"/>
      </w:r>
      <w:r>
        <w:rPr>
          <w:noProof/>
        </w:rPr>
        <w:instrText xml:space="preserve"> PAGEREF _Toc256745934 \h </w:instrText>
      </w:r>
      <w:r>
        <w:rPr>
          <w:noProof/>
        </w:rPr>
      </w:r>
      <w:r>
        <w:rPr>
          <w:noProof/>
        </w:rPr>
        <w:fldChar w:fldCharType="separate"/>
      </w:r>
      <w:r>
        <w:rPr>
          <w:noProof/>
        </w:rPr>
        <w:t>21</w:t>
      </w:r>
      <w:r>
        <w:rPr>
          <w:noProof/>
        </w:rPr>
        <w:fldChar w:fldCharType="end"/>
      </w:r>
    </w:p>
    <w:p w14:paraId="4787F017" w14:textId="77777777" w:rsidR="00154038" w:rsidRDefault="00154038">
      <w:pPr>
        <w:pStyle w:val="TOC1"/>
        <w:tabs>
          <w:tab w:val="right" w:leader="dot" w:pos="9350"/>
        </w:tabs>
        <w:rPr>
          <w:rFonts w:asciiTheme="minorHAnsi" w:eastAsiaTheme="minorEastAsia" w:hAnsiTheme="minorHAnsi" w:cstheme="minorBidi"/>
          <w:noProof/>
          <w:lang w:val="en-US" w:eastAsia="ja-JP"/>
        </w:rPr>
      </w:pPr>
      <w:r>
        <w:rPr>
          <w:noProof/>
        </w:rPr>
        <w:t>Annex B, Protocol Implementation Conformance Statement (PICS)</w:t>
      </w:r>
      <w:r>
        <w:rPr>
          <w:noProof/>
        </w:rPr>
        <w:tab/>
      </w:r>
      <w:r>
        <w:rPr>
          <w:noProof/>
        </w:rPr>
        <w:fldChar w:fldCharType="begin"/>
      </w:r>
      <w:r>
        <w:rPr>
          <w:noProof/>
        </w:rPr>
        <w:instrText xml:space="preserve"> PAGEREF _Toc256745935 \h </w:instrText>
      </w:r>
      <w:r>
        <w:rPr>
          <w:noProof/>
        </w:rPr>
      </w:r>
      <w:r>
        <w:rPr>
          <w:noProof/>
        </w:rPr>
        <w:fldChar w:fldCharType="separate"/>
      </w:r>
      <w:r>
        <w:rPr>
          <w:noProof/>
        </w:rPr>
        <w:t>22</w:t>
      </w:r>
      <w:r>
        <w:rPr>
          <w:noProof/>
        </w:rPr>
        <w:fldChar w:fldCharType="end"/>
      </w:r>
    </w:p>
    <w:p w14:paraId="45127035" w14:textId="77777777" w:rsidR="00154038" w:rsidRDefault="00154038">
      <w:pPr>
        <w:pStyle w:val="TOC1"/>
        <w:tabs>
          <w:tab w:val="right" w:leader="dot" w:pos="9350"/>
        </w:tabs>
        <w:rPr>
          <w:rFonts w:asciiTheme="minorHAnsi" w:eastAsiaTheme="minorEastAsia" w:hAnsiTheme="minorHAnsi" w:cstheme="minorBidi"/>
          <w:noProof/>
          <w:lang w:val="en-US" w:eastAsia="ja-JP"/>
        </w:rPr>
      </w:pPr>
      <w:r>
        <w:rPr>
          <w:noProof/>
        </w:rPr>
        <w:t>Annex C, ASN.1 encoding of the MAC and PHY MIB</w:t>
      </w:r>
      <w:r>
        <w:rPr>
          <w:noProof/>
        </w:rPr>
        <w:tab/>
      </w:r>
      <w:r>
        <w:rPr>
          <w:noProof/>
        </w:rPr>
        <w:fldChar w:fldCharType="begin"/>
      </w:r>
      <w:r>
        <w:rPr>
          <w:noProof/>
        </w:rPr>
        <w:instrText xml:space="preserve"> PAGEREF _Toc256745936 \h </w:instrText>
      </w:r>
      <w:r>
        <w:rPr>
          <w:noProof/>
        </w:rPr>
      </w:r>
      <w:r>
        <w:rPr>
          <w:noProof/>
        </w:rPr>
        <w:fldChar w:fldCharType="separate"/>
      </w:r>
      <w:r>
        <w:rPr>
          <w:noProof/>
        </w:rPr>
        <w:t>22</w:t>
      </w:r>
      <w:r>
        <w:rPr>
          <w:noProof/>
        </w:rPr>
        <w:fldChar w:fldCharType="end"/>
      </w:r>
    </w:p>
    <w:p w14:paraId="6F677087" w14:textId="77777777" w:rsidR="00154038" w:rsidRDefault="00154038">
      <w:pPr>
        <w:pStyle w:val="TOC1"/>
        <w:tabs>
          <w:tab w:val="right" w:leader="dot" w:pos="9350"/>
        </w:tabs>
        <w:rPr>
          <w:rFonts w:asciiTheme="minorHAnsi" w:eastAsiaTheme="minorEastAsia" w:hAnsiTheme="minorHAnsi" w:cstheme="minorBidi"/>
          <w:noProof/>
          <w:lang w:val="en-US" w:eastAsia="ja-JP"/>
        </w:rPr>
      </w:pPr>
      <w:r>
        <w:rPr>
          <w:noProof/>
        </w:rPr>
        <w:t>…</w:t>
      </w:r>
      <w:r>
        <w:rPr>
          <w:noProof/>
        </w:rPr>
        <w:tab/>
      </w:r>
      <w:r>
        <w:rPr>
          <w:noProof/>
        </w:rPr>
        <w:fldChar w:fldCharType="begin"/>
      </w:r>
      <w:r>
        <w:rPr>
          <w:noProof/>
        </w:rPr>
        <w:instrText xml:space="preserve"> PAGEREF _Toc256745937 \h </w:instrText>
      </w:r>
      <w:r>
        <w:rPr>
          <w:noProof/>
        </w:rPr>
      </w:r>
      <w:r>
        <w:rPr>
          <w:noProof/>
        </w:rPr>
        <w:fldChar w:fldCharType="separate"/>
      </w:r>
      <w:r>
        <w:rPr>
          <w:noProof/>
        </w:rPr>
        <w:t>22</w:t>
      </w:r>
      <w:r>
        <w:rPr>
          <w:noProof/>
        </w:rPr>
        <w:fldChar w:fldCharType="end"/>
      </w:r>
    </w:p>
    <w:p w14:paraId="38E8BE21" w14:textId="15DBEC13" w:rsidR="00F924CB" w:rsidRDefault="00154038" w:rsidP="00F924CB">
      <w:r>
        <w:fldChar w:fldCharType="end"/>
      </w:r>
      <w:r w:rsidR="00F924CB">
        <w:br w:type="page"/>
      </w:r>
    </w:p>
    <w:p w14:paraId="16936445" w14:textId="410669E4" w:rsidR="005A56A8" w:rsidRPr="00CE545E" w:rsidRDefault="005A56A8" w:rsidP="005A56A8">
      <w:pPr>
        <w:widowControl w:val="0"/>
        <w:autoSpaceDE w:val="0"/>
        <w:autoSpaceDN w:val="0"/>
        <w:adjustRightInd w:val="0"/>
        <w:rPr>
          <w:lang w:val="en-US"/>
        </w:rPr>
      </w:pPr>
      <w:r w:rsidRPr="00CE545E">
        <w:rPr>
          <w:lang w:val="en-US"/>
        </w:rPr>
        <w:t xml:space="preserve">NOTE — The editing instructions contained in this amendment define how </w:t>
      </w:r>
      <w:r w:rsidR="00CE545E">
        <w:rPr>
          <w:lang w:val="en-US"/>
        </w:rPr>
        <w:t xml:space="preserve">to merge the material contained </w:t>
      </w:r>
      <w:r w:rsidRPr="00CE545E">
        <w:rPr>
          <w:lang w:val="en-US"/>
        </w:rPr>
        <w:t>therein into the existing base standard and its amendments to form the comprehensive standard.</w:t>
      </w:r>
    </w:p>
    <w:p w14:paraId="38F516DE" w14:textId="77777777" w:rsidR="005A56A8" w:rsidRPr="00CE545E" w:rsidRDefault="005A56A8" w:rsidP="005A56A8">
      <w:pPr>
        <w:widowControl w:val="0"/>
        <w:autoSpaceDE w:val="0"/>
        <w:autoSpaceDN w:val="0"/>
        <w:adjustRightInd w:val="0"/>
        <w:rPr>
          <w:lang w:val="en-US"/>
        </w:rPr>
      </w:pPr>
    </w:p>
    <w:p w14:paraId="0A547FCA" w14:textId="69286810" w:rsidR="005A56A8" w:rsidRDefault="005A56A8" w:rsidP="00CE545E">
      <w:pPr>
        <w:widowControl w:val="0"/>
        <w:autoSpaceDE w:val="0"/>
        <w:autoSpaceDN w:val="0"/>
        <w:adjustRightInd w:val="0"/>
        <w:rPr>
          <w:lang w:val="en-US"/>
        </w:rPr>
      </w:pPr>
      <w:r w:rsidRPr="00CE545E">
        <w:rPr>
          <w:lang w:val="en-US"/>
        </w:rPr>
        <w:t xml:space="preserve">The editing instructions are shown in </w:t>
      </w:r>
      <w:r w:rsidRPr="00CE545E">
        <w:rPr>
          <w:b/>
          <w:i/>
          <w:lang w:val="en-US"/>
        </w:rPr>
        <w:t>bold italic</w:t>
      </w:r>
      <w:r w:rsidRPr="00CE545E">
        <w:rPr>
          <w:lang w:val="en-US"/>
        </w:rPr>
        <w:t xml:space="preserve">. Four editing instructions are used: </w:t>
      </w:r>
      <w:r w:rsidRPr="00CE545E">
        <w:rPr>
          <w:b/>
          <w:i/>
          <w:lang w:val="en-US"/>
        </w:rPr>
        <w:t>change</w:t>
      </w:r>
      <w:r w:rsidRPr="00CE545E">
        <w:rPr>
          <w:lang w:val="en-US"/>
        </w:rPr>
        <w:t xml:space="preserve">, </w:t>
      </w:r>
      <w:r w:rsidRPr="00CE545E">
        <w:rPr>
          <w:b/>
          <w:i/>
          <w:lang w:val="en-US"/>
        </w:rPr>
        <w:t>delete</w:t>
      </w:r>
      <w:r w:rsidRPr="00CE545E">
        <w:rPr>
          <w:lang w:val="en-US"/>
        </w:rPr>
        <w:t xml:space="preserve">, </w:t>
      </w:r>
      <w:r w:rsidRPr="00CE545E">
        <w:rPr>
          <w:b/>
          <w:i/>
          <w:lang w:val="en-US"/>
        </w:rPr>
        <w:t>insert</w:t>
      </w:r>
      <w:r w:rsidRPr="00CE545E">
        <w:rPr>
          <w:lang w:val="en-US"/>
        </w:rPr>
        <w:t>,</w:t>
      </w:r>
      <w:r w:rsidR="00CE545E">
        <w:rPr>
          <w:lang w:val="en-US"/>
        </w:rPr>
        <w:t xml:space="preserve"> </w:t>
      </w:r>
      <w:r w:rsidRPr="00CE545E">
        <w:rPr>
          <w:lang w:val="en-US"/>
        </w:rPr>
        <w:t xml:space="preserve">and </w:t>
      </w:r>
      <w:r w:rsidRPr="00CE545E">
        <w:rPr>
          <w:b/>
          <w:i/>
          <w:lang w:val="en-US"/>
        </w:rPr>
        <w:t>replace</w:t>
      </w:r>
      <w:r w:rsidRPr="00CE545E">
        <w:rPr>
          <w:lang w:val="en-US"/>
        </w:rPr>
        <w:t>. Change is used to make corrections in existing text or tables. The editing instructions specify</w:t>
      </w:r>
      <w:r w:rsidR="00CE545E">
        <w:rPr>
          <w:lang w:val="en-US"/>
        </w:rPr>
        <w:t xml:space="preserve"> </w:t>
      </w:r>
      <w:r w:rsidRPr="00CE545E">
        <w:rPr>
          <w:lang w:val="en-US"/>
        </w:rPr>
        <w:t>the loca</w:t>
      </w:r>
      <w:r w:rsidR="00CE545E">
        <w:rPr>
          <w:lang w:val="en-US"/>
        </w:rPr>
        <w:t>tion of the change and describe</w:t>
      </w:r>
      <w:r w:rsidRPr="00CE545E">
        <w:rPr>
          <w:lang w:val="en-US"/>
        </w:rPr>
        <w:t xml:space="preserve"> what is being changed by using </w:t>
      </w:r>
      <w:r w:rsidRPr="00CE545E">
        <w:rPr>
          <w:strike/>
          <w:lang w:val="en-US"/>
        </w:rPr>
        <w:t>strike through</w:t>
      </w:r>
      <w:r w:rsidRPr="00CE545E">
        <w:rPr>
          <w:lang w:val="en-US"/>
        </w:rPr>
        <w:t xml:space="preserve"> (to remove old material)</w:t>
      </w:r>
      <w:r w:rsidR="00CE545E">
        <w:rPr>
          <w:lang w:val="en-US"/>
        </w:rPr>
        <w:t xml:space="preserve"> </w:t>
      </w:r>
      <w:r w:rsidRPr="00CE545E">
        <w:rPr>
          <w:lang w:val="en-US"/>
        </w:rPr>
        <w:t xml:space="preserve">and </w:t>
      </w:r>
      <w:r w:rsidRPr="00CE545E">
        <w:rPr>
          <w:u w:val="single"/>
          <w:lang w:val="en-US"/>
        </w:rPr>
        <w:t>underscore</w:t>
      </w:r>
      <w:r w:rsidRPr="00CE545E">
        <w:rPr>
          <w:lang w:val="en-US"/>
        </w:rPr>
        <w:t xml:space="preserve"> (to add new material). </w:t>
      </w:r>
      <w:r w:rsidRPr="00CE545E">
        <w:rPr>
          <w:b/>
          <w:i/>
          <w:lang w:val="en-US"/>
        </w:rPr>
        <w:t>Delete</w:t>
      </w:r>
      <w:r w:rsidRPr="00CE545E">
        <w:rPr>
          <w:lang w:val="en-US"/>
        </w:rPr>
        <w:t xml:space="preserve"> removes existing material. </w:t>
      </w:r>
      <w:r w:rsidRPr="00CE545E">
        <w:rPr>
          <w:b/>
          <w:i/>
          <w:lang w:val="en-US"/>
        </w:rPr>
        <w:t>Insert</w:t>
      </w:r>
      <w:r w:rsidRPr="00CE545E">
        <w:rPr>
          <w:lang w:val="en-US"/>
        </w:rPr>
        <w:t xml:space="preserve"> adds new material without</w:t>
      </w:r>
      <w:r w:rsidR="00CE545E">
        <w:rPr>
          <w:lang w:val="en-US"/>
        </w:rPr>
        <w:t xml:space="preserve"> </w:t>
      </w:r>
      <w:r w:rsidRPr="00CE545E">
        <w:rPr>
          <w:lang w:val="en-US"/>
        </w:rPr>
        <w:t>disturbing the existing material. Insertions may require renumbering. If so, renumbering instructions are</w:t>
      </w:r>
      <w:r w:rsidR="00CE545E">
        <w:rPr>
          <w:lang w:val="en-US"/>
        </w:rPr>
        <w:t xml:space="preserve"> </w:t>
      </w:r>
      <w:r w:rsidRPr="00CE545E">
        <w:rPr>
          <w:lang w:val="en-US"/>
        </w:rPr>
        <w:t xml:space="preserve">given in the editing instruction. </w:t>
      </w:r>
      <w:r w:rsidRPr="00CE545E">
        <w:rPr>
          <w:b/>
          <w:i/>
          <w:lang w:val="en-US"/>
        </w:rPr>
        <w:t>Replace</w:t>
      </w:r>
      <w:r w:rsidRPr="00CE545E">
        <w:rPr>
          <w:lang w:val="en-US"/>
        </w:rPr>
        <w:t xml:space="preserve"> is used to make changes in figures or equations by removing the</w:t>
      </w:r>
      <w:r w:rsidR="00CE545E">
        <w:rPr>
          <w:lang w:val="en-US"/>
        </w:rPr>
        <w:t xml:space="preserve"> </w:t>
      </w:r>
      <w:r w:rsidRPr="00CE545E">
        <w:rPr>
          <w:lang w:val="en-US"/>
        </w:rPr>
        <w:t>existing figure or equation and replacing it with a new one. Editorial notes will not be carried over into</w:t>
      </w:r>
      <w:r w:rsidR="00CE545E">
        <w:rPr>
          <w:lang w:val="en-US"/>
        </w:rPr>
        <w:t xml:space="preserve"> </w:t>
      </w:r>
      <w:r w:rsidRPr="00CE545E">
        <w:rPr>
          <w:lang w:val="en-US"/>
        </w:rPr>
        <w:t>future editions because the changes will be incorporated into the base standard.</w:t>
      </w:r>
    </w:p>
    <w:p w14:paraId="2F7638F7" w14:textId="77777777" w:rsidR="00537429" w:rsidRDefault="00537429" w:rsidP="00CE545E">
      <w:pPr>
        <w:widowControl w:val="0"/>
        <w:autoSpaceDE w:val="0"/>
        <w:autoSpaceDN w:val="0"/>
        <w:adjustRightInd w:val="0"/>
        <w:rPr>
          <w:lang w:val="en-US"/>
        </w:rPr>
      </w:pPr>
    </w:p>
    <w:p w14:paraId="7A4496E4" w14:textId="3F4D6A19" w:rsidR="00537429" w:rsidRDefault="00537429" w:rsidP="003A1852">
      <w:pPr>
        <w:pStyle w:val="Heading1"/>
        <w:numPr>
          <w:ilvl w:val="0"/>
          <w:numId w:val="0"/>
        </w:numPr>
        <w:ind w:left="432" w:hanging="432"/>
        <w:rPr>
          <w:lang w:val="en-US"/>
        </w:rPr>
      </w:pPr>
      <w:bookmarkStart w:id="0" w:name="_Toc256745785"/>
      <w:r>
        <w:rPr>
          <w:lang w:val="en-US"/>
        </w:rPr>
        <w:t>Introduction</w:t>
      </w:r>
      <w:bookmarkEnd w:id="0"/>
    </w:p>
    <w:p w14:paraId="4D90391E" w14:textId="72741CAF" w:rsidR="00537429" w:rsidRPr="003C1C6D" w:rsidRDefault="00537429" w:rsidP="00CE545E">
      <w:pPr>
        <w:widowControl w:val="0"/>
        <w:autoSpaceDE w:val="0"/>
        <w:autoSpaceDN w:val="0"/>
        <w:adjustRightInd w:val="0"/>
        <w:rPr>
          <w:b/>
          <w:i/>
          <w:lang w:val="en-US"/>
        </w:rPr>
      </w:pPr>
      <w:r w:rsidRPr="003C1C6D">
        <w:rPr>
          <w:b/>
          <w:i/>
          <w:lang w:val="en-US"/>
        </w:rPr>
        <w:t>This section will not be included when P802.11ak is rolled into the base standard.)</w:t>
      </w:r>
    </w:p>
    <w:p w14:paraId="6016329F" w14:textId="77777777" w:rsidR="003A1852" w:rsidRDefault="003A1852" w:rsidP="00CE545E">
      <w:pPr>
        <w:widowControl w:val="0"/>
        <w:autoSpaceDE w:val="0"/>
        <w:autoSpaceDN w:val="0"/>
        <w:adjustRightInd w:val="0"/>
        <w:rPr>
          <w:lang w:val="en-US"/>
        </w:rPr>
      </w:pPr>
    </w:p>
    <w:p w14:paraId="2AB6BBBF" w14:textId="69A32B8B" w:rsidR="00537429" w:rsidRDefault="00537429" w:rsidP="00CE545E">
      <w:pPr>
        <w:widowControl w:val="0"/>
        <w:autoSpaceDE w:val="0"/>
        <w:autoSpaceDN w:val="0"/>
        <w:adjustRightInd w:val="0"/>
      </w:pPr>
      <w:r>
        <w:t>IEEE Std 802.11 was originally designed with the assumption that non-AP non-mesh STAs would be leaf nodes of the network.</w:t>
      </w:r>
      <w:r w:rsidR="003C1C6D">
        <w:t xml:space="preserve"> This amendment extends the 802.11 standard so that communication between STAs can be used as a transit link inside a general network conformant to IEEE Std 802.1Q.</w:t>
      </w:r>
    </w:p>
    <w:p w14:paraId="4CADEAC9" w14:textId="77777777" w:rsidR="00DB4225" w:rsidRDefault="00DB4225" w:rsidP="00CE545E">
      <w:pPr>
        <w:widowControl w:val="0"/>
        <w:autoSpaceDE w:val="0"/>
        <w:autoSpaceDN w:val="0"/>
        <w:adjustRightInd w:val="0"/>
      </w:pPr>
    </w:p>
    <w:p w14:paraId="23843270" w14:textId="3604FD7E" w:rsidR="00DB4225" w:rsidRPr="00DB4225" w:rsidRDefault="00DB4225" w:rsidP="00CE545E">
      <w:pPr>
        <w:widowControl w:val="0"/>
        <w:autoSpaceDE w:val="0"/>
        <w:autoSpaceDN w:val="0"/>
        <w:adjustRightInd w:val="0"/>
        <w:rPr>
          <w:u w:val="single"/>
        </w:rPr>
      </w:pPr>
      <w:r w:rsidRPr="00DB4225">
        <w:rPr>
          <w:u w:val="single"/>
        </w:rPr>
        <w:t>Areas of extension are as follows:</w:t>
      </w:r>
    </w:p>
    <w:p w14:paraId="2E0CA439" w14:textId="004CE8FD" w:rsidR="00DB4225" w:rsidRPr="00DB4225" w:rsidRDefault="00DB4225" w:rsidP="00DB4225">
      <w:pPr>
        <w:pStyle w:val="ListParagraph"/>
        <w:widowControl w:val="0"/>
        <w:numPr>
          <w:ilvl w:val="0"/>
          <w:numId w:val="3"/>
        </w:numPr>
        <w:autoSpaceDE w:val="0"/>
        <w:autoSpaceDN w:val="0"/>
        <w:adjustRightInd w:val="0"/>
        <w:rPr>
          <w:u w:val="single"/>
        </w:rPr>
      </w:pPr>
      <w:r w:rsidRPr="00DB4225">
        <w:rPr>
          <w:u w:val="single"/>
        </w:rPr>
        <w:t>Use of EPD, as opposed to LPD, in all MSDUs between GLK STAs</w:t>
      </w:r>
    </w:p>
    <w:p w14:paraId="161E25EA" w14:textId="77777777" w:rsidR="0069661E" w:rsidRDefault="00DB4225" w:rsidP="00DB4225">
      <w:pPr>
        <w:pStyle w:val="ListParagraph"/>
        <w:widowControl w:val="0"/>
        <w:numPr>
          <w:ilvl w:val="0"/>
          <w:numId w:val="3"/>
        </w:numPr>
        <w:autoSpaceDE w:val="0"/>
        <w:autoSpaceDN w:val="0"/>
        <w:adjustRightInd w:val="0"/>
        <w:rPr>
          <w:u w:val="single"/>
        </w:rPr>
      </w:pPr>
      <w:r w:rsidRPr="00DB4225">
        <w:rPr>
          <w:u w:val="single"/>
        </w:rPr>
        <w:t xml:space="preserve">Facilities for a GLK AP to send </w:t>
      </w:r>
      <w:r w:rsidR="0069661E">
        <w:rPr>
          <w:u w:val="single"/>
        </w:rPr>
        <w:t>an augmented</w:t>
      </w:r>
      <w:r w:rsidRPr="00DB4225">
        <w:rPr>
          <w:u w:val="single"/>
        </w:rPr>
        <w:t xml:space="preserve"> </w:t>
      </w:r>
      <w:r w:rsidR="00CC43EC">
        <w:rPr>
          <w:u w:val="single"/>
        </w:rPr>
        <w:t>A-MSD</w:t>
      </w:r>
      <w:r w:rsidRPr="00DB4225">
        <w:rPr>
          <w:u w:val="single"/>
        </w:rPr>
        <w:t>U</w:t>
      </w:r>
      <w:r w:rsidR="00CC43EC">
        <w:rPr>
          <w:u w:val="single"/>
        </w:rPr>
        <w:t>, called a Control Block A-MSDU (CBA-MSDU)</w:t>
      </w:r>
      <w:r w:rsidR="0069661E">
        <w:rPr>
          <w:u w:val="single"/>
        </w:rPr>
        <w:t>.</w:t>
      </w:r>
    </w:p>
    <w:p w14:paraId="16B0C56C" w14:textId="1DA144EC" w:rsidR="00DB4225" w:rsidRPr="00DB4225" w:rsidRDefault="0069661E" w:rsidP="0069661E">
      <w:pPr>
        <w:pStyle w:val="ListParagraph"/>
        <w:widowControl w:val="0"/>
        <w:numPr>
          <w:ilvl w:val="1"/>
          <w:numId w:val="3"/>
        </w:numPr>
        <w:autoSpaceDE w:val="0"/>
        <w:autoSpaceDN w:val="0"/>
        <w:adjustRightInd w:val="0"/>
        <w:rPr>
          <w:u w:val="single"/>
        </w:rPr>
      </w:pPr>
      <w:r>
        <w:rPr>
          <w:u w:val="single"/>
        </w:rPr>
        <w:t>Multi-destination CBA-MSDUs include facilities to send t</w:t>
      </w:r>
      <w:r w:rsidR="00DB4225" w:rsidRPr="00DB4225">
        <w:rPr>
          <w:u w:val="single"/>
        </w:rPr>
        <w:t xml:space="preserve">o an arbitrary subset of </w:t>
      </w:r>
      <w:r>
        <w:rPr>
          <w:u w:val="single"/>
        </w:rPr>
        <w:t xml:space="preserve">an AP’s </w:t>
      </w:r>
      <w:r w:rsidR="00DB4225" w:rsidRPr="00DB4225">
        <w:rPr>
          <w:u w:val="single"/>
        </w:rPr>
        <w:t>associated GLK STAs</w:t>
      </w:r>
    </w:p>
    <w:p w14:paraId="5FC3A4AB" w14:textId="7EF37A56" w:rsidR="00CC43EC" w:rsidRPr="00CC43EC" w:rsidRDefault="00CC43EC" w:rsidP="0069661E">
      <w:pPr>
        <w:pStyle w:val="ListParagraph"/>
        <w:widowControl w:val="0"/>
        <w:numPr>
          <w:ilvl w:val="1"/>
          <w:numId w:val="3"/>
        </w:numPr>
        <w:autoSpaceDE w:val="0"/>
        <w:autoSpaceDN w:val="0"/>
        <w:adjustRightInd w:val="0"/>
      </w:pPr>
      <w:r>
        <w:rPr>
          <w:u w:val="single"/>
        </w:rPr>
        <w:t>F</w:t>
      </w:r>
      <w:r w:rsidR="00DB4225" w:rsidRPr="000A52D7">
        <w:rPr>
          <w:u w:val="single"/>
        </w:rPr>
        <w:t>acilities for different associate</w:t>
      </w:r>
      <w:r w:rsidR="00850AAC" w:rsidRPr="000A52D7">
        <w:rPr>
          <w:u w:val="single"/>
        </w:rPr>
        <w:t xml:space="preserve">d GLK STAs to see </w:t>
      </w:r>
      <w:r>
        <w:rPr>
          <w:u w:val="single"/>
        </w:rPr>
        <w:t>different prefix information for the MSDUs in a CBA-MSDU</w:t>
      </w:r>
      <w:r w:rsidR="00DB4225" w:rsidRPr="000A52D7">
        <w:rPr>
          <w:u w:val="single"/>
        </w:rPr>
        <w:t xml:space="preserve"> from a GLK AP</w:t>
      </w:r>
    </w:p>
    <w:p w14:paraId="2387EFB9" w14:textId="77777777" w:rsidR="00CC43EC" w:rsidRPr="00CC43EC" w:rsidRDefault="00CC43EC" w:rsidP="00CC43EC">
      <w:pPr>
        <w:widowControl w:val="0"/>
        <w:autoSpaceDE w:val="0"/>
        <w:autoSpaceDN w:val="0"/>
        <w:adjustRightInd w:val="0"/>
      </w:pPr>
    </w:p>
    <w:p w14:paraId="4F32F011" w14:textId="6F911740" w:rsidR="00360413" w:rsidRDefault="00F924CB" w:rsidP="00CC43EC">
      <w:pPr>
        <w:pStyle w:val="Heading1"/>
      </w:pPr>
      <w:bookmarkStart w:id="1" w:name="_Toc256745786"/>
      <w:r>
        <w:t>Overview</w:t>
      </w:r>
      <w:bookmarkEnd w:id="1"/>
    </w:p>
    <w:p w14:paraId="1D2FA185" w14:textId="77777777" w:rsidR="007D16D3" w:rsidRPr="007D16D3" w:rsidRDefault="007D16D3" w:rsidP="007D16D3"/>
    <w:p w14:paraId="561F6DD9" w14:textId="77777777" w:rsidR="00F924CB" w:rsidRDefault="00F924CB" w:rsidP="007D16D3">
      <w:pPr>
        <w:pStyle w:val="Heading1"/>
      </w:pPr>
      <w:bookmarkStart w:id="2" w:name="_Toc256745787"/>
      <w:r>
        <w:t>Normative references</w:t>
      </w:r>
      <w:bookmarkEnd w:id="2"/>
    </w:p>
    <w:p w14:paraId="795E6CDF" w14:textId="77777777" w:rsidR="0036106D" w:rsidRPr="00DB4225" w:rsidRDefault="0036106D" w:rsidP="00360413">
      <w:pPr>
        <w:rPr>
          <w:lang w:val="en-US"/>
        </w:rPr>
      </w:pPr>
    </w:p>
    <w:p w14:paraId="0EC5F7F9" w14:textId="77777777" w:rsidR="00F924CB" w:rsidRDefault="00F924CB" w:rsidP="00F924CB">
      <w:pPr>
        <w:pStyle w:val="Heading1"/>
      </w:pPr>
      <w:bookmarkStart w:id="3" w:name="_Toc256745788"/>
      <w:r w:rsidRPr="003D29E1">
        <w:t>Definitions, acronyms, and abbreviations</w:t>
      </w:r>
      <w:bookmarkEnd w:id="3"/>
    </w:p>
    <w:p w14:paraId="6383FB56" w14:textId="77953999" w:rsidR="002C2E31" w:rsidRPr="00DB4225" w:rsidRDefault="00F924CB" w:rsidP="00DB4225">
      <w:pPr>
        <w:pStyle w:val="Heading2"/>
      </w:pPr>
      <w:bookmarkStart w:id="4" w:name="_Toc256745789"/>
      <w:r>
        <w:t>Definitions</w:t>
      </w:r>
      <w:bookmarkEnd w:id="4"/>
    </w:p>
    <w:p w14:paraId="758BA67B" w14:textId="77777777" w:rsidR="00F924CB" w:rsidRPr="003076D1" w:rsidRDefault="00F924CB" w:rsidP="00F924CB">
      <w:pPr>
        <w:pStyle w:val="Heading2"/>
      </w:pPr>
      <w:bookmarkStart w:id="5" w:name="_Toc256745790"/>
      <w:r>
        <w:t>Definitions specific to IEEE 802.11</w:t>
      </w:r>
      <w:bookmarkEnd w:id="5"/>
    </w:p>
    <w:p w14:paraId="11059ADE" w14:textId="77777777" w:rsidR="00F924CB" w:rsidRDefault="00F924CB" w:rsidP="00F924CB">
      <w:pPr>
        <w:pStyle w:val="Heading2"/>
      </w:pPr>
      <w:bookmarkStart w:id="6" w:name="_Toc256745791"/>
      <w:r>
        <w:t>Abbreviations and acronyms</w:t>
      </w:r>
      <w:bookmarkEnd w:id="6"/>
    </w:p>
    <w:p w14:paraId="1F12F8AA" w14:textId="519CD0F3" w:rsidR="00F924CB" w:rsidRDefault="007E4465" w:rsidP="00F924CB">
      <w:pPr>
        <w:rPr>
          <w:b/>
          <w:i/>
          <w:color w:val="000000" w:themeColor="text1"/>
        </w:rPr>
      </w:pPr>
      <w:r>
        <w:rPr>
          <w:b/>
          <w:i/>
          <w:color w:val="000000" w:themeColor="text1"/>
        </w:rPr>
        <w:t xml:space="preserve">Insert the following acronyms </w:t>
      </w:r>
      <w:r w:rsidR="00F924CB" w:rsidRPr="00CE545E">
        <w:rPr>
          <w:b/>
          <w:i/>
          <w:color w:val="000000" w:themeColor="text1"/>
        </w:rPr>
        <w:t>(maintaining alphabetical order):</w:t>
      </w:r>
    </w:p>
    <w:p w14:paraId="47478A71" w14:textId="5FDCF0D5" w:rsidR="001833DE" w:rsidRDefault="001833DE" w:rsidP="00DB4225">
      <w:pPr>
        <w:rPr>
          <w:color w:val="000000" w:themeColor="text1"/>
        </w:rPr>
      </w:pPr>
      <w:r>
        <w:rPr>
          <w:color w:val="000000" w:themeColor="text1"/>
        </w:rPr>
        <w:t>CB</w:t>
      </w:r>
      <w:r>
        <w:rPr>
          <w:color w:val="000000" w:themeColor="text1"/>
        </w:rPr>
        <w:tab/>
      </w:r>
      <w:r>
        <w:rPr>
          <w:color w:val="000000" w:themeColor="text1"/>
        </w:rPr>
        <w:tab/>
      </w:r>
      <w:r>
        <w:rPr>
          <w:color w:val="000000" w:themeColor="text1"/>
        </w:rPr>
        <w:tab/>
      </w:r>
      <w:r>
        <w:rPr>
          <w:color w:val="000000" w:themeColor="text1"/>
        </w:rPr>
        <w:tab/>
        <w:t>Control Block</w:t>
      </w:r>
    </w:p>
    <w:p w14:paraId="243F27A5" w14:textId="1E96FCF3" w:rsidR="00DB4225" w:rsidRDefault="00DB4225" w:rsidP="00DB4225">
      <w:pPr>
        <w:rPr>
          <w:color w:val="000000" w:themeColor="text1"/>
        </w:rPr>
      </w:pPr>
      <w:r>
        <w:rPr>
          <w:color w:val="000000" w:themeColor="text1"/>
        </w:rPr>
        <w:t>CBA-MDSU</w:t>
      </w:r>
      <w:r>
        <w:rPr>
          <w:color w:val="000000" w:themeColor="text1"/>
        </w:rPr>
        <w:tab/>
      </w:r>
      <w:r>
        <w:rPr>
          <w:color w:val="000000" w:themeColor="text1"/>
        </w:rPr>
        <w:tab/>
      </w:r>
      <w:r>
        <w:rPr>
          <w:color w:val="000000" w:themeColor="text1"/>
        </w:rPr>
        <w:tab/>
        <w:t>Control Block Aggregated MSDU</w:t>
      </w:r>
    </w:p>
    <w:p w14:paraId="486B48FD" w14:textId="307DD948" w:rsidR="0036106D" w:rsidRDefault="00570D69" w:rsidP="00F924CB">
      <w:r>
        <w:t>SE</w:t>
      </w:r>
      <w:r w:rsidR="009C5745">
        <w:t>-CB</w:t>
      </w:r>
      <w:r w:rsidR="009C5745">
        <w:tab/>
      </w:r>
      <w:r w:rsidR="009C5745">
        <w:tab/>
      </w:r>
      <w:r w:rsidR="009C5745">
        <w:tab/>
      </w:r>
      <w:r>
        <w:tab/>
      </w:r>
      <w:r w:rsidR="001833DE">
        <w:t xml:space="preserve">Subsetting </w:t>
      </w:r>
      <w:r w:rsidR="009C5745">
        <w:t xml:space="preserve">Exclusion </w:t>
      </w:r>
      <w:r w:rsidR="001833DE">
        <w:t>CB</w:t>
      </w:r>
    </w:p>
    <w:p w14:paraId="60CF7C4C" w14:textId="5124B4A6" w:rsidR="00055770" w:rsidRDefault="00570D69" w:rsidP="00F924CB">
      <w:r>
        <w:t>SI</w:t>
      </w:r>
      <w:r w:rsidR="009C5745">
        <w:t>-CB</w:t>
      </w:r>
      <w:r w:rsidR="009C5745">
        <w:tab/>
      </w:r>
      <w:r w:rsidR="009C5745">
        <w:tab/>
      </w:r>
      <w:r w:rsidR="009C5745">
        <w:tab/>
      </w:r>
      <w:r w:rsidR="009C5745">
        <w:tab/>
        <w:t>Subsetting Inclusion CB</w:t>
      </w:r>
    </w:p>
    <w:p w14:paraId="2EA1F6AE" w14:textId="5460F1E9" w:rsidR="001833DE" w:rsidRDefault="00570D69" w:rsidP="00F924CB">
      <w:r>
        <w:t>SIPD-CB</w:t>
      </w:r>
      <w:r>
        <w:tab/>
      </w:r>
      <w:r>
        <w:tab/>
      </w:r>
      <w:r>
        <w:tab/>
        <w:t>Subsetting Inclusion with Prefix Data CB</w:t>
      </w:r>
    </w:p>
    <w:p w14:paraId="144273CB" w14:textId="77777777" w:rsidR="00570D69" w:rsidRDefault="00570D69" w:rsidP="00F924CB"/>
    <w:p w14:paraId="33E63853" w14:textId="63DAA734" w:rsidR="00A0395D" w:rsidRPr="00A0395D" w:rsidRDefault="00F924CB" w:rsidP="00A0395D">
      <w:pPr>
        <w:pStyle w:val="Heading1"/>
      </w:pPr>
      <w:bookmarkStart w:id="7" w:name="_Toc256745792"/>
      <w:r>
        <w:t>General Description</w:t>
      </w:r>
      <w:bookmarkEnd w:id="7"/>
    </w:p>
    <w:p w14:paraId="63DD5F06" w14:textId="77777777" w:rsidR="00A0395D" w:rsidRDefault="00A0395D" w:rsidP="00A0395D">
      <w:pPr>
        <w:pStyle w:val="Heading2"/>
      </w:pPr>
      <w:bookmarkStart w:id="8" w:name="_Toc256745793"/>
      <w:r w:rsidRPr="00A0395D">
        <w:t>General description of the architecture</w:t>
      </w:r>
      <w:bookmarkEnd w:id="8"/>
    </w:p>
    <w:p w14:paraId="564D574C" w14:textId="343686E2" w:rsidR="00A0395D" w:rsidRDefault="00A0395D" w:rsidP="00A0395D">
      <w:pPr>
        <w:pStyle w:val="Heading2"/>
        <w:rPr>
          <w:lang w:val="en-US"/>
        </w:rPr>
      </w:pPr>
      <w:bookmarkStart w:id="9" w:name="_Toc256745794"/>
      <w:r>
        <w:rPr>
          <w:lang w:val="en-US"/>
        </w:rPr>
        <w:t>How wireless local area networks (WLANs)</w:t>
      </w:r>
      <w:r>
        <w:rPr>
          <w:color w:val="218B21"/>
          <w:lang w:val="en-US"/>
        </w:rPr>
        <w:t xml:space="preserve"> </w:t>
      </w:r>
      <w:r>
        <w:rPr>
          <w:lang w:val="en-US"/>
        </w:rPr>
        <w:t>are different</w:t>
      </w:r>
      <w:bookmarkEnd w:id="9"/>
    </w:p>
    <w:p w14:paraId="7A270CEF" w14:textId="3A18BCAF" w:rsidR="00194D15" w:rsidRPr="00BD3699" w:rsidRDefault="00A0395D" w:rsidP="00CA5F25">
      <w:pPr>
        <w:pStyle w:val="Heading2"/>
        <w:rPr>
          <w:lang w:val="en-US"/>
        </w:rPr>
      </w:pPr>
      <w:bookmarkStart w:id="10" w:name="_Toc256745795"/>
      <w:r>
        <w:rPr>
          <w:lang w:val="en-US"/>
        </w:rPr>
        <w:t>Components of the IEEE Std</w:t>
      </w:r>
      <w:r>
        <w:rPr>
          <w:color w:val="218B21"/>
          <w:lang w:val="en-US"/>
        </w:rPr>
        <w:t xml:space="preserve"> </w:t>
      </w:r>
      <w:r>
        <w:rPr>
          <w:lang w:val="en-US"/>
        </w:rPr>
        <w:t xml:space="preserve">802.11 </w:t>
      </w:r>
      <w:r w:rsidR="00BC71E7">
        <w:rPr>
          <w:lang w:val="en-US"/>
        </w:rPr>
        <w:t>architecture</w:t>
      </w:r>
      <w:bookmarkEnd w:id="10"/>
    </w:p>
    <w:p w14:paraId="046DFE4B" w14:textId="40C0717F" w:rsidR="00315D88" w:rsidRDefault="00315D88" w:rsidP="00315D88">
      <w:pPr>
        <w:pStyle w:val="Heading3"/>
        <w:numPr>
          <w:ilvl w:val="0"/>
          <w:numId w:val="0"/>
        </w:numPr>
        <w:ind w:left="720" w:hanging="720"/>
        <w:rPr>
          <w:lang w:val="en-US"/>
        </w:rPr>
      </w:pPr>
      <w:bookmarkStart w:id="11" w:name="_Toc256745796"/>
      <w:r>
        <w:rPr>
          <w:lang w:val="en-US"/>
        </w:rPr>
        <w:t>4.3.12 STA transmission of Data frames outside the context of a BSS</w:t>
      </w:r>
      <w:bookmarkEnd w:id="11"/>
    </w:p>
    <w:p w14:paraId="6EB19A10" w14:textId="1C37C306" w:rsidR="001B0C06" w:rsidRDefault="00AE101C" w:rsidP="001B0C06">
      <w:pPr>
        <w:pStyle w:val="Heading3"/>
        <w:numPr>
          <w:ilvl w:val="0"/>
          <w:numId w:val="0"/>
        </w:numPr>
        <w:ind w:left="720" w:hanging="720"/>
      </w:pPr>
      <w:bookmarkStart w:id="12" w:name="_Toc256745797"/>
      <w:r>
        <w:t>4.3.21</w:t>
      </w:r>
      <w:r w:rsidR="001B0C06">
        <w:t xml:space="preserve"> General Link</w:t>
      </w:r>
      <w:r w:rsidR="002C2E31">
        <w:t xml:space="preserve"> (GLK)</w:t>
      </w:r>
      <w:bookmarkEnd w:id="12"/>
    </w:p>
    <w:p w14:paraId="12714A03" w14:textId="1865B90F" w:rsidR="000A52D7" w:rsidRPr="009B48A5" w:rsidRDefault="00AE101C" w:rsidP="000A52D7">
      <w:pPr>
        <w:pStyle w:val="EditorNote"/>
        <w:rPr>
          <w:color w:val="auto"/>
          <w:sz w:val="24"/>
        </w:rPr>
      </w:pPr>
      <w:r>
        <w:rPr>
          <w:color w:val="auto"/>
          <w:sz w:val="24"/>
        </w:rPr>
        <w:t>Change 4.3.21</w:t>
      </w:r>
      <w:r w:rsidR="000A52D7">
        <w:rPr>
          <w:color w:val="auto"/>
          <w:sz w:val="24"/>
        </w:rPr>
        <w:t xml:space="preserve"> as follows:</w:t>
      </w:r>
    </w:p>
    <w:p w14:paraId="22A2B7E7" w14:textId="77777777" w:rsidR="000A52D7" w:rsidRDefault="000A52D7" w:rsidP="001B0C06"/>
    <w:p w14:paraId="225D05E5" w14:textId="77777777" w:rsidR="00C67170" w:rsidRDefault="00C67170" w:rsidP="00C67170">
      <w:r>
        <w:t>GLK STAs are extended non-GLK STAs such that a link between GLK STAs is suitable, insofar as the capabilities of 802.11 wireless permit, to be used as a transit link in the interior of an IEEE Std 802.1Q network. All non-GLK STAs use LPD and interpret Priority Code Points according to IEEE Std 802.1D while all GLK STAs use EPD and interpret Priority Code Points according to IEEE Std 802.1Q.</w:t>
      </w:r>
    </w:p>
    <w:p w14:paraId="097F0F62" w14:textId="691A3C28" w:rsidR="001B0C06" w:rsidRPr="00DB4225" w:rsidRDefault="00AE101C" w:rsidP="00DB4225">
      <w:pPr>
        <w:pStyle w:val="Heading4"/>
        <w:numPr>
          <w:ilvl w:val="0"/>
          <w:numId w:val="0"/>
        </w:numPr>
        <w:ind w:left="864" w:hanging="864"/>
        <w:rPr>
          <w:u w:val="single"/>
        </w:rPr>
      </w:pPr>
      <w:bookmarkStart w:id="13" w:name="_Toc256745798"/>
      <w:r>
        <w:rPr>
          <w:u w:val="single"/>
        </w:rPr>
        <w:t>4.3.21</w:t>
      </w:r>
      <w:r w:rsidR="00DB4225" w:rsidRPr="00DB4225">
        <w:rPr>
          <w:u w:val="single"/>
        </w:rPr>
        <w:t>.1 GLK STA identification and general capabilities</w:t>
      </w:r>
      <w:bookmarkEnd w:id="13"/>
    </w:p>
    <w:p w14:paraId="3899D932" w14:textId="77777777" w:rsidR="00AE101C" w:rsidRPr="00E665B6" w:rsidRDefault="00AE101C" w:rsidP="00AE101C">
      <w:r>
        <w:t>Every STA is either a GLK STA or a non-GLK STA. A GLK STA is also an HT STA and a QoS STA. GLK STAs advertise themselves as such through the use of the GLK bit in the Capability Information field as specified in 8.4.1.4 or the GLK bit in the DMG Capabilities Information field as specified in 8.4.2.127.2</w:t>
      </w:r>
      <w:r w:rsidRPr="00E665B6">
        <w:t>.</w:t>
      </w:r>
      <w:r>
        <w:t xml:space="preserve"> For a GLK STA, dot11GeneralLink is true. For a non-GLK station, dot11GeneralLink is false or absent.</w:t>
      </w:r>
    </w:p>
    <w:p w14:paraId="792B87B1" w14:textId="10D4C89A" w:rsidR="001B0C06" w:rsidRDefault="001B0C06" w:rsidP="001B0C06"/>
    <w:p w14:paraId="696E1A20" w14:textId="77777777" w:rsidR="00C67170" w:rsidRDefault="00C67170" w:rsidP="00C67170">
      <w:r>
        <w:t>A GLK STA does not attempt to form an infrastructure, IBSS, or PBSS association or mesh peering with any non-GLK STA.</w:t>
      </w:r>
      <w:r w:rsidRPr="006E05CD">
        <w:t xml:space="preserve"> </w:t>
      </w:r>
      <w:r>
        <w:t>Should a non-GLK STA attempt to associate with a GLK AP, the GLK AP will refuse the association. Should a non-GLK mesh STA attempt to peer with a GLK mesh STA, the GLK STA will refuse the peering.</w:t>
      </w:r>
    </w:p>
    <w:p w14:paraId="78D3F81C" w14:textId="77777777" w:rsidR="00185014" w:rsidRDefault="00185014" w:rsidP="001B0C06"/>
    <w:p w14:paraId="4ED08DBA" w14:textId="77777777" w:rsidR="00185014" w:rsidRPr="004C7AB8" w:rsidRDefault="00185014" w:rsidP="00185014">
      <w:pPr>
        <w:rPr>
          <w:u w:val="single"/>
        </w:rPr>
      </w:pPr>
      <w:r w:rsidRPr="004C7AB8">
        <w:rPr>
          <w:u w:val="single"/>
        </w:rPr>
        <w:t>GLK STAs support the 4-address format.</w:t>
      </w:r>
    </w:p>
    <w:p w14:paraId="483ADD5C" w14:textId="77777777" w:rsidR="00185014" w:rsidRDefault="00185014" w:rsidP="001B0C06"/>
    <w:p w14:paraId="0D552C05" w14:textId="7F68BBBE" w:rsidR="001B0C06" w:rsidRPr="000C4F1A" w:rsidRDefault="00185014" w:rsidP="000C4F1A">
      <w:pPr>
        <w:pStyle w:val="Heading4"/>
        <w:numPr>
          <w:ilvl w:val="0"/>
          <w:numId w:val="0"/>
        </w:numPr>
        <w:ind w:left="864" w:hanging="864"/>
        <w:rPr>
          <w:u w:val="single"/>
        </w:rPr>
      </w:pPr>
      <w:bookmarkStart w:id="14" w:name="_Toc256745799"/>
      <w:r>
        <w:rPr>
          <w:u w:val="single"/>
        </w:rPr>
        <w:t>4.3.20.2</w:t>
      </w:r>
      <w:r w:rsidR="000C4F1A" w:rsidRPr="000C4F1A">
        <w:rPr>
          <w:u w:val="single"/>
        </w:rPr>
        <w:t xml:space="preserve"> CBA-MSDU </w:t>
      </w:r>
      <w:r w:rsidR="00F51310">
        <w:rPr>
          <w:u w:val="single"/>
        </w:rPr>
        <w:t>Support</w:t>
      </w:r>
      <w:bookmarkEnd w:id="14"/>
    </w:p>
    <w:p w14:paraId="21B55134" w14:textId="2E16590A" w:rsidR="000C4F1A" w:rsidRDefault="000C4F1A" w:rsidP="00315D88">
      <w:pPr>
        <w:pStyle w:val="EditorNote"/>
        <w:rPr>
          <w:b w:val="0"/>
          <w:i w:val="0"/>
          <w:color w:val="auto"/>
          <w:sz w:val="24"/>
          <w:u w:val="single"/>
        </w:rPr>
      </w:pPr>
      <w:r w:rsidRPr="004C7AB8">
        <w:rPr>
          <w:b w:val="0"/>
          <w:i w:val="0"/>
          <w:color w:val="auto"/>
          <w:sz w:val="24"/>
          <w:u w:val="single"/>
        </w:rPr>
        <w:t xml:space="preserve">GLK STAs </w:t>
      </w:r>
      <w:r w:rsidR="00E96F50">
        <w:rPr>
          <w:b w:val="0"/>
          <w:i w:val="0"/>
          <w:color w:val="auto"/>
          <w:sz w:val="24"/>
          <w:u w:val="single"/>
        </w:rPr>
        <w:t>use the</w:t>
      </w:r>
      <w:r w:rsidRPr="004C7AB8">
        <w:rPr>
          <w:b w:val="0"/>
          <w:i w:val="0"/>
          <w:color w:val="auto"/>
          <w:sz w:val="24"/>
          <w:u w:val="single"/>
        </w:rPr>
        <w:t xml:space="preserve"> Control Block (CB) </w:t>
      </w:r>
      <w:r w:rsidR="00F35F2C" w:rsidRPr="004C7AB8">
        <w:rPr>
          <w:b w:val="0"/>
          <w:i w:val="0"/>
          <w:color w:val="auto"/>
          <w:sz w:val="24"/>
          <w:u w:val="single"/>
        </w:rPr>
        <w:t>Aggregated</w:t>
      </w:r>
      <w:r w:rsidRPr="004C7AB8">
        <w:rPr>
          <w:b w:val="0"/>
          <w:i w:val="0"/>
          <w:color w:val="auto"/>
          <w:sz w:val="24"/>
          <w:u w:val="single"/>
        </w:rPr>
        <w:t xml:space="preserve"> MSDUs</w:t>
      </w:r>
      <w:r w:rsidR="004C7AB8" w:rsidRPr="004C7AB8">
        <w:rPr>
          <w:b w:val="0"/>
          <w:i w:val="0"/>
          <w:color w:val="auto"/>
          <w:sz w:val="24"/>
          <w:u w:val="single"/>
        </w:rPr>
        <w:t xml:space="preserve"> (CBA-MSDUs</w:t>
      </w:r>
      <w:r w:rsidR="00F51310">
        <w:rPr>
          <w:b w:val="0"/>
          <w:i w:val="0"/>
          <w:color w:val="auto"/>
          <w:sz w:val="24"/>
          <w:u w:val="single"/>
        </w:rPr>
        <w:t xml:space="preserve">, 8.3.2.3) </w:t>
      </w:r>
      <w:r w:rsidR="00E96F50">
        <w:rPr>
          <w:b w:val="0"/>
          <w:i w:val="0"/>
          <w:color w:val="auto"/>
          <w:sz w:val="24"/>
          <w:u w:val="single"/>
        </w:rPr>
        <w:t xml:space="preserve">format for all A-MSDUs they send </w:t>
      </w:r>
      <w:r w:rsidR="00687C9F">
        <w:rPr>
          <w:b w:val="0"/>
          <w:i w:val="0"/>
          <w:color w:val="auto"/>
          <w:sz w:val="24"/>
          <w:u w:val="single"/>
        </w:rPr>
        <w:t>and GLK STAs include</w:t>
      </w:r>
      <w:r w:rsidR="00F51310">
        <w:rPr>
          <w:b w:val="0"/>
          <w:i w:val="0"/>
          <w:color w:val="auto"/>
          <w:sz w:val="24"/>
          <w:u w:val="single"/>
        </w:rPr>
        <w:t xml:space="preserve"> support of SE-CB</w:t>
      </w:r>
      <w:r w:rsidR="00630099">
        <w:rPr>
          <w:b w:val="0"/>
          <w:i w:val="0"/>
          <w:color w:val="auto"/>
          <w:sz w:val="24"/>
          <w:u w:val="single"/>
        </w:rPr>
        <w:t>, SI-CB,</w:t>
      </w:r>
      <w:r w:rsidR="00F51310">
        <w:rPr>
          <w:b w:val="0"/>
          <w:i w:val="0"/>
          <w:color w:val="auto"/>
          <w:sz w:val="24"/>
          <w:u w:val="single"/>
        </w:rPr>
        <w:t xml:space="preserve"> and SI</w:t>
      </w:r>
      <w:r w:rsidR="00630099">
        <w:rPr>
          <w:b w:val="0"/>
          <w:i w:val="0"/>
          <w:color w:val="auto"/>
          <w:sz w:val="24"/>
          <w:u w:val="single"/>
        </w:rPr>
        <w:t>PD</w:t>
      </w:r>
      <w:r w:rsidR="004C7AB8" w:rsidRPr="004C7AB8">
        <w:rPr>
          <w:b w:val="0"/>
          <w:i w:val="0"/>
          <w:color w:val="auto"/>
          <w:sz w:val="24"/>
          <w:u w:val="single"/>
        </w:rPr>
        <w:t>-CB</w:t>
      </w:r>
      <w:r w:rsidRPr="004C7AB8">
        <w:rPr>
          <w:b w:val="0"/>
          <w:i w:val="0"/>
          <w:color w:val="auto"/>
          <w:sz w:val="24"/>
          <w:u w:val="single"/>
        </w:rPr>
        <w:t xml:space="preserve">. This </w:t>
      </w:r>
      <w:r w:rsidR="00687C9F">
        <w:rPr>
          <w:b w:val="0"/>
          <w:i w:val="0"/>
          <w:color w:val="auto"/>
          <w:sz w:val="24"/>
          <w:u w:val="single"/>
        </w:rPr>
        <w:t>provides for</w:t>
      </w:r>
      <w:r w:rsidRPr="004C7AB8">
        <w:rPr>
          <w:b w:val="0"/>
          <w:i w:val="0"/>
          <w:color w:val="auto"/>
          <w:sz w:val="24"/>
          <w:u w:val="single"/>
        </w:rPr>
        <w:t xml:space="preserve"> the inclusion of</w:t>
      </w:r>
      <w:r w:rsidR="00630099">
        <w:rPr>
          <w:b w:val="0"/>
          <w:i w:val="0"/>
          <w:color w:val="auto"/>
          <w:sz w:val="24"/>
          <w:u w:val="single"/>
        </w:rPr>
        <w:t xml:space="preserve"> additional information with a CB</w:t>
      </w:r>
      <w:r w:rsidRPr="004C7AB8">
        <w:rPr>
          <w:b w:val="0"/>
          <w:i w:val="0"/>
          <w:color w:val="auto"/>
          <w:sz w:val="24"/>
          <w:u w:val="single"/>
        </w:rPr>
        <w:t xml:space="preserve">A-MSDU that </w:t>
      </w:r>
      <w:r w:rsidR="004C7AB8" w:rsidRPr="004C7AB8">
        <w:rPr>
          <w:b w:val="0"/>
          <w:i w:val="0"/>
          <w:color w:val="auto"/>
          <w:sz w:val="24"/>
          <w:u w:val="single"/>
        </w:rPr>
        <w:t>determines</w:t>
      </w:r>
      <w:r w:rsidRPr="004C7AB8">
        <w:rPr>
          <w:b w:val="0"/>
          <w:i w:val="0"/>
          <w:color w:val="auto"/>
          <w:sz w:val="24"/>
          <w:u w:val="single"/>
        </w:rPr>
        <w:t xml:space="preserve"> which receivers of a group addressed </w:t>
      </w:r>
      <w:r w:rsidR="00630099">
        <w:rPr>
          <w:b w:val="0"/>
          <w:i w:val="0"/>
          <w:color w:val="auto"/>
          <w:sz w:val="24"/>
          <w:u w:val="single"/>
        </w:rPr>
        <w:t>CB</w:t>
      </w:r>
      <w:r w:rsidR="004C7AB8" w:rsidRPr="004C7AB8">
        <w:rPr>
          <w:b w:val="0"/>
          <w:i w:val="0"/>
          <w:color w:val="auto"/>
          <w:sz w:val="24"/>
          <w:u w:val="single"/>
        </w:rPr>
        <w:t>A-MSDU</w:t>
      </w:r>
      <w:r w:rsidRPr="004C7AB8">
        <w:rPr>
          <w:b w:val="0"/>
          <w:i w:val="0"/>
          <w:color w:val="auto"/>
          <w:sz w:val="24"/>
          <w:u w:val="single"/>
        </w:rPr>
        <w:t xml:space="preserve"> should accept that </w:t>
      </w:r>
      <w:r w:rsidR="00F51310">
        <w:rPr>
          <w:b w:val="0"/>
          <w:i w:val="0"/>
          <w:color w:val="auto"/>
          <w:sz w:val="24"/>
          <w:u w:val="single"/>
        </w:rPr>
        <w:t>frame.</w:t>
      </w:r>
      <w:r w:rsidR="00630099">
        <w:rPr>
          <w:b w:val="0"/>
          <w:i w:val="0"/>
          <w:color w:val="auto"/>
          <w:sz w:val="24"/>
          <w:u w:val="single"/>
        </w:rPr>
        <w:t xml:space="preserve"> In addition, prefix information can be provided</w:t>
      </w:r>
      <w:r w:rsidR="0069661E">
        <w:rPr>
          <w:b w:val="0"/>
          <w:i w:val="0"/>
          <w:color w:val="auto"/>
          <w:sz w:val="24"/>
          <w:u w:val="single"/>
        </w:rPr>
        <w:t xml:space="preserve"> for the MSDUs in a CBA-MSDU that </w:t>
      </w:r>
      <w:r w:rsidR="00630099">
        <w:rPr>
          <w:b w:val="0"/>
          <w:i w:val="0"/>
          <w:color w:val="auto"/>
          <w:sz w:val="24"/>
          <w:u w:val="single"/>
        </w:rPr>
        <w:t>differs per receiving STA.</w:t>
      </w:r>
    </w:p>
    <w:p w14:paraId="778C301E" w14:textId="77777777" w:rsidR="00C67170" w:rsidRDefault="00C67170" w:rsidP="00315D88">
      <w:pPr>
        <w:pStyle w:val="EditorNote"/>
        <w:rPr>
          <w:b w:val="0"/>
          <w:i w:val="0"/>
          <w:color w:val="auto"/>
          <w:sz w:val="24"/>
          <w:u w:val="single"/>
        </w:rPr>
      </w:pPr>
    </w:p>
    <w:p w14:paraId="16D858C4" w14:textId="52F7D486" w:rsidR="00C67170" w:rsidRPr="004C7AB8" w:rsidRDefault="00D21242" w:rsidP="00315D88">
      <w:pPr>
        <w:pStyle w:val="EditorNote"/>
        <w:rPr>
          <w:b w:val="0"/>
          <w:i w:val="0"/>
          <w:color w:val="auto"/>
          <w:sz w:val="24"/>
          <w:u w:val="single"/>
        </w:rPr>
      </w:pPr>
      <w:r>
        <w:rPr>
          <w:b w:val="0"/>
          <w:i w:val="0"/>
          <w:color w:val="auto"/>
          <w:sz w:val="24"/>
          <w:u w:val="single"/>
        </w:rPr>
        <w:t>Support for SE-CB and SI-CB</w:t>
      </w:r>
      <w:r w:rsidR="00C67170">
        <w:rPr>
          <w:b w:val="0"/>
          <w:i w:val="0"/>
          <w:color w:val="auto"/>
          <w:sz w:val="24"/>
          <w:u w:val="single"/>
        </w:rPr>
        <w:t xml:space="preserve"> CBA-MSDUs is required of all GLK STAs</w:t>
      </w:r>
      <w:r>
        <w:rPr>
          <w:b w:val="0"/>
          <w:i w:val="0"/>
          <w:color w:val="auto"/>
          <w:sz w:val="24"/>
          <w:u w:val="single"/>
        </w:rPr>
        <w:t>. The ability to receive and process SIPB-CB CBA-MSDUs is required</w:t>
      </w:r>
      <w:r w:rsidR="00C67170">
        <w:rPr>
          <w:b w:val="0"/>
          <w:i w:val="0"/>
          <w:color w:val="auto"/>
          <w:sz w:val="24"/>
          <w:u w:val="single"/>
        </w:rPr>
        <w:t xml:space="preserve"> while the ability to create and transmit </w:t>
      </w:r>
      <w:r>
        <w:rPr>
          <w:b w:val="0"/>
          <w:i w:val="0"/>
          <w:color w:val="auto"/>
          <w:sz w:val="24"/>
          <w:u w:val="single"/>
        </w:rPr>
        <w:t xml:space="preserve">SIPD-CB </w:t>
      </w:r>
      <w:r w:rsidR="00C67170">
        <w:rPr>
          <w:b w:val="0"/>
          <w:i w:val="0"/>
          <w:color w:val="auto"/>
          <w:sz w:val="24"/>
          <w:u w:val="single"/>
        </w:rPr>
        <w:t xml:space="preserve">CBA-MSDUs </w:t>
      </w:r>
      <w:r w:rsidR="00E96F50">
        <w:rPr>
          <w:b w:val="0"/>
          <w:i w:val="0"/>
          <w:color w:val="auto"/>
          <w:sz w:val="24"/>
          <w:u w:val="single"/>
        </w:rPr>
        <w:t>is</w:t>
      </w:r>
      <w:r w:rsidR="00C67170">
        <w:rPr>
          <w:b w:val="0"/>
          <w:i w:val="0"/>
          <w:color w:val="auto"/>
          <w:sz w:val="24"/>
          <w:u w:val="single"/>
        </w:rPr>
        <w:t xml:space="preserve"> </w:t>
      </w:r>
      <w:r w:rsidR="00E96F50">
        <w:rPr>
          <w:b w:val="0"/>
          <w:i w:val="0"/>
          <w:color w:val="auto"/>
          <w:sz w:val="24"/>
          <w:u w:val="single"/>
        </w:rPr>
        <w:t>optional</w:t>
      </w:r>
      <w:r w:rsidR="00C67170">
        <w:rPr>
          <w:b w:val="0"/>
          <w:i w:val="0"/>
          <w:color w:val="auto"/>
          <w:sz w:val="24"/>
          <w:u w:val="single"/>
        </w:rPr>
        <w:t>.</w:t>
      </w:r>
    </w:p>
    <w:p w14:paraId="22E4666E" w14:textId="77777777" w:rsidR="000C4F1A" w:rsidRPr="000C4F1A" w:rsidRDefault="000C4F1A" w:rsidP="00315D88">
      <w:pPr>
        <w:pStyle w:val="EditorNote"/>
        <w:rPr>
          <w:b w:val="0"/>
          <w:i w:val="0"/>
          <w:color w:val="auto"/>
          <w:sz w:val="24"/>
        </w:rPr>
      </w:pPr>
    </w:p>
    <w:p w14:paraId="3162572F" w14:textId="24B7610B" w:rsidR="00A0395D" w:rsidRDefault="00A0395D" w:rsidP="00A0395D">
      <w:pPr>
        <w:pStyle w:val="Heading2"/>
        <w:rPr>
          <w:lang w:val="en-US"/>
        </w:rPr>
      </w:pPr>
      <w:bookmarkStart w:id="15" w:name="_Toc256745800"/>
      <w:r>
        <w:rPr>
          <w:lang w:val="en-US"/>
        </w:rPr>
        <w:t>Logical service interfaces</w:t>
      </w:r>
      <w:bookmarkEnd w:id="15"/>
    </w:p>
    <w:p w14:paraId="260046B6" w14:textId="73A58B2F" w:rsidR="00A0395D" w:rsidRDefault="00A0395D" w:rsidP="00A0395D">
      <w:pPr>
        <w:pStyle w:val="Heading2"/>
        <w:rPr>
          <w:lang w:val="en-US"/>
        </w:rPr>
      </w:pPr>
      <w:bookmarkStart w:id="16" w:name="_Toc256745801"/>
      <w:r>
        <w:rPr>
          <w:lang w:val="en-US"/>
        </w:rPr>
        <w:t>Overview of the services</w:t>
      </w:r>
      <w:bookmarkEnd w:id="16"/>
    </w:p>
    <w:p w14:paraId="30D971F7" w14:textId="11749FE9" w:rsidR="00A0395D" w:rsidRDefault="00A0395D" w:rsidP="00A0395D">
      <w:pPr>
        <w:pStyle w:val="Heading2"/>
        <w:rPr>
          <w:lang w:val="en-US"/>
        </w:rPr>
      </w:pPr>
      <w:bookmarkStart w:id="17" w:name="_Toc256745802"/>
      <w:r>
        <w:rPr>
          <w:lang w:val="en-US"/>
        </w:rPr>
        <w:t>Multiple logical address spaces</w:t>
      </w:r>
      <w:bookmarkEnd w:id="17"/>
    </w:p>
    <w:p w14:paraId="7B023CB9" w14:textId="051A0B7F" w:rsidR="00A0395D" w:rsidRDefault="00A0395D" w:rsidP="00A0395D">
      <w:pPr>
        <w:pStyle w:val="Heading2"/>
        <w:rPr>
          <w:lang w:val="en-US"/>
        </w:rPr>
      </w:pPr>
      <w:bookmarkStart w:id="18" w:name="_Toc256745803"/>
      <w:r>
        <w:rPr>
          <w:lang w:val="en-US"/>
        </w:rPr>
        <w:t>Differences among ESS, PBSS,</w:t>
      </w:r>
      <w:r>
        <w:rPr>
          <w:color w:val="218B21"/>
          <w:lang w:val="en-US"/>
        </w:rPr>
        <w:t xml:space="preserve"> </w:t>
      </w:r>
      <w:r>
        <w:rPr>
          <w:lang w:val="en-US"/>
        </w:rPr>
        <w:t>and IBSS LANs</w:t>
      </w:r>
      <w:bookmarkEnd w:id="18"/>
    </w:p>
    <w:p w14:paraId="1C5246F6" w14:textId="1B78F9FA" w:rsidR="00A0395D" w:rsidRDefault="00A0395D" w:rsidP="00A0395D">
      <w:pPr>
        <w:pStyle w:val="Heading2"/>
        <w:rPr>
          <w:lang w:val="en-US"/>
        </w:rPr>
      </w:pPr>
      <w:bookmarkStart w:id="19" w:name="_Toc256745804"/>
      <w:r>
        <w:rPr>
          <w:lang w:val="en-US"/>
        </w:rPr>
        <w:t>Differences between ESS and MBSS LANs</w:t>
      </w:r>
      <w:bookmarkEnd w:id="19"/>
    </w:p>
    <w:p w14:paraId="17413994" w14:textId="3C4A98A4" w:rsidR="00A0395D" w:rsidRPr="00A0395D" w:rsidRDefault="00A0395D" w:rsidP="00A0395D">
      <w:pPr>
        <w:pStyle w:val="Heading2"/>
      </w:pPr>
      <w:bookmarkStart w:id="20" w:name="_Toc256745805"/>
      <w:r>
        <w:rPr>
          <w:lang w:val="en-US"/>
        </w:rPr>
        <w:t>Reference model</w:t>
      </w:r>
      <w:bookmarkEnd w:id="20"/>
    </w:p>
    <w:p w14:paraId="29692D57" w14:textId="3E934C63" w:rsidR="00A0395D" w:rsidRPr="00A0395D" w:rsidRDefault="00A0395D" w:rsidP="00A0395D">
      <w:pPr>
        <w:pStyle w:val="Heading2"/>
      </w:pPr>
      <w:bookmarkStart w:id="21" w:name="_Toc256745806"/>
      <w:r w:rsidRPr="00A0395D">
        <w:t>IEEE Std 802.11 and IEEE Std 802.1X-2010</w:t>
      </w:r>
      <w:bookmarkEnd w:id="21"/>
    </w:p>
    <w:p w14:paraId="2805E3BC" w14:textId="42FD38C6" w:rsidR="00360413" w:rsidRDefault="00E03619" w:rsidP="00A0395D">
      <w:pPr>
        <w:pStyle w:val="Heading2"/>
        <w:rPr>
          <w:lang w:val="en-US"/>
        </w:rPr>
      </w:pPr>
      <w:bookmarkStart w:id="22" w:name="_Toc256745807"/>
      <w:r>
        <w:rPr>
          <w:lang w:val="en-US"/>
        </w:rPr>
        <w:t>Generic advertisement service (GAS)</w:t>
      </w:r>
      <w:bookmarkEnd w:id="22"/>
    </w:p>
    <w:p w14:paraId="6227FC06" w14:textId="77777777" w:rsidR="00A0395D" w:rsidRPr="00A0395D" w:rsidRDefault="00A0395D" w:rsidP="00360413"/>
    <w:p w14:paraId="30A99590" w14:textId="77777777" w:rsidR="00F924CB" w:rsidRDefault="00F924CB" w:rsidP="00A0395D">
      <w:pPr>
        <w:pStyle w:val="Heading1"/>
      </w:pPr>
      <w:bookmarkStart w:id="23" w:name="_Toc256745808"/>
      <w:r>
        <w:t>MAC service definition</w:t>
      </w:r>
      <w:bookmarkEnd w:id="23"/>
    </w:p>
    <w:p w14:paraId="5A36270B" w14:textId="7BFB0592" w:rsidR="009A6EE1" w:rsidRDefault="00F924CB" w:rsidP="009A6EE1">
      <w:pPr>
        <w:pStyle w:val="Heading2"/>
      </w:pPr>
      <w:bookmarkStart w:id="24" w:name="_Toc256745809"/>
      <w:r>
        <w:t>Overview of MAC services</w:t>
      </w:r>
      <w:bookmarkEnd w:id="24"/>
    </w:p>
    <w:p w14:paraId="13AF8BBF" w14:textId="77777777" w:rsidR="009C3BAC" w:rsidRDefault="009C3BAC" w:rsidP="009C3BAC">
      <w:pPr>
        <w:pStyle w:val="Heading3"/>
      </w:pPr>
      <w:bookmarkStart w:id="25" w:name="_Toc256745810"/>
      <w:r>
        <w:t>Data service</w:t>
      </w:r>
      <w:bookmarkEnd w:id="25"/>
    </w:p>
    <w:p w14:paraId="5A36807F" w14:textId="77777777" w:rsidR="009C3BAC" w:rsidRDefault="009C3BAC" w:rsidP="009C3BAC">
      <w:pPr>
        <w:pStyle w:val="Heading3"/>
      </w:pPr>
      <w:bookmarkStart w:id="26" w:name="_Toc256745811"/>
      <w:r>
        <w:t>Security services</w:t>
      </w:r>
      <w:bookmarkEnd w:id="26"/>
    </w:p>
    <w:p w14:paraId="5122A393" w14:textId="77777777" w:rsidR="009C3BAC" w:rsidRDefault="009C3BAC" w:rsidP="009C3BAC">
      <w:pPr>
        <w:pStyle w:val="Heading3"/>
      </w:pPr>
      <w:bookmarkStart w:id="27" w:name="_Toc256745812"/>
      <w:r>
        <w:t>MSDU ordering</w:t>
      </w:r>
      <w:bookmarkEnd w:id="27"/>
    </w:p>
    <w:p w14:paraId="4081BB2A" w14:textId="77777777" w:rsidR="009C3BAC" w:rsidRDefault="009C3BAC" w:rsidP="009C3BAC">
      <w:pPr>
        <w:pStyle w:val="Heading3"/>
      </w:pPr>
      <w:bookmarkStart w:id="28" w:name="_Toc256745813"/>
      <w:r>
        <w:t>MSDU format</w:t>
      </w:r>
      <w:bookmarkEnd w:id="28"/>
    </w:p>
    <w:p w14:paraId="74239F70" w14:textId="77777777" w:rsidR="009C3BAC" w:rsidRDefault="009C3BAC" w:rsidP="009C3BAC">
      <w:pPr>
        <w:pStyle w:val="Heading3"/>
      </w:pPr>
      <w:bookmarkStart w:id="29" w:name="_Toc256745814"/>
      <w:r>
        <w:t>MAC data service architecture</w:t>
      </w:r>
      <w:bookmarkEnd w:id="29"/>
    </w:p>
    <w:p w14:paraId="3B30FF32" w14:textId="15A8702B" w:rsidR="000B5D35" w:rsidRDefault="009C3BAC" w:rsidP="000B5D35">
      <w:pPr>
        <w:pStyle w:val="EditorNote"/>
      </w:pPr>
      <w:r>
        <w:t>May need minor tweak to</w:t>
      </w:r>
      <w:r w:rsidR="000B5D35">
        <w:t xml:space="preserve"> Figure</w:t>
      </w:r>
      <w:r>
        <w:t>s 5-1 and 5-2.</w:t>
      </w:r>
    </w:p>
    <w:p w14:paraId="5C8F82E2" w14:textId="1F6D1576" w:rsidR="009C3BAC" w:rsidRPr="003B41C4" w:rsidRDefault="003B41C4" w:rsidP="000B5D35">
      <w:pPr>
        <w:pStyle w:val="EditorNote"/>
        <w:rPr>
          <w:color w:val="auto"/>
          <w:sz w:val="24"/>
        </w:rPr>
      </w:pPr>
      <w:r w:rsidRPr="003B41C4">
        <w:rPr>
          <w:color w:val="auto"/>
          <w:sz w:val="24"/>
        </w:rPr>
        <w:t>Change text as follows:</w:t>
      </w:r>
    </w:p>
    <w:p w14:paraId="4FFB93B9" w14:textId="1AF5351B" w:rsidR="003B41C4" w:rsidRPr="003B41C4" w:rsidRDefault="003B41C4" w:rsidP="003B41C4">
      <w:pPr>
        <w:widowControl w:val="0"/>
        <w:autoSpaceDE w:val="0"/>
        <w:autoSpaceDN w:val="0"/>
        <w:adjustRightInd w:val="0"/>
        <w:spacing w:after="240"/>
        <w:rPr>
          <w:rFonts w:ascii="Times" w:hAnsi="Times" w:cs="Times"/>
          <w:lang w:val="en-US"/>
        </w:rPr>
      </w:pPr>
      <w:r w:rsidRPr="003B41C4">
        <w:rPr>
          <w:lang w:val="en-US"/>
        </w:rPr>
        <w:t>The MAC data plane architecture (i.e., processes that involve transport of all or part of an MSDU) is shown in Figure 5-2 (MAC data plane architecture (transparent FST)) for when transparent FST is used and shown in</w:t>
      </w:r>
      <w:r w:rsidRPr="003B41C4">
        <w:rPr>
          <w:color w:val="1E7A19"/>
          <w:lang w:val="en-US"/>
        </w:rPr>
        <w:t xml:space="preserve"> </w:t>
      </w:r>
      <w:r w:rsidRPr="003B41C4">
        <w:rPr>
          <w:lang w:val="en-US"/>
        </w:rPr>
        <w:t>Figure 5-1 (MAC data plane architecture) otherwise. During transmission, an MSDU</w:t>
      </w:r>
      <w:r w:rsidRPr="003B41C4">
        <w:rPr>
          <w:rFonts w:ascii="Times" w:hAnsi="Times" w:cs="Times"/>
          <w:lang w:val="en-US"/>
        </w:rPr>
        <w:t xml:space="preserve"> </w:t>
      </w:r>
      <w:r w:rsidRPr="003B41C4">
        <w:rPr>
          <w:lang w:val="en-US"/>
        </w:rPr>
        <w:t>goes through some or all of the following processes: MSDU rate limiting, aggregate MSDU (A-MSDU) aggregation</w:t>
      </w:r>
      <w:r>
        <w:rPr>
          <w:lang w:val="en-US"/>
        </w:rPr>
        <w:t xml:space="preserve"> </w:t>
      </w:r>
      <w:r w:rsidRPr="003B41C4">
        <w:rPr>
          <w:u w:val="single"/>
          <w:lang w:val="en-US"/>
        </w:rPr>
        <w:t>including CBA-MSDU contruction</w:t>
      </w:r>
      <w:r w:rsidRPr="003B41C4">
        <w:rPr>
          <w:lang w:val="en-US"/>
        </w:rPr>
        <w:t>, frame delivery deferral during power save mode, sequence number assignment, fragmentation, encryption, integrity protection, frame formatting, and aggregate MAC protocol data unit (A-MPDU) aggregation. When transparent FST is used, an MSDU goes through an additional transparent FST entity</w:t>
      </w:r>
      <w:r>
        <w:rPr>
          <w:lang w:val="en-US"/>
        </w:rPr>
        <w:t xml:space="preserve"> that contains a demultiplexing process that forwards the MSDU down to the selected TX MSDU Rate</w:t>
      </w:r>
      <w:r>
        <w:rPr>
          <w:rFonts w:ascii="Times" w:hAnsi="Times" w:cs="Times"/>
          <w:lang w:val="en-US"/>
        </w:rPr>
        <w:t xml:space="preserve"> </w:t>
      </w:r>
      <w:r w:rsidRPr="003B41C4">
        <w:rPr>
          <w:lang w:val="en-US"/>
        </w:rPr>
        <w:t>Limiting process and thence further MAC data plane processing.</w:t>
      </w:r>
      <w:r w:rsidRPr="003B41C4">
        <w:rPr>
          <w:color w:val="1E7A19"/>
          <w:lang w:val="en-US"/>
        </w:rPr>
        <w:t xml:space="preserve"> </w:t>
      </w:r>
      <w:r w:rsidRPr="003B41C4">
        <w:rPr>
          <w:lang w:val="en-US"/>
        </w:rPr>
        <w:t>IEEE Std 802.1X-2010</w:t>
      </w:r>
      <w:r w:rsidRPr="003B41C4">
        <w:rPr>
          <w:color w:val="1E7A19"/>
          <w:lang w:val="en-US"/>
        </w:rPr>
        <w:t xml:space="preserve"> </w:t>
      </w:r>
      <w:r w:rsidRPr="003B41C4">
        <w:rPr>
          <w:lang w:val="en-US"/>
        </w:rPr>
        <w:t>may block the MSDU at the Cont</w:t>
      </w:r>
      <w:r>
        <w:rPr>
          <w:lang w:val="en-US"/>
        </w:rPr>
        <w:t xml:space="preserve">rolled Port. At some point, the </w:t>
      </w:r>
      <w:r w:rsidRPr="003B41C4">
        <w:rPr>
          <w:lang w:val="en-US"/>
        </w:rPr>
        <w:t>Data frames that contain all or part of the MSDU are queued per AC/TS.</w:t>
      </w:r>
    </w:p>
    <w:p w14:paraId="199D181F" w14:textId="19195FC7" w:rsidR="003B41C4" w:rsidRPr="00D8568E" w:rsidRDefault="003B41C4" w:rsidP="003B41C4">
      <w:pPr>
        <w:rPr>
          <w:rFonts w:ascii="Times" w:eastAsia="Times New Roman" w:hAnsi="Times"/>
          <w:lang w:val="en-US"/>
        </w:rPr>
      </w:pPr>
      <w:r w:rsidRPr="00D8568E">
        <w:rPr>
          <w:rFonts w:ascii="Times" w:eastAsia="Times New Roman" w:hAnsi="Times"/>
          <w:lang w:val="en-US"/>
        </w:rPr>
        <w:t>During reception, a received Data frame goes through processes of possible A-MPDU deaggregation,</w:t>
      </w:r>
      <w:r>
        <w:rPr>
          <w:rFonts w:ascii="Times" w:eastAsia="Times New Roman" w:hAnsi="Times"/>
          <w:lang w:val="en-US"/>
        </w:rPr>
        <w:t xml:space="preserve"> </w:t>
      </w:r>
      <w:r w:rsidRPr="00D8568E">
        <w:rPr>
          <w:rFonts w:ascii="Times" w:eastAsia="Times New Roman" w:hAnsi="Times"/>
          <w:lang w:val="en-US"/>
        </w:rPr>
        <w:t>MPDU header and cyclic redundancy code (CRC) validation, duplicate removal, possible reordering if the</w:t>
      </w:r>
      <w:r>
        <w:rPr>
          <w:rFonts w:ascii="Times" w:eastAsia="Times New Roman" w:hAnsi="Times"/>
          <w:lang w:val="en-US"/>
        </w:rPr>
        <w:t xml:space="preserve"> </w:t>
      </w:r>
      <w:r w:rsidRPr="00D8568E">
        <w:rPr>
          <w:rFonts w:ascii="Times" w:eastAsia="Times New Roman" w:hAnsi="Times"/>
          <w:lang w:val="en-US"/>
        </w:rPr>
        <w:t>block ack</w:t>
      </w:r>
      <w:r>
        <w:rPr>
          <w:rFonts w:ascii="Times" w:eastAsia="Times New Roman" w:hAnsi="Times"/>
          <w:lang w:val="en-US"/>
        </w:rPr>
        <w:t xml:space="preserve"> </w:t>
      </w:r>
      <w:r w:rsidRPr="00D8568E">
        <w:rPr>
          <w:rFonts w:ascii="Times" w:eastAsia="Times New Roman" w:hAnsi="Times"/>
          <w:lang w:val="en-US"/>
        </w:rPr>
        <w:t>mechanism is used, decryption,</w:t>
      </w:r>
      <w:r>
        <w:rPr>
          <w:rFonts w:ascii="Times" w:eastAsia="Times New Roman" w:hAnsi="Times"/>
          <w:lang w:val="en-US"/>
        </w:rPr>
        <w:t xml:space="preserve"> </w:t>
      </w:r>
      <w:r w:rsidRPr="00D8568E">
        <w:rPr>
          <w:rFonts w:ascii="Times" w:eastAsia="Times New Roman" w:hAnsi="Times"/>
          <w:lang w:val="en-US"/>
        </w:rPr>
        <w:t>defragmentation, integrity checking, and replay detection.</w:t>
      </w:r>
      <w:r>
        <w:rPr>
          <w:rFonts w:ascii="Times" w:eastAsia="Times New Roman" w:hAnsi="Times"/>
          <w:lang w:val="en-US"/>
        </w:rPr>
        <w:t xml:space="preserve"> </w:t>
      </w:r>
      <w:r w:rsidRPr="00D8568E">
        <w:rPr>
          <w:rFonts w:ascii="Times" w:eastAsia="Times New Roman" w:hAnsi="Times"/>
          <w:lang w:val="en-US"/>
        </w:rPr>
        <w:t>After replay detection (or defragmentation if security</w:t>
      </w:r>
      <w:r>
        <w:rPr>
          <w:rFonts w:ascii="Times" w:eastAsia="Times New Roman" w:hAnsi="Times"/>
          <w:lang w:val="en-US"/>
        </w:rPr>
        <w:t xml:space="preserve"> </w:t>
      </w:r>
      <w:r w:rsidRPr="00D8568E">
        <w:rPr>
          <w:rFonts w:ascii="Times" w:eastAsia="Times New Roman" w:hAnsi="Times"/>
          <w:lang w:val="en-US"/>
        </w:rPr>
        <w:t>is not used), possible A-MSDU deaggregation</w:t>
      </w:r>
      <w:r w:rsidR="00397D93">
        <w:rPr>
          <w:rFonts w:ascii="Times" w:eastAsia="Times New Roman" w:hAnsi="Times"/>
          <w:lang w:val="en-US"/>
        </w:rPr>
        <w:t xml:space="preserve"> </w:t>
      </w:r>
      <w:r w:rsidR="00397D93" w:rsidRPr="00397D93">
        <w:rPr>
          <w:rFonts w:ascii="Times" w:eastAsia="Times New Roman" w:hAnsi="Times"/>
          <w:u w:val="single"/>
          <w:lang w:val="en-US"/>
        </w:rPr>
        <w:t>including CBA-MSDU processing</w:t>
      </w:r>
      <w:r w:rsidRPr="00D8568E">
        <w:rPr>
          <w:rFonts w:ascii="Times" w:eastAsia="Times New Roman" w:hAnsi="Times"/>
          <w:lang w:val="en-US"/>
        </w:rPr>
        <w:t>, and</w:t>
      </w:r>
      <w:r>
        <w:rPr>
          <w:rFonts w:ascii="Times" w:eastAsia="Times New Roman" w:hAnsi="Times"/>
          <w:lang w:val="en-US"/>
        </w:rPr>
        <w:t xml:space="preserve"> </w:t>
      </w:r>
      <w:r w:rsidRPr="00D8568E">
        <w:rPr>
          <w:rFonts w:ascii="Times" w:eastAsia="Times New Roman" w:hAnsi="Times"/>
          <w:lang w:val="en-US"/>
        </w:rPr>
        <w:t xml:space="preserve">possible MSDU rate limiting, </w:t>
      </w:r>
      <w:r w:rsidRPr="00397D93">
        <w:rPr>
          <w:rFonts w:ascii="Times" w:eastAsia="Times New Roman" w:hAnsi="Times"/>
          <w:strike/>
          <w:lang w:val="en-US"/>
        </w:rPr>
        <w:t>one</w:t>
      </w:r>
      <w:r w:rsidRPr="00D8568E">
        <w:rPr>
          <w:rFonts w:ascii="Times" w:eastAsia="Times New Roman" w:hAnsi="Times"/>
          <w:lang w:val="en-US"/>
        </w:rPr>
        <w:t xml:space="preserve"> </w:t>
      </w:r>
      <w:r w:rsidR="00397D93" w:rsidRPr="00397D93">
        <w:rPr>
          <w:rFonts w:ascii="Times" w:eastAsia="Times New Roman" w:hAnsi="Times"/>
          <w:u w:val="single"/>
          <w:lang w:val="en-US"/>
        </w:rPr>
        <w:t>zero</w:t>
      </w:r>
      <w:r w:rsidR="00397D93">
        <w:rPr>
          <w:rFonts w:ascii="Times" w:eastAsia="Times New Roman" w:hAnsi="Times"/>
          <w:lang w:val="en-US"/>
        </w:rPr>
        <w:t xml:space="preserve"> </w:t>
      </w:r>
      <w:r w:rsidRPr="00D8568E">
        <w:rPr>
          <w:rFonts w:ascii="Times" w:eastAsia="Times New Roman" w:hAnsi="Times"/>
          <w:lang w:val="en-US"/>
        </w:rPr>
        <w:t>or more MSDUs are, delivered to the MAC_SAP or to the DS. When</w:t>
      </w:r>
      <w:r>
        <w:rPr>
          <w:rFonts w:ascii="Times" w:eastAsia="Times New Roman" w:hAnsi="Times"/>
          <w:lang w:val="en-US"/>
        </w:rPr>
        <w:t xml:space="preserve"> </w:t>
      </w:r>
      <w:r w:rsidRPr="00D8568E">
        <w:rPr>
          <w:rFonts w:ascii="Times" w:eastAsia="Times New Roman" w:hAnsi="Times"/>
          <w:lang w:val="en-US"/>
        </w:rPr>
        <w:t>transparent FST is used, MSDUs originating from di</w:t>
      </w:r>
      <w:r>
        <w:rPr>
          <w:rFonts w:ascii="Times" w:eastAsia="Times New Roman" w:hAnsi="Times"/>
          <w:lang w:val="en-US"/>
        </w:rPr>
        <w:t>f</w:t>
      </w:r>
      <w:r w:rsidRPr="00D8568E">
        <w:rPr>
          <w:rFonts w:ascii="Times" w:eastAsia="Times New Roman" w:hAnsi="Times"/>
          <w:lang w:val="en-US"/>
        </w:rPr>
        <w:t>ferent PHY-SAPs go through an additional transparent</w:t>
      </w:r>
      <w:r>
        <w:rPr>
          <w:rFonts w:ascii="Times" w:eastAsia="Times New Roman" w:hAnsi="Times"/>
          <w:lang w:val="en-US"/>
        </w:rPr>
        <w:t xml:space="preserve"> </w:t>
      </w:r>
      <w:r w:rsidRPr="00D8568E">
        <w:rPr>
          <w:rFonts w:ascii="Times" w:eastAsia="Times New Roman" w:hAnsi="Times"/>
          <w:lang w:val="en-US"/>
        </w:rPr>
        <w:t>FST entity that contains a multiplexing process before forwarding the MSDU to the MSDU rate limiting</w:t>
      </w:r>
      <w:r>
        <w:rPr>
          <w:rFonts w:ascii="Times" w:eastAsia="Times New Roman" w:hAnsi="Times"/>
          <w:lang w:val="en-US"/>
        </w:rPr>
        <w:t xml:space="preserve"> </w:t>
      </w:r>
      <w:r w:rsidRPr="00D8568E">
        <w:rPr>
          <w:rFonts w:ascii="Times" w:eastAsia="Times New Roman" w:hAnsi="Times"/>
          <w:lang w:val="en-US"/>
        </w:rPr>
        <w:t>process.</w:t>
      </w:r>
      <w:r>
        <w:rPr>
          <w:rFonts w:ascii="Times" w:eastAsia="Times New Roman" w:hAnsi="Times"/>
          <w:lang w:val="en-US"/>
        </w:rPr>
        <w:t xml:space="preserve"> </w:t>
      </w:r>
      <w:r w:rsidRPr="00D8568E">
        <w:rPr>
          <w:rFonts w:ascii="Times" w:eastAsia="Times New Roman" w:hAnsi="Times"/>
          <w:lang w:val="en-US"/>
        </w:rPr>
        <w:t>The IEEE 802.1X Controlled Port discard</w:t>
      </w:r>
      <w:r>
        <w:rPr>
          <w:rFonts w:ascii="Times" w:eastAsia="Times New Roman" w:hAnsi="Times"/>
          <w:lang w:val="en-US"/>
        </w:rPr>
        <w:t>s</w:t>
      </w:r>
      <w:r w:rsidRPr="00D8568E">
        <w:rPr>
          <w:rFonts w:ascii="Times" w:eastAsia="Times New Roman" w:hAnsi="Times"/>
          <w:lang w:val="en-US"/>
        </w:rPr>
        <w:t xml:space="preserve"> any received MSDU if the</w:t>
      </w:r>
      <w:r>
        <w:rPr>
          <w:rFonts w:ascii="Times" w:eastAsia="Times New Roman" w:hAnsi="Times"/>
          <w:lang w:val="en-US"/>
        </w:rPr>
        <w:t xml:space="preserve"> </w:t>
      </w:r>
      <w:r w:rsidRPr="00D8568E">
        <w:rPr>
          <w:rFonts w:ascii="Times" w:eastAsia="Times New Roman" w:hAnsi="Times"/>
          <w:lang w:val="en-US"/>
        </w:rPr>
        <w:t xml:space="preserve">Controlled Port is not </w:t>
      </w:r>
      <w:r w:rsidRPr="003B41C4">
        <w:rPr>
          <w:rFonts w:ascii="Times" w:eastAsia="Times New Roman" w:hAnsi="Times"/>
          <w:lang w:val="en-US"/>
        </w:rPr>
        <w:t>enabled. The Uncontrolled Port admits the frame for use if it is an IEEE Std 802.1X frame and optionally for other protocols that use the Uncontrolled Port. Frame order enforcement provided</w:t>
      </w:r>
      <w:r w:rsidRPr="00D8568E">
        <w:rPr>
          <w:rFonts w:ascii="Times" w:eastAsia="Times New Roman" w:hAnsi="Times"/>
          <w:lang w:val="en-US"/>
        </w:rPr>
        <w:t xml:space="preserve"> by the enhanced data cryptographic encapsulation mechanisms occurs after</w:t>
      </w:r>
      <w:r>
        <w:rPr>
          <w:rFonts w:ascii="Times" w:eastAsia="Times New Roman" w:hAnsi="Times"/>
          <w:lang w:val="en-US"/>
        </w:rPr>
        <w:t xml:space="preserve"> </w:t>
      </w:r>
      <w:r w:rsidRPr="00D8568E">
        <w:rPr>
          <w:rFonts w:ascii="Times" w:eastAsia="Times New Roman" w:hAnsi="Times"/>
          <w:lang w:val="en-US"/>
        </w:rPr>
        <w:t>decryption, but prior to MSDU defragmentation; therefore, defragmentation fails if MPDUs arrive out of order</w:t>
      </w:r>
      <w:r>
        <w:rPr>
          <w:rFonts w:ascii="Times" w:eastAsia="Times New Roman" w:hAnsi="Times"/>
          <w:lang w:val="en-US"/>
        </w:rPr>
        <w:t>.</w:t>
      </w:r>
    </w:p>
    <w:p w14:paraId="52584572" w14:textId="77777777" w:rsidR="003B41C4" w:rsidRPr="003B41C4" w:rsidRDefault="003B41C4" w:rsidP="000B5D35">
      <w:pPr>
        <w:pStyle w:val="EditorNote"/>
        <w:rPr>
          <w:b w:val="0"/>
          <w:i w:val="0"/>
          <w:color w:val="auto"/>
          <w:sz w:val="24"/>
        </w:rPr>
      </w:pPr>
    </w:p>
    <w:p w14:paraId="26B5C9EF" w14:textId="77777777" w:rsidR="00F924CB" w:rsidRDefault="00F924CB" w:rsidP="00F924CB">
      <w:pPr>
        <w:pStyle w:val="Heading2"/>
      </w:pPr>
      <w:bookmarkStart w:id="30" w:name="_Toc256745815"/>
      <w:r>
        <w:t>MAC data service specification</w:t>
      </w:r>
      <w:bookmarkEnd w:id="30"/>
    </w:p>
    <w:p w14:paraId="493576D4" w14:textId="77777777" w:rsidR="00360413" w:rsidRPr="00360413" w:rsidRDefault="00360413" w:rsidP="00360413"/>
    <w:p w14:paraId="271098E3" w14:textId="77777777" w:rsidR="00F924CB" w:rsidRDefault="00F924CB" w:rsidP="00F924CB">
      <w:pPr>
        <w:pStyle w:val="Heading1"/>
      </w:pPr>
      <w:bookmarkStart w:id="31" w:name="_Toc256745816"/>
      <w:r>
        <w:t>Layer management</w:t>
      </w:r>
      <w:bookmarkEnd w:id="31"/>
    </w:p>
    <w:p w14:paraId="431A8168" w14:textId="77777777" w:rsidR="00360413" w:rsidRPr="00360413" w:rsidRDefault="00360413" w:rsidP="00360413"/>
    <w:p w14:paraId="42C605BF" w14:textId="77777777" w:rsidR="00F924CB" w:rsidRDefault="00F924CB" w:rsidP="00F924CB">
      <w:pPr>
        <w:pStyle w:val="Heading1"/>
      </w:pPr>
      <w:bookmarkStart w:id="32" w:name="_Toc256745817"/>
      <w:r>
        <w:t>PHY service specification</w:t>
      </w:r>
      <w:bookmarkEnd w:id="32"/>
    </w:p>
    <w:p w14:paraId="2302F26A" w14:textId="77777777" w:rsidR="00360413" w:rsidRPr="00360413" w:rsidRDefault="00360413" w:rsidP="00360413"/>
    <w:p w14:paraId="41D73C97" w14:textId="77777777" w:rsidR="00F924CB" w:rsidRDefault="00F924CB" w:rsidP="00F924CB">
      <w:pPr>
        <w:pStyle w:val="Heading1"/>
      </w:pPr>
      <w:bookmarkStart w:id="33" w:name="_Toc256745818"/>
      <w:r>
        <w:t>Frame formats</w:t>
      </w:r>
      <w:bookmarkEnd w:id="33"/>
    </w:p>
    <w:p w14:paraId="793C3C47" w14:textId="4AE18E1D" w:rsidR="00F924CB" w:rsidRDefault="00BC71E7" w:rsidP="00F924CB">
      <w:pPr>
        <w:pStyle w:val="Heading2"/>
      </w:pPr>
      <w:bookmarkStart w:id="34" w:name="_Toc256745819"/>
      <w:r>
        <w:t>General</w:t>
      </w:r>
      <w:r w:rsidR="00F924CB">
        <w:t xml:space="preserve"> requirements</w:t>
      </w:r>
      <w:bookmarkEnd w:id="34"/>
    </w:p>
    <w:p w14:paraId="16E15E51" w14:textId="77777777" w:rsidR="00F924CB" w:rsidRDefault="00F924CB" w:rsidP="00F924CB">
      <w:pPr>
        <w:pStyle w:val="Heading2"/>
      </w:pPr>
      <w:bookmarkStart w:id="35" w:name="_Toc256745820"/>
      <w:r>
        <w:t>MAC frame formats</w:t>
      </w:r>
      <w:bookmarkEnd w:id="35"/>
    </w:p>
    <w:p w14:paraId="2FA08007" w14:textId="5CF786D9" w:rsidR="001A3695" w:rsidRDefault="001A3695" w:rsidP="001A3695">
      <w:pPr>
        <w:pStyle w:val="Heading3"/>
      </w:pPr>
      <w:bookmarkStart w:id="36" w:name="_Toc256745821"/>
      <w:r>
        <w:t>Basic components</w:t>
      </w:r>
      <w:bookmarkEnd w:id="36"/>
    </w:p>
    <w:p w14:paraId="076586F8" w14:textId="1BA88231" w:rsidR="001A3695" w:rsidRDefault="001A3695" w:rsidP="001A3695">
      <w:pPr>
        <w:pStyle w:val="Heading3"/>
      </w:pPr>
      <w:bookmarkStart w:id="37" w:name="_Toc256745822"/>
      <w:r>
        <w:t>Conventions</w:t>
      </w:r>
      <w:bookmarkEnd w:id="37"/>
    </w:p>
    <w:p w14:paraId="62741DCF" w14:textId="5C5BB51A" w:rsidR="001A3695" w:rsidRDefault="001A3695" w:rsidP="001A3695">
      <w:pPr>
        <w:pStyle w:val="Heading3"/>
      </w:pPr>
      <w:bookmarkStart w:id="38" w:name="_Toc256745823"/>
      <w:r>
        <w:t>General frame format</w:t>
      </w:r>
      <w:bookmarkEnd w:id="38"/>
    </w:p>
    <w:p w14:paraId="42E81433" w14:textId="618EE52C" w:rsidR="001A3695" w:rsidRDefault="001A3695" w:rsidP="001A3695">
      <w:pPr>
        <w:pStyle w:val="Heading3"/>
      </w:pPr>
      <w:bookmarkStart w:id="39" w:name="_Toc256745824"/>
      <w:r>
        <w:t>Frame fields</w:t>
      </w:r>
      <w:bookmarkEnd w:id="39"/>
    </w:p>
    <w:p w14:paraId="3EC1DABB" w14:textId="1AECDAA6" w:rsidR="00B566B2" w:rsidRDefault="00B566B2" w:rsidP="001A3695">
      <w:pPr>
        <w:pStyle w:val="Heading4"/>
        <w:numPr>
          <w:ilvl w:val="0"/>
          <w:numId w:val="0"/>
        </w:numPr>
      </w:pPr>
      <w:bookmarkStart w:id="40" w:name="_Toc256745825"/>
      <w:r>
        <w:t>8.2.4.1.4 To DS and From DS fields</w:t>
      </w:r>
      <w:bookmarkEnd w:id="40"/>
    </w:p>
    <w:p w14:paraId="492B3DC0" w14:textId="2D4F5FA9" w:rsidR="00B566B2" w:rsidRPr="00BB3F44" w:rsidRDefault="00BB3F44" w:rsidP="00B566B2">
      <w:pPr>
        <w:rPr>
          <w:b/>
          <w:i/>
        </w:rPr>
      </w:pPr>
      <w:r w:rsidRPr="00BB3F44">
        <w:rPr>
          <w:b/>
          <w:i/>
        </w:rPr>
        <w:t>Change the last row in Table 8-4 – To/From DS combination in Data frames</w:t>
      </w:r>
    </w:p>
    <w:p w14:paraId="55B21EAB" w14:textId="77777777" w:rsidR="00BB3F44" w:rsidRDefault="00BB3F44" w:rsidP="00B566B2"/>
    <w:tbl>
      <w:tblPr>
        <w:tblW w:w="9180" w:type="dxa"/>
        <w:tblInd w:w="93" w:type="dxa"/>
        <w:tblLook w:val="04A0" w:firstRow="1" w:lastRow="0" w:firstColumn="1" w:lastColumn="0" w:noHBand="0" w:noVBand="1"/>
      </w:tblPr>
      <w:tblGrid>
        <w:gridCol w:w="1420"/>
        <w:gridCol w:w="7760"/>
      </w:tblGrid>
      <w:tr w:rsidR="00BB3F44" w:rsidRPr="00BB3F44" w14:paraId="445BACC1" w14:textId="77777777" w:rsidTr="00BB3F44">
        <w:trPr>
          <w:trHeight w:val="1220"/>
        </w:trPr>
        <w:tc>
          <w:tcPr>
            <w:tcW w:w="1420" w:type="dxa"/>
            <w:tcBorders>
              <w:top w:val="single" w:sz="4" w:space="0" w:color="auto"/>
              <w:left w:val="single" w:sz="8" w:space="0" w:color="auto"/>
              <w:bottom w:val="single" w:sz="8" w:space="0" w:color="auto"/>
              <w:right w:val="single" w:sz="4" w:space="0" w:color="auto"/>
            </w:tcBorders>
            <w:shd w:val="clear" w:color="auto" w:fill="auto"/>
            <w:hideMark/>
          </w:tcPr>
          <w:p w14:paraId="7A53F4EE" w14:textId="77777777" w:rsidR="00BB3F44" w:rsidRPr="00BB3F44" w:rsidRDefault="00BB3F44" w:rsidP="00BB3F44">
            <w:pPr>
              <w:rPr>
                <w:rFonts w:eastAsia="Times New Roman"/>
                <w:color w:val="000000"/>
                <w:sz w:val="20"/>
                <w:lang w:val="en-US"/>
              </w:rPr>
            </w:pPr>
            <w:r w:rsidRPr="00BB3F44">
              <w:rPr>
                <w:rFonts w:eastAsia="Times New Roman"/>
                <w:color w:val="000000"/>
                <w:sz w:val="20"/>
                <w:lang w:val="en-US"/>
              </w:rPr>
              <w:t>To DS = 1</w:t>
            </w:r>
            <w:r w:rsidRPr="00BB3F44">
              <w:rPr>
                <w:rFonts w:eastAsia="Times New Roman"/>
                <w:color w:val="000000"/>
                <w:sz w:val="20"/>
                <w:lang w:val="en-US"/>
              </w:rPr>
              <w:br/>
              <w:t>From DS = 1</w:t>
            </w:r>
          </w:p>
        </w:tc>
        <w:tc>
          <w:tcPr>
            <w:tcW w:w="7760" w:type="dxa"/>
            <w:tcBorders>
              <w:top w:val="single" w:sz="4" w:space="0" w:color="auto"/>
              <w:left w:val="nil"/>
              <w:bottom w:val="single" w:sz="8" w:space="0" w:color="auto"/>
              <w:right w:val="single" w:sz="8" w:space="0" w:color="auto"/>
            </w:tcBorders>
            <w:shd w:val="clear" w:color="auto" w:fill="auto"/>
            <w:hideMark/>
          </w:tcPr>
          <w:p w14:paraId="01E83591" w14:textId="77777777" w:rsidR="00BB3F44" w:rsidRPr="00BB3F44" w:rsidRDefault="00BB3F44" w:rsidP="00BB3F44">
            <w:pPr>
              <w:rPr>
                <w:rFonts w:eastAsia="Times New Roman"/>
                <w:color w:val="000000"/>
                <w:sz w:val="20"/>
                <w:lang w:val="en-US"/>
              </w:rPr>
            </w:pPr>
            <w:r w:rsidRPr="00BB3F44">
              <w:rPr>
                <w:rFonts w:eastAsia="Times New Roman"/>
                <w:color w:val="000000"/>
                <w:sz w:val="20"/>
                <w:lang w:val="en-US"/>
              </w:rPr>
              <w:t xml:space="preserve">A Data frame using the four-address MAC header format. This standard defines procedures for using this combination of field values only in a mesh BSS </w:t>
            </w:r>
            <w:r w:rsidRPr="00BB3F44">
              <w:rPr>
                <w:rFonts w:eastAsia="Times New Roman"/>
                <w:color w:val="000000"/>
                <w:sz w:val="20"/>
                <w:u w:val="single"/>
                <w:lang w:val="en-US"/>
              </w:rPr>
              <w:t>or by a GLK STA</w:t>
            </w:r>
            <w:r w:rsidRPr="00BB3F44">
              <w:rPr>
                <w:rFonts w:eastAsia="Times New Roman"/>
                <w:color w:val="000000"/>
                <w:sz w:val="20"/>
                <w:lang w:val="en-US"/>
              </w:rPr>
              <w:t>.</w:t>
            </w:r>
            <w:r w:rsidRPr="00BB3F44">
              <w:rPr>
                <w:rFonts w:eastAsia="Times New Roman"/>
                <w:color w:val="000000"/>
                <w:sz w:val="20"/>
                <w:lang w:val="en-US"/>
              </w:rPr>
              <w:br/>
            </w:r>
            <w:r w:rsidRPr="00BB3F44">
              <w:rPr>
                <w:rFonts w:eastAsia="Times New Roman"/>
                <w:color w:val="000000"/>
                <w:sz w:val="20"/>
                <w:lang w:val="en-US"/>
              </w:rPr>
              <w:br/>
              <w:t>This is the only valid combination for individually addressed Data frames transmitted by a mesh STA.</w:t>
            </w:r>
          </w:p>
        </w:tc>
      </w:tr>
    </w:tbl>
    <w:p w14:paraId="662654D8" w14:textId="77777777" w:rsidR="00BB3F44" w:rsidRDefault="00BB3F44" w:rsidP="00B566B2"/>
    <w:p w14:paraId="23412415" w14:textId="77777777" w:rsidR="00397D93" w:rsidRPr="00397D93" w:rsidRDefault="00397D93" w:rsidP="00D20DC8">
      <w:pPr>
        <w:rPr>
          <w:b/>
          <w:i/>
        </w:rPr>
      </w:pPr>
    </w:p>
    <w:p w14:paraId="0D8B08EF" w14:textId="6CD3D5E2" w:rsidR="001A3695" w:rsidRDefault="001A3695" w:rsidP="001A3695">
      <w:pPr>
        <w:pStyle w:val="Heading3"/>
      </w:pPr>
      <w:bookmarkStart w:id="41" w:name="_Toc256745827"/>
      <w:r>
        <w:t>Duration/ID field (QoS STA)</w:t>
      </w:r>
      <w:bookmarkEnd w:id="41"/>
    </w:p>
    <w:p w14:paraId="14AA8598" w14:textId="77777777" w:rsidR="001A3695" w:rsidRPr="00B566B2" w:rsidRDefault="001A3695" w:rsidP="00B566B2"/>
    <w:p w14:paraId="5EEBF9E7" w14:textId="77777777" w:rsidR="00F924CB" w:rsidRDefault="00F924CB" w:rsidP="00F924CB">
      <w:pPr>
        <w:pStyle w:val="Heading2"/>
      </w:pPr>
      <w:bookmarkStart w:id="42" w:name="_Toc256745828"/>
      <w:r>
        <w:t>Format of individual frame types</w:t>
      </w:r>
      <w:bookmarkEnd w:id="42"/>
    </w:p>
    <w:p w14:paraId="38A1755C" w14:textId="4B5DEEB7" w:rsidR="004D67E3" w:rsidRDefault="00C62A67" w:rsidP="008A2888">
      <w:pPr>
        <w:pStyle w:val="Heading3"/>
      </w:pPr>
      <w:bookmarkStart w:id="43" w:name="_Toc256745829"/>
      <w:r>
        <w:t>Control frames</w:t>
      </w:r>
      <w:bookmarkEnd w:id="43"/>
    </w:p>
    <w:p w14:paraId="02993A4B" w14:textId="2D5F5009" w:rsidR="00C62A67" w:rsidRDefault="00C62A67" w:rsidP="00C62A67">
      <w:pPr>
        <w:pStyle w:val="Heading3"/>
      </w:pPr>
      <w:bookmarkStart w:id="44" w:name="_Toc256745830"/>
      <w:r>
        <w:t>Data frames</w:t>
      </w:r>
      <w:bookmarkEnd w:id="44"/>
    </w:p>
    <w:p w14:paraId="7C124956" w14:textId="5B9C10C4" w:rsidR="002F6F7D" w:rsidRDefault="002F6F7D" w:rsidP="002F6F7D">
      <w:pPr>
        <w:pStyle w:val="Heading4"/>
      </w:pPr>
      <w:bookmarkStart w:id="45" w:name="_Toc256745831"/>
      <w:r>
        <w:t>Data frame format</w:t>
      </w:r>
      <w:bookmarkEnd w:id="45"/>
    </w:p>
    <w:p w14:paraId="6B7EFB7C" w14:textId="77777777" w:rsidR="00B77AD2" w:rsidRPr="00B77AD2" w:rsidRDefault="00B77AD2" w:rsidP="00B77AD2"/>
    <w:p w14:paraId="36F0D713" w14:textId="06077706" w:rsidR="002F6F7D" w:rsidRDefault="002F6F7D" w:rsidP="002F6F7D">
      <w:pPr>
        <w:rPr>
          <w:b/>
          <w:i/>
        </w:rPr>
      </w:pPr>
      <w:r w:rsidRPr="002F6F7D">
        <w:rPr>
          <w:b/>
          <w:i/>
        </w:rPr>
        <w:t xml:space="preserve">Change </w:t>
      </w:r>
      <w:r w:rsidR="00567DD5">
        <w:rPr>
          <w:b/>
          <w:i/>
        </w:rPr>
        <w:t>tex</w:t>
      </w:r>
      <w:r>
        <w:rPr>
          <w:b/>
          <w:i/>
        </w:rPr>
        <w:t xml:space="preserve">t </w:t>
      </w:r>
      <w:r w:rsidRPr="002F6F7D">
        <w:rPr>
          <w:b/>
          <w:i/>
        </w:rPr>
        <w:t>as follows:</w:t>
      </w:r>
    </w:p>
    <w:p w14:paraId="270283AA" w14:textId="716CDFB4" w:rsidR="002F6F7D" w:rsidRDefault="002F6F7D" w:rsidP="002F6F7D">
      <w:pPr>
        <w:widowControl w:val="0"/>
        <w:autoSpaceDE w:val="0"/>
        <w:autoSpaceDN w:val="0"/>
        <w:adjustRightInd w:val="0"/>
        <w:rPr>
          <w:color w:val="000000"/>
          <w:sz w:val="22"/>
          <w:szCs w:val="22"/>
          <w:lang w:val="en-US"/>
        </w:rPr>
      </w:pPr>
      <w:r w:rsidRPr="002F6F7D">
        <w:rPr>
          <w:color w:val="000000"/>
          <w:sz w:val="22"/>
          <w:szCs w:val="22"/>
          <w:lang w:val="en-US"/>
        </w:rPr>
        <w:t>NOTE 2—If a DA or SA value also appears in any of these address fields</w:t>
      </w:r>
      <w:r>
        <w:rPr>
          <w:color w:val="000000"/>
          <w:sz w:val="22"/>
          <w:szCs w:val="22"/>
          <w:lang w:val="en-US"/>
        </w:rPr>
        <w:t xml:space="preserve"> </w:t>
      </w:r>
      <w:r w:rsidRPr="002F6F7D">
        <w:rPr>
          <w:color w:val="000000"/>
          <w:sz w:val="22"/>
          <w:szCs w:val="22"/>
          <w:u w:val="single"/>
          <w:lang w:val="en-US"/>
        </w:rPr>
        <w:t>in a Data frame sent by a non-GLK STA,</w:t>
      </w:r>
      <w:r w:rsidRPr="002F6F7D">
        <w:rPr>
          <w:color w:val="000000"/>
          <w:sz w:val="22"/>
          <w:szCs w:val="22"/>
          <w:lang w:val="en-US"/>
        </w:rPr>
        <w:t xml:space="preserve"> the value is necessarily the same for</w:t>
      </w:r>
      <w:r>
        <w:rPr>
          <w:color w:val="000000"/>
          <w:sz w:val="22"/>
          <w:szCs w:val="22"/>
          <w:lang w:val="en-US"/>
        </w:rPr>
        <w:t xml:space="preserve"> </w:t>
      </w:r>
      <w:r w:rsidRPr="002F6F7D">
        <w:rPr>
          <w:color w:val="000000"/>
          <w:sz w:val="22"/>
          <w:szCs w:val="22"/>
          <w:lang w:val="en-US"/>
        </w:rPr>
        <w:t>all MSDUs within the A-MSDU because this is guaranteed by the To DS and From DS field settings.</w:t>
      </w:r>
    </w:p>
    <w:p w14:paraId="676DE763" w14:textId="77777777" w:rsidR="00567DD5" w:rsidRPr="00567DD5" w:rsidRDefault="00567DD5" w:rsidP="002F6F7D">
      <w:pPr>
        <w:widowControl w:val="0"/>
        <w:autoSpaceDE w:val="0"/>
        <w:autoSpaceDN w:val="0"/>
        <w:adjustRightInd w:val="0"/>
        <w:rPr>
          <w:color w:val="000000"/>
          <w:lang w:val="en-US"/>
        </w:rPr>
      </w:pPr>
    </w:p>
    <w:p w14:paraId="0A562777" w14:textId="4C5C2DFD" w:rsidR="00567DD5" w:rsidRPr="00567DD5" w:rsidRDefault="00567DD5" w:rsidP="002F6F7D">
      <w:pPr>
        <w:widowControl w:val="0"/>
        <w:autoSpaceDE w:val="0"/>
        <w:autoSpaceDN w:val="0"/>
        <w:adjustRightInd w:val="0"/>
        <w:rPr>
          <w:b/>
          <w:i/>
          <w:color w:val="000000"/>
          <w:lang w:val="en-US"/>
        </w:rPr>
      </w:pPr>
      <w:r w:rsidRPr="00567DD5">
        <w:rPr>
          <w:b/>
          <w:i/>
          <w:color w:val="000000"/>
          <w:lang w:val="en-US"/>
        </w:rPr>
        <w:t>Change text as follows:</w:t>
      </w:r>
    </w:p>
    <w:p w14:paraId="12E09260" w14:textId="2FC679AF" w:rsidR="00567DD5" w:rsidRPr="00567DD5" w:rsidRDefault="00567DD5" w:rsidP="00567DD5">
      <w:pPr>
        <w:widowControl w:val="0"/>
        <w:autoSpaceDE w:val="0"/>
        <w:autoSpaceDN w:val="0"/>
        <w:adjustRightInd w:val="0"/>
        <w:rPr>
          <w:lang w:val="en-US"/>
        </w:rPr>
      </w:pPr>
      <w:r w:rsidRPr="00567DD5">
        <w:rPr>
          <w:lang w:val="en-US"/>
        </w:rPr>
        <w:t xml:space="preserve">An A-MSDU contains only MSDUs whose DA and SA parameter values map to the same </w:t>
      </w:r>
      <w:r>
        <w:rPr>
          <w:lang w:val="en-US"/>
        </w:rPr>
        <w:t xml:space="preserve">receiver address </w:t>
      </w:r>
      <w:r w:rsidRPr="00567DD5">
        <w:rPr>
          <w:lang w:val="en-US"/>
        </w:rPr>
        <w:t>(RA) and transmitter address (TA) values, i.e., all the MSDUs are intended to be received by a single</w:t>
      </w:r>
      <w:r>
        <w:rPr>
          <w:lang w:val="en-US"/>
        </w:rPr>
        <w:t xml:space="preserve"> </w:t>
      </w:r>
      <w:r w:rsidRPr="00567DD5">
        <w:rPr>
          <w:lang w:val="en-US"/>
        </w:rPr>
        <w:t>receiver</w:t>
      </w:r>
      <w:r>
        <w:rPr>
          <w:lang w:val="en-US"/>
        </w:rPr>
        <w:t xml:space="preserve"> </w:t>
      </w:r>
      <w:r w:rsidRPr="00567DD5">
        <w:rPr>
          <w:u w:val="single"/>
          <w:lang w:val="en-US"/>
        </w:rPr>
        <w:t>if individually addressed and the same set of receivers if group addressed</w:t>
      </w:r>
      <w:r w:rsidRPr="00567DD5">
        <w:rPr>
          <w:lang w:val="en-US"/>
        </w:rPr>
        <w:t>, and necessarily they are all transmitted by the same transmitter. The rules for determining RA and</w:t>
      </w:r>
      <w:r>
        <w:rPr>
          <w:lang w:val="en-US"/>
        </w:rPr>
        <w:t xml:space="preserve"> </w:t>
      </w:r>
      <w:r w:rsidRPr="00567DD5">
        <w:rPr>
          <w:lang w:val="en-US"/>
        </w:rPr>
        <w:t>TA are independent of whether the frame body carries an A-MSDU.</w:t>
      </w:r>
    </w:p>
    <w:p w14:paraId="23927330" w14:textId="77777777" w:rsidR="0083348E" w:rsidRPr="00567DD5" w:rsidRDefault="0083348E" w:rsidP="002F6F7D">
      <w:pPr>
        <w:widowControl w:val="0"/>
        <w:autoSpaceDE w:val="0"/>
        <w:autoSpaceDN w:val="0"/>
        <w:adjustRightInd w:val="0"/>
        <w:rPr>
          <w:color w:val="000000"/>
          <w:lang w:val="en-US"/>
        </w:rPr>
      </w:pPr>
    </w:p>
    <w:p w14:paraId="10965393" w14:textId="0FAB0438" w:rsidR="0083348E" w:rsidRDefault="0083348E" w:rsidP="0083348E">
      <w:pPr>
        <w:pStyle w:val="Heading4"/>
        <w:rPr>
          <w:lang w:val="en-US"/>
        </w:rPr>
      </w:pPr>
      <w:bookmarkStart w:id="46" w:name="_Toc256745832"/>
      <w:r>
        <w:rPr>
          <w:lang w:val="en-US"/>
        </w:rPr>
        <w:t>Aggregate MSDU (A-MSDU) format</w:t>
      </w:r>
      <w:bookmarkEnd w:id="46"/>
    </w:p>
    <w:p w14:paraId="41A8F748" w14:textId="60416137" w:rsidR="00A52262" w:rsidRDefault="00A52262" w:rsidP="00A52262">
      <w:pPr>
        <w:pStyle w:val="Heading4"/>
        <w:numPr>
          <w:ilvl w:val="0"/>
          <w:numId w:val="0"/>
        </w:numPr>
      </w:pPr>
      <w:r>
        <w:t>8.3.2.2.1 General</w:t>
      </w:r>
    </w:p>
    <w:p w14:paraId="473B5C9D" w14:textId="48CBA039" w:rsidR="00A52262" w:rsidRPr="00A52262" w:rsidRDefault="00A52262" w:rsidP="00A52262">
      <w:pPr>
        <w:rPr>
          <w:b/>
          <w:i/>
        </w:rPr>
      </w:pPr>
      <w:r w:rsidRPr="00A52262">
        <w:rPr>
          <w:b/>
          <w:i/>
        </w:rPr>
        <w:t>Add the following text to the beginning of Clause 8.3.2.2.1</w:t>
      </w:r>
    </w:p>
    <w:p w14:paraId="1E6EAEE6" w14:textId="2076FFDE" w:rsidR="0083348E" w:rsidRDefault="004D467A" w:rsidP="002F6F7D">
      <w:pPr>
        <w:widowControl w:val="0"/>
        <w:autoSpaceDE w:val="0"/>
        <w:autoSpaceDN w:val="0"/>
        <w:adjustRightInd w:val="0"/>
        <w:rPr>
          <w:color w:val="000000"/>
          <w:lang w:val="en-US"/>
        </w:rPr>
      </w:pPr>
      <w:r>
        <w:rPr>
          <w:color w:val="000000"/>
          <w:lang w:val="en-US"/>
        </w:rPr>
        <w:t>There are four variations of the A-MSDU format. If the transmitter is a GLK STA, the CBA-MSDU format or Short CBA-MSDU format is used as specified in Clause 8.3.2.3. The the transmitter is a non-GLK STA, the A-MSDU or Short A-MSDU format is used as described in the remainder of Clause 8.3.2.2.</w:t>
      </w:r>
    </w:p>
    <w:p w14:paraId="07836D4F" w14:textId="77777777" w:rsidR="00A52262" w:rsidRPr="0083348E" w:rsidRDefault="00A52262" w:rsidP="002F6F7D">
      <w:pPr>
        <w:widowControl w:val="0"/>
        <w:autoSpaceDE w:val="0"/>
        <w:autoSpaceDN w:val="0"/>
        <w:adjustRightInd w:val="0"/>
        <w:rPr>
          <w:color w:val="000000"/>
          <w:lang w:val="en-US"/>
        </w:rPr>
      </w:pPr>
    </w:p>
    <w:p w14:paraId="331FE2D7" w14:textId="5C9152CE" w:rsidR="0083348E" w:rsidRPr="0083348E" w:rsidRDefault="0083348E" w:rsidP="002F6F7D">
      <w:pPr>
        <w:widowControl w:val="0"/>
        <w:autoSpaceDE w:val="0"/>
        <w:autoSpaceDN w:val="0"/>
        <w:adjustRightInd w:val="0"/>
        <w:rPr>
          <w:b/>
          <w:i/>
          <w:color w:val="000000"/>
          <w:lang w:val="en-US"/>
        </w:rPr>
      </w:pPr>
      <w:r w:rsidRPr="0083348E">
        <w:rPr>
          <w:b/>
          <w:i/>
          <w:color w:val="000000"/>
          <w:lang w:val="en-US"/>
        </w:rPr>
        <w:t>Insert the following new clause</w:t>
      </w:r>
      <w:r w:rsidR="00567DD5">
        <w:rPr>
          <w:b/>
          <w:i/>
          <w:color w:val="000000"/>
          <w:lang w:val="en-US"/>
        </w:rPr>
        <w:t xml:space="preserve"> 8.3.2.3</w:t>
      </w:r>
      <w:r w:rsidRPr="0083348E">
        <w:rPr>
          <w:b/>
          <w:i/>
          <w:color w:val="000000"/>
          <w:lang w:val="en-US"/>
        </w:rPr>
        <w:t>:</w:t>
      </w:r>
    </w:p>
    <w:p w14:paraId="28DF280C" w14:textId="42BB8966" w:rsidR="0083348E" w:rsidRDefault="0083348E" w:rsidP="0083348E">
      <w:pPr>
        <w:pStyle w:val="Heading4"/>
        <w:rPr>
          <w:lang w:val="en-US"/>
        </w:rPr>
      </w:pPr>
      <w:bookmarkStart w:id="47" w:name="_Toc256745833"/>
      <w:r>
        <w:rPr>
          <w:lang w:val="en-US"/>
        </w:rPr>
        <w:t>Control Block</w:t>
      </w:r>
      <w:r w:rsidR="005F1822">
        <w:rPr>
          <w:lang w:val="en-US"/>
        </w:rPr>
        <w:t xml:space="preserve"> (CB)</w:t>
      </w:r>
      <w:r>
        <w:rPr>
          <w:lang w:val="en-US"/>
        </w:rPr>
        <w:t xml:space="preserve"> A-MSDU (CBA-MSDU) format</w:t>
      </w:r>
      <w:bookmarkEnd w:id="47"/>
    </w:p>
    <w:p w14:paraId="771B37D8" w14:textId="4FAF7915" w:rsidR="00D63641" w:rsidRDefault="00D63641" w:rsidP="00D63641">
      <w:pPr>
        <w:pStyle w:val="EditorNote"/>
      </w:pPr>
      <w:r>
        <w:t xml:space="preserve">Note: The capability to send multi-destination MSDUs to an arbitrary </w:t>
      </w:r>
      <w:r w:rsidR="000E36C0">
        <w:t>sub-set of the non-AP STAs in an infrastructure BSS is important in 11ak so that the communication to each non-AP STA can emulate a point-to-point link. See new Clause 4.3.21.</w:t>
      </w:r>
    </w:p>
    <w:p w14:paraId="23C4CB14" w14:textId="77777777" w:rsidR="000E36C0" w:rsidRDefault="000E36C0" w:rsidP="00D63641">
      <w:pPr>
        <w:pStyle w:val="EditorNote"/>
      </w:pPr>
    </w:p>
    <w:p w14:paraId="16CB5A59" w14:textId="4A44BBAB" w:rsidR="000E36C0" w:rsidRDefault="000E36C0" w:rsidP="00D63641">
      <w:pPr>
        <w:pStyle w:val="EditorNote"/>
      </w:pPr>
      <w:r>
        <w:t>Note: There was some controversy in the 11ak Task Group concerning the details of the CB mechanism. In particular, questions were raised on the following points on which members of the WG may wish to comment:</w:t>
      </w:r>
    </w:p>
    <w:p w14:paraId="3C8F341D" w14:textId="34D3CC20" w:rsidR="000E36C0" w:rsidRDefault="00A10525" w:rsidP="00D63641">
      <w:pPr>
        <w:pStyle w:val="EditorNote"/>
      </w:pPr>
      <w:r>
        <w:tab/>
        <w:t>1. Does</w:t>
      </w:r>
      <w:r w:rsidR="000E36C0">
        <w:t xml:space="preserve"> the CB mechanism </w:t>
      </w:r>
      <w:r>
        <w:t>need to be as extensible as currently provided</w:t>
      </w:r>
      <w:bookmarkStart w:id="48" w:name="_GoBack"/>
      <w:bookmarkEnd w:id="48"/>
      <w:r w:rsidR="000E36C0">
        <w:t>?</w:t>
      </w:r>
    </w:p>
    <w:p w14:paraId="101A6E27" w14:textId="6005F07A" w:rsidR="000E36C0" w:rsidRDefault="000E36C0" w:rsidP="00D63641">
      <w:pPr>
        <w:pStyle w:val="EditorNote"/>
      </w:pPr>
      <w:r>
        <w:tab/>
        <w:t>2. Is the SIPD-CB type really needed?</w:t>
      </w:r>
    </w:p>
    <w:p w14:paraId="79FFA911" w14:textId="77777777" w:rsidR="000E36C0" w:rsidRPr="00D63641" w:rsidRDefault="000E36C0" w:rsidP="00D63641">
      <w:pPr>
        <w:pStyle w:val="EditorNote"/>
      </w:pPr>
    </w:p>
    <w:p w14:paraId="0BA9FA3C" w14:textId="077A9CE2" w:rsidR="0083348E" w:rsidRDefault="00D6645B" w:rsidP="002F6F7D">
      <w:pPr>
        <w:widowControl w:val="0"/>
        <w:autoSpaceDE w:val="0"/>
        <w:autoSpaceDN w:val="0"/>
        <w:adjustRightInd w:val="0"/>
        <w:rPr>
          <w:color w:val="000000"/>
          <w:lang w:val="en-US"/>
        </w:rPr>
      </w:pPr>
      <w:r>
        <w:rPr>
          <w:color w:val="000000"/>
          <w:lang w:val="en-US"/>
        </w:rPr>
        <w:t>A CBA</w:t>
      </w:r>
      <w:r w:rsidR="005F1822">
        <w:rPr>
          <w:color w:val="000000"/>
          <w:lang w:val="en-US"/>
        </w:rPr>
        <w:t xml:space="preserve">-MSDU is a sequence of </w:t>
      </w:r>
      <w:r w:rsidR="008733E5">
        <w:rPr>
          <w:color w:val="000000"/>
          <w:lang w:val="en-US"/>
        </w:rPr>
        <w:t>Control Blocks (</w:t>
      </w:r>
      <w:r w:rsidR="005F1822">
        <w:rPr>
          <w:color w:val="000000"/>
          <w:lang w:val="en-US"/>
        </w:rPr>
        <w:t>CB</w:t>
      </w:r>
      <w:r w:rsidR="0083348E">
        <w:rPr>
          <w:color w:val="000000"/>
          <w:lang w:val="en-US"/>
        </w:rPr>
        <w:t>s</w:t>
      </w:r>
      <w:r w:rsidR="008733E5">
        <w:rPr>
          <w:color w:val="000000"/>
          <w:lang w:val="en-US"/>
        </w:rPr>
        <w:t>)</w:t>
      </w:r>
      <w:r w:rsidR="004D467A">
        <w:rPr>
          <w:color w:val="000000"/>
          <w:lang w:val="en-US"/>
        </w:rPr>
        <w:t xml:space="preserve"> followed by a sequence of A-MSDU subframes </w:t>
      </w:r>
      <w:r w:rsidR="0083348E">
        <w:rPr>
          <w:color w:val="000000"/>
          <w:lang w:val="en-US"/>
        </w:rPr>
        <w:t>as shown in Figure 8-48a (CBA-MSDU structure).</w:t>
      </w:r>
      <w:r w:rsidR="004D467A">
        <w:rPr>
          <w:color w:val="000000"/>
          <w:lang w:val="en-US"/>
        </w:rPr>
        <w:t xml:space="preserve"> A DMG GLK STA may send Short CBA-MSDUs </w:t>
      </w:r>
      <w:r w:rsidR="00D63641">
        <w:rPr>
          <w:color w:val="000000"/>
          <w:lang w:val="en-US"/>
        </w:rPr>
        <w:t>that use Short</w:t>
      </w:r>
      <w:r w:rsidR="004D467A">
        <w:rPr>
          <w:color w:val="000000"/>
          <w:lang w:val="en-US"/>
        </w:rPr>
        <w:t xml:space="preserve"> A-MSDU subframes </w:t>
      </w:r>
      <w:r w:rsidR="00D63641">
        <w:rPr>
          <w:color w:val="000000"/>
          <w:lang w:val="en-US"/>
        </w:rPr>
        <w:t>as specified in Clause 8.3.2.2.3.</w:t>
      </w:r>
    </w:p>
    <w:p w14:paraId="2C6C55B9" w14:textId="77777777" w:rsidR="000D4EBF" w:rsidRDefault="000D4EBF" w:rsidP="002F6F7D">
      <w:pPr>
        <w:widowControl w:val="0"/>
        <w:autoSpaceDE w:val="0"/>
        <w:autoSpaceDN w:val="0"/>
        <w:adjustRightInd w:val="0"/>
        <w:rPr>
          <w:color w:val="000000"/>
          <w:lang w:val="en-US"/>
        </w:rPr>
      </w:pPr>
    </w:p>
    <w:p w14:paraId="754CCBE3" w14:textId="3D85B28E" w:rsidR="000D4EBF" w:rsidRPr="000D4EBF" w:rsidRDefault="000D4EBF" w:rsidP="002F6F7D">
      <w:pPr>
        <w:widowControl w:val="0"/>
        <w:autoSpaceDE w:val="0"/>
        <w:autoSpaceDN w:val="0"/>
        <w:adjustRightInd w:val="0"/>
        <w:rPr>
          <w:color w:val="000000"/>
          <w:sz w:val="22"/>
          <w:szCs w:val="22"/>
          <w:lang w:val="en-US"/>
        </w:rPr>
      </w:pPr>
      <w:r w:rsidRPr="000D4EBF">
        <w:rPr>
          <w:color w:val="000000"/>
          <w:sz w:val="22"/>
          <w:szCs w:val="22"/>
          <w:lang w:val="en-US"/>
        </w:rPr>
        <w:t xml:space="preserve">NOTE: Using CB types specified </w:t>
      </w:r>
      <w:r w:rsidR="00922C75">
        <w:rPr>
          <w:color w:val="000000"/>
          <w:sz w:val="22"/>
          <w:szCs w:val="22"/>
          <w:lang w:val="en-US"/>
        </w:rPr>
        <w:t>herein</w:t>
      </w:r>
      <w:r w:rsidRPr="000D4EBF">
        <w:rPr>
          <w:color w:val="000000"/>
          <w:sz w:val="22"/>
          <w:szCs w:val="22"/>
          <w:lang w:val="en-US"/>
        </w:rPr>
        <w:t xml:space="preserve">, </w:t>
      </w:r>
      <w:r w:rsidR="00BF6BAC">
        <w:rPr>
          <w:color w:val="000000"/>
          <w:sz w:val="22"/>
          <w:szCs w:val="22"/>
          <w:lang w:val="en-US"/>
        </w:rPr>
        <w:t>exclud</w:t>
      </w:r>
      <w:r w:rsidR="00B3584B">
        <w:rPr>
          <w:color w:val="000000"/>
          <w:sz w:val="22"/>
          <w:szCs w:val="22"/>
          <w:lang w:val="en-US"/>
        </w:rPr>
        <w:t xml:space="preserve">ing the Vendor Specific CB, </w:t>
      </w:r>
      <w:r w:rsidRPr="000D4EBF">
        <w:rPr>
          <w:color w:val="000000"/>
          <w:sz w:val="22"/>
          <w:szCs w:val="22"/>
          <w:lang w:val="en-US"/>
        </w:rPr>
        <w:t xml:space="preserve">there will </w:t>
      </w:r>
      <w:r w:rsidR="00B3584B">
        <w:rPr>
          <w:color w:val="000000"/>
          <w:sz w:val="22"/>
          <w:szCs w:val="22"/>
          <w:lang w:val="en-US"/>
        </w:rPr>
        <w:t xml:space="preserve">be </w:t>
      </w:r>
      <w:r w:rsidR="00BF6BAC">
        <w:rPr>
          <w:color w:val="000000"/>
          <w:sz w:val="22"/>
          <w:szCs w:val="22"/>
          <w:lang w:val="en-US"/>
        </w:rPr>
        <w:t>exactly one</w:t>
      </w:r>
      <w:r w:rsidR="00B3584B">
        <w:rPr>
          <w:color w:val="000000"/>
          <w:sz w:val="22"/>
          <w:szCs w:val="22"/>
          <w:lang w:val="en-US"/>
        </w:rPr>
        <w:t xml:space="preserve"> CB</w:t>
      </w:r>
      <w:r w:rsidRPr="000D4EBF">
        <w:rPr>
          <w:color w:val="000000"/>
          <w:sz w:val="22"/>
          <w:szCs w:val="22"/>
          <w:lang w:val="en-US"/>
        </w:rPr>
        <w:t xml:space="preserve"> in a CBA-MSDU</w:t>
      </w:r>
      <w:r w:rsidR="00F97E46">
        <w:rPr>
          <w:color w:val="000000"/>
          <w:sz w:val="22"/>
          <w:szCs w:val="22"/>
          <w:lang w:val="en-US"/>
        </w:rPr>
        <w:t xml:space="preserve"> and the More CBs bit specified below will be zero</w:t>
      </w:r>
      <w:r w:rsidRPr="000D4EBF">
        <w:rPr>
          <w:color w:val="000000"/>
          <w:sz w:val="22"/>
          <w:szCs w:val="22"/>
          <w:lang w:val="en-US"/>
        </w:rPr>
        <w:t>.</w:t>
      </w:r>
    </w:p>
    <w:p w14:paraId="1CE78042" w14:textId="152293B6" w:rsidR="0083348E" w:rsidRDefault="0083348E" w:rsidP="002F6F7D">
      <w:pPr>
        <w:widowControl w:val="0"/>
        <w:autoSpaceDE w:val="0"/>
        <w:autoSpaceDN w:val="0"/>
        <w:adjustRightInd w:val="0"/>
        <w:rPr>
          <w:color w:val="000000"/>
          <w:lang w:val="en-US"/>
        </w:rPr>
      </w:pPr>
    </w:p>
    <w:p w14:paraId="77847B19" w14:textId="7A4ACA1A" w:rsidR="004D467A" w:rsidRDefault="004D467A" w:rsidP="002F6F7D">
      <w:pPr>
        <w:widowControl w:val="0"/>
        <w:autoSpaceDE w:val="0"/>
        <w:autoSpaceDN w:val="0"/>
        <w:adjustRightInd w:val="0"/>
        <w:rPr>
          <w:color w:val="000000"/>
          <w:lang w:val="en-US"/>
        </w:rPr>
      </w:pPr>
      <w:r w:rsidRPr="004D467A">
        <w:rPr>
          <w:color w:val="000000"/>
          <w:lang w:val="en-US"/>
        </w:rPr>
        <mc:AlternateContent>
          <mc:Choice Requires="wpg">
            <w:drawing>
              <wp:inline distT="0" distB="0" distL="0" distR="0" wp14:anchorId="22385416" wp14:editId="65FEA795">
                <wp:extent cx="4292600" cy="1124553"/>
                <wp:effectExtent l="0" t="0" r="25400" b="0"/>
                <wp:docPr id="2" name="Group 1"/>
                <wp:cNvGraphicFramePr/>
                <a:graphic xmlns:a="http://schemas.openxmlformats.org/drawingml/2006/main">
                  <a:graphicData uri="http://schemas.microsoft.com/office/word/2010/wordprocessingGroup">
                    <wpg:wgp>
                      <wpg:cNvGrpSpPr/>
                      <wpg:grpSpPr>
                        <a:xfrm>
                          <a:off x="0" y="0"/>
                          <a:ext cx="4292600" cy="1124553"/>
                          <a:chOff x="0" y="0"/>
                          <a:chExt cx="4292600" cy="1124553"/>
                        </a:xfrm>
                      </wpg:grpSpPr>
                      <wps:wsp>
                        <wps:cNvPr id="3" name="Rectangle 3"/>
                        <wps:cNvSpPr/>
                        <wps:spPr>
                          <a:xfrm>
                            <a:off x="496128" y="269366"/>
                            <a:ext cx="78909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B5647BA" w14:textId="77777777" w:rsidR="000E36C0" w:rsidRDefault="000E36C0" w:rsidP="004D467A">
                              <w:pPr>
                                <w:pStyle w:val="NormalWeb"/>
                                <w:spacing w:before="0" w:beforeAutospacing="0" w:after="0" w:afterAutospacing="0"/>
                                <w:jc w:val="center"/>
                              </w:pPr>
                              <w:r>
                                <w:rPr>
                                  <w:rFonts w:ascii="Times New Roman" w:hAnsi="Times New Roman"/>
                                  <w:color w:val="000000" w:themeColor="text1"/>
                                  <w:kern w:val="24"/>
                                  <w:sz w:val="22"/>
                                  <w:szCs w:val="22"/>
                                </w:rPr>
                                <w:t>CB 1</w:t>
                              </w:r>
                            </w:p>
                          </w:txbxContent>
                        </wps:txbx>
                        <wps:bodyPr rtlCol="0" anchor="ctr"/>
                      </wps:wsp>
                      <wps:wsp>
                        <wps:cNvPr id="4" name="Text Box 4"/>
                        <wps:cNvSpPr txBox="1"/>
                        <wps:spPr>
                          <a:xfrm>
                            <a:off x="76200" y="857853"/>
                            <a:ext cx="4084320" cy="266700"/>
                          </a:xfrm>
                          <a:prstGeom prst="rect">
                            <a:avLst/>
                          </a:prstGeom>
                          <a:noFill/>
                        </wps:spPr>
                        <wps:txbx>
                          <w:txbxContent>
                            <w:p w14:paraId="080A671E" w14:textId="77777777" w:rsidR="000E36C0" w:rsidRDefault="000E36C0" w:rsidP="004D467A">
                              <w:pPr>
                                <w:pStyle w:val="NormalWeb"/>
                                <w:spacing w:before="0" w:beforeAutospacing="0" w:after="0" w:afterAutospacing="0"/>
                                <w:jc w:val="center"/>
                              </w:pPr>
                              <w:r>
                                <w:rPr>
                                  <w:rFonts w:ascii="Arial" w:hAnsi="Arial" w:cs="Arial"/>
                                  <w:b/>
                                  <w:bCs/>
                                  <w:color w:val="000000" w:themeColor="text1"/>
                                  <w:kern w:val="24"/>
                                  <w:sz w:val="24"/>
                                </w:rPr>
                                <w:t xml:space="preserve"> Figure 8-48a – CBA-MSDU structure</w:t>
                              </w:r>
                            </w:p>
                          </w:txbxContent>
                        </wps:txbx>
                        <wps:bodyPr wrap="square" rtlCol="0">
                          <a:spAutoFit/>
                        </wps:bodyPr>
                      </wps:wsp>
                      <wps:wsp>
                        <wps:cNvPr id="5" name="Rectangle 5"/>
                        <wps:cNvSpPr/>
                        <wps:spPr>
                          <a:xfrm>
                            <a:off x="2528128" y="269366"/>
                            <a:ext cx="78909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2229463" w14:textId="77777777" w:rsidR="000E36C0" w:rsidRDefault="000E36C0" w:rsidP="004D467A">
                              <w:pPr>
                                <w:pStyle w:val="NormalWeb"/>
                                <w:spacing w:before="0" w:beforeAutospacing="0" w:after="0" w:afterAutospacing="0"/>
                                <w:jc w:val="center"/>
                              </w:pPr>
                              <w:r>
                                <w:rPr>
                                  <w:rFonts w:ascii="Times New Roman" w:hAnsi="Times New Roman"/>
                                  <w:color w:val="000000" w:themeColor="text1"/>
                                  <w:kern w:val="24"/>
                                  <w:sz w:val="22"/>
                                  <w:szCs w:val="22"/>
                                </w:rPr>
                                <w:t>CB n</w:t>
                              </w:r>
                            </w:p>
                          </w:txbxContent>
                        </wps:txbx>
                        <wps:bodyPr rtlCol="0" anchor="ctr"/>
                      </wps:wsp>
                      <wps:wsp>
                        <wps:cNvPr id="6" name="Rectangle 6"/>
                        <wps:cNvSpPr/>
                        <wps:spPr>
                          <a:xfrm>
                            <a:off x="2074316" y="269366"/>
                            <a:ext cx="453812"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3A34D11" w14:textId="77777777" w:rsidR="000E36C0" w:rsidRDefault="000E36C0" w:rsidP="004D467A">
                              <w:pPr>
                                <w:pStyle w:val="NormalWeb"/>
                                <w:spacing w:before="0" w:beforeAutospacing="0" w:after="0" w:afterAutospacing="0"/>
                                <w:jc w:val="center"/>
                              </w:pPr>
                              <w:r>
                                <w:rPr>
                                  <w:rFonts w:ascii="Times New Roman" w:hAnsi="Times New Roman"/>
                                  <w:color w:val="000000" w:themeColor="text1"/>
                                  <w:kern w:val="24"/>
                                  <w:sz w:val="22"/>
                                  <w:szCs w:val="22"/>
                                </w:rPr>
                                <w:t>•••</w:t>
                              </w:r>
                            </w:p>
                          </w:txbxContent>
                        </wps:txbx>
                        <wps:bodyPr rtlCol="0" anchor="ctr"/>
                      </wps:wsp>
                      <wps:wsp>
                        <wps:cNvPr id="7" name="Rectangle 7"/>
                        <wps:cNvSpPr/>
                        <wps:spPr>
                          <a:xfrm>
                            <a:off x="3317222" y="269366"/>
                            <a:ext cx="975378"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AD05A5F" w14:textId="77777777" w:rsidR="000E36C0" w:rsidRDefault="000E36C0" w:rsidP="004D467A">
                              <w:pPr>
                                <w:pStyle w:val="NormalWeb"/>
                                <w:spacing w:before="0" w:beforeAutospacing="0" w:after="0" w:afterAutospacing="0"/>
                                <w:jc w:val="center"/>
                              </w:pPr>
                              <w:r>
                                <w:rPr>
                                  <w:rFonts w:ascii="Times New Roman" w:hAnsi="Times New Roman"/>
                                  <w:color w:val="000000" w:themeColor="text1"/>
                                  <w:kern w:val="24"/>
                                  <w:sz w:val="22"/>
                                  <w:szCs w:val="22"/>
                                </w:rPr>
                                <w:t>A-MSDU sub-frames</w:t>
                              </w:r>
                            </w:p>
                          </w:txbxContent>
                        </wps:txbx>
                        <wps:bodyPr rtlCol="0" anchor="ctr"/>
                      </wps:wsp>
                      <wps:wsp>
                        <wps:cNvPr id="8" name="Text Box 8"/>
                        <wps:cNvSpPr txBox="1"/>
                        <wps:spPr>
                          <a:xfrm>
                            <a:off x="0" y="0"/>
                            <a:ext cx="4160520" cy="255270"/>
                          </a:xfrm>
                          <a:prstGeom prst="rect">
                            <a:avLst/>
                          </a:prstGeom>
                          <a:noFill/>
                        </wps:spPr>
                        <wps:txbx>
                          <w:txbxContent>
                            <w:p w14:paraId="6627B624" w14:textId="77777777" w:rsidR="000E36C0" w:rsidRDefault="000E36C0" w:rsidP="004D467A">
                              <w:pPr>
                                <w:pStyle w:val="NormalWeb"/>
                                <w:spacing w:before="0" w:beforeAutospacing="0" w:after="0" w:afterAutospacing="0"/>
                              </w:pPr>
                              <w:r>
                                <w:rPr>
                                  <w:rFonts w:asciiTheme="minorHAnsi" w:hAnsi="Cambria" w:cstheme="minorBidi"/>
                                  <w:color w:val="000000" w:themeColor="text1"/>
                                  <w:kern w:val="24"/>
                                  <w:sz w:val="22"/>
                                  <w:szCs w:val="22"/>
                                </w:rPr>
                                <w:t xml:space="preserve">Octets:     2 – 1028         2 – 1028                        2 – 1028 </w:t>
                              </w:r>
                            </w:p>
                          </w:txbxContent>
                        </wps:txbx>
                        <wps:bodyPr wrap="square" rtlCol="0">
                          <a:spAutoFit/>
                        </wps:bodyPr>
                      </wps:wsp>
                      <wps:wsp>
                        <wps:cNvPr id="9" name="Rectangle 9"/>
                        <wps:cNvSpPr/>
                        <wps:spPr>
                          <a:xfrm>
                            <a:off x="1285222" y="269366"/>
                            <a:ext cx="78909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C8375CC" w14:textId="77777777" w:rsidR="000E36C0" w:rsidRDefault="000E36C0" w:rsidP="004D467A">
                              <w:pPr>
                                <w:pStyle w:val="NormalWeb"/>
                                <w:spacing w:before="0" w:beforeAutospacing="0" w:after="0" w:afterAutospacing="0"/>
                                <w:jc w:val="center"/>
                              </w:pPr>
                              <w:r>
                                <w:rPr>
                                  <w:rFonts w:ascii="Times New Roman" w:hAnsi="Times New Roman"/>
                                  <w:color w:val="000000" w:themeColor="text1"/>
                                  <w:kern w:val="24"/>
                                  <w:sz w:val="22"/>
                                  <w:szCs w:val="22"/>
                                </w:rPr>
                                <w:t>CB 2</w:t>
                              </w:r>
                            </w:p>
                          </w:txbxContent>
                        </wps:txbx>
                        <wps:bodyPr rtlCol="0" anchor="ctr"/>
                      </wps:wsp>
                    </wpg:wgp>
                  </a:graphicData>
                </a:graphic>
              </wp:inline>
            </w:drawing>
          </mc:Choice>
          <mc:Fallback>
            <w:pict>
              <v:group id="Group 1" o:spid="_x0000_s1027" style="width:338pt;height:88.55pt;mso-position-horizontal-relative:char;mso-position-vertical-relative:line" coordsize="4292600,11245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">
                <v:rect id="Rectangle 3" o:spid="_x0000_s1028" style="position:absolute;left:496128;top:269366;width:78909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i2WlwwAA&#10;ANoAAAAPAAAAZHJzL2Rvd25yZXYueG1sRI9Ba8JAFITvQv/D8gq96aatlhJdpUSEFgUx7cXbI/ua&#10;pM2+DbtrEv+9Kwgeh5n5hlmsBtOIjpyvLSt4niQgiAuray4V/Hxvxu8gfEDW2FgmBWfysFo+jBaY&#10;atvzgbo8lCJC2KeooAqhTaX0RUUG/cS2xNH7tc5giNKVUjvsI9w08iVJ3qTBmuNChS1lFRX/+cko&#10;OM7+5L7OejztvtbbWedskk2tUk+Pw8ccRKAh3MO39qdW8ArXK/EGyOU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i2WlwwAAANoAAAAPAAAAAAAAAAAAAAAAAJcCAABkcnMvZG93&#10;bnJldi54bWxQSwUGAAAAAAQABAD1AAAAhwMAAAAA&#10;" filled="f" strokeweight="1pt">
                  <v:textbox>
                    <w:txbxContent>
                      <w:p w14:paraId="0B5647BA" w14:textId="77777777" w:rsidR="000E36C0" w:rsidRDefault="000E36C0" w:rsidP="004D467A">
                        <w:pPr>
                          <w:pStyle w:val="NormalWeb"/>
                          <w:spacing w:before="0" w:beforeAutospacing="0" w:after="0" w:afterAutospacing="0"/>
                          <w:jc w:val="center"/>
                        </w:pPr>
                        <w:r>
                          <w:rPr>
                            <w:rFonts w:ascii="Times New Roman" w:hAnsi="Times New Roman"/>
                            <w:color w:val="000000" w:themeColor="text1"/>
                            <w:kern w:val="24"/>
                            <w:sz w:val="22"/>
                            <w:szCs w:val="22"/>
                          </w:rPr>
                          <w:t>CB 1</w:t>
                        </w:r>
                      </w:p>
                    </w:txbxContent>
                  </v:textbox>
                </v:rect>
                <v:shape id="Text Box 4" o:spid="_x0000_s1029" type="#_x0000_t202" style="position:absolute;left:76200;top:857853;width:408432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C44UwQAA&#10;ANoAAAAPAAAAZHJzL2Rvd25yZXYueG1sRI9Pa8JAFMTvBb/D8gRvdWOx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AuOFMEAAADaAAAADwAAAAAAAAAAAAAAAACXAgAAZHJzL2Rvd25y&#10;ZXYueG1sUEsFBgAAAAAEAAQA9QAAAIUDAAAAAA==&#10;" filled="f" stroked="f">
                  <v:textbox style="mso-fit-shape-to-text:t">
                    <w:txbxContent>
                      <w:p w14:paraId="080A671E" w14:textId="77777777" w:rsidR="000E36C0" w:rsidRDefault="000E36C0" w:rsidP="004D467A">
                        <w:pPr>
                          <w:pStyle w:val="NormalWeb"/>
                          <w:spacing w:before="0" w:beforeAutospacing="0" w:after="0" w:afterAutospacing="0"/>
                          <w:jc w:val="center"/>
                        </w:pPr>
                        <w:r>
                          <w:rPr>
                            <w:rFonts w:ascii="Arial" w:hAnsi="Arial" w:cs="Arial"/>
                            <w:b/>
                            <w:bCs/>
                            <w:color w:val="000000" w:themeColor="text1"/>
                            <w:kern w:val="24"/>
                            <w:sz w:val="24"/>
                          </w:rPr>
                          <w:t xml:space="preserve"> Figure 8-48a – CBA-MSDU structure</w:t>
                        </w:r>
                      </w:p>
                    </w:txbxContent>
                  </v:textbox>
                </v:shape>
                <v:rect id="Rectangle 5" o:spid="_x0000_s1030" style="position:absolute;left:2528128;top:269366;width:78909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LlhKwwAA&#10;ANoAAAAPAAAAZHJzL2Rvd25yZXYueG1sRI9Ba8JAFITvhf6H5RW86aZipERXKZFCi0Ix9eLtkX0m&#10;abNvw+6apP/eFQo9DjPzDbPejqYVPTnfWFbwPEtAEJdWN1wpOH29TV9A+ICssbVMCn7Jw3bz+LDG&#10;TNuBj9QXoRIRwj5DBXUIXSalL2sy6Ge2I47exTqDIUpXSe1wiHDTynmSLKXBhuNCjR3lNZU/xdUo&#10;OKff8rPJB7wePnb7tHc2yRdWqcnT+LoCEWgM/+G/9rtWkML9SrwBcn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LlhKwwAAANoAAAAPAAAAAAAAAAAAAAAAAJcCAABkcnMvZG93&#10;bnJldi54bWxQSwUGAAAAAAQABAD1AAAAhwMAAAAA&#10;" filled="f" strokeweight="1pt">
                  <v:textbox>
                    <w:txbxContent>
                      <w:p w14:paraId="12229463" w14:textId="77777777" w:rsidR="000E36C0" w:rsidRDefault="000E36C0" w:rsidP="004D467A">
                        <w:pPr>
                          <w:pStyle w:val="NormalWeb"/>
                          <w:spacing w:before="0" w:beforeAutospacing="0" w:after="0" w:afterAutospacing="0"/>
                          <w:jc w:val="center"/>
                        </w:pPr>
                        <w:r>
                          <w:rPr>
                            <w:rFonts w:ascii="Times New Roman" w:hAnsi="Times New Roman"/>
                            <w:color w:val="000000" w:themeColor="text1"/>
                            <w:kern w:val="24"/>
                            <w:sz w:val="22"/>
                            <w:szCs w:val="22"/>
                          </w:rPr>
                          <w:t>CB n</w:t>
                        </w:r>
                      </w:p>
                    </w:txbxContent>
                  </v:textbox>
                </v:rect>
                <v:rect id="Rectangle 6" o:spid="_x0000_s1031" style="position:absolute;left:2074316;top:269366;width:453812;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MY9wwAA&#10;ANoAAAAPAAAAZHJzL2Rvd25yZXYueG1sRI9Pa8JAFMTvQr/D8gredFOpItFVSopQqSD+uXh7ZJ9J&#10;bPZt2F2T9Nu7hYLHYWZ+wyzXvalFS85XlhW8jRMQxLnVFRcKzqfNaA7CB2SNtWVS8Ese1quXwRJT&#10;bTs+UHsMhYgQ9ikqKENoUil9XpJBP7YNcfSu1hkMUbpCaoddhJtaTpJkJg1WHBdKbCgrKf853o2C&#10;y/Qm91XW4X23/fyets4m2btVavjafyxABOrDM/zf/tIKZvB3Jd4AuX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MY9wwAAANoAAAAPAAAAAAAAAAAAAAAAAJcCAABkcnMvZG93&#10;bnJldi54bWxQSwUGAAAAAAQABAD1AAAAhwMAAAAA&#10;" filled="f" strokeweight="1pt">
                  <v:textbox>
                    <w:txbxContent>
                      <w:p w14:paraId="53A34D11" w14:textId="77777777" w:rsidR="000E36C0" w:rsidRDefault="000E36C0" w:rsidP="004D467A">
                        <w:pPr>
                          <w:pStyle w:val="NormalWeb"/>
                          <w:spacing w:before="0" w:beforeAutospacing="0" w:after="0" w:afterAutospacing="0"/>
                          <w:jc w:val="center"/>
                        </w:pPr>
                        <w:r>
                          <w:rPr>
                            <w:rFonts w:ascii="Times New Roman" w:hAnsi="Times New Roman"/>
                            <w:color w:val="000000" w:themeColor="text1"/>
                            <w:kern w:val="24"/>
                            <w:sz w:val="22"/>
                            <w:szCs w:val="22"/>
                          </w:rPr>
                          <w:t>•••</w:t>
                        </w:r>
                      </w:p>
                    </w:txbxContent>
                  </v:textbox>
                </v:rect>
                <v:rect id="Rectangle 7" o:spid="_x0000_s1032" style="position:absolute;left:3317222;top:269366;width:975378;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GOmwwAA&#10;ANoAAAAPAAAAZHJzL2Rvd25yZXYueG1sRI9Pa8JAFMTvgt9heYK3umnxH9FVSkRQKpSqF2+P7GuS&#10;Nvs27K5J+u27hYLHYWZ+w6y3valFS85XlhU8TxIQxLnVFRcKrpf90xKED8gaa8uk4Ic8bDfDwRpT&#10;bTv+oPYcChEh7FNUUIbQpFL6vCSDfmIb4uh9WmcwROkKqR12EW5q+ZIkc2mw4rhQYkNZSfn3+W4U&#10;3GZf8r3KOryfjru3Wetskk2tUuNR/7oCEagPj/B/+6AVLODvSrwBcvM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sGOmwwAAANoAAAAPAAAAAAAAAAAAAAAAAJcCAABkcnMvZG93&#10;bnJldi54bWxQSwUGAAAAAAQABAD1AAAAhwMAAAAA&#10;" filled="f" strokeweight="1pt">
                  <v:textbox>
                    <w:txbxContent>
                      <w:p w14:paraId="3AD05A5F" w14:textId="77777777" w:rsidR="000E36C0" w:rsidRDefault="000E36C0" w:rsidP="004D467A">
                        <w:pPr>
                          <w:pStyle w:val="NormalWeb"/>
                          <w:spacing w:before="0" w:beforeAutospacing="0" w:after="0" w:afterAutospacing="0"/>
                          <w:jc w:val="center"/>
                        </w:pPr>
                        <w:r>
                          <w:rPr>
                            <w:rFonts w:ascii="Times New Roman" w:hAnsi="Times New Roman"/>
                            <w:color w:val="000000" w:themeColor="text1"/>
                            <w:kern w:val="24"/>
                            <w:sz w:val="22"/>
                            <w:szCs w:val="22"/>
                          </w:rPr>
                          <w:t>A-MSDU sub-frames</w:t>
                        </w:r>
                      </w:p>
                    </w:txbxContent>
                  </v:textbox>
                </v:rect>
                <v:shape id="Text Box 8" o:spid="_x0000_s1033" type="#_x0000_t202" style="position:absolute;width:4160520;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RoQRvgAA&#10;ANoAAAAPAAAAZHJzL2Rvd25yZXYueG1sRE89a8MwEN0D/Q/iCt0SOYGW4kQ2oW0gQ5e6zn5YV8vU&#10;Ohnrajv/vhoCGR/v+1AuvlcTjbELbGC7yUARN8F23Bqov0/rV1BRkC32gcnAlSKUxcPqgLkNM3/R&#10;VEmrUgjHHA04kSHXOjaOPMZNGIgT9xNGj5Lg2Go74pzCfa93WfaiPXacGhwO9Oao+a3+vAERe9xe&#10;6w8fz5fl8312WfOMtTFPj8txD0pokbv45j5bA2lrupJugC7+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ZUaEEb4AAADaAAAADwAAAAAAAAAAAAAAAACXAgAAZHJzL2Rvd25yZXYu&#10;eG1sUEsFBgAAAAAEAAQA9QAAAIIDAAAAAA==&#10;" filled="f" stroked="f">
                  <v:textbox style="mso-fit-shape-to-text:t">
                    <w:txbxContent>
                      <w:p w14:paraId="6627B624" w14:textId="77777777" w:rsidR="000E36C0" w:rsidRDefault="000E36C0" w:rsidP="004D467A">
                        <w:pPr>
                          <w:pStyle w:val="NormalWeb"/>
                          <w:spacing w:before="0" w:beforeAutospacing="0" w:after="0" w:afterAutospacing="0"/>
                        </w:pPr>
                        <w:r>
                          <w:rPr>
                            <w:rFonts w:asciiTheme="minorHAnsi" w:hAnsi="Cambria" w:cstheme="minorBidi"/>
                            <w:color w:val="000000" w:themeColor="text1"/>
                            <w:kern w:val="24"/>
                            <w:sz w:val="22"/>
                            <w:szCs w:val="22"/>
                          </w:rPr>
                          <w:t xml:space="preserve">Octets:     2 – 1028         2 – 1028                        2 – 1028 </w:t>
                        </w:r>
                      </w:p>
                    </w:txbxContent>
                  </v:textbox>
                </v:shape>
                <v:rect id="Rectangle 9" o:spid="_x0000_s1034" style="position:absolute;left:1285222;top:269366;width:78909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Y1JPwwAA&#10;ANoAAAAPAAAAZHJzL2Rvd25yZXYueG1sRI9Ba8JAFITvgv9heYK3umlR0egqJSIoFUrVi7dH9jVJ&#10;m30bdtck/ffdQsHjMDPfMOttb2rRkvOVZQXPkwQEcW51xYWC62X/tADhA7LG2jIp+CEP281wsMZU&#10;244/qD2HQkQI+xQVlCE0qZQ+L8mgn9iGOHqf1hkMUbpCaoddhJtaviTJXBqsOC6U2FBWUv59vhsF&#10;t9mXfK+yDu+n4+5t1jqbZFOr1HjUv65ABOrDI/zfPmgFS/i7Em+A3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Y1JPwwAAANoAAAAPAAAAAAAAAAAAAAAAAJcCAABkcnMvZG93&#10;bnJldi54bWxQSwUGAAAAAAQABAD1AAAAhwMAAAAA&#10;" filled="f" strokeweight="1pt">
                  <v:textbox>
                    <w:txbxContent>
                      <w:p w14:paraId="1C8375CC" w14:textId="77777777" w:rsidR="000E36C0" w:rsidRDefault="000E36C0" w:rsidP="004D467A">
                        <w:pPr>
                          <w:pStyle w:val="NormalWeb"/>
                          <w:spacing w:before="0" w:beforeAutospacing="0" w:after="0" w:afterAutospacing="0"/>
                          <w:jc w:val="center"/>
                        </w:pPr>
                        <w:r>
                          <w:rPr>
                            <w:rFonts w:ascii="Times New Roman" w:hAnsi="Times New Roman"/>
                            <w:color w:val="000000" w:themeColor="text1"/>
                            <w:kern w:val="24"/>
                            <w:sz w:val="22"/>
                            <w:szCs w:val="22"/>
                          </w:rPr>
                          <w:t>CB 2</w:t>
                        </w:r>
                      </w:p>
                    </w:txbxContent>
                  </v:textbox>
                </v:rect>
                <w10:anchorlock/>
              </v:group>
            </w:pict>
          </mc:Fallback>
        </mc:AlternateContent>
      </w:r>
    </w:p>
    <w:p w14:paraId="2AE35EF1" w14:textId="77777777" w:rsidR="007C311E" w:rsidRDefault="007C311E" w:rsidP="008733E5">
      <w:pPr>
        <w:widowControl w:val="0"/>
        <w:autoSpaceDE w:val="0"/>
        <w:autoSpaceDN w:val="0"/>
        <w:adjustRightInd w:val="0"/>
        <w:rPr>
          <w:color w:val="000000"/>
          <w:lang w:val="en-US"/>
        </w:rPr>
      </w:pPr>
    </w:p>
    <w:p w14:paraId="563C2D07" w14:textId="4BDFCE42" w:rsidR="00F97E46" w:rsidRDefault="005F1822" w:rsidP="002F6F7D">
      <w:pPr>
        <w:widowControl w:val="0"/>
        <w:autoSpaceDE w:val="0"/>
        <w:autoSpaceDN w:val="0"/>
        <w:adjustRightInd w:val="0"/>
        <w:rPr>
          <w:color w:val="000000"/>
          <w:lang w:val="en-US"/>
        </w:rPr>
      </w:pPr>
      <w:r>
        <w:rPr>
          <w:color w:val="000000"/>
          <w:lang w:val="en-US"/>
        </w:rPr>
        <w:t>The C</w:t>
      </w:r>
      <w:r w:rsidR="00922C75">
        <w:rPr>
          <w:color w:val="000000"/>
          <w:lang w:val="en-US"/>
        </w:rPr>
        <w:t>Bs influence handling of the CBA</w:t>
      </w:r>
      <w:r>
        <w:rPr>
          <w:color w:val="000000"/>
          <w:lang w:val="en-US"/>
        </w:rPr>
        <w:t>-MSDU at a receiving STA. Each CB</w:t>
      </w:r>
      <w:r w:rsidR="008733E5">
        <w:rPr>
          <w:color w:val="000000"/>
          <w:lang w:val="en-US"/>
        </w:rPr>
        <w:t xml:space="preserve"> consists of </w:t>
      </w:r>
      <w:r w:rsidR="00670162">
        <w:rPr>
          <w:color w:val="000000"/>
          <w:lang w:val="en-US"/>
        </w:rPr>
        <w:t xml:space="preserve">a CB Header, a </w:t>
      </w:r>
      <w:r w:rsidR="00F97E46">
        <w:rPr>
          <w:color w:val="000000"/>
          <w:lang w:val="en-US"/>
        </w:rPr>
        <w:t>variable siz</w:t>
      </w:r>
      <w:r w:rsidR="007C311E">
        <w:rPr>
          <w:color w:val="000000"/>
          <w:lang w:val="en-US"/>
        </w:rPr>
        <w:t>e CB Data field, and from 0 to 3</w:t>
      </w:r>
      <w:r w:rsidR="00F97E46">
        <w:rPr>
          <w:color w:val="000000"/>
          <w:lang w:val="en-US"/>
        </w:rPr>
        <w:t xml:space="preserve"> octets of padding such that the length of every CB is a multiple of 4 octets as shown in Figure 8-48b (CB structure).</w:t>
      </w:r>
    </w:p>
    <w:p w14:paraId="406AEC47" w14:textId="77777777" w:rsidR="00F97E46" w:rsidRDefault="00F97E46" w:rsidP="002F6F7D">
      <w:pPr>
        <w:widowControl w:val="0"/>
        <w:autoSpaceDE w:val="0"/>
        <w:autoSpaceDN w:val="0"/>
        <w:adjustRightInd w:val="0"/>
        <w:rPr>
          <w:color w:val="000000"/>
          <w:lang w:val="en-US"/>
        </w:rPr>
      </w:pPr>
    </w:p>
    <w:p w14:paraId="4F769FF0" w14:textId="0EE1735F" w:rsidR="00F97E46" w:rsidRDefault="007C311E" w:rsidP="007C311E">
      <w:pPr>
        <w:widowControl w:val="0"/>
        <w:autoSpaceDE w:val="0"/>
        <w:autoSpaceDN w:val="0"/>
        <w:adjustRightInd w:val="0"/>
        <w:ind w:left="720" w:firstLine="720"/>
        <w:rPr>
          <w:color w:val="000000"/>
          <w:lang w:val="en-US"/>
        </w:rPr>
      </w:pPr>
      <w:r w:rsidRPr="007C311E">
        <w:rPr>
          <w:noProof/>
          <w:color w:val="000000"/>
          <w:lang w:val="en-US"/>
        </w:rPr>
        <mc:AlternateContent>
          <mc:Choice Requires="wpg">
            <w:drawing>
              <wp:inline distT="0" distB="0" distL="0" distR="0" wp14:anchorId="7A13AB72" wp14:editId="5FA52D7F">
                <wp:extent cx="3615055" cy="1124553"/>
                <wp:effectExtent l="0" t="0" r="0" b="0"/>
                <wp:docPr id="295" name="Group 13"/>
                <wp:cNvGraphicFramePr/>
                <a:graphic xmlns:a="http://schemas.openxmlformats.org/drawingml/2006/main">
                  <a:graphicData uri="http://schemas.microsoft.com/office/word/2010/wordprocessingGroup">
                    <wpg:wgp>
                      <wpg:cNvGrpSpPr/>
                      <wpg:grpSpPr>
                        <a:xfrm>
                          <a:off x="0" y="0"/>
                          <a:ext cx="3615055" cy="1124553"/>
                          <a:chOff x="0" y="0"/>
                          <a:chExt cx="3615055" cy="1124553"/>
                        </a:xfrm>
                      </wpg:grpSpPr>
                      <wps:wsp>
                        <wps:cNvPr id="296" name="Rectangle 296"/>
                        <wps:cNvSpPr/>
                        <wps:spPr>
                          <a:xfrm>
                            <a:off x="455471" y="269366"/>
                            <a:ext cx="933062"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D41B91E" w14:textId="77777777" w:rsidR="000E36C0" w:rsidRDefault="000E36C0" w:rsidP="007C311E">
                              <w:pPr>
                                <w:pStyle w:val="NormalWeb"/>
                                <w:spacing w:before="0" w:beforeAutospacing="0" w:after="0" w:afterAutospacing="0"/>
                                <w:jc w:val="center"/>
                              </w:pPr>
                              <w:r>
                                <w:rPr>
                                  <w:rFonts w:ascii="Times New Roman" w:hAnsi="Times New Roman"/>
                                  <w:color w:val="000000" w:themeColor="text1"/>
                                  <w:kern w:val="24"/>
                                  <w:sz w:val="22"/>
                                  <w:szCs w:val="22"/>
                                </w:rPr>
                                <w:t>CB Header</w:t>
                              </w:r>
                            </w:p>
                          </w:txbxContent>
                        </wps:txbx>
                        <wps:bodyPr rtlCol="0" anchor="ctr"/>
                      </wps:wsp>
                      <wps:wsp>
                        <wps:cNvPr id="297" name="Text Box 297"/>
                        <wps:cNvSpPr txBox="1"/>
                        <wps:spPr>
                          <a:xfrm>
                            <a:off x="76196" y="857853"/>
                            <a:ext cx="3538855" cy="266700"/>
                          </a:xfrm>
                          <a:prstGeom prst="rect">
                            <a:avLst/>
                          </a:prstGeom>
                          <a:noFill/>
                        </wps:spPr>
                        <wps:txbx>
                          <w:txbxContent>
                            <w:p w14:paraId="5D67B838" w14:textId="77777777" w:rsidR="000E36C0" w:rsidRDefault="000E36C0" w:rsidP="007C311E">
                              <w:pPr>
                                <w:pStyle w:val="NormalWeb"/>
                                <w:spacing w:before="0" w:beforeAutospacing="0" w:after="0" w:afterAutospacing="0"/>
                                <w:jc w:val="center"/>
                              </w:pPr>
                              <w:r>
                                <w:rPr>
                                  <w:rFonts w:ascii="Arial" w:hAnsi="Arial" w:cs="Arial"/>
                                  <w:b/>
                                  <w:bCs/>
                                  <w:color w:val="000000" w:themeColor="text1"/>
                                  <w:kern w:val="24"/>
                                  <w:sz w:val="24"/>
                                </w:rPr>
                                <w:t xml:space="preserve"> Figure 8-48b – CB structure</w:t>
                              </w:r>
                            </w:p>
                          </w:txbxContent>
                        </wps:txbx>
                        <wps:bodyPr wrap="square" rtlCol="0">
                          <a:spAutoFit/>
                        </wps:bodyPr>
                      </wps:wsp>
                      <wps:wsp>
                        <wps:cNvPr id="298" name="Rectangle 298"/>
                        <wps:cNvSpPr/>
                        <wps:spPr>
                          <a:xfrm>
                            <a:off x="2487470" y="269366"/>
                            <a:ext cx="829751"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F133427" w14:textId="77777777" w:rsidR="000E36C0" w:rsidRDefault="000E36C0" w:rsidP="007C311E">
                              <w:pPr>
                                <w:pStyle w:val="NormalWeb"/>
                                <w:spacing w:before="0" w:beforeAutospacing="0" w:after="0" w:afterAutospacing="0"/>
                                <w:jc w:val="center"/>
                              </w:pPr>
                              <w:r>
                                <w:rPr>
                                  <w:rFonts w:ascii="Times New Roman" w:hAnsi="Times New Roman"/>
                                  <w:color w:val="000000" w:themeColor="text1"/>
                                  <w:kern w:val="24"/>
                                  <w:sz w:val="22"/>
                                  <w:szCs w:val="22"/>
                                </w:rPr>
                                <w:t>Padding</w:t>
                              </w:r>
                            </w:p>
                          </w:txbxContent>
                        </wps:txbx>
                        <wps:bodyPr rtlCol="0" anchor="ctr"/>
                      </wps:wsp>
                      <wps:wsp>
                        <wps:cNvPr id="299" name="Text Box 299"/>
                        <wps:cNvSpPr txBox="1"/>
                        <wps:spPr>
                          <a:xfrm>
                            <a:off x="0" y="0"/>
                            <a:ext cx="3615055" cy="255270"/>
                          </a:xfrm>
                          <a:prstGeom prst="rect">
                            <a:avLst/>
                          </a:prstGeom>
                          <a:noFill/>
                        </wps:spPr>
                        <wps:txbx>
                          <w:txbxContent>
                            <w:p w14:paraId="4EC4A704" w14:textId="77777777" w:rsidR="000E36C0" w:rsidRDefault="000E36C0" w:rsidP="007C311E">
                              <w:pPr>
                                <w:pStyle w:val="NormalWeb"/>
                                <w:spacing w:before="0" w:beforeAutospacing="0" w:after="0" w:afterAutospacing="0"/>
                              </w:pPr>
                              <w:r>
                                <w:rPr>
                                  <w:rFonts w:asciiTheme="minorHAnsi" w:hAnsi="Cambria" w:cstheme="minorBidi"/>
                                  <w:color w:val="000000" w:themeColor="text1"/>
                                  <w:kern w:val="24"/>
                                  <w:sz w:val="22"/>
                                  <w:szCs w:val="22"/>
                                </w:rPr>
                                <w:t xml:space="preserve">Octets:             2                      0 – 1023                    0 – 3 </w:t>
                              </w:r>
                            </w:p>
                          </w:txbxContent>
                        </wps:txbx>
                        <wps:bodyPr wrap="square" rtlCol="0">
                          <a:spAutoFit/>
                        </wps:bodyPr>
                      </wps:wsp>
                      <wps:wsp>
                        <wps:cNvPr id="300" name="Rectangle 300"/>
                        <wps:cNvSpPr/>
                        <wps:spPr>
                          <a:xfrm>
                            <a:off x="1388533" y="269366"/>
                            <a:ext cx="1098938"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9481F30" w14:textId="77777777" w:rsidR="000E36C0" w:rsidRDefault="000E36C0" w:rsidP="007C311E">
                              <w:pPr>
                                <w:pStyle w:val="NormalWeb"/>
                                <w:spacing w:before="0" w:beforeAutospacing="0" w:after="0" w:afterAutospacing="0"/>
                                <w:jc w:val="center"/>
                              </w:pPr>
                              <w:r>
                                <w:rPr>
                                  <w:rFonts w:ascii="Times New Roman" w:hAnsi="Times New Roman"/>
                                  <w:color w:val="000000" w:themeColor="text1"/>
                                  <w:kern w:val="24"/>
                                  <w:sz w:val="22"/>
                                  <w:szCs w:val="22"/>
                                </w:rPr>
                                <w:t>CB Data</w:t>
                              </w:r>
                            </w:p>
                          </w:txbxContent>
                        </wps:txbx>
                        <wps:bodyPr rtlCol="0" anchor="ctr"/>
                      </wps:wsp>
                    </wpg:wgp>
                  </a:graphicData>
                </a:graphic>
              </wp:inline>
            </w:drawing>
          </mc:Choice>
          <mc:Fallback>
            <w:pict>
              <v:group id="Group 13" o:spid="_x0000_s1035" style="width:284.65pt;height:88.55pt;mso-position-horizontal-relative:char;mso-position-vertical-relative:line" coordsize="3615055,11245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">
                <v:rect id="Rectangle 296" o:spid="_x0000_s1036" style="position:absolute;left:455471;top:269366;width:933062;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el0uxQAA&#10;ANwAAAAPAAAAZHJzL2Rvd25yZXYueG1sRI9Ba8JAFITvhf6H5RV6041SxaauIpFCpUJp7KW3R/aZ&#10;RLNvw+6axH/fFYQeh5n5hlmuB9OIjpyvLSuYjBMQxIXVNZcKfg7vowUIH5A1NpZJwZU8rFePD0tM&#10;te35m7o8lCJC2KeooAqhTaX0RUUG/di2xNE7WmcwROlKqR32EW4aOU2SuTRYc1yosKWsouKcX4yC&#10;39lJftVZj5f9bvs565xNsher1PPTsHkDEWgI/+F7+0MrmL7O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R6XS7FAAAA3AAAAA8AAAAAAAAAAAAAAAAAlwIAAGRycy9k&#10;b3ducmV2LnhtbFBLBQYAAAAABAAEAPUAAACJAwAAAAA=&#10;" filled="f" strokeweight="1pt">
                  <v:textbox>
                    <w:txbxContent>
                      <w:p w14:paraId="7D41B91E" w14:textId="77777777" w:rsidR="000E36C0" w:rsidRDefault="000E36C0" w:rsidP="007C311E">
                        <w:pPr>
                          <w:pStyle w:val="NormalWeb"/>
                          <w:spacing w:before="0" w:beforeAutospacing="0" w:after="0" w:afterAutospacing="0"/>
                          <w:jc w:val="center"/>
                        </w:pPr>
                        <w:r>
                          <w:rPr>
                            <w:rFonts w:ascii="Times New Roman" w:hAnsi="Times New Roman"/>
                            <w:color w:val="000000" w:themeColor="text1"/>
                            <w:kern w:val="24"/>
                            <w:sz w:val="22"/>
                            <w:szCs w:val="22"/>
                          </w:rPr>
                          <w:t>CB Header</w:t>
                        </w:r>
                      </w:p>
                    </w:txbxContent>
                  </v:textbox>
                </v:rect>
                <v:shape id="Text Box 297" o:spid="_x0000_s1037" type="#_x0000_t202" style="position:absolute;left:76196;top:857853;width:353885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Et52wwAA&#10;ANwAAAAPAAAAZHJzL2Rvd25yZXYueG1sRI9Ba8JAFITvBf/D8gRvdaNgW6OriFXw0EttvD+yz2ww&#10;+zZkX038991CocdhZr5h1tvBN+pOXawDG5hNM1DEZbA1VwaKr+PzG6goyBabwGTgQRG2m9HTGnMb&#10;ev6k+1kqlSAcczTgRNpc61g68hinoSVO3jV0HiXJrtK2wz7BfaPnWfaiPdacFhy2tHdU3s7f3oCI&#10;3c0excHH02X4eO9dVi6wMGYyHnYrUEKD/If/2idrYL58hd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Et52wwAAANwAAAAPAAAAAAAAAAAAAAAAAJcCAABkcnMvZG93&#10;bnJldi54bWxQSwUGAAAAAAQABAD1AAAAhwMAAAAA&#10;" filled="f" stroked="f">
                  <v:textbox style="mso-fit-shape-to-text:t">
                    <w:txbxContent>
                      <w:p w14:paraId="5D67B838" w14:textId="77777777" w:rsidR="000E36C0" w:rsidRDefault="000E36C0" w:rsidP="007C311E">
                        <w:pPr>
                          <w:pStyle w:val="NormalWeb"/>
                          <w:spacing w:before="0" w:beforeAutospacing="0" w:after="0" w:afterAutospacing="0"/>
                          <w:jc w:val="center"/>
                        </w:pPr>
                        <w:r>
                          <w:rPr>
                            <w:rFonts w:ascii="Arial" w:hAnsi="Arial" w:cs="Arial"/>
                            <w:b/>
                            <w:bCs/>
                            <w:color w:val="000000" w:themeColor="text1"/>
                            <w:kern w:val="24"/>
                            <w:sz w:val="24"/>
                          </w:rPr>
                          <w:t xml:space="preserve"> Figure 8-48b – CB structure</w:t>
                        </w:r>
                      </w:p>
                    </w:txbxContent>
                  </v:textbox>
                </v:shape>
                <v:rect id="Rectangle 298" o:spid="_x0000_s1038" style="position:absolute;left:2487470;top:269366;width:829751;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qWzHwgAA&#10;ANwAAAAPAAAAZHJzL2Rvd25yZXYueG1sRE/Pa8IwFL4L+x/CG3jTdDJlq01ldAwcCqLbxdujeWu7&#10;NS8liW3335uD4PHj+51tRtOKnpxvLCt4micgiEurG64UfH99zF5A+ICssbVMCv7JwyZ/mGSYajvw&#10;kfpTqEQMYZ+igjqELpXSlzUZ9HPbEUfuxzqDIUJXSe1wiOGmlYskWUmDDceGGjsqair/Thej4Lz8&#10;lYemGPCy/3zfLXtnk+LZKjV9HN/WIAKN4S6+ubdaweI1ro1n4hGQ+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qpbMfCAAAA3AAAAA8AAAAAAAAAAAAAAAAAlwIAAGRycy9kb3du&#10;cmV2LnhtbFBLBQYAAAAABAAEAPUAAACGAwAAAAA=&#10;" filled="f" strokeweight="1pt">
                  <v:textbox>
                    <w:txbxContent>
                      <w:p w14:paraId="6F133427" w14:textId="77777777" w:rsidR="000E36C0" w:rsidRDefault="000E36C0" w:rsidP="007C311E">
                        <w:pPr>
                          <w:pStyle w:val="NormalWeb"/>
                          <w:spacing w:before="0" w:beforeAutospacing="0" w:after="0" w:afterAutospacing="0"/>
                          <w:jc w:val="center"/>
                        </w:pPr>
                        <w:r>
                          <w:rPr>
                            <w:rFonts w:ascii="Times New Roman" w:hAnsi="Times New Roman"/>
                            <w:color w:val="000000" w:themeColor="text1"/>
                            <w:kern w:val="24"/>
                            <w:sz w:val="22"/>
                            <w:szCs w:val="22"/>
                          </w:rPr>
                          <w:t>Padding</w:t>
                        </w:r>
                      </w:p>
                    </w:txbxContent>
                  </v:textbox>
                </v:rect>
                <v:shape id="Text Box 299" o:spid="_x0000_s1039" type="#_x0000_t202" style="position:absolute;width:361505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we+fwwAA&#10;ANwAAAAPAAAAZHJzL2Rvd25yZXYueG1sRI9Ba8JAFITvgv9heYXedKNQqdE1BNuCBy+16f2RfWZD&#10;s29D9tXEf98tFHocZuYbZl9MvlM3GmIb2MBqmYEiroNtuTFQfbwtnkFFQbbYBSYDd4pQHOazPeY2&#10;jPxOt4s0KkE45mjAifS51rF25DEuQ0+cvGsYPEqSQ6PtgGOC+06vs2yjPbacFhz2dHRUf12+vQER&#10;W67u1auPp8/p/DK6rH7CypjHh6ncgRKa5D/81z5ZA+vtFn7PpCOgD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8we+fwwAAANwAAAAPAAAAAAAAAAAAAAAAAJcCAABkcnMvZG93&#10;bnJldi54bWxQSwUGAAAAAAQABAD1AAAAhwMAAAAA&#10;" filled="f" stroked="f">
                  <v:textbox style="mso-fit-shape-to-text:t">
                    <w:txbxContent>
                      <w:p w14:paraId="4EC4A704" w14:textId="77777777" w:rsidR="000E36C0" w:rsidRDefault="000E36C0" w:rsidP="007C311E">
                        <w:pPr>
                          <w:pStyle w:val="NormalWeb"/>
                          <w:spacing w:before="0" w:beforeAutospacing="0" w:after="0" w:afterAutospacing="0"/>
                        </w:pPr>
                        <w:r>
                          <w:rPr>
                            <w:rFonts w:asciiTheme="minorHAnsi" w:hAnsi="Cambria" w:cstheme="minorBidi"/>
                            <w:color w:val="000000" w:themeColor="text1"/>
                            <w:kern w:val="24"/>
                            <w:sz w:val="22"/>
                            <w:szCs w:val="22"/>
                          </w:rPr>
                          <w:t xml:space="preserve">Octets:             2                      0 – 1023                    0 – 3 </w:t>
                        </w:r>
                      </w:p>
                    </w:txbxContent>
                  </v:textbox>
                </v:shape>
                <v:rect id="Rectangle 300" o:spid="_x0000_s1040" style="position:absolute;left:1388533;top:269366;width:1098938;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NPrbwgAA&#10;ANwAAAAPAAAAZHJzL2Rvd25yZXYueG1sRE/Pa8IwFL4P9j+EJ+w2E7c5pBpldAw2HMjUi7dH82yr&#10;zUtJYlv/e3MQdvz4fi9Wg21ERz7UjjVMxgoEceFMzaWG/e7reQYiRGSDjWPScKUAq+XjwwIz43r+&#10;o24bS5FCOGSooYqxzaQMRUUWw9i1xIk7Om8xJuhLaTz2Kdw28kWpd2mx5tRQYUt5RcV5e7EaDtOT&#10;3NR5j5ffn8/1tPNO5W9O66fR8DEHEWmI/+K7+9toeFVpfjqTj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o0+tvCAAAA3AAAAA8AAAAAAAAAAAAAAAAAlwIAAGRycy9kb3du&#10;cmV2LnhtbFBLBQYAAAAABAAEAPUAAACGAwAAAAA=&#10;" filled="f" strokeweight="1pt">
                  <v:textbox>
                    <w:txbxContent>
                      <w:p w14:paraId="69481F30" w14:textId="77777777" w:rsidR="000E36C0" w:rsidRDefault="000E36C0" w:rsidP="007C311E">
                        <w:pPr>
                          <w:pStyle w:val="NormalWeb"/>
                          <w:spacing w:before="0" w:beforeAutospacing="0" w:after="0" w:afterAutospacing="0"/>
                          <w:jc w:val="center"/>
                        </w:pPr>
                        <w:r>
                          <w:rPr>
                            <w:rFonts w:ascii="Times New Roman" w:hAnsi="Times New Roman"/>
                            <w:color w:val="000000" w:themeColor="text1"/>
                            <w:kern w:val="24"/>
                            <w:sz w:val="22"/>
                            <w:szCs w:val="22"/>
                          </w:rPr>
                          <w:t>CB Data</w:t>
                        </w:r>
                      </w:p>
                    </w:txbxContent>
                  </v:textbox>
                </v:rect>
                <w10:anchorlock/>
              </v:group>
            </w:pict>
          </mc:Fallback>
        </mc:AlternateContent>
      </w:r>
    </w:p>
    <w:p w14:paraId="5E4D036F" w14:textId="77777777" w:rsidR="007C311E" w:rsidRDefault="007C311E" w:rsidP="002F6F7D">
      <w:pPr>
        <w:widowControl w:val="0"/>
        <w:autoSpaceDE w:val="0"/>
        <w:autoSpaceDN w:val="0"/>
        <w:adjustRightInd w:val="0"/>
        <w:rPr>
          <w:color w:val="000000"/>
          <w:lang w:val="en-US"/>
        </w:rPr>
      </w:pPr>
    </w:p>
    <w:p w14:paraId="08A11985" w14:textId="4A6D157C" w:rsidR="00213468" w:rsidRDefault="00F97E46" w:rsidP="002F6F7D">
      <w:pPr>
        <w:widowControl w:val="0"/>
        <w:autoSpaceDE w:val="0"/>
        <w:autoSpaceDN w:val="0"/>
        <w:adjustRightInd w:val="0"/>
        <w:rPr>
          <w:color w:val="000000"/>
          <w:lang w:val="en-US"/>
        </w:rPr>
      </w:pPr>
      <w:r>
        <w:rPr>
          <w:color w:val="000000"/>
          <w:lang w:val="en-US"/>
        </w:rPr>
        <w:t>The structure of the CB Header is as shown in Figure 8-48c (CB Header structure).</w:t>
      </w:r>
    </w:p>
    <w:p w14:paraId="624C2E6D" w14:textId="77777777" w:rsidR="00B544E7" w:rsidRDefault="00B544E7" w:rsidP="002F6F7D">
      <w:pPr>
        <w:widowControl w:val="0"/>
        <w:autoSpaceDE w:val="0"/>
        <w:autoSpaceDN w:val="0"/>
        <w:adjustRightInd w:val="0"/>
        <w:rPr>
          <w:color w:val="000000"/>
          <w:lang w:val="en-US"/>
        </w:rPr>
      </w:pPr>
    </w:p>
    <w:p w14:paraId="7E76B131" w14:textId="48A7C9E2" w:rsidR="00DE7F66" w:rsidRDefault="00AC0A67" w:rsidP="00AC0A67">
      <w:pPr>
        <w:widowControl w:val="0"/>
        <w:autoSpaceDE w:val="0"/>
        <w:autoSpaceDN w:val="0"/>
        <w:adjustRightInd w:val="0"/>
        <w:ind w:firstLine="720"/>
        <w:rPr>
          <w:color w:val="000000"/>
          <w:lang w:val="en-US"/>
        </w:rPr>
      </w:pPr>
      <w:r w:rsidRPr="00AC0A67">
        <w:rPr>
          <w:noProof/>
          <w:color w:val="000000"/>
          <w:lang w:val="en-US"/>
        </w:rPr>
        <mc:AlternateContent>
          <mc:Choice Requires="wpg">
            <w:drawing>
              <wp:inline distT="0" distB="0" distL="0" distR="0" wp14:anchorId="67F8ABDB" wp14:editId="49E5D8B5">
                <wp:extent cx="4354553" cy="1309955"/>
                <wp:effectExtent l="0" t="0" r="0" b="0"/>
                <wp:docPr id="274" name="Group 26"/>
                <wp:cNvGraphicFramePr/>
                <a:graphic xmlns:a="http://schemas.openxmlformats.org/drawingml/2006/main">
                  <a:graphicData uri="http://schemas.microsoft.com/office/word/2010/wordprocessingGroup">
                    <wpg:wgp>
                      <wpg:cNvGrpSpPr/>
                      <wpg:grpSpPr>
                        <a:xfrm>
                          <a:off x="0" y="0"/>
                          <a:ext cx="4354553" cy="1309955"/>
                          <a:chOff x="0" y="0"/>
                          <a:chExt cx="4354553" cy="1309955"/>
                        </a:xfrm>
                      </wpg:grpSpPr>
                      <wps:wsp>
                        <wps:cNvPr id="275" name="Rectangle 275"/>
                        <wps:cNvSpPr/>
                        <wps:spPr>
                          <a:xfrm>
                            <a:off x="1305558" y="269366"/>
                            <a:ext cx="1048176"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2774706" w14:textId="77777777" w:rsidR="000E36C0" w:rsidRDefault="000E36C0" w:rsidP="00AC0A67">
                              <w:pPr>
                                <w:pStyle w:val="NormalWeb"/>
                                <w:spacing w:before="0" w:beforeAutospacing="0" w:after="0" w:afterAutospacing="0"/>
                                <w:jc w:val="center"/>
                              </w:pPr>
                              <w:r>
                                <w:rPr>
                                  <w:rFonts w:ascii="Times New Roman" w:hAnsi="Times New Roman"/>
                                  <w:color w:val="000000" w:themeColor="text1"/>
                                  <w:kern w:val="24"/>
                                  <w:sz w:val="22"/>
                                  <w:szCs w:val="22"/>
                                </w:rPr>
                                <w:t>CB Type</w:t>
                              </w:r>
                            </w:p>
                          </w:txbxContent>
                        </wps:txbx>
                        <wps:bodyPr rtlCol="0" anchor="ctr"/>
                      </wps:wsp>
                      <wps:wsp>
                        <wps:cNvPr id="276" name="Rectangle 276"/>
                        <wps:cNvSpPr/>
                        <wps:spPr>
                          <a:xfrm>
                            <a:off x="516464" y="269366"/>
                            <a:ext cx="78909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4EC6448" w14:textId="77777777" w:rsidR="000E36C0" w:rsidRDefault="000E36C0" w:rsidP="00AC0A67">
                              <w:pPr>
                                <w:pStyle w:val="NormalWeb"/>
                                <w:spacing w:before="0" w:beforeAutospacing="0" w:after="0" w:afterAutospacing="0"/>
                                <w:jc w:val="center"/>
                              </w:pPr>
                              <w:r>
                                <w:rPr>
                                  <w:rFonts w:ascii="Times New Roman" w:hAnsi="Times New Roman"/>
                                  <w:color w:val="000000" w:themeColor="text1"/>
                                  <w:kern w:val="24"/>
                                  <w:sz w:val="22"/>
                                  <w:szCs w:val="22"/>
                                </w:rPr>
                                <w:t>More CBs</w:t>
                              </w:r>
                            </w:p>
                          </w:txbxContent>
                        </wps:txbx>
                        <wps:bodyPr rtlCol="0" anchor="ctr"/>
                      </wps:wsp>
                      <wps:wsp>
                        <wps:cNvPr id="277" name="Rectangle 277"/>
                        <wps:cNvSpPr/>
                        <wps:spPr>
                          <a:xfrm>
                            <a:off x="2353734" y="269366"/>
                            <a:ext cx="1747519"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BCFFED9" w14:textId="77777777" w:rsidR="000E36C0" w:rsidRDefault="000E36C0" w:rsidP="00AC0A67">
                              <w:pPr>
                                <w:pStyle w:val="NormalWeb"/>
                                <w:spacing w:before="0" w:beforeAutospacing="0" w:after="0" w:afterAutospacing="0"/>
                                <w:jc w:val="center"/>
                              </w:pPr>
                              <w:r>
                                <w:rPr>
                                  <w:rFonts w:ascii="Times New Roman" w:hAnsi="Times New Roman"/>
                                  <w:color w:val="000000" w:themeColor="text1"/>
                                  <w:kern w:val="24"/>
                                  <w:sz w:val="22"/>
                                  <w:szCs w:val="22"/>
                                </w:rPr>
                                <w:t>CB Data Length</w:t>
                              </w:r>
                            </w:p>
                          </w:txbxContent>
                        </wps:txbx>
                        <wps:bodyPr rtlCol="0" anchor="ctr"/>
                      </wps:wsp>
                      <wps:wsp>
                        <wps:cNvPr id="278" name="Text Box 278"/>
                        <wps:cNvSpPr txBox="1"/>
                        <wps:spPr>
                          <a:xfrm>
                            <a:off x="516422" y="0"/>
                            <a:ext cx="3703320" cy="255270"/>
                          </a:xfrm>
                          <a:prstGeom prst="rect">
                            <a:avLst/>
                          </a:prstGeom>
                          <a:noFill/>
                        </wps:spPr>
                        <wps:txbx>
                          <w:txbxContent>
                            <w:p w14:paraId="2570B079" w14:textId="77777777" w:rsidR="000E36C0" w:rsidRDefault="000E36C0" w:rsidP="00AC0A67">
                              <w:pPr>
                                <w:pStyle w:val="NormalWeb"/>
                                <w:spacing w:before="0" w:beforeAutospacing="0" w:after="0" w:afterAutospacing="0"/>
                              </w:pPr>
                              <w:r>
                                <w:rPr>
                                  <w:rFonts w:asciiTheme="minorHAnsi" w:hAnsi="Cambria" w:cstheme="minorBidi"/>
                                  <w:color w:val="000000" w:themeColor="text1"/>
                                  <w:kern w:val="24"/>
                                  <w:sz w:val="22"/>
                                  <w:szCs w:val="22"/>
                                </w:rPr>
                                <w:t xml:space="preserve">       B0             B3                   B5      B6                                     B15</w:t>
                              </w:r>
                            </w:p>
                          </w:txbxContent>
                        </wps:txbx>
                        <wps:bodyPr wrap="square" rtlCol="0">
                          <a:spAutoFit/>
                        </wps:bodyPr>
                      </wps:wsp>
                      <wps:wsp>
                        <wps:cNvPr id="279" name="Text Box 279"/>
                        <wps:cNvSpPr txBox="1"/>
                        <wps:spPr>
                          <a:xfrm>
                            <a:off x="0" y="753195"/>
                            <a:ext cx="4219575" cy="255270"/>
                          </a:xfrm>
                          <a:prstGeom prst="rect">
                            <a:avLst/>
                          </a:prstGeom>
                          <a:noFill/>
                        </wps:spPr>
                        <wps:txbx>
                          <w:txbxContent>
                            <w:p w14:paraId="6F2EE7E6" w14:textId="77777777" w:rsidR="000E36C0" w:rsidRDefault="000E36C0" w:rsidP="00AC0A67">
                              <w:pPr>
                                <w:pStyle w:val="NormalWeb"/>
                                <w:spacing w:before="0" w:beforeAutospacing="0" w:after="0" w:afterAutospacing="0"/>
                              </w:pPr>
                              <w:r>
                                <w:rPr>
                                  <w:rFonts w:asciiTheme="minorHAnsi" w:hAnsi="Cambria" w:cstheme="minorBidi"/>
                                  <w:color w:val="000000" w:themeColor="text1"/>
                                  <w:kern w:val="24"/>
                                  <w:sz w:val="22"/>
                                  <w:szCs w:val="22"/>
                                </w:rPr>
                                <w:t>Bits:                1                           5                                         10</w:t>
                              </w:r>
                            </w:p>
                          </w:txbxContent>
                        </wps:txbx>
                        <wps:bodyPr wrap="square" rtlCol="0">
                          <a:spAutoFit/>
                        </wps:bodyPr>
                      </wps:wsp>
                      <wps:wsp>
                        <wps:cNvPr id="280" name="Text Box 280"/>
                        <wps:cNvSpPr txBox="1"/>
                        <wps:spPr>
                          <a:xfrm>
                            <a:off x="514708" y="1043255"/>
                            <a:ext cx="3839845" cy="266700"/>
                          </a:xfrm>
                          <a:prstGeom prst="rect">
                            <a:avLst/>
                          </a:prstGeom>
                          <a:noFill/>
                        </wps:spPr>
                        <wps:txbx>
                          <w:txbxContent>
                            <w:p w14:paraId="75834981" w14:textId="77777777" w:rsidR="000E36C0" w:rsidRDefault="000E36C0" w:rsidP="00AC0A67">
                              <w:pPr>
                                <w:pStyle w:val="NormalWeb"/>
                                <w:spacing w:before="0" w:beforeAutospacing="0" w:after="0" w:afterAutospacing="0"/>
                                <w:jc w:val="center"/>
                              </w:pPr>
                              <w:r>
                                <w:rPr>
                                  <w:rFonts w:ascii="Arial" w:hAnsi="Arial" w:cs="Arial"/>
                                  <w:b/>
                                  <w:bCs/>
                                  <w:color w:val="000000" w:themeColor="text1"/>
                                  <w:kern w:val="24"/>
                                  <w:sz w:val="24"/>
                                </w:rPr>
                                <w:t xml:space="preserve"> Figure 8-48c – CB Header structure</w:t>
                              </w:r>
                            </w:p>
                          </w:txbxContent>
                        </wps:txbx>
                        <wps:bodyPr wrap="square" rtlCol="0">
                          <a:spAutoFit/>
                        </wps:bodyPr>
                      </wps:wsp>
                    </wpg:wgp>
                  </a:graphicData>
                </a:graphic>
              </wp:inline>
            </w:drawing>
          </mc:Choice>
          <mc:Fallback>
            <w:pict>
              <v:group id="Group 26" o:spid="_x0000_s1041" style="width:342.9pt;height:103.15pt;mso-position-horizontal-relative:char;mso-position-vertical-relative:line" coordsize="4354553,13099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">
                <v:rect id="Rectangle 275" o:spid="_x0000_s1042" style="position:absolute;left:1305558;top:269366;width:1048176;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pCWjxQAA&#10;ANwAAAAPAAAAZHJzL2Rvd25yZXYueG1sRI9Ba8JAFITvBf/D8gq91U2lsRJdRVIKLQpS9eLtkX0m&#10;abNvw+6axH/vCoUeh5n5hlmsBtOIjpyvLSt4GScgiAuray4VHA8fzzMQPiBrbCyTgit5WC1HDwvM&#10;tO35m7p9KEWEsM9QQRVCm0npi4oM+rFtiaN3ts5giNKVUjvsI9w0cpIkU2mw5rhQYUt5RcXv/mIU&#10;nNIfuavzHi/br/dN2jmb5K9WqafHYT0HEWgI/+G/9qdWMHlL4X4mHgG5v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SkJaPFAAAA3AAAAA8AAAAAAAAAAAAAAAAAlwIAAGRycy9k&#10;b3ducmV2LnhtbFBLBQYAAAAABAAEAPUAAACJAwAAAAA=&#10;" filled="f" strokeweight="1pt">
                  <v:textbox>
                    <w:txbxContent>
                      <w:p w14:paraId="02774706" w14:textId="77777777" w:rsidR="000E36C0" w:rsidRDefault="000E36C0" w:rsidP="00AC0A67">
                        <w:pPr>
                          <w:pStyle w:val="NormalWeb"/>
                          <w:spacing w:before="0" w:beforeAutospacing="0" w:after="0" w:afterAutospacing="0"/>
                          <w:jc w:val="center"/>
                        </w:pPr>
                        <w:r>
                          <w:rPr>
                            <w:rFonts w:ascii="Times New Roman" w:hAnsi="Times New Roman"/>
                            <w:color w:val="000000" w:themeColor="text1"/>
                            <w:kern w:val="24"/>
                            <w:sz w:val="22"/>
                            <w:szCs w:val="22"/>
                          </w:rPr>
                          <w:t>CB Type</w:t>
                        </w:r>
                      </w:p>
                    </w:txbxContent>
                  </v:textbox>
                </v:rect>
                <v:rect id="Rectangle 276" o:spid="_x0000_s1043" style="position:absolute;left:516464;top:269366;width:78909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rvUxQAA&#10;ANwAAAAPAAAAZHJzL2Rvd25yZXYueG1sRI9Ba8JAFITvhf6H5RV6041StaSuIpFCpUJp7KW3R/aZ&#10;RLNvw+6axH/fFYQeh5n5hlmuB9OIjpyvLSuYjBMQxIXVNZcKfg7vo1cQPiBrbCyTgit5WK8eH5aY&#10;atvzN3V5KEWEsE9RQRVCm0rpi4oM+rFtiaN3tM5giNKVUjvsI9w0cpokc2mw5rhQYUtZRcU5vxgF&#10;v7OT/KqzHi/73fZz1jmbZC9WqeenYfMGItAQ/sP39odWMF3M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R2u9TFAAAA3AAAAA8AAAAAAAAAAAAAAAAAlwIAAGRycy9k&#10;b3ducmV2LnhtbFBLBQYAAAAABAAEAPUAAACJAwAAAAA=&#10;" filled="f" strokeweight="1pt">
                  <v:textbox>
                    <w:txbxContent>
                      <w:p w14:paraId="34EC6448" w14:textId="77777777" w:rsidR="000E36C0" w:rsidRDefault="000E36C0" w:rsidP="00AC0A67">
                        <w:pPr>
                          <w:pStyle w:val="NormalWeb"/>
                          <w:spacing w:before="0" w:beforeAutospacing="0" w:after="0" w:afterAutospacing="0"/>
                          <w:jc w:val="center"/>
                        </w:pPr>
                        <w:r>
                          <w:rPr>
                            <w:rFonts w:ascii="Times New Roman" w:hAnsi="Times New Roman"/>
                            <w:color w:val="000000" w:themeColor="text1"/>
                            <w:kern w:val="24"/>
                            <w:sz w:val="22"/>
                            <w:szCs w:val="22"/>
                          </w:rPr>
                          <w:t>More CBs</w:t>
                        </w:r>
                      </w:p>
                    </w:txbxContent>
                  </v:textbox>
                </v:rect>
                <v:rect id="Rectangle 277" o:spid="_x0000_s1044" style="position:absolute;left:2353734;top:269366;width:1747519;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Oh5PxQAA&#10;ANwAAAAPAAAAZHJzL2Rvd25yZXYueG1sRI9Ba8JAFITvBf/D8oTedKPUKtFVJCK0tFCqXrw9ss8k&#10;mn0bdtck/ffdgtDjMDPfMKtNb2rRkvOVZQWTcQKCOLe64kLB6bgfLUD4gKyxtkwKfsjDZj14WmGq&#10;bcff1B5CISKEfYoKyhCaVEqfl2TQj21DHL2LdQZDlK6Q2mEX4aaW0yR5lQYrjgslNpSVlN8Od6Pg&#10;PLvKryrr8P75vvuYtc4m2YtV6nnYb5cgAvXhP/xov2kF0/kc/s7EIyD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s6Hk/FAAAA3AAAAA8AAAAAAAAAAAAAAAAAlwIAAGRycy9k&#10;b3ducmV2LnhtbFBLBQYAAAAABAAEAPUAAACJAwAAAAA=&#10;" filled="f" strokeweight="1pt">
                  <v:textbox>
                    <w:txbxContent>
                      <w:p w14:paraId="6BCFFED9" w14:textId="77777777" w:rsidR="000E36C0" w:rsidRDefault="000E36C0" w:rsidP="00AC0A67">
                        <w:pPr>
                          <w:pStyle w:val="NormalWeb"/>
                          <w:spacing w:before="0" w:beforeAutospacing="0" w:after="0" w:afterAutospacing="0"/>
                          <w:jc w:val="center"/>
                        </w:pPr>
                        <w:r>
                          <w:rPr>
                            <w:rFonts w:ascii="Times New Roman" w:hAnsi="Times New Roman"/>
                            <w:color w:val="000000" w:themeColor="text1"/>
                            <w:kern w:val="24"/>
                            <w:sz w:val="22"/>
                            <w:szCs w:val="22"/>
                          </w:rPr>
                          <w:t>CB Data Length</w:t>
                        </w:r>
                      </w:p>
                    </w:txbxContent>
                  </v:textbox>
                </v:rect>
                <v:shape id="Text Box 278" o:spid="_x0000_s1045" type="#_x0000_t202" style="position:absolute;left:516422;width:3703320;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gaz+vwAA&#10;ANwAAAAPAAAAZHJzL2Rvd25yZXYueG1sRE9Na8JAEL0X/A/LCN7qRsG2RFcRreChF228D9kxG8zO&#10;huzUxH/vHgoeH+97tRl8o+7UxTqwgdk0A0VcBltzZaD4Pbx/gYqCbLEJTAYeFGGzHr2tMLeh5xPd&#10;z1KpFMIxRwNOpM21jqUjj3EaWuLEXUPnURLsKm077FO4b/Q8yz60x5pTg8OWdo7K2/nPGxCx29mj&#10;+PbxeBl+9r3LygUWxkzGw3YJSmiQl/jffbQG5p9pbTqTjoBe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OBrP6/AAAA3AAAAA8AAAAAAAAAAAAAAAAAlwIAAGRycy9kb3ducmV2&#10;LnhtbFBLBQYAAAAABAAEAPUAAACDAwAAAAA=&#10;" filled="f" stroked="f">
                  <v:textbox style="mso-fit-shape-to-text:t">
                    <w:txbxContent>
                      <w:p w14:paraId="2570B079" w14:textId="77777777" w:rsidR="000E36C0" w:rsidRDefault="000E36C0" w:rsidP="00AC0A67">
                        <w:pPr>
                          <w:pStyle w:val="NormalWeb"/>
                          <w:spacing w:before="0" w:beforeAutospacing="0" w:after="0" w:afterAutospacing="0"/>
                        </w:pPr>
                        <w:r>
                          <w:rPr>
                            <w:rFonts w:asciiTheme="minorHAnsi" w:hAnsi="Cambria" w:cstheme="minorBidi"/>
                            <w:color w:val="000000" w:themeColor="text1"/>
                            <w:kern w:val="24"/>
                            <w:sz w:val="22"/>
                            <w:szCs w:val="22"/>
                          </w:rPr>
                          <w:t xml:space="preserve">       B0             B3                   B5      B6                                     B15</w:t>
                        </w:r>
                      </w:p>
                    </w:txbxContent>
                  </v:textbox>
                </v:shape>
                <v:shape id="Text Box 279" o:spid="_x0000_s1046" type="#_x0000_t202" style="position:absolute;top:753195;width:421957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zQllwwAA&#10;ANwAAAAPAAAAZHJzL2Rvd25yZXYueG1sRI9Ba8JAFITvBf/D8gRvdaNgW6OriFXw0EttvD+yz2ww&#10;+zZkX038991CocdhZr5h1tvBN+pOXawDG5hNM1DEZbA1VwaKr+PzG6goyBabwGTgQRG2m9HTGnMb&#10;ev6k+1kqlSAcczTgRNpc61g68hinoSVO3jV0HiXJrtK2wz7BfaPnWfaiPdacFhy2tHdU3s7f3oCI&#10;3c0excHH02X4eO9dVi6wMGYyHnYrUEKD/If/2idrYP66hN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zQllwwAAANwAAAAPAAAAAAAAAAAAAAAAAJcCAABkcnMvZG93&#10;bnJldi54bWxQSwUGAAAAAAQABAD1AAAAhwMAAAAA&#10;" filled="f" stroked="f">
                  <v:textbox style="mso-fit-shape-to-text:t">
                    <w:txbxContent>
                      <w:p w14:paraId="6F2EE7E6" w14:textId="77777777" w:rsidR="000E36C0" w:rsidRDefault="000E36C0" w:rsidP="00AC0A67">
                        <w:pPr>
                          <w:pStyle w:val="NormalWeb"/>
                          <w:spacing w:before="0" w:beforeAutospacing="0" w:after="0" w:afterAutospacing="0"/>
                        </w:pPr>
                        <w:r>
                          <w:rPr>
                            <w:rFonts w:asciiTheme="minorHAnsi" w:hAnsi="Cambria" w:cstheme="minorBidi"/>
                            <w:color w:val="000000" w:themeColor="text1"/>
                            <w:kern w:val="24"/>
                            <w:sz w:val="22"/>
                            <w:szCs w:val="22"/>
                          </w:rPr>
                          <w:t>Bits:                1                           5                                         10</w:t>
                        </w:r>
                      </w:p>
                    </w:txbxContent>
                  </v:textbox>
                </v:shape>
                <v:shape id="Text Box 280" o:spid="_x0000_s1047" type="#_x0000_t202" style="position:absolute;left:514708;top:1043255;width:383984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ItDfvgAA&#10;ANwAAAAPAAAAZHJzL2Rvd25yZXYueG1sRE9Ni8IwEL0L+x/CCN7WVGFFqlHEdcGDF916H5rZpmwz&#10;Kc1o6783B8Hj432vt4Nv1J26WAc2MJtmoIjLYGuuDBS/P59LUFGQLTaBycCDImw3H6M15jb0fKb7&#10;RSqVQjjmaMCJtLnWsXTkMU5DS5y4v9B5lAS7StsO+xTuGz3PsoX2WHNqcNjS3lH5f7l5AyJ2N3sU&#10;Bx+P1+H03bus/MLCmMl42K1ACQ3yFr/cR2tgvkzz05l0BPTm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KCLQ374AAADcAAAADwAAAAAAAAAAAAAAAACXAgAAZHJzL2Rvd25yZXYu&#10;eG1sUEsFBgAAAAAEAAQA9QAAAIIDAAAAAA==&#10;" filled="f" stroked="f">
                  <v:textbox style="mso-fit-shape-to-text:t">
                    <w:txbxContent>
                      <w:p w14:paraId="75834981" w14:textId="77777777" w:rsidR="000E36C0" w:rsidRDefault="000E36C0" w:rsidP="00AC0A67">
                        <w:pPr>
                          <w:pStyle w:val="NormalWeb"/>
                          <w:spacing w:before="0" w:beforeAutospacing="0" w:after="0" w:afterAutospacing="0"/>
                          <w:jc w:val="center"/>
                        </w:pPr>
                        <w:r>
                          <w:rPr>
                            <w:rFonts w:ascii="Arial" w:hAnsi="Arial" w:cs="Arial"/>
                            <w:b/>
                            <w:bCs/>
                            <w:color w:val="000000" w:themeColor="text1"/>
                            <w:kern w:val="24"/>
                            <w:sz w:val="24"/>
                          </w:rPr>
                          <w:t xml:space="preserve"> Figure 8-48c – CB Header structure</w:t>
                        </w:r>
                      </w:p>
                    </w:txbxContent>
                  </v:textbox>
                </v:shape>
                <w10:anchorlock/>
              </v:group>
            </w:pict>
          </mc:Fallback>
        </mc:AlternateContent>
      </w:r>
    </w:p>
    <w:p w14:paraId="53FEBD09" w14:textId="77777777" w:rsidR="00AC0A67" w:rsidRDefault="00AC0A67" w:rsidP="002F6F7D">
      <w:pPr>
        <w:widowControl w:val="0"/>
        <w:autoSpaceDE w:val="0"/>
        <w:autoSpaceDN w:val="0"/>
        <w:adjustRightInd w:val="0"/>
        <w:rPr>
          <w:color w:val="000000"/>
          <w:lang w:val="en-US"/>
        </w:rPr>
      </w:pPr>
    </w:p>
    <w:p w14:paraId="3EC10B73" w14:textId="29677712" w:rsidR="00B544E7" w:rsidRDefault="00DE7F66" w:rsidP="002F6F7D">
      <w:pPr>
        <w:widowControl w:val="0"/>
        <w:autoSpaceDE w:val="0"/>
        <w:autoSpaceDN w:val="0"/>
        <w:adjustRightInd w:val="0"/>
        <w:rPr>
          <w:color w:val="000000"/>
          <w:lang w:val="en-US"/>
        </w:rPr>
      </w:pPr>
      <w:r>
        <w:rPr>
          <w:color w:val="000000"/>
          <w:lang w:val="en-US"/>
        </w:rPr>
        <w:t>The CB D</w:t>
      </w:r>
      <w:r w:rsidR="00922C75">
        <w:rPr>
          <w:color w:val="000000"/>
          <w:lang w:val="en-US"/>
        </w:rPr>
        <w:t>ata L</w:t>
      </w:r>
      <w:r w:rsidR="005F1822">
        <w:rPr>
          <w:color w:val="000000"/>
          <w:lang w:val="en-US"/>
        </w:rPr>
        <w:t xml:space="preserve">ength is an unsigned 10-bit value </w:t>
      </w:r>
      <w:r w:rsidR="00922C75">
        <w:rPr>
          <w:color w:val="000000"/>
          <w:lang w:val="en-US"/>
        </w:rPr>
        <w:t>giving the number of octets of CB D</w:t>
      </w:r>
      <w:r w:rsidR="005F1822">
        <w:rPr>
          <w:color w:val="000000"/>
          <w:lang w:val="en-US"/>
        </w:rPr>
        <w:t>ata</w:t>
      </w:r>
      <w:r w:rsidR="00883100" w:rsidRPr="00883100">
        <w:rPr>
          <w:color w:val="000000"/>
          <w:lang w:val="en-US"/>
        </w:rPr>
        <w:t xml:space="preserve"> </w:t>
      </w:r>
      <w:r w:rsidR="00883100">
        <w:rPr>
          <w:color w:val="000000"/>
          <w:lang w:val="en-US"/>
        </w:rPr>
        <w:t>in the CB</w:t>
      </w:r>
      <w:r w:rsidR="00670162">
        <w:rPr>
          <w:color w:val="000000"/>
          <w:lang w:val="en-US"/>
        </w:rPr>
        <w:t xml:space="preserve"> after the CB H</w:t>
      </w:r>
      <w:r w:rsidR="005F1822">
        <w:rPr>
          <w:color w:val="000000"/>
          <w:lang w:val="en-US"/>
        </w:rPr>
        <w:t>eader.</w:t>
      </w:r>
      <w:r w:rsidR="006110F0">
        <w:rPr>
          <w:color w:val="000000"/>
          <w:lang w:val="en-US"/>
        </w:rPr>
        <w:t xml:space="preserve"> </w:t>
      </w:r>
      <w:r w:rsidR="00B544E7">
        <w:rPr>
          <w:color w:val="000000"/>
          <w:lang w:val="en-US"/>
        </w:rPr>
        <w:t xml:space="preserve">The </w:t>
      </w:r>
      <w:r w:rsidR="005F1822">
        <w:rPr>
          <w:color w:val="000000"/>
          <w:lang w:val="en-US"/>
        </w:rPr>
        <w:t>CB</w:t>
      </w:r>
      <w:r>
        <w:rPr>
          <w:color w:val="000000"/>
          <w:lang w:val="en-US"/>
        </w:rPr>
        <w:t xml:space="preserve"> T</w:t>
      </w:r>
      <w:r w:rsidR="006110F0">
        <w:rPr>
          <w:color w:val="000000"/>
          <w:lang w:val="en-US"/>
        </w:rPr>
        <w:t>ype is a 5</w:t>
      </w:r>
      <w:r w:rsidR="00B544E7">
        <w:rPr>
          <w:color w:val="000000"/>
          <w:lang w:val="en-US"/>
        </w:rPr>
        <w:t>-bit field that</w:t>
      </w:r>
      <w:r w:rsidR="00922C75">
        <w:rPr>
          <w:color w:val="000000"/>
          <w:lang w:val="en-US"/>
        </w:rPr>
        <w:t>, in conjunction with the CB D</w:t>
      </w:r>
      <w:r w:rsidR="005F1822">
        <w:rPr>
          <w:color w:val="000000"/>
          <w:lang w:val="en-US"/>
        </w:rPr>
        <w:t>ata,</w:t>
      </w:r>
      <w:r w:rsidR="00B544E7">
        <w:rPr>
          <w:color w:val="000000"/>
          <w:lang w:val="en-US"/>
        </w:rPr>
        <w:t xml:space="preserve"> </w:t>
      </w:r>
      <w:r w:rsidR="005F1822">
        <w:rPr>
          <w:color w:val="000000"/>
          <w:lang w:val="en-US"/>
        </w:rPr>
        <w:t xml:space="preserve">specifies the effect of the CB </w:t>
      </w:r>
      <w:r w:rsidR="00883100">
        <w:rPr>
          <w:color w:val="000000"/>
          <w:lang w:val="en-US"/>
        </w:rPr>
        <w:t>at</w:t>
      </w:r>
      <w:r w:rsidR="005F1822">
        <w:rPr>
          <w:color w:val="000000"/>
          <w:lang w:val="en-US"/>
        </w:rPr>
        <w:t xml:space="preserve"> </w:t>
      </w:r>
      <w:r w:rsidR="008733E5">
        <w:rPr>
          <w:color w:val="000000"/>
          <w:lang w:val="en-US"/>
        </w:rPr>
        <w:t>a receiver of the CBA-MS</w:t>
      </w:r>
      <w:r w:rsidR="005F1822">
        <w:rPr>
          <w:color w:val="000000"/>
          <w:lang w:val="en-US"/>
        </w:rPr>
        <w:t>DU</w:t>
      </w:r>
      <w:r w:rsidR="00B318F1">
        <w:rPr>
          <w:color w:val="000000"/>
          <w:lang w:val="en-US"/>
        </w:rPr>
        <w:t xml:space="preserve"> as listed in Table 8-23a</w:t>
      </w:r>
      <w:r w:rsidR="008733E5">
        <w:rPr>
          <w:color w:val="000000"/>
          <w:lang w:val="en-US"/>
        </w:rPr>
        <w:t>.</w:t>
      </w:r>
    </w:p>
    <w:p w14:paraId="441044F7" w14:textId="77777777" w:rsidR="00B318F1" w:rsidRDefault="00B318F1" w:rsidP="002F6F7D">
      <w:pPr>
        <w:widowControl w:val="0"/>
        <w:autoSpaceDE w:val="0"/>
        <w:autoSpaceDN w:val="0"/>
        <w:adjustRightInd w:val="0"/>
        <w:rPr>
          <w:color w:val="000000"/>
          <w:lang w:val="en-US"/>
        </w:rPr>
      </w:pPr>
    </w:p>
    <w:p w14:paraId="3E09B22D" w14:textId="51A0C2A0" w:rsidR="00B318F1" w:rsidRPr="00B318F1" w:rsidRDefault="00B318F1" w:rsidP="00B318F1">
      <w:pPr>
        <w:widowControl w:val="0"/>
        <w:autoSpaceDE w:val="0"/>
        <w:autoSpaceDN w:val="0"/>
        <w:adjustRightInd w:val="0"/>
        <w:ind w:firstLine="720"/>
        <w:rPr>
          <w:rFonts w:ascii="Arial" w:hAnsi="Arial" w:cs="Arial"/>
          <w:b/>
          <w:color w:val="000000"/>
          <w:lang w:val="en-US"/>
        </w:rPr>
      </w:pPr>
      <w:r w:rsidRPr="00B318F1">
        <w:rPr>
          <w:rFonts w:ascii="Arial" w:hAnsi="Arial" w:cs="Arial"/>
          <w:b/>
          <w:color w:val="000000"/>
          <w:lang w:val="en-US"/>
        </w:rPr>
        <w:t>Table 8-23a, CB Types</w:t>
      </w:r>
    </w:p>
    <w:p w14:paraId="2264A0E8" w14:textId="77777777" w:rsidR="005F1822" w:rsidRDefault="005F1822" w:rsidP="002F6F7D">
      <w:pPr>
        <w:widowControl w:val="0"/>
        <w:autoSpaceDE w:val="0"/>
        <w:autoSpaceDN w:val="0"/>
        <w:adjustRightInd w:val="0"/>
        <w:rPr>
          <w:color w:val="000000"/>
          <w:lang w:val="en-US"/>
        </w:rPr>
      </w:pPr>
    </w:p>
    <w:tbl>
      <w:tblPr>
        <w:tblW w:w="6680" w:type="dxa"/>
        <w:tblInd w:w="93" w:type="dxa"/>
        <w:tblLook w:val="04A0" w:firstRow="1" w:lastRow="0" w:firstColumn="1" w:lastColumn="0" w:noHBand="0" w:noVBand="1"/>
      </w:tblPr>
      <w:tblGrid>
        <w:gridCol w:w="960"/>
        <w:gridCol w:w="4520"/>
        <w:gridCol w:w="1200"/>
      </w:tblGrid>
      <w:tr w:rsidR="00922C75" w:rsidRPr="00922C75" w14:paraId="06CBD257" w14:textId="77777777" w:rsidTr="00922C75">
        <w:trPr>
          <w:trHeight w:val="32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7C0020" w14:textId="77777777" w:rsidR="00922C75" w:rsidRPr="00922C75" w:rsidRDefault="00922C75" w:rsidP="00922C75">
            <w:pPr>
              <w:jc w:val="center"/>
              <w:rPr>
                <w:rFonts w:ascii="Calibri" w:eastAsia="Times New Roman" w:hAnsi="Calibri"/>
                <w:b/>
                <w:bCs/>
                <w:color w:val="000000"/>
                <w:lang w:val="en-US"/>
              </w:rPr>
            </w:pPr>
            <w:r w:rsidRPr="00922C75">
              <w:rPr>
                <w:rFonts w:ascii="Calibri" w:eastAsia="Times New Roman" w:hAnsi="Calibri"/>
                <w:b/>
                <w:bCs/>
                <w:color w:val="000000"/>
                <w:lang w:val="en-US"/>
              </w:rPr>
              <w:t>Type</w:t>
            </w:r>
          </w:p>
        </w:tc>
        <w:tc>
          <w:tcPr>
            <w:tcW w:w="4520" w:type="dxa"/>
            <w:tcBorders>
              <w:top w:val="single" w:sz="8" w:space="0" w:color="auto"/>
              <w:left w:val="nil"/>
              <w:bottom w:val="single" w:sz="8" w:space="0" w:color="auto"/>
              <w:right w:val="single" w:sz="8" w:space="0" w:color="auto"/>
            </w:tcBorders>
            <w:shd w:val="clear" w:color="auto" w:fill="auto"/>
            <w:noWrap/>
            <w:vAlign w:val="bottom"/>
            <w:hideMark/>
          </w:tcPr>
          <w:p w14:paraId="421D9D39" w14:textId="77777777" w:rsidR="00922C75" w:rsidRPr="00922C75" w:rsidRDefault="00922C75" w:rsidP="00922C75">
            <w:pPr>
              <w:jc w:val="center"/>
              <w:rPr>
                <w:rFonts w:ascii="Calibri" w:eastAsia="Times New Roman" w:hAnsi="Calibri"/>
                <w:b/>
                <w:bCs/>
                <w:color w:val="000000"/>
                <w:lang w:val="en-US"/>
              </w:rPr>
            </w:pPr>
            <w:r w:rsidRPr="00922C75">
              <w:rPr>
                <w:rFonts w:ascii="Calibri" w:eastAsia="Times New Roman" w:hAnsi="Calibri"/>
                <w:b/>
                <w:bCs/>
                <w:color w:val="000000"/>
                <w:lang w:val="en-US"/>
              </w:rPr>
              <w:t>Name</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14:paraId="05256622" w14:textId="77777777" w:rsidR="00922C75" w:rsidRPr="00922C75" w:rsidRDefault="00922C75" w:rsidP="00922C75">
            <w:pPr>
              <w:jc w:val="center"/>
              <w:rPr>
                <w:rFonts w:ascii="Calibri" w:eastAsia="Times New Roman" w:hAnsi="Calibri"/>
                <w:b/>
                <w:bCs/>
                <w:color w:val="000000"/>
                <w:lang w:val="en-US"/>
              </w:rPr>
            </w:pPr>
            <w:r w:rsidRPr="00922C75">
              <w:rPr>
                <w:rFonts w:ascii="Calibri" w:eastAsia="Times New Roman" w:hAnsi="Calibri"/>
                <w:b/>
                <w:bCs/>
                <w:color w:val="000000"/>
                <w:lang w:val="en-US"/>
              </w:rPr>
              <w:t>Clause</w:t>
            </w:r>
          </w:p>
        </w:tc>
      </w:tr>
      <w:tr w:rsidR="00922C75" w:rsidRPr="00922C75" w14:paraId="1F114FE1" w14:textId="77777777" w:rsidTr="00922C7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50F89E" w14:textId="77777777" w:rsidR="00922C75" w:rsidRPr="00922C75" w:rsidRDefault="00922C75" w:rsidP="00922C75">
            <w:pPr>
              <w:jc w:val="center"/>
              <w:rPr>
                <w:rFonts w:ascii="Calibri" w:eastAsia="Times New Roman" w:hAnsi="Calibri"/>
                <w:color w:val="000000"/>
                <w:lang w:val="en-US"/>
              </w:rPr>
            </w:pPr>
            <w:r w:rsidRPr="00922C75">
              <w:rPr>
                <w:rFonts w:ascii="Calibri" w:eastAsia="Times New Roman" w:hAnsi="Calibri"/>
                <w:color w:val="000000"/>
                <w:lang w:val="en-US"/>
              </w:rPr>
              <w:t>0</w:t>
            </w:r>
          </w:p>
        </w:tc>
        <w:tc>
          <w:tcPr>
            <w:tcW w:w="4520" w:type="dxa"/>
            <w:tcBorders>
              <w:top w:val="nil"/>
              <w:left w:val="nil"/>
              <w:bottom w:val="single" w:sz="4" w:space="0" w:color="auto"/>
              <w:right w:val="single" w:sz="4" w:space="0" w:color="auto"/>
            </w:tcBorders>
            <w:shd w:val="clear" w:color="auto" w:fill="auto"/>
            <w:noWrap/>
            <w:vAlign w:val="bottom"/>
            <w:hideMark/>
          </w:tcPr>
          <w:p w14:paraId="415EBB43" w14:textId="77777777" w:rsidR="00922C75" w:rsidRPr="00922C75" w:rsidRDefault="00922C75" w:rsidP="00922C75">
            <w:pPr>
              <w:rPr>
                <w:rFonts w:ascii="Calibri" w:eastAsia="Times New Roman" w:hAnsi="Calibri"/>
                <w:color w:val="000000"/>
                <w:lang w:val="en-US"/>
              </w:rPr>
            </w:pPr>
            <w:r w:rsidRPr="00922C75">
              <w:rPr>
                <w:rFonts w:ascii="Calibri" w:eastAsia="Times New Roman" w:hAnsi="Calibri"/>
                <w:color w:val="000000"/>
                <w:lang w:val="en-US"/>
              </w:rPr>
              <w:t>Reserved</w:t>
            </w:r>
          </w:p>
        </w:tc>
        <w:tc>
          <w:tcPr>
            <w:tcW w:w="1200" w:type="dxa"/>
            <w:tcBorders>
              <w:top w:val="nil"/>
              <w:left w:val="nil"/>
              <w:bottom w:val="single" w:sz="4" w:space="0" w:color="auto"/>
              <w:right w:val="single" w:sz="4" w:space="0" w:color="auto"/>
            </w:tcBorders>
            <w:shd w:val="clear" w:color="auto" w:fill="auto"/>
            <w:noWrap/>
            <w:vAlign w:val="bottom"/>
            <w:hideMark/>
          </w:tcPr>
          <w:p w14:paraId="6A42C876" w14:textId="77777777" w:rsidR="00922C75" w:rsidRPr="00922C75" w:rsidRDefault="00922C75" w:rsidP="00922C75">
            <w:pPr>
              <w:jc w:val="center"/>
              <w:rPr>
                <w:rFonts w:ascii="Calibri" w:eastAsia="Times New Roman" w:hAnsi="Calibri"/>
                <w:color w:val="000000"/>
                <w:lang w:val="en-US"/>
              </w:rPr>
            </w:pPr>
            <w:r w:rsidRPr="00922C75">
              <w:rPr>
                <w:rFonts w:ascii="Calibri" w:eastAsia="Times New Roman" w:hAnsi="Calibri"/>
                <w:color w:val="000000"/>
                <w:lang w:val="en-US"/>
              </w:rPr>
              <w:t>N/A</w:t>
            </w:r>
          </w:p>
        </w:tc>
      </w:tr>
      <w:tr w:rsidR="00922C75" w:rsidRPr="00922C75" w14:paraId="1676BEEB" w14:textId="77777777" w:rsidTr="00922C7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322BA0" w14:textId="77777777" w:rsidR="00922C75" w:rsidRPr="00922C75" w:rsidRDefault="00922C75" w:rsidP="00922C75">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1</w:t>
            </w:r>
          </w:p>
        </w:tc>
        <w:tc>
          <w:tcPr>
            <w:tcW w:w="4520" w:type="dxa"/>
            <w:tcBorders>
              <w:top w:val="nil"/>
              <w:left w:val="nil"/>
              <w:bottom w:val="single" w:sz="4" w:space="0" w:color="auto"/>
              <w:right w:val="single" w:sz="4" w:space="0" w:color="auto"/>
            </w:tcBorders>
            <w:shd w:val="clear" w:color="auto" w:fill="auto"/>
            <w:noWrap/>
            <w:vAlign w:val="bottom"/>
            <w:hideMark/>
          </w:tcPr>
          <w:p w14:paraId="7DC07E80" w14:textId="77777777" w:rsidR="00922C75" w:rsidRPr="00922C75" w:rsidRDefault="00922C75" w:rsidP="00922C75">
            <w:pP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Subsetting Exclusion (SE-CB)</w:t>
            </w:r>
          </w:p>
        </w:tc>
        <w:tc>
          <w:tcPr>
            <w:tcW w:w="1200" w:type="dxa"/>
            <w:tcBorders>
              <w:top w:val="nil"/>
              <w:left w:val="nil"/>
              <w:bottom w:val="single" w:sz="4" w:space="0" w:color="auto"/>
              <w:right w:val="single" w:sz="4" w:space="0" w:color="auto"/>
            </w:tcBorders>
            <w:shd w:val="clear" w:color="auto" w:fill="auto"/>
            <w:noWrap/>
            <w:vAlign w:val="bottom"/>
            <w:hideMark/>
          </w:tcPr>
          <w:p w14:paraId="5CC1EB8F" w14:textId="77777777" w:rsidR="00922C75" w:rsidRPr="00922C75" w:rsidRDefault="00922C75" w:rsidP="00922C75">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8.3.2.3.1</w:t>
            </w:r>
          </w:p>
        </w:tc>
      </w:tr>
      <w:tr w:rsidR="00922C75" w:rsidRPr="00922C75" w14:paraId="38DCA46E" w14:textId="77777777" w:rsidTr="00922C7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86FB69" w14:textId="77777777" w:rsidR="00922C75" w:rsidRPr="00922C75" w:rsidRDefault="00922C75" w:rsidP="00922C75">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2</w:t>
            </w:r>
          </w:p>
        </w:tc>
        <w:tc>
          <w:tcPr>
            <w:tcW w:w="4520" w:type="dxa"/>
            <w:tcBorders>
              <w:top w:val="nil"/>
              <w:left w:val="nil"/>
              <w:bottom w:val="single" w:sz="4" w:space="0" w:color="auto"/>
              <w:right w:val="single" w:sz="4" w:space="0" w:color="auto"/>
            </w:tcBorders>
            <w:shd w:val="clear" w:color="auto" w:fill="auto"/>
            <w:noWrap/>
            <w:vAlign w:val="bottom"/>
            <w:hideMark/>
          </w:tcPr>
          <w:p w14:paraId="2967D445" w14:textId="77777777" w:rsidR="00922C75" w:rsidRPr="00922C75" w:rsidRDefault="00922C75" w:rsidP="00922C75">
            <w:pP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Subsetting Inclusion (SI-CB)</w:t>
            </w:r>
          </w:p>
        </w:tc>
        <w:tc>
          <w:tcPr>
            <w:tcW w:w="1200" w:type="dxa"/>
            <w:tcBorders>
              <w:top w:val="nil"/>
              <w:left w:val="nil"/>
              <w:bottom w:val="single" w:sz="4" w:space="0" w:color="auto"/>
              <w:right w:val="single" w:sz="4" w:space="0" w:color="auto"/>
            </w:tcBorders>
            <w:shd w:val="clear" w:color="auto" w:fill="auto"/>
            <w:noWrap/>
            <w:vAlign w:val="bottom"/>
            <w:hideMark/>
          </w:tcPr>
          <w:p w14:paraId="0F472ED7" w14:textId="77777777" w:rsidR="00922C75" w:rsidRPr="00922C75" w:rsidRDefault="00922C75" w:rsidP="00922C75">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8.3.2.3.2</w:t>
            </w:r>
          </w:p>
        </w:tc>
      </w:tr>
      <w:tr w:rsidR="00922C75" w:rsidRPr="00922C75" w14:paraId="4277245D" w14:textId="77777777" w:rsidTr="00922C7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9CDDE4" w14:textId="77777777" w:rsidR="00922C75" w:rsidRPr="00922C75" w:rsidRDefault="00922C75" w:rsidP="00922C75">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3</w:t>
            </w:r>
          </w:p>
        </w:tc>
        <w:tc>
          <w:tcPr>
            <w:tcW w:w="4520" w:type="dxa"/>
            <w:tcBorders>
              <w:top w:val="nil"/>
              <w:left w:val="nil"/>
              <w:bottom w:val="single" w:sz="4" w:space="0" w:color="auto"/>
              <w:right w:val="single" w:sz="4" w:space="0" w:color="auto"/>
            </w:tcBorders>
            <w:shd w:val="clear" w:color="auto" w:fill="auto"/>
            <w:noWrap/>
            <w:vAlign w:val="bottom"/>
            <w:hideMark/>
          </w:tcPr>
          <w:p w14:paraId="33F923B5" w14:textId="77777777" w:rsidR="00922C75" w:rsidRPr="00922C75" w:rsidRDefault="00922C75" w:rsidP="00922C75">
            <w:pP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Subsetting Inclusion with Prefix Data (SIPD-CB)</w:t>
            </w:r>
          </w:p>
        </w:tc>
        <w:tc>
          <w:tcPr>
            <w:tcW w:w="1200" w:type="dxa"/>
            <w:tcBorders>
              <w:top w:val="nil"/>
              <w:left w:val="nil"/>
              <w:bottom w:val="single" w:sz="4" w:space="0" w:color="auto"/>
              <w:right w:val="single" w:sz="4" w:space="0" w:color="auto"/>
            </w:tcBorders>
            <w:shd w:val="clear" w:color="auto" w:fill="auto"/>
            <w:noWrap/>
            <w:vAlign w:val="bottom"/>
            <w:hideMark/>
          </w:tcPr>
          <w:p w14:paraId="77DBB336" w14:textId="77777777" w:rsidR="00922C75" w:rsidRPr="00922C75" w:rsidRDefault="00922C75" w:rsidP="00922C75">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8.3.2.3.3</w:t>
            </w:r>
          </w:p>
        </w:tc>
      </w:tr>
      <w:tr w:rsidR="00922C75" w:rsidRPr="00922C75" w14:paraId="320587BA" w14:textId="77777777" w:rsidTr="00922C7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BAE677" w14:textId="77777777" w:rsidR="00922C75" w:rsidRPr="00922C75" w:rsidRDefault="00922C75" w:rsidP="00922C75">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4-29</w:t>
            </w:r>
          </w:p>
        </w:tc>
        <w:tc>
          <w:tcPr>
            <w:tcW w:w="4520" w:type="dxa"/>
            <w:tcBorders>
              <w:top w:val="nil"/>
              <w:left w:val="nil"/>
              <w:bottom w:val="single" w:sz="4" w:space="0" w:color="auto"/>
              <w:right w:val="single" w:sz="4" w:space="0" w:color="auto"/>
            </w:tcBorders>
            <w:shd w:val="clear" w:color="auto" w:fill="auto"/>
            <w:noWrap/>
            <w:vAlign w:val="bottom"/>
            <w:hideMark/>
          </w:tcPr>
          <w:p w14:paraId="70284589" w14:textId="77777777" w:rsidR="00922C75" w:rsidRPr="00922C75" w:rsidRDefault="00922C75" w:rsidP="00922C75">
            <w:pP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Reserved</w:t>
            </w:r>
          </w:p>
        </w:tc>
        <w:tc>
          <w:tcPr>
            <w:tcW w:w="1200" w:type="dxa"/>
            <w:tcBorders>
              <w:top w:val="nil"/>
              <w:left w:val="nil"/>
              <w:bottom w:val="single" w:sz="4" w:space="0" w:color="auto"/>
              <w:right w:val="single" w:sz="4" w:space="0" w:color="auto"/>
            </w:tcBorders>
            <w:shd w:val="clear" w:color="auto" w:fill="auto"/>
            <w:noWrap/>
            <w:vAlign w:val="bottom"/>
            <w:hideMark/>
          </w:tcPr>
          <w:p w14:paraId="54007E99" w14:textId="77777777" w:rsidR="00922C75" w:rsidRPr="00922C75" w:rsidRDefault="00922C75" w:rsidP="00922C75">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N/A</w:t>
            </w:r>
          </w:p>
        </w:tc>
      </w:tr>
      <w:tr w:rsidR="00922C75" w:rsidRPr="00922C75" w14:paraId="3E8347D4" w14:textId="77777777" w:rsidTr="00922C7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34C3BD" w14:textId="77777777" w:rsidR="00922C75" w:rsidRPr="00922C75" w:rsidRDefault="00922C75" w:rsidP="00922C75">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30</w:t>
            </w:r>
          </w:p>
        </w:tc>
        <w:tc>
          <w:tcPr>
            <w:tcW w:w="4520" w:type="dxa"/>
            <w:tcBorders>
              <w:top w:val="nil"/>
              <w:left w:val="nil"/>
              <w:bottom w:val="single" w:sz="4" w:space="0" w:color="auto"/>
              <w:right w:val="single" w:sz="4" w:space="0" w:color="auto"/>
            </w:tcBorders>
            <w:shd w:val="clear" w:color="auto" w:fill="auto"/>
            <w:noWrap/>
            <w:vAlign w:val="bottom"/>
            <w:hideMark/>
          </w:tcPr>
          <w:p w14:paraId="1845E2FC" w14:textId="77777777" w:rsidR="00922C75" w:rsidRPr="00922C75" w:rsidRDefault="00922C75" w:rsidP="00922C75">
            <w:pP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Vendor Specific</w:t>
            </w:r>
          </w:p>
        </w:tc>
        <w:tc>
          <w:tcPr>
            <w:tcW w:w="1200" w:type="dxa"/>
            <w:tcBorders>
              <w:top w:val="nil"/>
              <w:left w:val="nil"/>
              <w:bottom w:val="single" w:sz="4" w:space="0" w:color="auto"/>
              <w:right w:val="single" w:sz="4" w:space="0" w:color="auto"/>
            </w:tcBorders>
            <w:shd w:val="clear" w:color="auto" w:fill="auto"/>
            <w:noWrap/>
            <w:vAlign w:val="bottom"/>
            <w:hideMark/>
          </w:tcPr>
          <w:p w14:paraId="4C218F4D" w14:textId="77777777" w:rsidR="00922C75" w:rsidRPr="00922C75" w:rsidRDefault="00922C75" w:rsidP="00922C75">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8.3.2.3.4</w:t>
            </w:r>
          </w:p>
        </w:tc>
      </w:tr>
      <w:tr w:rsidR="00922C75" w:rsidRPr="00922C75" w14:paraId="15D39CB7" w14:textId="77777777" w:rsidTr="00922C7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675519" w14:textId="77777777" w:rsidR="00922C75" w:rsidRPr="00922C75" w:rsidRDefault="00922C75" w:rsidP="00922C75">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31</w:t>
            </w:r>
          </w:p>
        </w:tc>
        <w:tc>
          <w:tcPr>
            <w:tcW w:w="4520" w:type="dxa"/>
            <w:tcBorders>
              <w:top w:val="nil"/>
              <w:left w:val="nil"/>
              <w:bottom w:val="single" w:sz="4" w:space="0" w:color="auto"/>
              <w:right w:val="single" w:sz="4" w:space="0" w:color="auto"/>
            </w:tcBorders>
            <w:shd w:val="clear" w:color="auto" w:fill="auto"/>
            <w:noWrap/>
            <w:vAlign w:val="bottom"/>
            <w:hideMark/>
          </w:tcPr>
          <w:p w14:paraId="10388C0F" w14:textId="77777777" w:rsidR="00922C75" w:rsidRPr="00922C75" w:rsidRDefault="00922C75" w:rsidP="00922C75">
            <w:pP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Reserved</w:t>
            </w:r>
          </w:p>
        </w:tc>
        <w:tc>
          <w:tcPr>
            <w:tcW w:w="1200" w:type="dxa"/>
            <w:tcBorders>
              <w:top w:val="nil"/>
              <w:left w:val="nil"/>
              <w:bottom w:val="single" w:sz="4" w:space="0" w:color="auto"/>
              <w:right w:val="single" w:sz="4" w:space="0" w:color="auto"/>
            </w:tcBorders>
            <w:shd w:val="clear" w:color="auto" w:fill="auto"/>
            <w:noWrap/>
            <w:vAlign w:val="bottom"/>
            <w:hideMark/>
          </w:tcPr>
          <w:p w14:paraId="6461C51C" w14:textId="77777777" w:rsidR="00922C75" w:rsidRPr="00922C75" w:rsidRDefault="00922C75" w:rsidP="00922C75">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N/A</w:t>
            </w:r>
          </w:p>
        </w:tc>
      </w:tr>
    </w:tbl>
    <w:p w14:paraId="24E84C0B" w14:textId="77777777" w:rsidR="0069661E" w:rsidRDefault="0069661E" w:rsidP="0069661E">
      <w:pPr>
        <w:widowControl w:val="0"/>
        <w:autoSpaceDE w:val="0"/>
        <w:autoSpaceDN w:val="0"/>
        <w:adjustRightInd w:val="0"/>
        <w:rPr>
          <w:color w:val="000000"/>
          <w:lang w:val="en-US"/>
        </w:rPr>
      </w:pPr>
    </w:p>
    <w:p w14:paraId="5925A5DA" w14:textId="77777777" w:rsidR="0069661E" w:rsidRDefault="0069661E" w:rsidP="0069661E">
      <w:pPr>
        <w:widowControl w:val="0"/>
        <w:autoSpaceDE w:val="0"/>
        <w:autoSpaceDN w:val="0"/>
        <w:adjustRightInd w:val="0"/>
        <w:rPr>
          <w:color w:val="000000"/>
          <w:lang w:val="en-US"/>
        </w:rPr>
      </w:pPr>
    </w:p>
    <w:p w14:paraId="5C5BC18B" w14:textId="54B57EC3" w:rsidR="00B318F1" w:rsidRDefault="0069661E" w:rsidP="002F6F7D">
      <w:pPr>
        <w:widowControl w:val="0"/>
        <w:autoSpaceDE w:val="0"/>
        <w:autoSpaceDN w:val="0"/>
        <w:adjustRightInd w:val="0"/>
        <w:rPr>
          <w:color w:val="000000"/>
          <w:lang w:val="en-US"/>
        </w:rPr>
      </w:pPr>
      <w:r>
        <w:rPr>
          <w:color w:val="000000"/>
          <w:lang w:val="en-US"/>
        </w:rPr>
        <w:t>If there is a CB Type in a CBA-MSDU that is not implemented by the receiving STA, that STA discards that CBA-MSDU.</w:t>
      </w:r>
    </w:p>
    <w:p w14:paraId="320A481C" w14:textId="77777777" w:rsidR="00C812F1" w:rsidRDefault="00C812F1" w:rsidP="002F6F7D">
      <w:pPr>
        <w:widowControl w:val="0"/>
        <w:autoSpaceDE w:val="0"/>
        <w:autoSpaceDN w:val="0"/>
        <w:adjustRightInd w:val="0"/>
        <w:rPr>
          <w:color w:val="000000"/>
          <w:lang w:val="en-US"/>
        </w:rPr>
      </w:pPr>
    </w:p>
    <w:p w14:paraId="7DD77CBF" w14:textId="68464B6B" w:rsidR="005F1822" w:rsidRDefault="005F1822" w:rsidP="002F6F7D">
      <w:pPr>
        <w:widowControl w:val="0"/>
        <w:autoSpaceDE w:val="0"/>
        <w:autoSpaceDN w:val="0"/>
        <w:adjustRightInd w:val="0"/>
        <w:rPr>
          <w:color w:val="000000"/>
          <w:lang w:val="en-US"/>
        </w:rPr>
      </w:pPr>
      <w:r>
        <w:rPr>
          <w:color w:val="000000"/>
          <w:lang w:val="en-US"/>
        </w:rPr>
        <w:t xml:space="preserve">If the </w:t>
      </w:r>
      <w:r w:rsidR="00F2567A">
        <w:rPr>
          <w:color w:val="000000"/>
          <w:lang w:val="en-US"/>
        </w:rPr>
        <w:t xml:space="preserve">More </w:t>
      </w:r>
      <w:r w:rsidR="008733E5">
        <w:rPr>
          <w:color w:val="000000"/>
          <w:lang w:val="en-US"/>
        </w:rPr>
        <w:t>CB</w:t>
      </w:r>
      <w:r w:rsidR="00F2567A">
        <w:rPr>
          <w:color w:val="000000"/>
          <w:lang w:val="en-US"/>
        </w:rPr>
        <w:t>s</w:t>
      </w:r>
      <w:r>
        <w:rPr>
          <w:color w:val="000000"/>
          <w:lang w:val="en-US"/>
        </w:rPr>
        <w:t xml:space="preserve"> bit is zero, the CB is the last CB in that CBA-MSDU and is followed by </w:t>
      </w:r>
      <w:r w:rsidR="008733E5">
        <w:rPr>
          <w:color w:val="000000"/>
          <w:lang w:val="en-US"/>
        </w:rPr>
        <w:t>the</w:t>
      </w:r>
      <w:r>
        <w:rPr>
          <w:color w:val="000000"/>
          <w:lang w:val="en-US"/>
        </w:rPr>
        <w:t xml:space="preserve"> A-MSDU.</w:t>
      </w:r>
      <w:r w:rsidR="008733E5">
        <w:rPr>
          <w:color w:val="000000"/>
          <w:lang w:val="en-US"/>
        </w:rPr>
        <w:t xml:space="preserve"> If the </w:t>
      </w:r>
      <w:r w:rsidR="00F2567A">
        <w:rPr>
          <w:color w:val="000000"/>
          <w:lang w:val="en-US"/>
        </w:rPr>
        <w:t xml:space="preserve">More </w:t>
      </w:r>
      <w:r w:rsidR="008733E5">
        <w:rPr>
          <w:color w:val="000000"/>
          <w:lang w:val="en-US"/>
        </w:rPr>
        <w:t>CB</w:t>
      </w:r>
      <w:r w:rsidR="00F2567A">
        <w:rPr>
          <w:color w:val="000000"/>
          <w:lang w:val="en-US"/>
        </w:rPr>
        <w:t>s</w:t>
      </w:r>
      <w:r w:rsidR="008733E5">
        <w:rPr>
          <w:color w:val="000000"/>
          <w:lang w:val="en-US"/>
        </w:rPr>
        <w:t xml:space="preserve"> bit is one, another CB follows the</w:t>
      </w:r>
      <w:r w:rsidR="00894CF2">
        <w:rPr>
          <w:color w:val="000000"/>
          <w:lang w:val="en-US"/>
        </w:rPr>
        <w:t xml:space="preserve"> CB</w:t>
      </w:r>
      <w:r w:rsidR="008733E5">
        <w:rPr>
          <w:color w:val="000000"/>
          <w:lang w:val="en-US"/>
        </w:rPr>
        <w:t>.</w:t>
      </w:r>
    </w:p>
    <w:p w14:paraId="7399134F" w14:textId="119C20E5" w:rsidR="008733E5" w:rsidRDefault="00894CF2" w:rsidP="008733E5">
      <w:pPr>
        <w:pStyle w:val="Heading4"/>
        <w:numPr>
          <w:ilvl w:val="0"/>
          <w:numId w:val="0"/>
        </w:numPr>
        <w:ind w:left="864" w:hanging="864"/>
        <w:rPr>
          <w:lang w:val="en-US"/>
        </w:rPr>
      </w:pPr>
      <w:bookmarkStart w:id="49" w:name="_Toc256745834"/>
      <w:r>
        <w:rPr>
          <w:lang w:val="en-US"/>
        </w:rPr>
        <w:t>8.3.2.3.1</w:t>
      </w:r>
      <w:r w:rsidR="00A04723">
        <w:rPr>
          <w:lang w:val="en-US"/>
        </w:rPr>
        <w:t xml:space="preserve"> </w:t>
      </w:r>
      <w:r w:rsidR="008733E5">
        <w:rPr>
          <w:lang w:val="en-US"/>
        </w:rPr>
        <w:t xml:space="preserve">Subsetting </w:t>
      </w:r>
      <w:r w:rsidR="001E6490">
        <w:rPr>
          <w:lang w:val="en-US"/>
        </w:rPr>
        <w:t xml:space="preserve">Exclusion </w:t>
      </w:r>
      <w:r w:rsidR="00E87C76">
        <w:rPr>
          <w:lang w:val="en-US"/>
        </w:rPr>
        <w:t xml:space="preserve">CB </w:t>
      </w:r>
      <w:r w:rsidR="00B1584A">
        <w:rPr>
          <w:lang w:val="en-US"/>
        </w:rPr>
        <w:t>(S</w:t>
      </w:r>
      <w:r w:rsidR="001E6490">
        <w:rPr>
          <w:lang w:val="en-US"/>
        </w:rPr>
        <w:t>E</w:t>
      </w:r>
      <w:r w:rsidR="00B1584A">
        <w:rPr>
          <w:lang w:val="en-US"/>
        </w:rPr>
        <w:t>-CB)</w:t>
      </w:r>
      <w:bookmarkEnd w:id="49"/>
    </w:p>
    <w:p w14:paraId="7CAD60D0" w14:textId="5149A87B" w:rsidR="003469E7" w:rsidRDefault="00C77308" w:rsidP="003469E7">
      <w:r>
        <w:t xml:space="preserve">The Subsetting </w:t>
      </w:r>
      <w:r w:rsidR="001E6490">
        <w:t xml:space="preserve">Exclusion </w:t>
      </w:r>
      <w:r>
        <w:t>CB</w:t>
      </w:r>
      <w:r w:rsidR="00B1584A">
        <w:t xml:space="preserve"> (S</w:t>
      </w:r>
      <w:r w:rsidR="001E6490">
        <w:t>E</w:t>
      </w:r>
      <w:r w:rsidR="00B1584A">
        <w:t>-CB)</w:t>
      </w:r>
      <w:r>
        <w:t xml:space="preserve"> is CB</w:t>
      </w:r>
      <w:r w:rsidR="00AE3646">
        <w:t xml:space="preserve"> type 1. It provides facilities </w:t>
      </w:r>
      <w:r w:rsidR="001E6490">
        <w:t xml:space="preserve">to cause </w:t>
      </w:r>
      <w:r>
        <w:t>a group addressed CBA-MSDU to be accepted by a subset of the receiving STAs</w:t>
      </w:r>
      <w:r w:rsidR="00E87C76">
        <w:t xml:space="preserve"> specified by</w:t>
      </w:r>
      <w:r w:rsidR="00C812F1">
        <w:t xml:space="preserve"> exclusion</w:t>
      </w:r>
      <w:r w:rsidR="00AE3646">
        <w:t>.</w:t>
      </w:r>
    </w:p>
    <w:p w14:paraId="062ADC80" w14:textId="77777777" w:rsidR="00B1584A" w:rsidRDefault="00B1584A" w:rsidP="003469E7"/>
    <w:p w14:paraId="53F1451F" w14:textId="199B711A" w:rsidR="009C5745" w:rsidRDefault="00E81D6C" w:rsidP="003469E7">
      <w:r>
        <w:t>The CB D</w:t>
      </w:r>
      <w:r w:rsidR="00ED58A5">
        <w:t>ata of an S</w:t>
      </w:r>
      <w:r w:rsidR="00ED4D8E">
        <w:t>E</w:t>
      </w:r>
      <w:r w:rsidR="00ED58A5">
        <w:t xml:space="preserve">-CB </w:t>
      </w:r>
      <w:r w:rsidR="008255B9">
        <w:t>is</w:t>
      </w:r>
      <w:r w:rsidR="00ED4D8E">
        <w:t xml:space="preserve"> a </w:t>
      </w:r>
      <w:r w:rsidR="008255B9">
        <w:t xml:space="preserve">sequence of </w:t>
      </w:r>
      <w:r w:rsidR="00D45E5F">
        <w:t>AID</w:t>
      </w:r>
      <w:r w:rsidR="008255B9">
        <w:t>s</w:t>
      </w:r>
      <w:r w:rsidR="001833DE">
        <w:t xml:space="preserve">, </w:t>
      </w:r>
      <w:r w:rsidR="008730C8">
        <w:t xml:space="preserve">as shown in Figure </w:t>
      </w:r>
      <w:r w:rsidR="00670162">
        <w:t>8-</w:t>
      </w:r>
      <w:r w:rsidR="008730C8">
        <w:t>48</w:t>
      </w:r>
      <w:r w:rsidR="00AC0A67">
        <w:t>d</w:t>
      </w:r>
      <w:r w:rsidR="00AE3646">
        <w:t xml:space="preserve"> (SE</w:t>
      </w:r>
      <w:r w:rsidR="00ED58A5">
        <w:t>-CB</w:t>
      </w:r>
      <w:r w:rsidR="009675A1">
        <w:t xml:space="preserve"> and SI-CB</w:t>
      </w:r>
      <w:r w:rsidR="00ED58A5">
        <w:t xml:space="preserve"> </w:t>
      </w:r>
      <w:r w:rsidR="00E87C76">
        <w:t xml:space="preserve">data </w:t>
      </w:r>
      <w:r w:rsidR="00ED58A5">
        <w:t>struct</w:t>
      </w:r>
      <w:r w:rsidR="00D45E5F">
        <w:t>ure)</w:t>
      </w:r>
      <w:r w:rsidR="00CE7F3A">
        <w:t xml:space="preserve">. </w:t>
      </w:r>
      <w:r w:rsidR="008730C8">
        <w:t xml:space="preserve"> </w:t>
      </w:r>
    </w:p>
    <w:p w14:paraId="4F2674EC" w14:textId="77777777" w:rsidR="00ED58A5" w:rsidRDefault="00ED58A5" w:rsidP="003469E7"/>
    <w:p w14:paraId="6EF2392D" w14:textId="34075D0F" w:rsidR="00AC0A67" w:rsidRDefault="00E81D6C" w:rsidP="00E81D6C">
      <w:pPr>
        <w:ind w:left="720" w:firstLine="720"/>
      </w:pPr>
      <w:r w:rsidRPr="00E81D6C">
        <w:rPr>
          <w:noProof/>
          <w:lang w:val="en-US"/>
        </w:rPr>
        <mc:AlternateContent>
          <mc:Choice Requires="wpg">
            <w:drawing>
              <wp:inline distT="0" distB="0" distL="0" distR="0" wp14:anchorId="1989D3AE" wp14:editId="578A7BC6">
                <wp:extent cx="3843655" cy="1171505"/>
                <wp:effectExtent l="0" t="0" r="0" b="0"/>
                <wp:docPr id="301" name="Group 6"/>
                <wp:cNvGraphicFramePr/>
                <a:graphic xmlns:a="http://schemas.openxmlformats.org/drawingml/2006/main">
                  <a:graphicData uri="http://schemas.microsoft.com/office/word/2010/wordprocessingGroup">
                    <wpg:wgp>
                      <wpg:cNvGrpSpPr/>
                      <wpg:grpSpPr>
                        <a:xfrm>
                          <a:off x="0" y="0"/>
                          <a:ext cx="3843655" cy="1171505"/>
                          <a:chOff x="0" y="0"/>
                          <a:chExt cx="3843655" cy="1171505"/>
                        </a:xfrm>
                      </wpg:grpSpPr>
                      <wps:wsp>
                        <wps:cNvPr id="302" name="Text Box 302"/>
                        <wps:cNvSpPr txBox="1"/>
                        <wps:spPr>
                          <a:xfrm>
                            <a:off x="304798" y="0"/>
                            <a:ext cx="3462655" cy="255270"/>
                          </a:xfrm>
                          <a:prstGeom prst="rect">
                            <a:avLst/>
                          </a:prstGeom>
                          <a:noFill/>
                        </wps:spPr>
                        <wps:txbx>
                          <w:txbxContent>
                            <w:p w14:paraId="70E2C8A9" w14:textId="77777777" w:rsidR="000E36C0" w:rsidRDefault="000E36C0" w:rsidP="00E81D6C">
                              <w:pPr>
                                <w:pStyle w:val="NormalWeb"/>
                                <w:spacing w:before="0" w:beforeAutospacing="0" w:after="0" w:afterAutospacing="0"/>
                              </w:pPr>
                              <w:r>
                                <w:rPr>
                                  <w:rFonts w:asciiTheme="minorHAnsi" w:hAnsi="Cambria" w:cstheme="minorBidi"/>
                                  <w:color w:val="000000" w:themeColor="text1"/>
                                  <w:kern w:val="24"/>
                                  <w:sz w:val="22"/>
                                  <w:szCs w:val="22"/>
                                </w:rPr>
                                <w:t>Octets:               2                 2                              2</w:t>
                              </w:r>
                            </w:p>
                          </w:txbxContent>
                        </wps:txbx>
                        <wps:bodyPr wrap="square" rtlCol="0">
                          <a:spAutoFit/>
                        </wps:bodyPr>
                      </wps:wsp>
                      <wps:wsp>
                        <wps:cNvPr id="303" name="Rectangle 303"/>
                        <wps:cNvSpPr/>
                        <wps:spPr>
                          <a:xfrm>
                            <a:off x="1017700" y="288220"/>
                            <a:ext cx="59097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738FE98" w14:textId="77777777" w:rsidR="000E36C0" w:rsidRDefault="000E36C0" w:rsidP="00E81D6C">
                              <w:pPr>
                                <w:pStyle w:val="NormalWeb"/>
                                <w:spacing w:before="0" w:beforeAutospacing="0" w:after="0" w:afterAutospacing="0"/>
                                <w:jc w:val="center"/>
                              </w:pPr>
                              <w:r>
                                <w:rPr>
                                  <w:rFonts w:ascii="Times New Roman" w:hAnsi="Times New Roman"/>
                                  <w:color w:val="000000" w:themeColor="text1"/>
                                  <w:kern w:val="24"/>
                                  <w:sz w:val="22"/>
                                  <w:szCs w:val="22"/>
                                </w:rPr>
                                <w:t>AID 1</w:t>
                              </w:r>
                            </w:p>
                          </w:txbxContent>
                        </wps:txbx>
                        <wps:bodyPr rtlCol="0" anchor="ctr"/>
                      </wps:wsp>
                      <wps:wsp>
                        <wps:cNvPr id="304" name="Text Box 304"/>
                        <wps:cNvSpPr txBox="1"/>
                        <wps:spPr>
                          <a:xfrm>
                            <a:off x="0" y="904805"/>
                            <a:ext cx="3843655" cy="266700"/>
                          </a:xfrm>
                          <a:prstGeom prst="rect">
                            <a:avLst/>
                          </a:prstGeom>
                          <a:noFill/>
                        </wps:spPr>
                        <wps:txbx>
                          <w:txbxContent>
                            <w:p w14:paraId="708BE927" w14:textId="77777777" w:rsidR="000E36C0" w:rsidRDefault="000E36C0" w:rsidP="00E81D6C">
                              <w:pPr>
                                <w:pStyle w:val="NormalWeb"/>
                                <w:spacing w:before="0" w:beforeAutospacing="0" w:after="0" w:afterAutospacing="0"/>
                                <w:jc w:val="center"/>
                              </w:pPr>
                              <w:r>
                                <w:rPr>
                                  <w:rFonts w:ascii="Arial" w:hAnsi="Arial" w:cs="Arial"/>
                                  <w:b/>
                                  <w:bCs/>
                                  <w:color w:val="000000" w:themeColor="text1"/>
                                  <w:kern w:val="24"/>
                                  <w:sz w:val="24"/>
                                </w:rPr>
                                <w:t xml:space="preserve"> Figure 8-48d – SE-CB and SI-CB data structure</w:t>
                              </w:r>
                            </w:p>
                          </w:txbxContent>
                        </wps:txbx>
                        <wps:bodyPr wrap="square" rtlCol="0">
                          <a:spAutoFit/>
                        </wps:bodyPr>
                      </wps:wsp>
                      <wps:wsp>
                        <wps:cNvPr id="305" name="Rectangle 305"/>
                        <wps:cNvSpPr/>
                        <wps:spPr>
                          <a:xfrm>
                            <a:off x="1608674" y="288220"/>
                            <a:ext cx="59097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27C7880" w14:textId="77777777" w:rsidR="000E36C0" w:rsidRDefault="000E36C0" w:rsidP="00E81D6C">
                              <w:pPr>
                                <w:pStyle w:val="NormalWeb"/>
                                <w:spacing w:before="0" w:beforeAutospacing="0" w:after="0" w:afterAutospacing="0"/>
                                <w:jc w:val="center"/>
                              </w:pPr>
                              <w:r>
                                <w:rPr>
                                  <w:rFonts w:ascii="Times New Roman" w:hAnsi="Times New Roman"/>
                                  <w:color w:val="000000" w:themeColor="text1"/>
                                  <w:kern w:val="24"/>
                                  <w:sz w:val="22"/>
                                  <w:szCs w:val="22"/>
                                </w:rPr>
                                <w:t>AID 2</w:t>
                              </w:r>
                            </w:p>
                          </w:txbxContent>
                        </wps:txbx>
                        <wps:bodyPr rtlCol="0" anchor="ctr"/>
                      </wps:wsp>
                      <wps:wsp>
                        <wps:cNvPr id="306" name="Rectangle 306"/>
                        <wps:cNvSpPr/>
                        <wps:spPr>
                          <a:xfrm>
                            <a:off x="2199648" y="288220"/>
                            <a:ext cx="458892"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C279FBD" w14:textId="77777777" w:rsidR="000E36C0" w:rsidRDefault="000E36C0" w:rsidP="00E81D6C">
                              <w:pPr>
                                <w:pStyle w:val="NormalWeb"/>
                                <w:spacing w:before="0" w:beforeAutospacing="0" w:after="0" w:afterAutospacing="0"/>
                                <w:jc w:val="center"/>
                              </w:pPr>
                              <w:r>
                                <w:rPr>
                                  <w:rFonts w:ascii="Times New Roman" w:hAnsi="Times New Roman"/>
                                  <w:color w:val="000000" w:themeColor="text1"/>
                                  <w:kern w:val="24"/>
                                  <w:sz w:val="22"/>
                                  <w:szCs w:val="22"/>
                                </w:rPr>
                                <w:t>•••</w:t>
                              </w:r>
                            </w:p>
                          </w:txbxContent>
                        </wps:txbx>
                        <wps:bodyPr rtlCol="0" anchor="ctr"/>
                      </wps:wsp>
                      <wps:wsp>
                        <wps:cNvPr id="307" name="Rectangle 307"/>
                        <wps:cNvSpPr/>
                        <wps:spPr>
                          <a:xfrm>
                            <a:off x="2658540" y="288220"/>
                            <a:ext cx="59097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727FC50" w14:textId="77777777" w:rsidR="000E36C0" w:rsidRDefault="000E36C0" w:rsidP="00E81D6C">
                              <w:pPr>
                                <w:pStyle w:val="NormalWeb"/>
                                <w:spacing w:before="0" w:beforeAutospacing="0" w:after="0" w:afterAutospacing="0"/>
                                <w:jc w:val="center"/>
                              </w:pPr>
                              <w:r>
                                <w:rPr>
                                  <w:rFonts w:ascii="Times New Roman" w:hAnsi="Times New Roman"/>
                                  <w:color w:val="000000" w:themeColor="text1"/>
                                  <w:kern w:val="24"/>
                                  <w:sz w:val="22"/>
                                  <w:szCs w:val="22"/>
                                </w:rPr>
                                <w:t>AID n</w:t>
                              </w:r>
                            </w:p>
                          </w:txbxContent>
                        </wps:txbx>
                        <wps:bodyPr rtlCol="0" anchor="ctr"/>
                      </wps:wsp>
                    </wpg:wgp>
                  </a:graphicData>
                </a:graphic>
              </wp:inline>
            </w:drawing>
          </mc:Choice>
          <mc:Fallback>
            <w:pict>
              <v:group id="Group 6" o:spid="_x0000_s1048" style="width:302.65pt;height:92.25pt;mso-position-horizontal-relative:char;mso-position-vertical-relative:line" coordsize="3843655,11715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">
                <v:shape id="Text Box 302" o:spid="_x0000_s1049" type="#_x0000_t202" style="position:absolute;left:304798;width:346265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juf0wgAA&#10;ANwAAAAPAAAAZHJzL2Rvd25yZXYueG1sRI9BawIxFITvhf6H8AreaqJSKVujSG3BQy/q9v7YvG6W&#10;bl6WzdNd/31TEDwOM/MNs9qMoVUX6lMT2cJsakARV9E1XFsoT5/Pr6CSIDtsI5OFKyXYrB8fVli4&#10;OPCBLkepVYZwKtCCF+kKrVPlKWCaxo44ez+xDyhZ9rV2PQ4ZHlo9N2apAzacFzx29O6p+j2egwUR&#10;t51dy4+Q9t/j127wpnrB0trJ07h9AyU0yj18a++dhYWZw/+ZfAT0+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yO5/TCAAAA3AAAAA8AAAAAAAAAAAAAAAAAlwIAAGRycy9kb3du&#10;cmV2LnhtbFBLBQYAAAAABAAEAPUAAACGAwAAAAA=&#10;" filled="f" stroked="f">
                  <v:textbox style="mso-fit-shape-to-text:t">
                    <w:txbxContent>
                      <w:p w14:paraId="70E2C8A9" w14:textId="77777777" w:rsidR="000E36C0" w:rsidRDefault="000E36C0" w:rsidP="00E81D6C">
                        <w:pPr>
                          <w:pStyle w:val="NormalWeb"/>
                          <w:spacing w:before="0" w:beforeAutospacing="0" w:after="0" w:afterAutospacing="0"/>
                        </w:pPr>
                        <w:r>
                          <w:rPr>
                            <w:rFonts w:asciiTheme="minorHAnsi" w:hAnsi="Cambria" w:cstheme="minorBidi"/>
                            <w:color w:val="000000" w:themeColor="text1"/>
                            <w:kern w:val="24"/>
                            <w:sz w:val="22"/>
                            <w:szCs w:val="22"/>
                          </w:rPr>
                          <w:t>Octets:               2                 2                              2</w:t>
                        </w:r>
                      </w:p>
                    </w:txbxContent>
                  </v:textbox>
                </v:shape>
                <v:rect id="Rectangle 303" o:spid="_x0000_s1050" style="position:absolute;left:1017700;top:288220;width:59097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5mSsxQAA&#10;ANwAAAAPAAAAZHJzL2Rvd25yZXYueG1sRI9BawIxFITvBf9DeEJvNVFrka1RZKXQYkGqXrw9Nq+7&#10;225eliTubv+9KRR6HGbmG2a1GWwjOvKhdqxhOlEgiAtnai41nE8vD0sQISIbbByThh8KsFmP7laY&#10;GdfzB3XHWIoE4ZChhirGNpMyFBVZDBPXEifv03mLMUlfSuOxT3DbyJlST9JizWmhwpbyiorv49Vq&#10;uCy+5KHOe7y+v+32i847lT86re/Hw/YZRKQh/of/2q9Gw1zN4fdMOgJyf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rmZKzFAAAA3AAAAA8AAAAAAAAAAAAAAAAAlwIAAGRycy9k&#10;b3ducmV2LnhtbFBLBQYAAAAABAAEAPUAAACJAwAAAAA=&#10;" filled="f" strokeweight="1pt">
                  <v:textbox>
                    <w:txbxContent>
                      <w:p w14:paraId="4738FE98" w14:textId="77777777" w:rsidR="000E36C0" w:rsidRDefault="000E36C0" w:rsidP="00E81D6C">
                        <w:pPr>
                          <w:pStyle w:val="NormalWeb"/>
                          <w:spacing w:before="0" w:beforeAutospacing="0" w:after="0" w:afterAutospacing="0"/>
                          <w:jc w:val="center"/>
                        </w:pPr>
                        <w:r>
                          <w:rPr>
                            <w:rFonts w:ascii="Times New Roman" w:hAnsi="Times New Roman"/>
                            <w:color w:val="000000" w:themeColor="text1"/>
                            <w:kern w:val="24"/>
                            <w:sz w:val="22"/>
                            <w:szCs w:val="22"/>
                          </w:rPr>
                          <w:t>AID 1</w:t>
                        </w:r>
                      </w:p>
                    </w:txbxContent>
                  </v:textbox>
                </v:rect>
                <v:shape id="Text Box 304" o:spid="_x0000_s1051" type="#_x0000_t202" style="position:absolute;top:904805;width:384365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K9obwwAA&#10;ANwAAAAPAAAAZHJzL2Rvd25yZXYueG1sRI/NasMwEITvhb6D2EJvjZT+EZwoITQt5JBLE/e+WBvL&#10;xFoZaxM7b18VCjkOM/MNs1iNoVUX6lMT2cJ0YkARV9E1XFsoD19PM1BJkB22kcnClRKslvd3Cyxc&#10;HPibLnupVYZwKtCCF+kKrVPlKWCaxI44e8fYB5Qs+1q7HocMD61+NuZdB2w4L3js6MNTddqfgwUR&#10;t55ey8+Qtj/jbjN4U71hae3jw7iegxIa5Rb+b2+dhRfzCn9n8hHQy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K9obwwAAANwAAAAPAAAAAAAAAAAAAAAAAJcCAABkcnMvZG93&#10;bnJldi54bWxQSwUGAAAAAAQABAD1AAAAhwMAAAAA&#10;" filled="f" stroked="f">
                  <v:textbox style="mso-fit-shape-to-text:t">
                    <w:txbxContent>
                      <w:p w14:paraId="708BE927" w14:textId="77777777" w:rsidR="000E36C0" w:rsidRDefault="000E36C0" w:rsidP="00E81D6C">
                        <w:pPr>
                          <w:pStyle w:val="NormalWeb"/>
                          <w:spacing w:before="0" w:beforeAutospacing="0" w:after="0" w:afterAutospacing="0"/>
                          <w:jc w:val="center"/>
                        </w:pPr>
                        <w:r>
                          <w:rPr>
                            <w:rFonts w:ascii="Arial" w:hAnsi="Arial" w:cs="Arial"/>
                            <w:b/>
                            <w:bCs/>
                            <w:color w:val="000000" w:themeColor="text1"/>
                            <w:kern w:val="24"/>
                            <w:sz w:val="24"/>
                          </w:rPr>
                          <w:t xml:space="preserve"> Figure 8-48d – SE-CB and SI-CB data structure</w:t>
                        </w:r>
                      </w:p>
                    </w:txbxContent>
                  </v:textbox>
                </v:shape>
                <v:rect id="Rectangle 305" o:spid="_x0000_s1052" style="position:absolute;left:1608674;top:288220;width:59097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Q1lDxQAA&#10;ANwAAAAPAAAAZHJzL2Rvd25yZXYueG1sRI9BS8NAFITvBf/D8gRvdre1EYndlpJSUCqI1Yu3R/aZ&#10;xGbfht1tkv77riD0OMzMN8xyPdpW9ORD41jDbKpAEJfONFxp+Prc3T+BCBHZYOuYNJwpwHp1M1li&#10;btzAH9QfYiUShEOOGuoYu1zKUNZkMUxdR5y8H+ctxiR9JY3HIcFtK+dKPUqLDaeFGjsqaiqPh5PV&#10;8J39yvemGPD09rrdZ713qlg4re9ux80ziEhjvIb/2y9Gw4PK4O9MOgJyd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pDWUPFAAAA3AAAAA8AAAAAAAAAAAAAAAAAlwIAAGRycy9k&#10;b3ducmV2LnhtbFBLBQYAAAAABAAEAPUAAACJAwAAAAA=&#10;" filled="f" strokeweight="1pt">
                  <v:textbox>
                    <w:txbxContent>
                      <w:p w14:paraId="427C7880" w14:textId="77777777" w:rsidR="000E36C0" w:rsidRDefault="000E36C0" w:rsidP="00E81D6C">
                        <w:pPr>
                          <w:pStyle w:val="NormalWeb"/>
                          <w:spacing w:before="0" w:beforeAutospacing="0" w:after="0" w:afterAutospacing="0"/>
                          <w:jc w:val="center"/>
                        </w:pPr>
                        <w:r>
                          <w:rPr>
                            <w:rFonts w:ascii="Times New Roman" w:hAnsi="Times New Roman"/>
                            <w:color w:val="000000" w:themeColor="text1"/>
                            <w:kern w:val="24"/>
                            <w:sz w:val="22"/>
                            <w:szCs w:val="22"/>
                          </w:rPr>
                          <w:t>AID 2</w:t>
                        </w:r>
                      </w:p>
                    </w:txbxContent>
                  </v:textbox>
                </v:rect>
                <v:rect id="Rectangle 306" o:spid="_x0000_s1053" style="position:absolute;left:2199648;top:288220;width:458892;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kcc0xQAA&#10;ANwAAAAPAAAAZHJzL2Rvd25yZXYueG1sRI9BawIxFITvgv8hPKG3mtRWKVujyIrQoiC1vfT22Lzu&#10;brt5WZK4u/33Rih4HGbmG2a5HmwjOvKhdqzhYapAEBfO1Fxq+PzY3T+DCBHZYOOYNPxRgPVqPFpi&#10;ZlzP79SdYikShEOGGqoY20zKUFRkMUxdS5y8b+ctxiR9KY3HPsFtI2dKLaTFmtNChS3lFRW/p7PV&#10;8DX/kcc67/F8eNvu5513Kn9yWt9Nhs0LiEhDvIX/269Gw6NawPVMOgJyd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qRxzTFAAAA3AAAAA8AAAAAAAAAAAAAAAAAlwIAAGRycy9k&#10;b3ducmV2LnhtbFBLBQYAAAAABAAEAPUAAACJAwAAAAA=&#10;" filled="f" strokeweight="1pt">
                  <v:textbox>
                    <w:txbxContent>
                      <w:p w14:paraId="3C279FBD" w14:textId="77777777" w:rsidR="000E36C0" w:rsidRDefault="000E36C0" w:rsidP="00E81D6C">
                        <w:pPr>
                          <w:pStyle w:val="NormalWeb"/>
                          <w:spacing w:before="0" w:beforeAutospacing="0" w:after="0" w:afterAutospacing="0"/>
                          <w:jc w:val="center"/>
                        </w:pPr>
                        <w:r>
                          <w:rPr>
                            <w:rFonts w:ascii="Times New Roman" w:hAnsi="Times New Roman"/>
                            <w:color w:val="000000" w:themeColor="text1"/>
                            <w:kern w:val="24"/>
                            <w:sz w:val="22"/>
                            <w:szCs w:val="22"/>
                          </w:rPr>
                          <w:t>•••</w:t>
                        </w:r>
                      </w:p>
                    </w:txbxContent>
                  </v:textbox>
                </v:rect>
                <v:rect id="Rectangle 307" o:spid="_x0000_s1054" style="position:absolute;left:2658540;top:288220;width:59097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3WKvxgAA&#10;ANwAAAAPAAAAZHJzL2Rvd25yZXYueG1sRI9BSwMxFITvQv9DeAVvbVK1VdampawIFgvF6sXbY/Pc&#10;3XbzsiTp7vrvG6HgcZiZb5jlerCN6MiH2rGG2VSBIC6cqbnU8PX5OnkCESKywcYxafilAOvV6GaJ&#10;mXE9f1B3iKVIEA4ZaqhibDMpQ1GRxTB1LXHyfpy3GJP0pTQe+wS3jbxTaiEt1pwWKmwpr6g4Hc5W&#10;w/f8KPd13uN5t315n3feqfzBaX07HjbPICIN8T98bb8ZDffqEf7OpCMgVx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F3WKvxgAAANwAAAAPAAAAAAAAAAAAAAAAAJcCAABkcnMv&#10;ZG93bnJldi54bWxQSwUGAAAAAAQABAD1AAAAigMAAAAA&#10;" filled="f" strokeweight="1pt">
                  <v:textbox>
                    <w:txbxContent>
                      <w:p w14:paraId="5727FC50" w14:textId="77777777" w:rsidR="000E36C0" w:rsidRDefault="000E36C0" w:rsidP="00E81D6C">
                        <w:pPr>
                          <w:pStyle w:val="NormalWeb"/>
                          <w:spacing w:before="0" w:beforeAutospacing="0" w:after="0" w:afterAutospacing="0"/>
                          <w:jc w:val="center"/>
                        </w:pPr>
                        <w:r>
                          <w:rPr>
                            <w:rFonts w:ascii="Times New Roman" w:hAnsi="Times New Roman"/>
                            <w:color w:val="000000" w:themeColor="text1"/>
                            <w:kern w:val="24"/>
                            <w:sz w:val="22"/>
                            <w:szCs w:val="22"/>
                          </w:rPr>
                          <w:t>AID n</w:t>
                        </w:r>
                      </w:p>
                    </w:txbxContent>
                  </v:textbox>
                </v:rect>
                <w10:anchorlock/>
              </v:group>
            </w:pict>
          </mc:Fallback>
        </mc:AlternateContent>
      </w:r>
    </w:p>
    <w:p w14:paraId="010CE4D3" w14:textId="77777777" w:rsidR="00E81D6C" w:rsidRDefault="00E81D6C" w:rsidP="00440B7B">
      <w:pPr>
        <w:ind w:firstLine="720"/>
      </w:pPr>
    </w:p>
    <w:p w14:paraId="43F4D146" w14:textId="4D96F04F" w:rsidR="00B638F8" w:rsidRDefault="00E87C76" w:rsidP="00440B7B">
      <w:r>
        <w:t>The</w:t>
      </w:r>
      <w:r w:rsidR="009675A1">
        <w:t xml:space="preserve"> CB Data length of the SE</w:t>
      </w:r>
      <w:r w:rsidR="00440B7B">
        <w:t xml:space="preserve">-CB </w:t>
      </w:r>
      <w:r>
        <w:t>specifies</w:t>
      </w:r>
      <w:r w:rsidR="00440B7B">
        <w:t xml:space="preserve"> the length of the list of AIDs.</w:t>
      </w:r>
      <w:r w:rsidR="00440B7B" w:rsidRPr="00440B7B">
        <w:t xml:space="preserve"> </w:t>
      </w:r>
      <w:r w:rsidR="00AC0A67">
        <w:t>If the CB Data L</w:t>
      </w:r>
      <w:r w:rsidR="00440B7B">
        <w:t xml:space="preserve">ength is </w:t>
      </w:r>
      <w:r>
        <w:t>not an even number</w:t>
      </w:r>
      <w:r w:rsidR="00440B7B">
        <w:t xml:space="preserve">, </w:t>
      </w:r>
      <w:r>
        <w:t xml:space="preserve">a </w:t>
      </w:r>
      <w:r w:rsidR="00F35F2C">
        <w:t>receiving</w:t>
      </w:r>
      <w:r>
        <w:t xml:space="preserve"> STA shall discard the</w:t>
      </w:r>
      <w:r w:rsidR="00440B7B">
        <w:t xml:space="preserve"> CBA-MSDU.</w:t>
      </w:r>
      <w:r>
        <w:t xml:space="preserve"> If more than one SE</w:t>
      </w:r>
      <w:r w:rsidR="00B638F8">
        <w:t xml:space="preserve">-CB or both an </w:t>
      </w:r>
      <w:r>
        <w:t>SE-CB and an SI</w:t>
      </w:r>
      <w:r w:rsidR="00B638F8">
        <w:t>-CB</w:t>
      </w:r>
      <w:r w:rsidR="00C812F1">
        <w:t xml:space="preserve"> or an </w:t>
      </w:r>
      <w:r w:rsidR="00570D69">
        <w:t>SIPD-CB</w:t>
      </w:r>
      <w:r w:rsidR="00B638F8">
        <w:t xml:space="preserve"> occur in a CBA-MSDU, a receiving STA shall discard the CBA-MSDU.</w:t>
      </w:r>
    </w:p>
    <w:p w14:paraId="2A5E088E" w14:textId="77777777" w:rsidR="00440B7B" w:rsidRDefault="00440B7B" w:rsidP="00440B7B"/>
    <w:p w14:paraId="097295B2" w14:textId="193E1005" w:rsidR="00440B7B" w:rsidRDefault="00440B7B" w:rsidP="003469E7">
      <w:r>
        <w:t xml:space="preserve">A STA receiving a CBA-MSDU on an association whose AID appears in </w:t>
      </w:r>
      <w:r w:rsidR="0016704C">
        <w:t>the</w:t>
      </w:r>
      <w:r w:rsidR="00E87C76">
        <w:t xml:space="preserve"> SE</w:t>
      </w:r>
      <w:r>
        <w:t xml:space="preserve">-CB in that CBA-MSDU </w:t>
      </w:r>
      <w:r w:rsidR="00E87C76">
        <w:t xml:space="preserve">shall </w:t>
      </w:r>
      <w:r w:rsidR="00883100">
        <w:t>discard</w:t>
      </w:r>
      <w:r>
        <w:t xml:space="preserve"> the CBA-MSDU. A STA receiving a CBA-MSDU on an association whose AID does not so appear </w:t>
      </w:r>
      <w:r w:rsidR="0069661E">
        <w:t xml:space="preserve">in the SE-CB </w:t>
      </w:r>
      <w:r>
        <w:t>accepts the CBA-MSDU.</w:t>
      </w:r>
      <w:r w:rsidR="00E87C76">
        <w:t xml:space="preserve"> An empty AID li</w:t>
      </w:r>
      <w:r w:rsidR="00E81D6C">
        <w:t>st, which is indicated by a CB Data L</w:t>
      </w:r>
      <w:r w:rsidR="00E87C76">
        <w:t>ength of zero, indicates no receiver exclusions</w:t>
      </w:r>
      <w:r w:rsidR="009960EA">
        <w:t xml:space="preserve"> so all receiving STAs associated with the transmitter will accept the CBA-MSDU</w:t>
      </w:r>
      <w:r w:rsidR="00E87C76">
        <w:t>.</w:t>
      </w:r>
    </w:p>
    <w:p w14:paraId="66CAAE61" w14:textId="5F0B8D92" w:rsidR="00D85F42" w:rsidRDefault="00894CF2" w:rsidP="001E6490">
      <w:pPr>
        <w:pStyle w:val="Heading4"/>
        <w:numPr>
          <w:ilvl w:val="0"/>
          <w:numId w:val="0"/>
        </w:numPr>
        <w:ind w:left="864" w:hanging="864"/>
      </w:pPr>
      <w:bookmarkStart w:id="50" w:name="_Toc256745835"/>
      <w:r>
        <w:t>8.3.2.3.2</w:t>
      </w:r>
      <w:r w:rsidR="001E6490">
        <w:t xml:space="preserve"> Subsetting Inclusion </w:t>
      </w:r>
      <w:r w:rsidR="00AE3646">
        <w:t>CB (SI</w:t>
      </w:r>
      <w:r w:rsidR="001E6490">
        <w:t>-CB)</w:t>
      </w:r>
      <w:bookmarkEnd w:id="50"/>
    </w:p>
    <w:p w14:paraId="62BE0289" w14:textId="2F6028A1" w:rsidR="00ED4D8E" w:rsidRDefault="00ED4D8E" w:rsidP="00ED4D8E">
      <w:r>
        <w:t xml:space="preserve">The Subsetting Inclusion </w:t>
      </w:r>
      <w:r w:rsidR="001A2115">
        <w:t>CB (SI</w:t>
      </w:r>
      <w:r>
        <w:t xml:space="preserve">-CB) is CB type 2. It provides facilities to cause a group addressed CBA-MSDU to be accepted by a subset of the receiving STAs </w:t>
      </w:r>
      <w:r w:rsidR="00E87C76">
        <w:t>specified by inclusion</w:t>
      </w:r>
      <w:r>
        <w:t>.</w:t>
      </w:r>
    </w:p>
    <w:p w14:paraId="73DA7DCF" w14:textId="77777777" w:rsidR="008255B9" w:rsidRDefault="008255B9" w:rsidP="00ED4D8E"/>
    <w:p w14:paraId="2FAE0D2F" w14:textId="25F5B2B0" w:rsidR="008730C8" w:rsidRDefault="00C812F1" w:rsidP="008730C8">
      <w:r>
        <w:t>The CB D</w:t>
      </w:r>
      <w:r w:rsidR="008730C8">
        <w:t>ata of an S</w:t>
      </w:r>
      <w:r w:rsidR="009675A1">
        <w:t>I</w:t>
      </w:r>
      <w:r w:rsidR="008730C8">
        <w:t>-CB is a sequence of A</w:t>
      </w:r>
      <w:r w:rsidR="009675A1">
        <w:t>ID</w:t>
      </w:r>
      <w:r w:rsidR="00E81D6C">
        <w:t xml:space="preserve">s, as shown in Figure </w:t>
      </w:r>
      <w:r w:rsidR="00670162">
        <w:t>8-</w:t>
      </w:r>
      <w:r w:rsidR="00E81D6C">
        <w:t>48d</w:t>
      </w:r>
      <w:r w:rsidR="009675A1">
        <w:t xml:space="preserve"> (SE-CB and SI-CB data structure).</w:t>
      </w:r>
    </w:p>
    <w:p w14:paraId="7A163FCB" w14:textId="77777777" w:rsidR="00AC0E60" w:rsidRDefault="00AC0E60" w:rsidP="00ED4D8E"/>
    <w:p w14:paraId="71544D51" w14:textId="2FB6227E" w:rsidR="009675A1" w:rsidRDefault="009675A1" w:rsidP="009675A1">
      <w:r>
        <w:t>The CB Data length of the SI-CB specifies the length of the list of AIDs.</w:t>
      </w:r>
      <w:r w:rsidRPr="00440B7B">
        <w:t xml:space="preserve"> </w:t>
      </w:r>
      <w:r w:rsidR="00C812F1">
        <w:t>If the CB Data L</w:t>
      </w:r>
      <w:r>
        <w:t xml:space="preserve">ength is not an even number, a </w:t>
      </w:r>
      <w:r w:rsidR="00F35F2C">
        <w:t>receiving</w:t>
      </w:r>
      <w:r>
        <w:t xml:space="preserve"> STA shall discard the CBA-MSDU. If more than one SI-CB or both an SI-CB and an SE-CB</w:t>
      </w:r>
      <w:r w:rsidR="00C812F1">
        <w:t xml:space="preserve"> or an </w:t>
      </w:r>
      <w:r w:rsidR="00570D69">
        <w:t>SIPD-CB</w:t>
      </w:r>
      <w:r>
        <w:t xml:space="preserve"> occur in a CBA-MSDU, a receiving STA shall discard the CBA-MSDU.</w:t>
      </w:r>
    </w:p>
    <w:p w14:paraId="1F7E65C8" w14:textId="77777777" w:rsidR="003C3CD2" w:rsidRDefault="003C3CD2" w:rsidP="00ED4D8E"/>
    <w:p w14:paraId="395C6845" w14:textId="4662E769" w:rsidR="001E6490" w:rsidRPr="003469E7" w:rsidRDefault="0016704C" w:rsidP="003469E7">
      <w:r>
        <w:t xml:space="preserve">A STA receiving a CBA-MSDU on an association whose AID does not </w:t>
      </w:r>
      <w:r w:rsidR="009675A1">
        <w:t>appear in the SI</w:t>
      </w:r>
      <w:r>
        <w:t>-CB in that CBA-MSDU discards the CBA-MSDU. A STA receiving a CBA-MSDU on an association whose AID a</w:t>
      </w:r>
      <w:r w:rsidR="009675A1">
        <w:t>ppears in the SI</w:t>
      </w:r>
      <w:r>
        <w:t>-CB in that CBA-MSDU accepts the CBA-</w:t>
      </w:r>
      <w:r w:rsidR="001A2115">
        <w:t>MSDU</w:t>
      </w:r>
      <w:r>
        <w:t xml:space="preserve">. </w:t>
      </w:r>
      <w:r w:rsidR="009675A1">
        <w:t xml:space="preserve">An empty AID list, which is indicated by a CB data length of zero, indicates no receiver inclusions so all receiving STAs </w:t>
      </w:r>
      <w:r w:rsidR="00C812F1">
        <w:t>will</w:t>
      </w:r>
      <w:r w:rsidR="009675A1">
        <w:t xml:space="preserve"> discard the CBA-SMDU.</w:t>
      </w:r>
    </w:p>
    <w:p w14:paraId="130D2D23" w14:textId="12281A29" w:rsidR="00894CF2" w:rsidRDefault="00894CF2" w:rsidP="003469E7">
      <w:pPr>
        <w:pStyle w:val="Heading4"/>
        <w:numPr>
          <w:ilvl w:val="0"/>
          <w:numId w:val="0"/>
        </w:numPr>
        <w:ind w:left="864" w:hanging="864"/>
        <w:rPr>
          <w:lang w:val="en-US"/>
        </w:rPr>
      </w:pPr>
      <w:bookmarkStart w:id="51" w:name="_Toc256745836"/>
      <w:r>
        <w:rPr>
          <w:lang w:val="en-US"/>
        </w:rPr>
        <w:t>8.3.2.3.3 Subsetting Inclusion with Pref</w:t>
      </w:r>
      <w:r w:rsidR="00570D69">
        <w:rPr>
          <w:lang w:val="en-US"/>
        </w:rPr>
        <w:t>ix Data</w:t>
      </w:r>
      <w:r w:rsidR="00C812F1">
        <w:rPr>
          <w:lang w:val="en-US"/>
        </w:rPr>
        <w:t xml:space="preserve"> CB (SIP</w:t>
      </w:r>
      <w:r w:rsidR="00570D69">
        <w:rPr>
          <w:lang w:val="en-US"/>
        </w:rPr>
        <w:t>D</w:t>
      </w:r>
      <w:r w:rsidR="00C812F1">
        <w:rPr>
          <w:lang w:val="en-US"/>
        </w:rPr>
        <w:t>-CB)</w:t>
      </w:r>
      <w:bookmarkEnd w:id="51"/>
    </w:p>
    <w:p w14:paraId="1073A526" w14:textId="15B92449" w:rsidR="00894CF2" w:rsidRDefault="001A2115" w:rsidP="00894CF2">
      <w:r>
        <w:t>The Su</w:t>
      </w:r>
      <w:r w:rsidR="00670162">
        <w:t>bsetting Inclusion with Prefix Data</w:t>
      </w:r>
      <w:r>
        <w:t xml:space="preserve"> CB (</w:t>
      </w:r>
      <w:r w:rsidR="00570D69">
        <w:t>SIPD-CB</w:t>
      </w:r>
      <w:r>
        <w:t xml:space="preserve">) is CB type 3. </w:t>
      </w:r>
      <w:r w:rsidR="00C812F1">
        <w:t>Prefix</w:t>
      </w:r>
      <w:r w:rsidR="00570D69">
        <w:t xml:space="preserve"> D</w:t>
      </w:r>
      <w:r w:rsidR="00894CF2">
        <w:t xml:space="preserve">ata means a sequence of octets that </w:t>
      </w:r>
      <w:r w:rsidR="00670162">
        <w:t>are treated as if they were the first octets of</w:t>
      </w:r>
      <w:r w:rsidR="00894CF2">
        <w:t xml:space="preserve"> the MSDU</w:t>
      </w:r>
      <w:r w:rsidR="00670162">
        <w:t>, after the A-MSDU subframe header</w:t>
      </w:r>
      <w:r w:rsidR="00894CF2">
        <w:t xml:space="preserve">. </w:t>
      </w:r>
      <w:r w:rsidR="00C812F1">
        <w:t xml:space="preserve">The </w:t>
      </w:r>
      <w:r w:rsidR="00570D69">
        <w:t>SIPD-CB</w:t>
      </w:r>
      <w:r w:rsidR="00C812F1">
        <w:t xml:space="preserve"> is similar</w:t>
      </w:r>
      <w:r>
        <w:t xml:space="preserve"> to the SI-CB but </w:t>
      </w:r>
      <w:r w:rsidR="009960EA">
        <w:t>in addition</w:t>
      </w:r>
      <w:r w:rsidR="00670162">
        <w:t xml:space="preserve"> </w:t>
      </w:r>
      <w:r>
        <w:t>provides for different P</w:t>
      </w:r>
      <w:r w:rsidR="00C812F1">
        <w:t xml:space="preserve">refix information </w:t>
      </w:r>
      <w:r>
        <w:t>for each receiver as identified by</w:t>
      </w:r>
      <w:r w:rsidR="00C812F1">
        <w:t xml:space="preserve"> AID.</w:t>
      </w:r>
    </w:p>
    <w:p w14:paraId="7B4CD710" w14:textId="77777777" w:rsidR="00C812F1" w:rsidRDefault="00C812F1" w:rsidP="00894CF2"/>
    <w:p w14:paraId="321C2129" w14:textId="06CB5822" w:rsidR="001A2115" w:rsidRDefault="001A2115" w:rsidP="00894CF2">
      <w:r>
        <w:t xml:space="preserve">The CB Data of a </w:t>
      </w:r>
      <w:r w:rsidR="00570D69">
        <w:t>SIPD-CB</w:t>
      </w:r>
      <w:r>
        <w:t xml:space="preserve"> is a sequence of AID Items, as show in Figure </w:t>
      </w:r>
      <w:r w:rsidR="00670162">
        <w:t>8-</w:t>
      </w:r>
      <w:r>
        <w:t>48e (</w:t>
      </w:r>
      <w:r w:rsidR="00EF3EC3">
        <w:t>SIP</w:t>
      </w:r>
      <w:r w:rsidR="009960EA">
        <w:t>D</w:t>
      </w:r>
      <w:r w:rsidR="00EF3EC3">
        <w:t>-CB Data structure</w:t>
      </w:r>
      <w:r>
        <w:t>).</w:t>
      </w:r>
    </w:p>
    <w:p w14:paraId="21F9C815" w14:textId="77777777" w:rsidR="001A2115" w:rsidRDefault="001A2115" w:rsidP="00894CF2"/>
    <w:p w14:paraId="0363A0BE" w14:textId="16EE64FF" w:rsidR="00EF3EC3" w:rsidRDefault="009960EA" w:rsidP="009960EA">
      <w:pPr>
        <w:ind w:firstLine="720"/>
      </w:pPr>
      <w:r w:rsidRPr="009960EA">
        <w:rPr>
          <w:noProof/>
          <w:lang w:val="en-US"/>
        </w:rPr>
        <mc:AlternateContent>
          <mc:Choice Requires="wpg">
            <w:drawing>
              <wp:inline distT="0" distB="0" distL="0" distR="0" wp14:anchorId="52A53F29" wp14:editId="2874EE66">
                <wp:extent cx="4504055" cy="1158158"/>
                <wp:effectExtent l="0" t="0" r="0" b="0"/>
                <wp:docPr id="10" name="Group 1"/>
                <wp:cNvGraphicFramePr/>
                <a:graphic xmlns:a="http://schemas.openxmlformats.org/drawingml/2006/main">
                  <a:graphicData uri="http://schemas.microsoft.com/office/word/2010/wordprocessingGroup">
                    <wpg:wgp>
                      <wpg:cNvGrpSpPr/>
                      <wpg:grpSpPr>
                        <a:xfrm>
                          <a:off x="0" y="0"/>
                          <a:ext cx="4504055" cy="1158158"/>
                          <a:chOff x="0" y="0"/>
                          <a:chExt cx="4504055" cy="1158158"/>
                        </a:xfrm>
                      </wpg:grpSpPr>
                      <wps:wsp>
                        <wps:cNvPr id="11" name="Rectangle 11"/>
                        <wps:cNvSpPr/>
                        <wps:spPr>
                          <a:xfrm>
                            <a:off x="787401" y="261808"/>
                            <a:ext cx="973666"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C5CCD96" w14:textId="77777777" w:rsidR="000E36C0" w:rsidRDefault="000E36C0" w:rsidP="009960EA">
                              <w:pPr>
                                <w:pStyle w:val="NormalWeb"/>
                                <w:spacing w:before="0" w:beforeAutospacing="0" w:after="0" w:afterAutospacing="0"/>
                                <w:jc w:val="center"/>
                              </w:pPr>
                              <w:r>
                                <w:rPr>
                                  <w:rFonts w:ascii="Times New Roman" w:hAnsi="Times New Roman"/>
                                  <w:color w:val="000000" w:themeColor="text1"/>
                                  <w:kern w:val="24"/>
                                  <w:sz w:val="22"/>
                                  <w:szCs w:val="22"/>
                                </w:rPr>
                                <w:t>AID Item 1</w:t>
                              </w:r>
                            </w:p>
                          </w:txbxContent>
                        </wps:txbx>
                        <wps:bodyPr rtlCol="0" anchor="ctr"/>
                      </wps:wsp>
                      <wps:wsp>
                        <wps:cNvPr id="12" name="Rectangle 12"/>
                        <wps:cNvSpPr/>
                        <wps:spPr>
                          <a:xfrm>
                            <a:off x="1761068" y="261610"/>
                            <a:ext cx="95673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F47BAAD" w14:textId="77777777" w:rsidR="000E36C0" w:rsidRDefault="000E36C0" w:rsidP="009960EA">
                              <w:pPr>
                                <w:pStyle w:val="NormalWeb"/>
                                <w:spacing w:before="0" w:beforeAutospacing="0" w:after="0" w:afterAutospacing="0"/>
                                <w:jc w:val="center"/>
                              </w:pPr>
                              <w:r>
                                <w:rPr>
                                  <w:rFonts w:ascii="Times New Roman" w:hAnsi="Times New Roman"/>
                                  <w:color w:val="000000" w:themeColor="text1"/>
                                  <w:kern w:val="24"/>
                                  <w:sz w:val="22"/>
                                  <w:szCs w:val="22"/>
                                </w:rPr>
                                <w:t>AID Item 2</w:t>
                              </w:r>
                            </w:p>
                          </w:txbxContent>
                        </wps:txbx>
                        <wps:bodyPr rtlCol="0" anchor="ctr"/>
                      </wps:wsp>
                      <wps:wsp>
                        <wps:cNvPr id="13" name="Text Box 13"/>
                        <wps:cNvSpPr txBox="1"/>
                        <wps:spPr>
                          <a:xfrm>
                            <a:off x="381000" y="0"/>
                            <a:ext cx="4038600" cy="255270"/>
                          </a:xfrm>
                          <a:prstGeom prst="rect">
                            <a:avLst/>
                          </a:prstGeom>
                          <a:noFill/>
                        </wps:spPr>
                        <wps:txbx>
                          <w:txbxContent>
                            <w:p w14:paraId="6DD147C0" w14:textId="77777777" w:rsidR="000E36C0" w:rsidRDefault="000E36C0" w:rsidP="009960EA">
                              <w:pPr>
                                <w:pStyle w:val="NormalWeb"/>
                                <w:spacing w:before="0" w:beforeAutospacing="0" w:after="0" w:afterAutospacing="0"/>
                              </w:pPr>
                              <w:r>
                                <w:rPr>
                                  <w:rFonts w:asciiTheme="minorHAnsi" w:hAnsi="Cambria" w:cstheme="minorBidi"/>
                                  <w:color w:val="000000" w:themeColor="text1"/>
                                  <w:kern w:val="24"/>
                                  <w:sz w:val="22"/>
                                  <w:szCs w:val="22"/>
                                </w:rPr>
                                <w:t xml:space="preserve">Octets:        3 – 18                    3 – 18                                 3 – 18 </w:t>
                              </w:r>
                            </w:p>
                          </w:txbxContent>
                        </wps:txbx>
                        <wps:bodyPr wrap="square" rtlCol="0">
                          <a:spAutoFit/>
                        </wps:bodyPr>
                      </wps:wsp>
                      <wps:wsp>
                        <wps:cNvPr id="14" name="Text Box 14"/>
                        <wps:cNvSpPr txBox="1"/>
                        <wps:spPr>
                          <a:xfrm>
                            <a:off x="0" y="891458"/>
                            <a:ext cx="4504055" cy="266700"/>
                          </a:xfrm>
                          <a:prstGeom prst="rect">
                            <a:avLst/>
                          </a:prstGeom>
                          <a:noFill/>
                        </wps:spPr>
                        <wps:txbx>
                          <w:txbxContent>
                            <w:p w14:paraId="10BA86D7" w14:textId="77777777" w:rsidR="000E36C0" w:rsidRDefault="000E36C0" w:rsidP="009960EA">
                              <w:pPr>
                                <w:pStyle w:val="NormalWeb"/>
                                <w:spacing w:before="0" w:beforeAutospacing="0" w:after="0" w:afterAutospacing="0"/>
                                <w:jc w:val="center"/>
                              </w:pPr>
                              <w:r>
                                <w:rPr>
                                  <w:rFonts w:ascii="Arial" w:hAnsi="Arial" w:cs="Arial"/>
                                  <w:b/>
                                  <w:bCs/>
                                  <w:color w:val="000000" w:themeColor="text1"/>
                                  <w:kern w:val="24"/>
                                  <w:sz w:val="24"/>
                                </w:rPr>
                                <w:t xml:space="preserve"> Figure 8-48e – SIPD-CB Data structure</w:t>
                              </w:r>
                            </w:p>
                          </w:txbxContent>
                        </wps:txbx>
                        <wps:bodyPr wrap="square" rtlCol="0">
                          <a:spAutoFit/>
                        </wps:bodyPr>
                      </wps:wsp>
                      <wps:wsp>
                        <wps:cNvPr id="15" name="Rectangle 15"/>
                        <wps:cNvSpPr/>
                        <wps:spPr>
                          <a:xfrm>
                            <a:off x="3176694" y="261610"/>
                            <a:ext cx="95673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ED3A3C5" w14:textId="77777777" w:rsidR="000E36C0" w:rsidRDefault="000E36C0" w:rsidP="009960EA">
                              <w:pPr>
                                <w:pStyle w:val="NormalWeb"/>
                                <w:spacing w:before="0" w:beforeAutospacing="0" w:after="0" w:afterAutospacing="0"/>
                                <w:jc w:val="center"/>
                              </w:pPr>
                              <w:r>
                                <w:rPr>
                                  <w:rFonts w:ascii="Times New Roman" w:hAnsi="Times New Roman"/>
                                  <w:color w:val="000000" w:themeColor="text1"/>
                                  <w:kern w:val="24"/>
                                  <w:sz w:val="22"/>
                                  <w:szCs w:val="22"/>
                                </w:rPr>
                                <w:t>AID Item n</w:t>
                              </w:r>
                            </w:p>
                          </w:txbxContent>
                        </wps:txbx>
                        <wps:bodyPr rtlCol="0" anchor="ctr"/>
                      </wps:wsp>
                      <wps:wsp>
                        <wps:cNvPr id="16" name="Rectangle 16"/>
                        <wps:cNvSpPr/>
                        <wps:spPr>
                          <a:xfrm>
                            <a:off x="2717802" y="261610"/>
                            <a:ext cx="458892"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83EA936" w14:textId="77777777" w:rsidR="000E36C0" w:rsidRDefault="000E36C0" w:rsidP="009960EA">
                              <w:pPr>
                                <w:pStyle w:val="NormalWeb"/>
                                <w:spacing w:before="0" w:beforeAutospacing="0" w:after="0" w:afterAutospacing="0"/>
                                <w:jc w:val="center"/>
                              </w:pPr>
                              <w:r>
                                <w:rPr>
                                  <w:rFonts w:ascii="Times New Roman" w:hAnsi="Times New Roman"/>
                                  <w:color w:val="000000" w:themeColor="text1"/>
                                  <w:kern w:val="24"/>
                                  <w:sz w:val="22"/>
                                  <w:szCs w:val="22"/>
                                </w:rPr>
                                <w:t>•••</w:t>
                              </w:r>
                            </w:p>
                          </w:txbxContent>
                        </wps:txbx>
                        <wps:bodyPr rtlCol="0" anchor="ctr"/>
                      </wps:wsp>
                    </wpg:wgp>
                  </a:graphicData>
                </a:graphic>
              </wp:inline>
            </w:drawing>
          </mc:Choice>
          <mc:Fallback>
            <w:pict>
              <v:group id="_x0000_s1055" style="width:354.65pt;height:91.2pt;mso-position-horizontal-relative:char;mso-position-vertical-relative:line" coordsize="4504055,115815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">
                <v:rect id="Rectangle 11" o:spid="_x0000_s1056" style="position:absolute;left:787401;top:261808;width:973666;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2iJwQAA&#10;ANsAAAAPAAAAZHJzL2Rvd25yZXYueG1sRE9Na8JAEL0L/odlBG+6sahIdJWSUmhREG0v3obsNEmb&#10;nQ27a5L+e1cQvM3jfc5m15tatOR8ZVnBbJqAIM6trrhQ8P31PlmB8AFZY22ZFPyTh912ONhgqm3H&#10;J2rPoRAxhH2KCsoQmlRKn5dk0E9tQxy5H+sMhghdIbXDLoabWr4kyVIarDg2lNhQVlL+d74aBZfF&#10;rzxWWYfXw+fbftE6m2Rzq9R41L+uQQTqw1P8cH/oOH8G91/iAXJ7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JdoicEAAADbAAAADwAAAAAAAAAAAAAAAACXAgAAZHJzL2Rvd25y&#10;ZXYueG1sUEsFBgAAAAAEAAQA9QAAAIUDAAAAAA==&#10;" filled="f" strokeweight="1pt">
                  <v:textbox>
                    <w:txbxContent>
                      <w:p w14:paraId="1C5CCD96" w14:textId="77777777" w:rsidR="000E36C0" w:rsidRDefault="000E36C0" w:rsidP="009960EA">
                        <w:pPr>
                          <w:pStyle w:val="NormalWeb"/>
                          <w:spacing w:before="0" w:beforeAutospacing="0" w:after="0" w:afterAutospacing="0"/>
                          <w:jc w:val="center"/>
                        </w:pPr>
                        <w:r>
                          <w:rPr>
                            <w:rFonts w:ascii="Times New Roman" w:hAnsi="Times New Roman"/>
                            <w:color w:val="000000" w:themeColor="text1"/>
                            <w:kern w:val="24"/>
                            <w:sz w:val="22"/>
                            <w:szCs w:val="22"/>
                          </w:rPr>
                          <w:t>AID Item 1</w:t>
                        </w:r>
                      </w:p>
                    </w:txbxContent>
                  </v:textbox>
                </v:rect>
                <v:rect id="Rectangle 12" o:spid="_x0000_s1057" style="position:absolute;left:1761068;top:261610;width:95673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Rfb+wQAA&#10;ANsAAAAPAAAAZHJzL2Rvd25yZXYueG1sRE9Na8JAEL0L/odlBG+6UVRKdBWJCJYWpLYXb0N2mqRm&#10;Z8PumqT/vlsQvM3jfc5m15tatOR8ZVnBbJqAIM6trrhQ8PV5nLyA8AFZY22ZFPySh912ONhgqm3H&#10;H9ReQiFiCPsUFZQhNKmUPi/JoJ/ahjhy39YZDBG6QmqHXQw3tZwnyUoarDg2lNhQVlJ+u9yNguvy&#10;R56rrMP7++vhbdk6m2QLq9R41O/XIAL14Sl+uE86zp/D/y/xALn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EX2/sEAAADbAAAADwAAAAAAAAAAAAAAAACXAgAAZHJzL2Rvd25y&#10;ZXYueG1sUEsFBgAAAAAEAAQA9QAAAIUDAAAAAA==&#10;" filled="f" strokeweight="1pt">
                  <v:textbox>
                    <w:txbxContent>
                      <w:p w14:paraId="2F47BAAD" w14:textId="77777777" w:rsidR="000E36C0" w:rsidRDefault="000E36C0" w:rsidP="009960EA">
                        <w:pPr>
                          <w:pStyle w:val="NormalWeb"/>
                          <w:spacing w:before="0" w:beforeAutospacing="0" w:after="0" w:afterAutospacing="0"/>
                          <w:jc w:val="center"/>
                        </w:pPr>
                        <w:r>
                          <w:rPr>
                            <w:rFonts w:ascii="Times New Roman" w:hAnsi="Times New Roman"/>
                            <w:color w:val="000000" w:themeColor="text1"/>
                            <w:kern w:val="24"/>
                            <w:sz w:val="22"/>
                            <w:szCs w:val="22"/>
                          </w:rPr>
                          <w:t>AID Item 2</w:t>
                        </w:r>
                      </w:p>
                    </w:txbxContent>
                  </v:textbox>
                </v:rect>
                <v:shape id="Text Box 13" o:spid="_x0000_s1058" type="#_x0000_t202" style="position:absolute;left:381000;width:4038600;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UflPvwAA&#10;ANsAAAAPAAAAZHJzL2Rvd25yZXYueG1sRE9La8JAEL4X/A/LCN7qxkp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R+U+/AAAA2wAAAA8AAAAAAAAAAAAAAAAAlwIAAGRycy9kb3ducmV2&#10;LnhtbFBLBQYAAAAABAAEAPUAAACDAwAAAAA=&#10;" filled="f" stroked="f">
                  <v:textbox style="mso-fit-shape-to-text:t">
                    <w:txbxContent>
                      <w:p w14:paraId="6DD147C0" w14:textId="77777777" w:rsidR="000E36C0" w:rsidRDefault="000E36C0" w:rsidP="009960EA">
                        <w:pPr>
                          <w:pStyle w:val="NormalWeb"/>
                          <w:spacing w:before="0" w:beforeAutospacing="0" w:after="0" w:afterAutospacing="0"/>
                        </w:pPr>
                        <w:r>
                          <w:rPr>
                            <w:rFonts w:asciiTheme="minorHAnsi" w:hAnsi="Cambria" w:cstheme="minorBidi"/>
                            <w:color w:val="000000" w:themeColor="text1"/>
                            <w:kern w:val="24"/>
                            <w:sz w:val="22"/>
                            <w:szCs w:val="22"/>
                          </w:rPr>
                          <w:t xml:space="preserve">Octets:        3 – 18                    3 – 18                                 3 – 18 </w:t>
                        </w:r>
                      </w:p>
                    </w:txbxContent>
                  </v:textbox>
                </v:shape>
                <v:shape id="Text Box 14" o:spid="_x0000_s1059" type="#_x0000_t202" style="position:absolute;top:891458;width:450405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uGE7vwAA&#10;ANsAAAAPAAAAZHJzL2Rvd25yZXYueG1sRE9La8JAEL4X/A/LCN7qxmJ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4YTu/AAAA2wAAAA8AAAAAAAAAAAAAAAAAlwIAAGRycy9kb3ducmV2&#10;LnhtbFBLBQYAAAAABAAEAPUAAACDAwAAAAA=&#10;" filled="f" stroked="f">
                  <v:textbox style="mso-fit-shape-to-text:t">
                    <w:txbxContent>
                      <w:p w14:paraId="10BA86D7" w14:textId="77777777" w:rsidR="000E36C0" w:rsidRDefault="000E36C0" w:rsidP="009960EA">
                        <w:pPr>
                          <w:pStyle w:val="NormalWeb"/>
                          <w:spacing w:before="0" w:beforeAutospacing="0" w:after="0" w:afterAutospacing="0"/>
                          <w:jc w:val="center"/>
                        </w:pPr>
                        <w:r>
                          <w:rPr>
                            <w:rFonts w:ascii="Arial" w:hAnsi="Arial" w:cs="Arial"/>
                            <w:b/>
                            <w:bCs/>
                            <w:color w:val="000000" w:themeColor="text1"/>
                            <w:kern w:val="24"/>
                            <w:sz w:val="24"/>
                          </w:rPr>
                          <w:t xml:space="preserve"> Figure 8-48e – SIPD-CB Data structure</w:t>
                        </w:r>
                      </w:p>
                    </w:txbxContent>
                  </v:textbox>
                </v:shape>
                <v:rect id="Rectangle 15" o:spid="_x0000_s1060" style="position:absolute;left:3176694;top:261610;width:95673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G6KwgAA&#10;ANsAAAAPAAAAZHJzL2Rvd25yZXYueG1sRE9Na8JAEL0L/Q/LFHqrm5amlOgqJUVQLIipF29DdkzS&#10;ZmfD7prEf+8WBG/zeJ8zX46mFT0531hW8DJNQBCXVjdcKTj8rJ4/QPiArLG1TAou5GG5eJjMMdN2&#10;4D31RahEDGGfoYI6hC6T0pc1GfRT2xFH7mSdwRChq6R2OMRw08rXJHmXBhuODTV2lNdU/hVno+CY&#10;/spdkw94/t58bdPe2SR/s0o9PY6fMxCBxnAX39xrHeen8P9LPEAur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esborCAAAA2wAAAA8AAAAAAAAAAAAAAAAAlwIAAGRycy9kb3du&#10;cmV2LnhtbFBLBQYAAAAABAAEAPUAAACGAwAAAAA=&#10;" filled="f" strokeweight="1pt">
                  <v:textbox>
                    <w:txbxContent>
                      <w:p w14:paraId="5ED3A3C5" w14:textId="77777777" w:rsidR="000E36C0" w:rsidRDefault="000E36C0" w:rsidP="009960EA">
                        <w:pPr>
                          <w:pStyle w:val="NormalWeb"/>
                          <w:spacing w:before="0" w:beforeAutospacing="0" w:after="0" w:afterAutospacing="0"/>
                          <w:jc w:val="center"/>
                        </w:pPr>
                        <w:r>
                          <w:rPr>
                            <w:rFonts w:ascii="Times New Roman" w:hAnsi="Times New Roman"/>
                            <w:color w:val="000000" w:themeColor="text1"/>
                            <w:kern w:val="24"/>
                            <w:sz w:val="22"/>
                            <w:szCs w:val="22"/>
                          </w:rPr>
                          <w:t>AID Item n</w:t>
                        </w:r>
                      </w:p>
                    </w:txbxContent>
                  </v:textbox>
                </v:rect>
                <v:rect id="Rectangle 16" o:spid="_x0000_s1061" style="position:absolute;left:2717802;top:261610;width:458892;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fvD9wgAA&#10;ANsAAAAPAAAAZHJzL2Rvd25yZXYueG1sRE9La8JAEL4X/A/LCL3VjUWlRNcgkYLFQqntxduQnSap&#10;2dmwu3n477uC0Nt8fM/ZZKNpRE/O15YVzGcJCOLC6ppLBd9fr08vIHxA1thYJgVX8pBtJw8bTLUd&#10;+JP6UyhFDGGfooIqhDaV0hcVGfQz2xJH7sc6gyFCV0rtcIjhppHPSbKSBmuODRW2lFdUXE6dUXBe&#10;/sqPOh+we3/bH5e9s0m+sEo9TsfdGkSgMfyL7+6DjvNXcPslHiC3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d+8P3CAAAA2wAAAA8AAAAAAAAAAAAAAAAAlwIAAGRycy9kb3du&#10;cmV2LnhtbFBLBQYAAAAABAAEAPUAAACGAwAAAAA=&#10;" filled="f" strokeweight="1pt">
                  <v:textbox>
                    <w:txbxContent>
                      <w:p w14:paraId="783EA936" w14:textId="77777777" w:rsidR="000E36C0" w:rsidRDefault="000E36C0" w:rsidP="009960EA">
                        <w:pPr>
                          <w:pStyle w:val="NormalWeb"/>
                          <w:spacing w:before="0" w:beforeAutospacing="0" w:after="0" w:afterAutospacing="0"/>
                          <w:jc w:val="center"/>
                        </w:pPr>
                        <w:r>
                          <w:rPr>
                            <w:rFonts w:ascii="Times New Roman" w:hAnsi="Times New Roman"/>
                            <w:color w:val="000000" w:themeColor="text1"/>
                            <w:kern w:val="24"/>
                            <w:sz w:val="22"/>
                            <w:szCs w:val="22"/>
                          </w:rPr>
                          <w:t>•••</w:t>
                        </w:r>
                      </w:p>
                    </w:txbxContent>
                  </v:textbox>
                </v:rect>
                <w10:anchorlock/>
              </v:group>
            </w:pict>
          </mc:Fallback>
        </mc:AlternateContent>
      </w:r>
    </w:p>
    <w:p w14:paraId="761FBFBA" w14:textId="77777777" w:rsidR="009960EA" w:rsidRDefault="009960EA" w:rsidP="00894CF2"/>
    <w:p w14:paraId="21D2C4E8" w14:textId="35DBCD32" w:rsidR="00EF3EC3" w:rsidRDefault="00EF3EC3" w:rsidP="00894CF2">
      <w:r>
        <w:t xml:space="preserve">The format of an AID Item is as shown in Figure </w:t>
      </w:r>
      <w:r w:rsidR="00670162">
        <w:t>8-</w:t>
      </w:r>
      <w:r>
        <w:t>48f (</w:t>
      </w:r>
      <w:r w:rsidR="007C4D78">
        <w:t>AID Item structure</w:t>
      </w:r>
      <w:r>
        <w:t>).</w:t>
      </w:r>
    </w:p>
    <w:p w14:paraId="6C9B3983" w14:textId="77777777" w:rsidR="007C4D78" w:rsidRDefault="007C4D78" w:rsidP="007C4D78">
      <w:pPr>
        <w:ind w:left="720" w:firstLine="720"/>
      </w:pPr>
    </w:p>
    <w:p w14:paraId="09783E1B" w14:textId="1E77171C" w:rsidR="00EF3EC3" w:rsidRPr="00A04723" w:rsidRDefault="007C4D78" w:rsidP="007C4D78">
      <w:pPr>
        <w:ind w:left="720" w:firstLine="720"/>
      </w:pPr>
      <w:r w:rsidRPr="007C4D78">
        <w:rPr>
          <w:noProof/>
          <w:lang w:val="en-US"/>
        </w:rPr>
        <mc:AlternateContent>
          <mc:Choice Requires="wpg">
            <w:drawing>
              <wp:inline distT="0" distB="0" distL="0" distR="0" wp14:anchorId="59BE3FBF" wp14:editId="72A07387">
                <wp:extent cx="4148455" cy="1149915"/>
                <wp:effectExtent l="0" t="0" r="0" b="0"/>
                <wp:docPr id="315" name="Group 4"/>
                <wp:cNvGraphicFramePr/>
                <a:graphic xmlns:a="http://schemas.openxmlformats.org/drawingml/2006/main">
                  <a:graphicData uri="http://schemas.microsoft.com/office/word/2010/wordprocessingGroup">
                    <wpg:wgp>
                      <wpg:cNvGrpSpPr/>
                      <wpg:grpSpPr>
                        <a:xfrm>
                          <a:off x="0" y="0"/>
                          <a:ext cx="4148455" cy="1149915"/>
                          <a:chOff x="0" y="0"/>
                          <a:chExt cx="4148455" cy="1149915"/>
                        </a:xfrm>
                      </wpg:grpSpPr>
                      <wps:wsp>
                        <wps:cNvPr id="316" name="Text Box 316"/>
                        <wps:cNvSpPr txBox="1"/>
                        <wps:spPr>
                          <a:xfrm>
                            <a:off x="0" y="0"/>
                            <a:ext cx="4148455" cy="255270"/>
                          </a:xfrm>
                          <a:prstGeom prst="rect">
                            <a:avLst/>
                          </a:prstGeom>
                          <a:noFill/>
                        </wps:spPr>
                        <wps:txbx>
                          <w:txbxContent>
                            <w:p w14:paraId="586039B9" w14:textId="77777777" w:rsidR="000E36C0" w:rsidRDefault="000E36C0" w:rsidP="007C4D78">
                              <w:pPr>
                                <w:pStyle w:val="NormalWeb"/>
                                <w:spacing w:before="0" w:beforeAutospacing="0" w:after="0" w:afterAutospacing="0"/>
                              </w:pPr>
                              <w:r>
                                <w:rPr>
                                  <w:rFonts w:asciiTheme="minorHAnsi" w:hAnsi="Cambria" w:cstheme="minorBidi"/>
                                  <w:color w:val="000000" w:themeColor="text1"/>
                                  <w:kern w:val="24"/>
                                  <w:sz w:val="22"/>
                                  <w:szCs w:val="22"/>
                                </w:rPr>
                                <w:t>Octets:               2                        1                                   0-15</w:t>
                              </w:r>
                            </w:p>
                          </w:txbxContent>
                        </wps:txbx>
                        <wps:bodyPr wrap="square" rtlCol="0">
                          <a:spAutoFit/>
                        </wps:bodyPr>
                      </wps:wsp>
                      <wps:wsp>
                        <wps:cNvPr id="317" name="Rectangle 317"/>
                        <wps:cNvSpPr/>
                        <wps:spPr>
                          <a:xfrm>
                            <a:off x="514756" y="261610"/>
                            <a:ext cx="907629"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E936471" w14:textId="77777777" w:rsidR="000E36C0" w:rsidRDefault="000E36C0" w:rsidP="007C4D78">
                              <w:pPr>
                                <w:pStyle w:val="NormalWeb"/>
                                <w:spacing w:before="0" w:beforeAutospacing="0" w:after="0" w:afterAutospacing="0"/>
                                <w:jc w:val="center"/>
                              </w:pPr>
                              <w:r>
                                <w:rPr>
                                  <w:rFonts w:ascii="Times New Roman" w:hAnsi="Times New Roman"/>
                                  <w:color w:val="000000" w:themeColor="text1"/>
                                  <w:kern w:val="24"/>
                                  <w:sz w:val="22"/>
                                  <w:szCs w:val="22"/>
                                </w:rPr>
                                <w:t>AID</w:t>
                              </w:r>
                            </w:p>
                          </w:txbxContent>
                        </wps:txbx>
                        <wps:bodyPr rtlCol="0" anchor="ctr"/>
                      </wps:wsp>
                      <wps:wsp>
                        <wps:cNvPr id="318" name="Rectangle 318"/>
                        <wps:cNvSpPr/>
                        <wps:spPr>
                          <a:xfrm>
                            <a:off x="1422385" y="261610"/>
                            <a:ext cx="856826"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7813503" w14:textId="77777777" w:rsidR="000E36C0" w:rsidRDefault="000E36C0" w:rsidP="007C4D78">
                              <w:pPr>
                                <w:pStyle w:val="NormalWeb"/>
                                <w:spacing w:before="0" w:beforeAutospacing="0" w:after="0" w:afterAutospacing="0"/>
                                <w:jc w:val="center"/>
                              </w:pPr>
                              <w:r>
                                <w:rPr>
                                  <w:rFonts w:ascii="Times New Roman" w:hAnsi="Times New Roman"/>
                                  <w:color w:val="000000" w:themeColor="text1"/>
                                  <w:kern w:val="24"/>
                                  <w:sz w:val="22"/>
                                  <w:szCs w:val="22"/>
                                </w:rPr>
                                <w:t>AID Item Control</w:t>
                              </w:r>
                            </w:p>
                          </w:txbxContent>
                        </wps:txbx>
                        <wps:bodyPr rtlCol="0" anchor="ctr"/>
                      </wps:wsp>
                      <wps:wsp>
                        <wps:cNvPr id="319" name="Rectangle 319"/>
                        <wps:cNvSpPr/>
                        <wps:spPr>
                          <a:xfrm>
                            <a:off x="2279210" y="261610"/>
                            <a:ext cx="1703477"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2DBBEEF" w14:textId="77777777" w:rsidR="000E36C0" w:rsidRDefault="000E36C0" w:rsidP="007C4D78">
                              <w:pPr>
                                <w:pStyle w:val="NormalWeb"/>
                                <w:spacing w:before="0" w:beforeAutospacing="0" w:after="0" w:afterAutospacing="0"/>
                                <w:jc w:val="center"/>
                              </w:pPr>
                              <w:r>
                                <w:rPr>
                                  <w:rFonts w:ascii="Times New Roman" w:hAnsi="Times New Roman"/>
                                  <w:color w:val="000000" w:themeColor="text1"/>
                                  <w:kern w:val="24"/>
                                  <w:sz w:val="22"/>
                                  <w:szCs w:val="22"/>
                                </w:rPr>
                                <w:t>Prefix Data</w:t>
                              </w:r>
                            </w:p>
                          </w:txbxContent>
                        </wps:txbx>
                        <wps:bodyPr rtlCol="0" anchor="ctr"/>
                      </wps:wsp>
                      <wps:wsp>
                        <wps:cNvPr id="320" name="Text Box 320"/>
                        <wps:cNvSpPr txBox="1"/>
                        <wps:spPr>
                          <a:xfrm>
                            <a:off x="514730" y="883215"/>
                            <a:ext cx="3467735" cy="266700"/>
                          </a:xfrm>
                          <a:prstGeom prst="rect">
                            <a:avLst/>
                          </a:prstGeom>
                          <a:noFill/>
                        </wps:spPr>
                        <wps:txbx>
                          <w:txbxContent>
                            <w:p w14:paraId="3338A0A1" w14:textId="77777777" w:rsidR="000E36C0" w:rsidRDefault="000E36C0" w:rsidP="007C4D78">
                              <w:pPr>
                                <w:pStyle w:val="NormalWeb"/>
                                <w:spacing w:before="0" w:beforeAutospacing="0" w:after="0" w:afterAutospacing="0"/>
                                <w:jc w:val="center"/>
                              </w:pPr>
                              <w:r>
                                <w:rPr>
                                  <w:rFonts w:ascii="Arial" w:hAnsi="Arial" w:cs="Arial"/>
                                  <w:b/>
                                  <w:bCs/>
                                  <w:color w:val="000000" w:themeColor="text1"/>
                                  <w:kern w:val="24"/>
                                  <w:sz w:val="24"/>
                                </w:rPr>
                                <w:t xml:space="preserve"> Figure 8-48f – AID Item structure</w:t>
                              </w:r>
                            </w:p>
                          </w:txbxContent>
                        </wps:txbx>
                        <wps:bodyPr wrap="square" rtlCol="0">
                          <a:spAutoFit/>
                        </wps:bodyPr>
                      </wps:wsp>
                    </wpg:wgp>
                  </a:graphicData>
                </a:graphic>
              </wp:inline>
            </w:drawing>
          </mc:Choice>
          <mc:Fallback>
            <w:pict>
              <v:group id="Group 4" o:spid="_x0000_s1062" style="width:326.65pt;height:90.55pt;mso-position-horizontal-relative:char;mso-position-vertical-relative:line" coordsize="4148455,11499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">
                <v:shape id="Text Box 316" o:spid="_x0000_s1063" type="#_x0000_t202" style="position:absolute;width:414845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bHcqwgAA&#10;ANwAAAAPAAAAZHJzL2Rvd25yZXYueG1sRI9Pa8JAFMTvQr/D8gRvuklLpURXkf4BD72o6f2RfWaD&#10;2bch+2rit3cLBY/DzPyGWW9H36or9bEJbCBfZKCIq2Abrg2Up6/5G6goyBbbwGTgRhG2m6fJGgsb&#10;Bj7Q9Si1ShCOBRpwIl2hdawceYyL0BEn7xx6j5JkX2vb45DgvtXPWbbUHhtOCw47endUXY6/3oCI&#10;3eW38tPH/c/4/TG4rHrF0pjZdNytQAmN8gj/t/fWwEu+hL8z6Qjoz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ZsdyrCAAAA3AAAAA8AAAAAAAAAAAAAAAAAlwIAAGRycy9kb3du&#10;cmV2LnhtbFBLBQYAAAAABAAEAPUAAACGAwAAAAA=&#10;" filled="f" stroked="f">
                  <v:textbox style="mso-fit-shape-to-text:t">
                    <w:txbxContent>
                      <w:p w14:paraId="586039B9" w14:textId="77777777" w:rsidR="000E36C0" w:rsidRDefault="000E36C0" w:rsidP="007C4D78">
                        <w:pPr>
                          <w:pStyle w:val="NormalWeb"/>
                          <w:spacing w:before="0" w:beforeAutospacing="0" w:after="0" w:afterAutospacing="0"/>
                        </w:pPr>
                        <w:r>
                          <w:rPr>
                            <w:rFonts w:asciiTheme="minorHAnsi" w:hAnsi="Cambria" w:cstheme="minorBidi"/>
                            <w:color w:val="000000" w:themeColor="text1"/>
                            <w:kern w:val="24"/>
                            <w:sz w:val="22"/>
                            <w:szCs w:val="22"/>
                          </w:rPr>
                          <w:t>Octets:               2                        1                                   0-15</w:t>
                        </w:r>
                      </w:p>
                    </w:txbxContent>
                  </v:textbox>
                </v:shape>
                <v:rect id="Rectangle 317" o:spid="_x0000_s1064" style="position:absolute;left:514756;top:261610;width:907629;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BPRyxgAA&#10;ANwAAAAPAAAAZHJzL2Rvd25yZXYueG1sRI9La8MwEITvhfwHsYHeGjltXjhRQnEptDQQ8rjktlgb&#10;26m1MpJiO/++KhR6HGbmG2a16U0tWnK+sqxgPEpAEOdWV1woOB3fnxYgfEDWWFsmBXfysFkPHlaY&#10;atvxntpDKESEsE9RQRlCk0rp85IM+pFtiKN3sc5giNIVUjvsItzU8jlJZtJgxXGhxIaykvLvw80o&#10;OE+vcldlHd62n29f09bZJJtYpR6H/esSRKA+/If/2h9awct4Dr9n4hGQ6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ABPRyxgAAANwAAAAPAAAAAAAAAAAAAAAAAJcCAABkcnMv&#10;ZG93bnJldi54bWxQSwUGAAAAAAQABAD1AAAAigMAAAAA&#10;" filled="f" strokeweight="1pt">
                  <v:textbox>
                    <w:txbxContent>
                      <w:p w14:paraId="7E936471" w14:textId="77777777" w:rsidR="000E36C0" w:rsidRDefault="000E36C0" w:rsidP="007C4D78">
                        <w:pPr>
                          <w:pStyle w:val="NormalWeb"/>
                          <w:spacing w:before="0" w:beforeAutospacing="0" w:after="0" w:afterAutospacing="0"/>
                          <w:jc w:val="center"/>
                        </w:pPr>
                        <w:r>
                          <w:rPr>
                            <w:rFonts w:ascii="Times New Roman" w:hAnsi="Times New Roman"/>
                            <w:color w:val="000000" w:themeColor="text1"/>
                            <w:kern w:val="24"/>
                            <w:sz w:val="22"/>
                            <w:szCs w:val="22"/>
                          </w:rPr>
                          <w:t>AID</w:t>
                        </w:r>
                      </w:p>
                    </w:txbxContent>
                  </v:textbox>
                </v:rect>
                <v:rect id="Rectangle 318" o:spid="_x0000_s1065" style="position:absolute;left:1422385;top:261610;width:856826;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m2AAwgAA&#10;ANwAAAAPAAAAZHJzL2Rvd25yZXYueG1sRE/LasJAFN0X/IfhFrrTibaKREeRSKFFQXxs3F0y1yQ2&#10;cyfMjEn6952F0OXhvJfr3tSiJecrywrGowQEcW51xYWCy/lzOAfhA7LG2jIp+CUP69XgZYmpth0f&#10;qT2FQsQQ9ikqKENoUil9XpJBP7INceRu1hkMEbpCaoddDDe1nCTJTBqsODaU2FBWUv5zehgF1+ld&#10;Hqqsw8f+e7ubts4m2YdV6u213yxABOrDv/jp/tIK3sdxbTwTj4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bYADCAAAA3AAAAA8AAAAAAAAAAAAAAAAAlwIAAGRycy9kb3du&#10;cmV2LnhtbFBLBQYAAAAABAAEAPUAAACGAwAAAAA=&#10;" filled="f" strokeweight="1pt">
                  <v:textbox>
                    <w:txbxContent>
                      <w:p w14:paraId="77813503" w14:textId="77777777" w:rsidR="000E36C0" w:rsidRDefault="000E36C0" w:rsidP="007C4D78">
                        <w:pPr>
                          <w:pStyle w:val="NormalWeb"/>
                          <w:spacing w:before="0" w:beforeAutospacing="0" w:after="0" w:afterAutospacing="0"/>
                          <w:jc w:val="center"/>
                        </w:pPr>
                        <w:r>
                          <w:rPr>
                            <w:rFonts w:ascii="Times New Roman" w:hAnsi="Times New Roman"/>
                            <w:color w:val="000000" w:themeColor="text1"/>
                            <w:kern w:val="24"/>
                            <w:sz w:val="22"/>
                            <w:szCs w:val="22"/>
                          </w:rPr>
                          <w:t>AID Item Control</w:t>
                        </w:r>
                      </w:p>
                    </w:txbxContent>
                  </v:textbox>
                </v:rect>
                <v:rect id="Rectangle 319" o:spid="_x0000_s1066" style="position:absolute;left:2279210;top:261610;width:1703477;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18WbxgAA&#10;ANwAAAAPAAAAZHJzL2Rvd25yZXYueG1sRI9Pa8JAFMTvBb/D8oTe6sZWRaOrlJRCSwXxz8XbI/tM&#10;YrNvw+6axG/fLRR6HGbmN8xq05tatOR8ZVnBeJSAIM6trrhQcDq+P81B+ICssbZMCu7kYbMePKww&#10;1bbjPbWHUIgIYZ+igjKEJpXS5yUZ9CPbEEfvYp3BEKUrpHbYRbip5XOSzKTBiuNCiQ1lJeXfh5tR&#10;cJ5e5a7KOrxtP9++pq2zSTaxSj0O+9cliEB9+A//tT+0gpfxAn7PxCMg1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e18WbxgAAANwAAAAPAAAAAAAAAAAAAAAAAJcCAABkcnMv&#10;ZG93bnJldi54bWxQSwUGAAAAAAQABAD1AAAAigMAAAAA&#10;" filled="f" strokeweight="1pt">
                  <v:textbox>
                    <w:txbxContent>
                      <w:p w14:paraId="32DBBEEF" w14:textId="77777777" w:rsidR="000E36C0" w:rsidRDefault="000E36C0" w:rsidP="007C4D78">
                        <w:pPr>
                          <w:pStyle w:val="NormalWeb"/>
                          <w:spacing w:before="0" w:beforeAutospacing="0" w:after="0" w:afterAutospacing="0"/>
                          <w:jc w:val="center"/>
                        </w:pPr>
                        <w:r>
                          <w:rPr>
                            <w:rFonts w:ascii="Times New Roman" w:hAnsi="Times New Roman"/>
                            <w:color w:val="000000" w:themeColor="text1"/>
                            <w:kern w:val="24"/>
                            <w:sz w:val="22"/>
                            <w:szCs w:val="22"/>
                          </w:rPr>
                          <w:t>Prefix Data</w:t>
                        </w:r>
                      </w:p>
                    </w:txbxContent>
                  </v:textbox>
                </v:rect>
                <v:shape id="Text Box 320" o:spid="_x0000_s1067" type="#_x0000_t202" style="position:absolute;left:514730;top:883215;width:346773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pYB4vwAA&#10;ANwAAAAPAAAAZHJzL2Rvd25yZXYueG1sRE9Na8JAEL0X/A/LCN7qRqWlRFcRreChF228D9kxG8zO&#10;huzUxH/vHgoeH+97tRl8o+7UxTqwgdk0A0VcBltzZaD4Pbx/gYqCbLEJTAYeFGGzHr2tMLeh5xPd&#10;z1KpFMIxRwNOpM21jqUjj3EaWuLEXUPnURLsKm077FO4b/Q8yz61x5pTg8OWdo7K2/nPGxCx29mj&#10;+PbxeBl+9r3Lyg8sjJmMh+0SlNAgL/G/+2gNLOZpfjqTjoBe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ilgHi/AAAA3AAAAA8AAAAAAAAAAAAAAAAAlwIAAGRycy9kb3ducmV2&#10;LnhtbFBLBQYAAAAABAAEAPUAAACDAwAAAAA=&#10;" filled="f" stroked="f">
                  <v:textbox style="mso-fit-shape-to-text:t">
                    <w:txbxContent>
                      <w:p w14:paraId="3338A0A1" w14:textId="77777777" w:rsidR="000E36C0" w:rsidRDefault="000E36C0" w:rsidP="007C4D78">
                        <w:pPr>
                          <w:pStyle w:val="NormalWeb"/>
                          <w:spacing w:before="0" w:beforeAutospacing="0" w:after="0" w:afterAutospacing="0"/>
                          <w:jc w:val="center"/>
                        </w:pPr>
                        <w:r>
                          <w:rPr>
                            <w:rFonts w:ascii="Arial" w:hAnsi="Arial" w:cs="Arial"/>
                            <w:b/>
                            <w:bCs/>
                            <w:color w:val="000000" w:themeColor="text1"/>
                            <w:kern w:val="24"/>
                            <w:sz w:val="24"/>
                          </w:rPr>
                          <w:t xml:space="preserve"> Figure 8-48f – AID Item structure</w:t>
                        </w:r>
                      </w:p>
                    </w:txbxContent>
                  </v:textbox>
                </v:shape>
                <w10:anchorlock/>
              </v:group>
            </w:pict>
          </mc:Fallback>
        </mc:AlternateContent>
      </w:r>
    </w:p>
    <w:p w14:paraId="2B62A56D" w14:textId="77777777" w:rsidR="00894CF2" w:rsidRDefault="00894CF2" w:rsidP="00894CF2"/>
    <w:p w14:paraId="693EABE8" w14:textId="57256DDB" w:rsidR="007C4D78" w:rsidRDefault="007C4D78" w:rsidP="00894CF2">
      <w:r>
        <w:t xml:space="preserve">The format of the AID Item Control field is as shown in Figure </w:t>
      </w:r>
      <w:r w:rsidR="00670162">
        <w:t>89-</w:t>
      </w:r>
      <w:r>
        <w:t>48g (AID Item Control structure).</w:t>
      </w:r>
    </w:p>
    <w:p w14:paraId="0C53B178" w14:textId="77777777" w:rsidR="007C4D78" w:rsidRDefault="007C4D78" w:rsidP="00894CF2"/>
    <w:p w14:paraId="242AD717" w14:textId="539BB24C" w:rsidR="007C4D78" w:rsidRDefault="009960EA" w:rsidP="009960EA">
      <w:pPr>
        <w:ind w:left="720" w:firstLine="720"/>
      </w:pPr>
      <w:r w:rsidRPr="009960EA">
        <w:rPr>
          <w:noProof/>
          <w:lang w:val="en-US"/>
        </w:rPr>
        <mc:AlternateContent>
          <mc:Choice Requires="wpg">
            <w:drawing>
              <wp:inline distT="0" distB="0" distL="0" distR="0" wp14:anchorId="1713F3E4" wp14:editId="738022FA">
                <wp:extent cx="3840697" cy="1285209"/>
                <wp:effectExtent l="0" t="0" r="0" b="0"/>
                <wp:docPr id="17" name="Group 1"/>
                <wp:cNvGraphicFramePr/>
                <a:graphic xmlns:a="http://schemas.openxmlformats.org/drawingml/2006/main">
                  <a:graphicData uri="http://schemas.microsoft.com/office/word/2010/wordprocessingGroup">
                    <wpg:wgp>
                      <wpg:cNvGrpSpPr/>
                      <wpg:grpSpPr>
                        <a:xfrm>
                          <a:off x="0" y="0"/>
                          <a:ext cx="3840697" cy="1285209"/>
                          <a:chOff x="0" y="0"/>
                          <a:chExt cx="3840697" cy="1285209"/>
                        </a:xfrm>
                      </wpg:grpSpPr>
                      <wps:wsp>
                        <wps:cNvPr id="18" name="Rectangle 18"/>
                        <wps:cNvSpPr/>
                        <wps:spPr>
                          <a:xfrm>
                            <a:off x="1030376" y="261610"/>
                            <a:ext cx="1075281"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A5B5D76" w14:textId="77777777" w:rsidR="000E36C0" w:rsidRDefault="000E36C0" w:rsidP="009960EA">
                              <w:pPr>
                                <w:pStyle w:val="NormalWeb"/>
                                <w:spacing w:before="0" w:beforeAutospacing="0" w:after="0" w:afterAutospacing="0"/>
                                <w:jc w:val="center"/>
                              </w:pPr>
                              <w:r>
                                <w:rPr>
                                  <w:rFonts w:ascii="Times New Roman" w:hAnsi="Times New Roman"/>
                                  <w:color w:val="000000" w:themeColor="text1"/>
                                  <w:kern w:val="24"/>
                                  <w:sz w:val="22"/>
                                  <w:szCs w:val="22"/>
                                </w:rPr>
                                <w:t>Reserved</w:t>
                              </w:r>
                            </w:p>
                          </w:txbxContent>
                        </wps:txbx>
                        <wps:bodyPr rtlCol="0" anchor="ctr"/>
                      </wps:wsp>
                      <wps:wsp>
                        <wps:cNvPr id="19" name="Rectangle 19"/>
                        <wps:cNvSpPr/>
                        <wps:spPr>
                          <a:xfrm>
                            <a:off x="2105657" y="262325"/>
                            <a:ext cx="1374986"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E1D5FA5" w14:textId="77777777" w:rsidR="000E36C0" w:rsidRDefault="000E36C0" w:rsidP="009960EA">
                              <w:pPr>
                                <w:pStyle w:val="NormalWeb"/>
                                <w:spacing w:before="0" w:beforeAutospacing="0" w:after="0" w:afterAutospacing="0"/>
                                <w:jc w:val="center"/>
                              </w:pPr>
                              <w:r>
                                <w:rPr>
                                  <w:rFonts w:ascii="Times New Roman" w:hAnsi="Times New Roman"/>
                                  <w:color w:val="000000" w:themeColor="text1"/>
                                  <w:kern w:val="24"/>
                                  <w:sz w:val="22"/>
                                  <w:szCs w:val="22"/>
                                </w:rPr>
                                <w:t>Prefix Data Length</w:t>
                              </w:r>
                            </w:p>
                          </w:txbxContent>
                        </wps:txbx>
                        <wps:bodyPr rtlCol="0" anchor="ctr"/>
                      </wps:wsp>
                      <wps:wsp>
                        <wps:cNvPr id="20" name="Text Box 20"/>
                        <wps:cNvSpPr txBox="1"/>
                        <wps:spPr>
                          <a:xfrm>
                            <a:off x="361532" y="0"/>
                            <a:ext cx="3479165" cy="255270"/>
                          </a:xfrm>
                          <a:prstGeom prst="rect">
                            <a:avLst/>
                          </a:prstGeom>
                          <a:noFill/>
                        </wps:spPr>
                        <wps:txbx>
                          <w:txbxContent>
                            <w:p w14:paraId="67EB0672" w14:textId="77777777" w:rsidR="000E36C0" w:rsidRDefault="000E36C0" w:rsidP="009960EA">
                              <w:pPr>
                                <w:pStyle w:val="NormalWeb"/>
                                <w:spacing w:before="0" w:beforeAutospacing="0" w:after="0" w:afterAutospacing="0"/>
                              </w:pPr>
                              <w:r>
                                <w:rPr>
                                  <w:rFonts w:asciiTheme="minorHAnsi" w:hAnsi="Cambria" w:cstheme="minorBidi"/>
                                  <w:color w:val="000000" w:themeColor="text1"/>
                                  <w:kern w:val="24"/>
                                  <w:sz w:val="22"/>
                                  <w:szCs w:val="22"/>
                                </w:rPr>
                                <w:t xml:space="preserve">       B0            B1                B3       B4                           B7</w:t>
                              </w:r>
                            </w:p>
                          </w:txbxContent>
                        </wps:txbx>
                        <wps:bodyPr wrap="square" rtlCol="0">
                          <a:spAutoFit/>
                        </wps:bodyPr>
                      </wps:wsp>
                      <wps:wsp>
                        <wps:cNvPr id="21" name="Text Box 21"/>
                        <wps:cNvSpPr txBox="1"/>
                        <wps:spPr>
                          <a:xfrm>
                            <a:off x="111778" y="728503"/>
                            <a:ext cx="3622040" cy="255270"/>
                          </a:xfrm>
                          <a:prstGeom prst="rect">
                            <a:avLst/>
                          </a:prstGeom>
                          <a:noFill/>
                        </wps:spPr>
                        <wps:txbx>
                          <w:txbxContent>
                            <w:p w14:paraId="3E632486" w14:textId="77777777" w:rsidR="000E36C0" w:rsidRDefault="000E36C0" w:rsidP="009960EA">
                              <w:pPr>
                                <w:pStyle w:val="NormalWeb"/>
                                <w:spacing w:before="0" w:beforeAutospacing="0" w:after="0" w:afterAutospacing="0"/>
                              </w:pPr>
                              <w:r>
                                <w:rPr>
                                  <w:rFonts w:asciiTheme="minorHAnsi" w:hAnsi="Cambria" w:cstheme="minorBidi"/>
                                  <w:color w:val="000000" w:themeColor="text1"/>
                                  <w:kern w:val="24"/>
                                  <w:sz w:val="22"/>
                                  <w:szCs w:val="22"/>
                                </w:rPr>
                                <w:t>Bits:                        4                                       4</w:t>
                              </w:r>
                            </w:p>
                          </w:txbxContent>
                        </wps:txbx>
                        <wps:bodyPr wrap="square" rtlCol="0">
                          <a:spAutoFit/>
                        </wps:bodyPr>
                      </wps:wsp>
                      <wps:wsp>
                        <wps:cNvPr id="22" name="Text Box 22"/>
                        <wps:cNvSpPr txBox="1"/>
                        <wps:spPr>
                          <a:xfrm>
                            <a:off x="0" y="1018509"/>
                            <a:ext cx="3840480" cy="266700"/>
                          </a:xfrm>
                          <a:prstGeom prst="rect">
                            <a:avLst/>
                          </a:prstGeom>
                          <a:noFill/>
                        </wps:spPr>
                        <wps:txbx>
                          <w:txbxContent>
                            <w:p w14:paraId="7C7CEBBD" w14:textId="77777777" w:rsidR="000E36C0" w:rsidRDefault="000E36C0" w:rsidP="009960EA">
                              <w:pPr>
                                <w:pStyle w:val="NormalWeb"/>
                                <w:spacing w:before="0" w:beforeAutospacing="0" w:after="0" w:afterAutospacing="0"/>
                                <w:jc w:val="center"/>
                              </w:pPr>
                              <w:r>
                                <w:rPr>
                                  <w:rFonts w:ascii="Arial" w:hAnsi="Arial" w:cs="Arial"/>
                                  <w:b/>
                                  <w:bCs/>
                                  <w:color w:val="000000" w:themeColor="text1"/>
                                  <w:kern w:val="24"/>
                                  <w:sz w:val="24"/>
                                </w:rPr>
                                <w:t xml:space="preserve"> Figure 8-48g – AID Item Control structure</w:t>
                              </w:r>
                            </w:p>
                          </w:txbxContent>
                        </wps:txbx>
                        <wps:bodyPr wrap="square" rtlCol="0">
                          <a:spAutoFit/>
                        </wps:bodyPr>
                      </wps:wsp>
                      <wps:wsp>
                        <wps:cNvPr id="23" name="Rectangle 23"/>
                        <wps:cNvSpPr/>
                        <wps:spPr>
                          <a:xfrm>
                            <a:off x="361533" y="262325"/>
                            <a:ext cx="668843"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F6CA14D" w14:textId="77777777" w:rsidR="000E36C0" w:rsidRDefault="000E36C0" w:rsidP="009960EA">
                              <w:pPr>
                                <w:pStyle w:val="NormalWeb"/>
                                <w:spacing w:before="0" w:beforeAutospacing="0" w:after="0" w:afterAutospacing="0"/>
                                <w:jc w:val="center"/>
                              </w:pPr>
                              <w:r>
                                <w:rPr>
                                  <w:rFonts w:ascii="Times New Roman" w:hAnsi="Times New Roman"/>
                                  <w:color w:val="000000" w:themeColor="text1"/>
                                  <w:kern w:val="24"/>
                                  <w:sz w:val="22"/>
                                  <w:szCs w:val="22"/>
                                </w:rPr>
                                <w:t>Copy Prefix</w:t>
                              </w:r>
                            </w:p>
                          </w:txbxContent>
                        </wps:txbx>
                        <wps:bodyPr rtlCol="0" anchor="ctr"/>
                      </wps:wsp>
                    </wpg:wgp>
                  </a:graphicData>
                </a:graphic>
              </wp:inline>
            </w:drawing>
          </mc:Choice>
          <mc:Fallback>
            <w:pict>
              <v:group id="_x0000_s1068" style="width:302.4pt;height:101.2pt;mso-position-horizontal-relative:char;mso-position-vertical-relative:line" coordsize="3840697,12852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">
                <v:rect id="Rectangle 18" o:spid="_x0000_s1069" style="position:absolute;left:1030376;top:261610;width:1075281;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rcEUxQAA&#10;ANsAAAAPAAAAZHJzL2Rvd25yZXYueG1sRI9Ba8JAEIXvBf/DMoXe6qallhJdRSKFlgqlthdvQ3ZM&#10;otnZsLsm6b93DoK3Gd6b975ZrEbXqp5CbDwbeJpmoIhLbxuuDPz9vj++gYoJ2WLrmQz8U4TVcnK3&#10;wNz6gX+o36VKSQjHHA3UKXW51rGsyWGc+o5YtIMPDpOsodI24CDhrtXPWfaqHTYsDTV2VNRUnnZn&#10;Z2A/O+rvphjwvP3cfM364LPixRvzcD+u56ASjelmvl5/WMEXWPlFBtDL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mtwRTFAAAA2wAAAA8AAAAAAAAAAAAAAAAAlwIAAGRycy9k&#10;b3ducmV2LnhtbFBLBQYAAAAABAAEAPUAAACJAwAAAAA=&#10;" filled="f" strokeweight="1pt">
                  <v:textbox>
                    <w:txbxContent>
                      <w:p w14:paraId="7A5B5D76" w14:textId="77777777" w:rsidR="000E36C0" w:rsidRDefault="000E36C0" w:rsidP="009960EA">
                        <w:pPr>
                          <w:pStyle w:val="NormalWeb"/>
                          <w:spacing w:before="0" w:beforeAutospacing="0" w:after="0" w:afterAutospacing="0"/>
                          <w:jc w:val="center"/>
                        </w:pPr>
                        <w:r>
                          <w:rPr>
                            <w:rFonts w:ascii="Times New Roman" w:hAnsi="Times New Roman"/>
                            <w:color w:val="000000" w:themeColor="text1"/>
                            <w:kern w:val="24"/>
                            <w:sz w:val="22"/>
                            <w:szCs w:val="22"/>
                          </w:rPr>
                          <w:t>Reserved</w:t>
                        </w:r>
                      </w:p>
                    </w:txbxContent>
                  </v:textbox>
                </v:rect>
                <v:rect id="Rectangle 19" o:spid="_x0000_s1070" style="position:absolute;left:2105657;top:262325;width:1374986;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4WSPwgAA&#10;ANsAAAAPAAAAZHJzL2Rvd25yZXYueG1sRE9Na8JAEL0X+h+WKfSmG6WWNrqKpBRaLIhpL96G7JhE&#10;s7Nhd03iv3cFobd5vM9ZrAbTiI6cry0rmIwTEMSF1TWXCv5+P0dvIHxA1thYJgUX8rBaPj4sMNW2&#10;5x11eShFDGGfooIqhDaV0hcVGfRj2xJH7mCdwRChK6V22Mdw08hpkrxKgzXHhgpbyioqTvnZKNjP&#10;jnJbZz2ef74/NrPO2SR7sUo9Pw3rOYhAQ/gX391fOs5/h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bhZI/CAAAA2wAAAA8AAAAAAAAAAAAAAAAAlwIAAGRycy9kb3du&#10;cmV2LnhtbFBLBQYAAAAABAAEAPUAAACGAwAAAAA=&#10;" filled="f" strokeweight="1pt">
                  <v:textbox>
                    <w:txbxContent>
                      <w:p w14:paraId="1E1D5FA5" w14:textId="77777777" w:rsidR="000E36C0" w:rsidRDefault="000E36C0" w:rsidP="009960EA">
                        <w:pPr>
                          <w:pStyle w:val="NormalWeb"/>
                          <w:spacing w:before="0" w:beforeAutospacing="0" w:after="0" w:afterAutospacing="0"/>
                          <w:jc w:val="center"/>
                        </w:pPr>
                        <w:r>
                          <w:rPr>
                            <w:rFonts w:ascii="Times New Roman" w:hAnsi="Times New Roman"/>
                            <w:color w:val="000000" w:themeColor="text1"/>
                            <w:kern w:val="24"/>
                            <w:sz w:val="22"/>
                            <w:szCs w:val="22"/>
                          </w:rPr>
                          <w:t>Prefix Data Length</w:t>
                        </w:r>
                      </w:p>
                    </w:txbxContent>
                  </v:textbox>
                </v:rect>
                <v:shape id="Text Box 20" o:spid="_x0000_s1071" type="#_x0000_t202" style="position:absolute;left:361532;width:347916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762FvQAA&#10;ANsAAAAPAAAAZHJzL2Rvd25yZXYueG1sRE9Ni8IwEL0L/ocwgjdNFVyWahTRXfCwl3XrfWjGpthM&#10;SjPa+u83B8Hj431vdoNv1IO6WAc2sJhnoIjLYGuuDBR/37NPUFGQLTaBycCTIuy249EGcxt6/qXH&#10;WSqVQjjmaMCJtLnWsXTkMc5DS5y4a+g8SoJdpW2HfQr3jV5m2Yf2WHNqcNjSwVF5O9+9ARG7XzyL&#10;Lx9Pl+Hn2LusXGFhzHQy7NeghAZ5i1/ukzWwTOvTl/QD9PYf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E762FvQAAANsAAAAPAAAAAAAAAAAAAAAAAJcCAABkcnMvZG93bnJldi54&#10;bWxQSwUGAAAAAAQABAD1AAAAgQMAAAAA&#10;" filled="f" stroked="f">
                  <v:textbox style="mso-fit-shape-to-text:t">
                    <w:txbxContent>
                      <w:p w14:paraId="67EB0672" w14:textId="77777777" w:rsidR="000E36C0" w:rsidRDefault="000E36C0" w:rsidP="009960EA">
                        <w:pPr>
                          <w:pStyle w:val="NormalWeb"/>
                          <w:spacing w:before="0" w:beforeAutospacing="0" w:after="0" w:afterAutospacing="0"/>
                        </w:pPr>
                        <w:r>
                          <w:rPr>
                            <w:rFonts w:asciiTheme="minorHAnsi" w:hAnsi="Cambria" w:cstheme="minorBidi"/>
                            <w:color w:val="000000" w:themeColor="text1"/>
                            <w:kern w:val="24"/>
                            <w:sz w:val="22"/>
                            <w:szCs w:val="22"/>
                          </w:rPr>
                          <w:t xml:space="preserve">       B0            B1                B3       B4                           B7</w:t>
                        </w:r>
                      </w:p>
                    </w:txbxContent>
                  </v:textbox>
                </v:shape>
                <v:shape id="Text Box 21" o:spid="_x0000_s1072" type="#_x0000_t202" style="position:absolute;left:111778;top:728503;width:3622040;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owgewQAA&#10;ANsAAAAPAAAAZHJzL2Rvd25yZXYueG1sRI9Ba8JAFITvBf/D8gre6iaCIqmrSK3gwYs2vT+yr9nQ&#10;7NuQfTXx37uC0OMwM98w6+3oW3WlPjaBDeSzDBRxFWzDtYHy6/C2AhUF2WIbmAzcKMJ2M3lZY2HD&#10;wGe6XqRWCcKxQANOpCu0jpUjj3EWOuLk/YTeoyTZ19r2OCS4b/U8y5baY8NpwWFHH46q38ufNyBi&#10;d/mt/PTx+D2e9oPLqgWWxkxfx907KKFR/sPP9tEamOfw+JJ+gN7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6MIHsEAAADbAAAADwAAAAAAAAAAAAAAAACXAgAAZHJzL2Rvd25y&#10;ZXYueG1sUEsFBgAAAAAEAAQA9QAAAIUDAAAAAA==&#10;" filled="f" stroked="f">
                  <v:textbox style="mso-fit-shape-to-text:t">
                    <w:txbxContent>
                      <w:p w14:paraId="3E632486" w14:textId="77777777" w:rsidR="000E36C0" w:rsidRDefault="000E36C0" w:rsidP="009960EA">
                        <w:pPr>
                          <w:pStyle w:val="NormalWeb"/>
                          <w:spacing w:before="0" w:beforeAutospacing="0" w:after="0" w:afterAutospacing="0"/>
                        </w:pPr>
                        <w:r>
                          <w:rPr>
                            <w:rFonts w:asciiTheme="minorHAnsi" w:hAnsi="Cambria" w:cstheme="minorBidi"/>
                            <w:color w:val="000000" w:themeColor="text1"/>
                            <w:kern w:val="24"/>
                            <w:sz w:val="22"/>
                            <w:szCs w:val="22"/>
                          </w:rPr>
                          <w:t>Bits:                        4                                       4</w:t>
                        </w:r>
                      </w:p>
                    </w:txbxContent>
                  </v:textbox>
                </v:shape>
                <v:shape id="Text Box 22" o:spid="_x0000_s1073" type="#_x0000_t202" style="position:absolute;top:1018509;width:384048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cZZpwQAA&#10;ANsAAAAPAAAAZHJzL2Rvd25yZXYueG1sRI9Ba8JAFITvBf/D8gRvdWPAUlJXEa3gwUtten9kn9lg&#10;9m3Ivpr4712h0OMwM98wq83oW3WjPjaBDSzmGSjiKtiGawPl9+H1HVQUZIttYDJwpwib9eRlhYUN&#10;A3/R7Sy1ShCOBRpwIl2hdawceYzz0BEn7xJ6j5JkX2vb45DgvtV5lr1pjw2nBYcd7RxV1/OvNyBi&#10;t4t7+enj8Wc87QeXVUssjZlNx+0HKKFR/sN/7aM1kOfw/JJ+gF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3GWacEAAADbAAAADwAAAAAAAAAAAAAAAACXAgAAZHJzL2Rvd25y&#10;ZXYueG1sUEsFBgAAAAAEAAQA9QAAAIUDAAAAAA==&#10;" filled="f" stroked="f">
                  <v:textbox style="mso-fit-shape-to-text:t">
                    <w:txbxContent>
                      <w:p w14:paraId="7C7CEBBD" w14:textId="77777777" w:rsidR="000E36C0" w:rsidRDefault="000E36C0" w:rsidP="009960EA">
                        <w:pPr>
                          <w:pStyle w:val="NormalWeb"/>
                          <w:spacing w:before="0" w:beforeAutospacing="0" w:after="0" w:afterAutospacing="0"/>
                          <w:jc w:val="center"/>
                        </w:pPr>
                        <w:r>
                          <w:rPr>
                            <w:rFonts w:ascii="Arial" w:hAnsi="Arial" w:cs="Arial"/>
                            <w:b/>
                            <w:bCs/>
                            <w:color w:val="000000" w:themeColor="text1"/>
                            <w:kern w:val="24"/>
                            <w:sz w:val="24"/>
                          </w:rPr>
                          <w:t xml:space="preserve"> Figure 8-48g – AID Item Control structure</w:t>
                        </w:r>
                      </w:p>
                    </w:txbxContent>
                  </v:textbox>
                </v:shape>
                <v:rect id="Rectangle 23" o:spid="_x0000_s1074" style="position:absolute;left:361533;top:262325;width:668843;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ZZnYxAAA&#10;ANsAAAAPAAAAZHJzL2Rvd25yZXYueG1sRI9Pa8JAFMTvQr/D8gredFOtIqmrlJSCUkH8c/H2yL4m&#10;abNvw+6apN++Kwgeh5n5DbNc96YWLTlfWVbwMk5AEOdWV1woOJ8+RwsQPiBrrC2Tgj/ysF49DZaY&#10;atvxgdpjKESEsE9RQRlCk0rp85IM+rFtiKP3bZ3BEKUrpHbYRbip5SRJ5tJgxXGhxIaykvLf49Uo&#10;uMx+5L7KOrzuth9fs9bZJHu1Sg2f+/c3EIH68Ajf2xutYDKF25f4A+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WWZ2MQAAADbAAAADwAAAAAAAAAAAAAAAACXAgAAZHJzL2Rv&#10;d25yZXYueG1sUEsFBgAAAAAEAAQA9QAAAIgDAAAAAA==&#10;" filled="f" strokeweight="1pt">
                  <v:textbox>
                    <w:txbxContent>
                      <w:p w14:paraId="5F6CA14D" w14:textId="77777777" w:rsidR="000E36C0" w:rsidRDefault="000E36C0" w:rsidP="009960EA">
                        <w:pPr>
                          <w:pStyle w:val="NormalWeb"/>
                          <w:spacing w:before="0" w:beforeAutospacing="0" w:after="0" w:afterAutospacing="0"/>
                          <w:jc w:val="center"/>
                        </w:pPr>
                        <w:r>
                          <w:rPr>
                            <w:rFonts w:ascii="Times New Roman" w:hAnsi="Times New Roman"/>
                            <w:color w:val="000000" w:themeColor="text1"/>
                            <w:kern w:val="24"/>
                            <w:sz w:val="22"/>
                            <w:szCs w:val="22"/>
                          </w:rPr>
                          <w:t>Copy Prefix</w:t>
                        </w:r>
                      </w:p>
                    </w:txbxContent>
                  </v:textbox>
                </v:rect>
                <w10:anchorlock/>
              </v:group>
            </w:pict>
          </mc:Fallback>
        </mc:AlternateContent>
      </w:r>
    </w:p>
    <w:p w14:paraId="0C4F1954" w14:textId="77777777" w:rsidR="009960EA" w:rsidRDefault="009960EA" w:rsidP="00894CF2"/>
    <w:p w14:paraId="628D095B" w14:textId="116AD416" w:rsidR="00C812F1" w:rsidRDefault="00C812F1" w:rsidP="00C812F1">
      <w:r>
        <w:t xml:space="preserve">The CB Data length of the </w:t>
      </w:r>
      <w:r w:rsidR="00570D69">
        <w:t>SIPD-CB</w:t>
      </w:r>
      <w:r>
        <w:t xml:space="preserve"> specifies the length of the AID Item List field.</w:t>
      </w:r>
      <w:r w:rsidRPr="00440B7B">
        <w:t xml:space="preserve"> </w:t>
      </w:r>
      <w:r>
        <w:t xml:space="preserve">If more than one </w:t>
      </w:r>
      <w:r w:rsidR="00570D69">
        <w:t>SIPD-CB</w:t>
      </w:r>
      <w:r>
        <w:t xml:space="preserve"> or both </w:t>
      </w:r>
      <w:r w:rsidR="004C70B2">
        <w:t>a</w:t>
      </w:r>
      <w:r>
        <w:t xml:space="preserve"> </w:t>
      </w:r>
      <w:r w:rsidR="00570D69">
        <w:t>SIPD-CB</w:t>
      </w:r>
      <w:r>
        <w:t xml:space="preserve"> and an SE-CB</w:t>
      </w:r>
      <w:r w:rsidR="001A2115">
        <w:t xml:space="preserve"> or an SI</w:t>
      </w:r>
      <w:r>
        <w:t>-CB occur in a CBA-MSDU, a receiving STA shall discard the CBA-MSDU.</w:t>
      </w:r>
    </w:p>
    <w:p w14:paraId="2CAB8DE6" w14:textId="77777777" w:rsidR="00570D69" w:rsidRDefault="00570D69" w:rsidP="00C812F1"/>
    <w:p w14:paraId="48A6A4F0" w14:textId="55030ABE" w:rsidR="00570D69" w:rsidRDefault="004C70B2" w:rsidP="00C812F1">
      <w:r>
        <w:t xml:space="preserve">As with the SI-CB, a receiving STA accepts a CBA-MSDU if the AID of its association with the </w:t>
      </w:r>
      <w:r w:rsidR="009960EA">
        <w:t>transmitter</w:t>
      </w:r>
      <w:r>
        <w:t xml:space="preserve"> appears in the AID Item list; however, with a SIPD-CB, the Prefix Data is prefixed to each MSDU in an A-MSDU sub-frame in the CBA-MSDU for the processing of the A-MSDU subframe by the receiving STA.</w:t>
      </w:r>
      <w:r w:rsidR="009960EA">
        <w:t xml:space="preserve"> The Prefix Data may be null (zero length).</w:t>
      </w:r>
    </w:p>
    <w:p w14:paraId="062B290D" w14:textId="77777777" w:rsidR="009960EA" w:rsidRDefault="009960EA" w:rsidP="00C812F1"/>
    <w:p w14:paraId="6916EC15" w14:textId="410573E0" w:rsidR="009960EA" w:rsidRDefault="002F3D95" w:rsidP="00C812F1">
      <w:r>
        <w:t xml:space="preserve">The AID Items are processed from left to right. </w:t>
      </w:r>
      <w:r w:rsidR="009960EA">
        <w:t xml:space="preserve">The Copy Prefix bit </w:t>
      </w:r>
      <w:r>
        <w:t xml:space="preserve">set to one </w:t>
      </w:r>
      <w:r w:rsidR="009960EA">
        <w:t>in the AID Item Control for an AID Item means that the most recently spe</w:t>
      </w:r>
      <w:r>
        <w:t>cified Prefix Data in an earlier AID Item is to be used. If the Copy Prefix bit is one in the first AID Item, the CBA-MSDU is discarded. If the Copy Prefix bit in any AID Item is one and the Prefix Data Length in that same AID Item is non-zero, the CBA-MSDU is discarded.</w:t>
      </w:r>
    </w:p>
    <w:p w14:paraId="043FD7E5" w14:textId="77777777" w:rsidR="00C812F1" w:rsidRPr="00894CF2" w:rsidRDefault="00C812F1" w:rsidP="00894CF2"/>
    <w:p w14:paraId="0395BAF7" w14:textId="7B89620A" w:rsidR="008733E5" w:rsidRDefault="00A04723" w:rsidP="003469E7">
      <w:pPr>
        <w:pStyle w:val="Heading4"/>
        <w:numPr>
          <w:ilvl w:val="0"/>
          <w:numId w:val="0"/>
        </w:numPr>
        <w:ind w:left="864" w:hanging="864"/>
        <w:rPr>
          <w:lang w:val="en-US"/>
        </w:rPr>
      </w:pPr>
      <w:bookmarkStart w:id="52" w:name="_Toc256745837"/>
      <w:r>
        <w:rPr>
          <w:lang w:val="en-US"/>
        </w:rPr>
        <w:t>8.3.2.3.4</w:t>
      </w:r>
      <w:r w:rsidR="008733E5">
        <w:rPr>
          <w:lang w:val="en-US"/>
        </w:rPr>
        <w:t xml:space="preserve"> Vendor Specific CB</w:t>
      </w:r>
      <w:bookmarkEnd w:id="52"/>
    </w:p>
    <w:p w14:paraId="63C5741C" w14:textId="7C02E2A7" w:rsidR="00C77308" w:rsidRDefault="00C77308" w:rsidP="003469E7">
      <w:r>
        <w:t xml:space="preserve">The </w:t>
      </w:r>
      <w:r w:rsidR="00894CF2">
        <w:t>Vendor Specific CB is CB T</w:t>
      </w:r>
      <w:r w:rsidR="009675A1">
        <w:t>ype 30</w:t>
      </w:r>
      <w:r>
        <w:t>.</w:t>
      </w:r>
    </w:p>
    <w:p w14:paraId="52808CB1" w14:textId="77777777" w:rsidR="00C77308" w:rsidRDefault="00C77308" w:rsidP="003469E7"/>
    <w:p w14:paraId="15329C8E" w14:textId="751EE2A6" w:rsidR="003469E7" w:rsidRDefault="00894CF2" w:rsidP="003469E7">
      <w:r>
        <w:t>The CB D</w:t>
      </w:r>
      <w:r w:rsidR="00BD6EFD">
        <w:t>ata field of the Vendor Specific CB starts with a 3 octet OUI. Th</w:t>
      </w:r>
      <w:r>
        <w:t>e meaning of any additional CB D</w:t>
      </w:r>
      <w:r w:rsidR="00BD6EFD">
        <w:t xml:space="preserve">ata and the effect of the Vendor Specific CB are specified by the organization to which </w:t>
      </w:r>
      <w:r>
        <w:t xml:space="preserve">the OUI is assigned. STAs discard a received </w:t>
      </w:r>
      <w:r w:rsidR="00BD6EFD">
        <w:t xml:space="preserve">CBA-MSDU </w:t>
      </w:r>
      <w:r>
        <w:t>if the CB Data length is less than 3</w:t>
      </w:r>
      <w:r w:rsidR="00BD6EFD">
        <w:t>.</w:t>
      </w:r>
    </w:p>
    <w:p w14:paraId="5449D21E" w14:textId="77777777" w:rsidR="00BD6EFD" w:rsidRDefault="00BD6EFD" w:rsidP="003469E7"/>
    <w:p w14:paraId="448F5B63" w14:textId="5A0C26B7" w:rsidR="00BD6EFD" w:rsidRPr="00BD6EFD" w:rsidRDefault="00BD6EFD" w:rsidP="003469E7">
      <w:pPr>
        <w:rPr>
          <w:sz w:val="22"/>
          <w:szCs w:val="22"/>
        </w:rPr>
      </w:pPr>
      <w:r w:rsidRPr="00BD6EFD">
        <w:rPr>
          <w:sz w:val="22"/>
          <w:szCs w:val="22"/>
        </w:rPr>
        <w:t xml:space="preserve">NOTE: It is </w:t>
      </w:r>
      <w:r w:rsidR="00894CF2">
        <w:rPr>
          <w:sz w:val="22"/>
          <w:szCs w:val="22"/>
        </w:rPr>
        <w:t>suggested</w:t>
      </w:r>
      <w:r w:rsidRPr="00BD6EFD">
        <w:rPr>
          <w:sz w:val="22"/>
          <w:szCs w:val="22"/>
        </w:rPr>
        <w:t xml:space="preserve"> that the OUI be followed by a </w:t>
      </w:r>
      <w:r w:rsidR="00894CF2">
        <w:rPr>
          <w:sz w:val="22"/>
          <w:szCs w:val="22"/>
        </w:rPr>
        <w:t xml:space="preserve">1-octet </w:t>
      </w:r>
      <w:r w:rsidRPr="00BD6EFD">
        <w:rPr>
          <w:sz w:val="22"/>
          <w:szCs w:val="22"/>
        </w:rPr>
        <w:t xml:space="preserve">sub-type </w:t>
      </w:r>
      <w:r w:rsidR="00C77308">
        <w:rPr>
          <w:sz w:val="22"/>
          <w:szCs w:val="22"/>
        </w:rPr>
        <w:t xml:space="preserve">field </w:t>
      </w:r>
      <w:r w:rsidRPr="00BD6EFD">
        <w:rPr>
          <w:sz w:val="22"/>
          <w:szCs w:val="22"/>
        </w:rPr>
        <w:t xml:space="preserve">and a </w:t>
      </w:r>
      <w:r w:rsidR="00894CF2">
        <w:rPr>
          <w:sz w:val="22"/>
          <w:szCs w:val="22"/>
        </w:rPr>
        <w:t xml:space="preserve">1-octet </w:t>
      </w:r>
      <w:r w:rsidRPr="00BD6EFD">
        <w:rPr>
          <w:sz w:val="22"/>
          <w:szCs w:val="22"/>
        </w:rPr>
        <w:t xml:space="preserve">version </w:t>
      </w:r>
      <w:r w:rsidR="00C77308">
        <w:rPr>
          <w:sz w:val="22"/>
          <w:szCs w:val="22"/>
        </w:rPr>
        <w:t>field</w:t>
      </w:r>
      <w:r w:rsidRPr="00BD6EFD">
        <w:rPr>
          <w:sz w:val="22"/>
          <w:szCs w:val="22"/>
        </w:rPr>
        <w:t xml:space="preserve"> to accommodate multiple and evolving uses under </w:t>
      </w:r>
      <w:r w:rsidR="002F3D95">
        <w:rPr>
          <w:sz w:val="22"/>
          <w:szCs w:val="22"/>
        </w:rPr>
        <w:t>an</w:t>
      </w:r>
      <w:r w:rsidRPr="00BD6EFD">
        <w:rPr>
          <w:sz w:val="22"/>
          <w:szCs w:val="22"/>
        </w:rPr>
        <w:t xml:space="preserve"> OUI.</w:t>
      </w:r>
    </w:p>
    <w:p w14:paraId="673FDE2D" w14:textId="2B5CF495" w:rsidR="009A6EE1" w:rsidRPr="009A6EE1" w:rsidRDefault="00AD50E6" w:rsidP="009A6EE1">
      <w:pPr>
        <w:pStyle w:val="Heading3"/>
      </w:pPr>
      <w:bookmarkStart w:id="53" w:name="_Toc256745838"/>
      <w:r>
        <w:t>Management frames</w:t>
      </w:r>
      <w:bookmarkEnd w:id="53"/>
    </w:p>
    <w:p w14:paraId="20143B86" w14:textId="58E73DF4" w:rsidR="00C62A67" w:rsidRDefault="00C62A67" w:rsidP="00C62A67">
      <w:pPr>
        <w:pStyle w:val="Heading3"/>
      </w:pPr>
      <w:bookmarkStart w:id="54" w:name="_Toc256745839"/>
      <w:r>
        <w:t>Extension frames</w:t>
      </w:r>
      <w:bookmarkEnd w:id="54"/>
    </w:p>
    <w:p w14:paraId="77537CCA" w14:textId="77777777" w:rsidR="00C62A67" w:rsidRPr="004D67E3" w:rsidRDefault="00C62A67" w:rsidP="004D67E3"/>
    <w:p w14:paraId="1DDF00C4" w14:textId="3AC64C34" w:rsidR="00F924CB" w:rsidRDefault="00F924CB" w:rsidP="00F924CB">
      <w:pPr>
        <w:pStyle w:val="Heading2"/>
      </w:pPr>
      <w:bookmarkStart w:id="55" w:name="_Toc256745840"/>
      <w:r>
        <w:t>Management and Extension</w:t>
      </w:r>
      <w:r w:rsidR="00165629">
        <w:t xml:space="preserve"> </w:t>
      </w:r>
      <w:r>
        <w:t>frame body components</w:t>
      </w:r>
      <w:bookmarkEnd w:id="55"/>
    </w:p>
    <w:p w14:paraId="0F2D1D9F" w14:textId="77777777" w:rsidR="00F924CB" w:rsidRDefault="00F924CB" w:rsidP="00CE545E">
      <w:pPr>
        <w:pStyle w:val="Heading3"/>
      </w:pPr>
      <w:bookmarkStart w:id="56" w:name="_Toc256745841"/>
      <w:r>
        <w:t>Fields that are not elements</w:t>
      </w:r>
      <w:bookmarkEnd w:id="56"/>
    </w:p>
    <w:p w14:paraId="4C7198CF" w14:textId="59745912" w:rsidR="00F51310" w:rsidRPr="00F51310" w:rsidRDefault="00F924CB" w:rsidP="00F51310">
      <w:pPr>
        <w:pStyle w:val="Heading3"/>
      </w:pPr>
      <w:bookmarkStart w:id="57" w:name="_Toc256745842"/>
      <w:r>
        <w:t>Elements</w:t>
      </w:r>
      <w:bookmarkEnd w:id="57"/>
    </w:p>
    <w:p w14:paraId="16729B2B" w14:textId="0509A30C" w:rsidR="00AF6780" w:rsidRPr="00947533" w:rsidRDefault="00F924CB" w:rsidP="00947533">
      <w:pPr>
        <w:pStyle w:val="Heading3"/>
      </w:pPr>
      <w:bookmarkStart w:id="58" w:name="_Toc256745843"/>
      <w:r>
        <w:t>Information Subelements</w:t>
      </w:r>
      <w:bookmarkEnd w:id="58"/>
    </w:p>
    <w:p w14:paraId="54A2D1CA" w14:textId="77777777" w:rsidR="0094060C" w:rsidRPr="0094060C" w:rsidRDefault="00F924CB" w:rsidP="0094060C">
      <w:pPr>
        <w:pStyle w:val="Heading3"/>
      </w:pPr>
      <w:bookmarkStart w:id="59" w:name="_Toc256745844"/>
      <w:r>
        <w:t>Access network query protocol (ANQP) elements</w:t>
      </w:r>
      <w:bookmarkEnd w:id="59"/>
    </w:p>
    <w:p w14:paraId="05570675" w14:textId="49F70727" w:rsidR="00F924CB" w:rsidRDefault="00F924CB" w:rsidP="00F924CB">
      <w:pPr>
        <w:pStyle w:val="Heading2"/>
      </w:pPr>
      <w:bookmarkStart w:id="60" w:name="_Toc256745845"/>
      <w:r>
        <w:t xml:space="preserve">Fields used in Management </w:t>
      </w:r>
      <w:r w:rsidR="00F35F2C">
        <w:t>and Extension</w:t>
      </w:r>
      <w:r>
        <w:t xml:space="preserve"> frame bodies and Control frames</w:t>
      </w:r>
      <w:bookmarkEnd w:id="60"/>
      <w:r w:rsidR="00165629">
        <w:t xml:space="preserve"> </w:t>
      </w:r>
    </w:p>
    <w:p w14:paraId="769F6255" w14:textId="77777777" w:rsidR="00F924CB" w:rsidRDefault="00F924CB" w:rsidP="00F924CB">
      <w:pPr>
        <w:pStyle w:val="Heading2"/>
      </w:pPr>
      <w:bookmarkStart w:id="61" w:name="_Toc256745846"/>
      <w:r>
        <w:t>Action frame format details</w:t>
      </w:r>
      <w:bookmarkEnd w:id="61"/>
    </w:p>
    <w:p w14:paraId="5B8C610C" w14:textId="77777777" w:rsidR="00F924CB" w:rsidRDefault="00F924CB" w:rsidP="00F924CB">
      <w:pPr>
        <w:pStyle w:val="Heading2"/>
      </w:pPr>
      <w:bookmarkStart w:id="62" w:name="_Toc256745847"/>
      <w:r>
        <w:t>Aggregate MPDU (A-MPDU)</w:t>
      </w:r>
      <w:bookmarkEnd w:id="62"/>
    </w:p>
    <w:p w14:paraId="04FE6430" w14:textId="77777777" w:rsidR="00360413" w:rsidRPr="00360413" w:rsidRDefault="00360413" w:rsidP="00360413"/>
    <w:p w14:paraId="3373E11A" w14:textId="77777777" w:rsidR="00F924CB" w:rsidRDefault="00F924CB" w:rsidP="00F924CB">
      <w:pPr>
        <w:pStyle w:val="Heading1"/>
      </w:pPr>
      <w:bookmarkStart w:id="63" w:name="_Toc256745848"/>
      <w:r>
        <w:t>MAC sublayer functional description</w:t>
      </w:r>
      <w:bookmarkEnd w:id="63"/>
    </w:p>
    <w:p w14:paraId="7F8F70D1" w14:textId="77777777" w:rsidR="00CB6182" w:rsidRDefault="00CB6182" w:rsidP="00CB6182">
      <w:pPr>
        <w:pStyle w:val="Heading2"/>
      </w:pPr>
      <w:bookmarkStart w:id="64" w:name="_Toc256745849"/>
      <w:r>
        <w:t>Introduction</w:t>
      </w:r>
      <w:bookmarkEnd w:id="64"/>
    </w:p>
    <w:p w14:paraId="3323EFD6" w14:textId="67187AE5" w:rsidR="00AC3FF0" w:rsidRDefault="00CB6182" w:rsidP="00EE0694">
      <w:pPr>
        <w:pStyle w:val="Heading2"/>
      </w:pPr>
      <w:bookmarkStart w:id="65" w:name="_Toc256745850"/>
      <w:r>
        <w:t>MAC architecture</w:t>
      </w:r>
      <w:bookmarkEnd w:id="65"/>
    </w:p>
    <w:p w14:paraId="049F3A95" w14:textId="27F2126E" w:rsidR="008D7CB6" w:rsidRDefault="008D7CB6" w:rsidP="008D7CB6">
      <w:pPr>
        <w:pStyle w:val="Heading3"/>
      </w:pPr>
      <w:bookmarkStart w:id="66" w:name="_Toc256745851"/>
      <w:r>
        <w:t>General</w:t>
      </w:r>
      <w:bookmarkEnd w:id="66"/>
    </w:p>
    <w:p w14:paraId="766BFDBC" w14:textId="7836D882" w:rsidR="008D7CB6" w:rsidRDefault="008D7CB6" w:rsidP="008D7CB6">
      <w:pPr>
        <w:pStyle w:val="Heading3"/>
      </w:pPr>
      <w:bookmarkStart w:id="67" w:name="_Toc256745852"/>
      <w:r>
        <w:t>DCF</w:t>
      </w:r>
      <w:bookmarkEnd w:id="67"/>
    </w:p>
    <w:p w14:paraId="0FF65566" w14:textId="75BA885A" w:rsidR="008D7CB6" w:rsidRDefault="008D7CB6" w:rsidP="008D7CB6">
      <w:pPr>
        <w:pStyle w:val="Heading3"/>
      </w:pPr>
      <w:bookmarkStart w:id="68" w:name="_Toc256745853"/>
      <w:r>
        <w:t>PCF</w:t>
      </w:r>
      <w:bookmarkEnd w:id="68"/>
    </w:p>
    <w:p w14:paraId="6247FE34" w14:textId="1A67C8E2" w:rsidR="00BC033C" w:rsidRPr="00BC033C" w:rsidRDefault="008D7CB6" w:rsidP="008D7CB6">
      <w:pPr>
        <w:pStyle w:val="Heading3"/>
      </w:pPr>
      <w:bookmarkStart w:id="69" w:name="_Toc256745854"/>
      <w:r>
        <w:t xml:space="preserve">Hybrid </w:t>
      </w:r>
      <w:r w:rsidR="00BC71E7">
        <w:t>coordination</w:t>
      </w:r>
      <w:r>
        <w:t xml:space="preserve"> function (HCF)</w:t>
      </w:r>
      <w:bookmarkEnd w:id="69"/>
    </w:p>
    <w:p w14:paraId="448B100F" w14:textId="4939E308" w:rsidR="008D7CB6" w:rsidRDefault="008D7CB6" w:rsidP="008D7CB6">
      <w:pPr>
        <w:pStyle w:val="Heading3"/>
      </w:pPr>
      <w:bookmarkStart w:id="70" w:name="_Toc256745855"/>
      <w:r>
        <w:t>Mesh coordination function (MCF)</w:t>
      </w:r>
      <w:bookmarkEnd w:id="70"/>
    </w:p>
    <w:p w14:paraId="509A4445" w14:textId="57D9B03E" w:rsidR="008D7CB6" w:rsidRDefault="008D7CB6" w:rsidP="008D7CB6">
      <w:pPr>
        <w:pStyle w:val="Heading3"/>
      </w:pPr>
      <w:bookmarkStart w:id="71" w:name="_Toc256745856"/>
      <w:r>
        <w:t>Combined use of DCF, PCF, and HCF</w:t>
      </w:r>
      <w:bookmarkEnd w:id="71"/>
    </w:p>
    <w:p w14:paraId="5057EADB" w14:textId="4D865C80" w:rsidR="008D7CB6" w:rsidRDefault="008D7CB6" w:rsidP="008D7CB6">
      <w:pPr>
        <w:pStyle w:val="Heading3"/>
      </w:pPr>
      <w:bookmarkStart w:id="72" w:name="_Toc256745857"/>
      <w:r>
        <w:t>MAC data service</w:t>
      </w:r>
      <w:bookmarkEnd w:id="72"/>
    </w:p>
    <w:p w14:paraId="612917AD" w14:textId="77777777" w:rsidR="008D7CB6" w:rsidRPr="008D7CB6" w:rsidRDefault="008D7CB6" w:rsidP="008D7CB6"/>
    <w:p w14:paraId="2BA0BDFF" w14:textId="77777777" w:rsidR="00CB6182" w:rsidRDefault="00CB6182" w:rsidP="00CB6182">
      <w:pPr>
        <w:pStyle w:val="Heading2"/>
      </w:pPr>
      <w:bookmarkStart w:id="73" w:name="_Toc256745858"/>
      <w:r>
        <w:t>DCF</w:t>
      </w:r>
      <w:bookmarkEnd w:id="73"/>
    </w:p>
    <w:p w14:paraId="50A5A1DF" w14:textId="77777777" w:rsidR="00CB6182" w:rsidRDefault="00CB6182" w:rsidP="00CB6182">
      <w:pPr>
        <w:pStyle w:val="Heading2"/>
      </w:pPr>
      <w:bookmarkStart w:id="74" w:name="_Toc256745859"/>
      <w:r>
        <w:t>PCF</w:t>
      </w:r>
      <w:bookmarkEnd w:id="74"/>
    </w:p>
    <w:p w14:paraId="7D3FD7BA" w14:textId="77777777" w:rsidR="00CB6182" w:rsidRDefault="00CB6182" w:rsidP="00CB6182">
      <w:pPr>
        <w:pStyle w:val="Heading2"/>
      </w:pPr>
      <w:bookmarkStart w:id="75" w:name="_Toc256745860"/>
      <w:r>
        <w:t>Fragmentation</w:t>
      </w:r>
      <w:bookmarkEnd w:id="75"/>
    </w:p>
    <w:p w14:paraId="1543F41B" w14:textId="77777777" w:rsidR="00CB6182" w:rsidRDefault="00CB6182" w:rsidP="00CB6182">
      <w:pPr>
        <w:pStyle w:val="Heading2"/>
      </w:pPr>
      <w:bookmarkStart w:id="76" w:name="_Toc256745861"/>
      <w:r>
        <w:t>Defragmentation</w:t>
      </w:r>
      <w:bookmarkEnd w:id="76"/>
    </w:p>
    <w:p w14:paraId="6AF87B42" w14:textId="77777777" w:rsidR="00CB6182" w:rsidRDefault="00CB6182" w:rsidP="00CB6182">
      <w:pPr>
        <w:pStyle w:val="Heading2"/>
      </w:pPr>
      <w:bookmarkStart w:id="77" w:name="_Toc256745862"/>
      <w:r>
        <w:t>Multirate support</w:t>
      </w:r>
      <w:bookmarkEnd w:id="77"/>
    </w:p>
    <w:p w14:paraId="599D8FCE" w14:textId="77777777" w:rsidR="00CB6182" w:rsidRDefault="00CB6182" w:rsidP="00CB6182">
      <w:pPr>
        <w:pStyle w:val="Heading2"/>
      </w:pPr>
      <w:bookmarkStart w:id="78" w:name="_Toc256745863"/>
      <w:r>
        <w:t>MSDU transmission restrictions</w:t>
      </w:r>
      <w:bookmarkEnd w:id="78"/>
    </w:p>
    <w:p w14:paraId="0CA2C35B" w14:textId="77777777" w:rsidR="00CB6182" w:rsidRDefault="00CB6182" w:rsidP="00CB6182">
      <w:pPr>
        <w:pStyle w:val="Heading2"/>
      </w:pPr>
      <w:bookmarkStart w:id="79" w:name="_Toc256745864"/>
      <w:r>
        <w:t>HT Control field operation</w:t>
      </w:r>
      <w:bookmarkEnd w:id="79"/>
    </w:p>
    <w:p w14:paraId="5D260E12" w14:textId="57571052" w:rsidR="004D01F5" w:rsidRDefault="004D01F5" w:rsidP="00CB6182">
      <w:pPr>
        <w:pStyle w:val="Heading2"/>
      </w:pPr>
      <w:bookmarkStart w:id="80" w:name="_Toc256745865"/>
      <w:r>
        <w:t>Control Wrapper operation</w:t>
      </w:r>
      <w:bookmarkEnd w:id="80"/>
    </w:p>
    <w:p w14:paraId="01B5147E" w14:textId="6BF339EC" w:rsidR="00650B90" w:rsidRPr="00D63641" w:rsidRDefault="00CB6182" w:rsidP="001A3FCC">
      <w:pPr>
        <w:pStyle w:val="Heading2"/>
      </w:pPr>
      <w:bookmarkStart w:id="81" w:name="_Toc256745866"/>
      <w:r>
        <w:t>A-MSDU operation</w:t>
      </w:r>
      <w:bookmarkEnd w:id="81"/>
    </w:p>
    <w:p w14:paraId="7B1F1CCF" w14:textId="3A525630" w:rsidR="00650B90" w:rsidRPr="001A3FCC" w:rsidRDefault="001A3FCC" w:rsidP="001A3FCC">
      <w:pPr>
        <w:rPr>
          <w:b/>
          <w:i/>
        </w:rPr>
      </w:pPr>
      <w:r w:rsidRPr="001A3FCC">
        <w:rPr>
          <w:b/>
          <w:i/>
        </w:rPr>
        <w:t>Change text as follows:</w:t>
      </w:r>
    </w:p>
    <w:p w14:paraId="2796A263" w14:textId="6CE387AC" w:rsidR="001A3FCC" w:rsidRPr="009556D2" w:rsidRDefault="001A3FCC" w:rsidP="001A3FCC">
      <w:pPr>
        <w:widowControl w:val="0"/>
        <w:autoSpaceDE w:val="0"/>
        <w:autoSpaceDN w:val="0"/>
        <w:adjustRightInd w:val="0"/>
        <w:rPr>
          <w:color w:val="000000"/>
          <w:u w:val="single"/>
          <w:lang w:val="en-US"/>
        </w:rPr>
      </w:pPr>
      <w:r w:rsidRPr="001A3FCC">
        <w:rPr>
          <w:color w:val="000000"/>
          <w:lang w:val="en-US"/>
        </w:rPr>
        <w:t xml:space="preserve">The Address 1 field of an MPDU carrying an A-MSDU </w:t>
      </w:r>
      <w:r w:rsidRPr="001A3FCC">
        <w:rPr>
          <w:color w:val="000000"/>
          <w:u w:val="single"/>
          <w:lang w:val="en-US"/>
        </w:rPr>
        <w:t>transmitted by a non-GLK STA</w:t>
      </w:r>
      <w:r>
        <w:rPr>
          <w:color w:val="000000"/>
          <w:lang w:val="en-US"/>
        </w:rPr>
        <w:t xml:space="preserve"> </w:t>
      </w:r>
      <w:r w:rsidRPr="001A3FCC">
        <w:rPr>
          <w:color w:val="000000"/>
          <w:lang w:val="en-US"/>
        </w:rPr>
        <w:t>shall be set to an individual address or to the GCR</w:t>
      </w:r>
      <w:r>
        <w:rPr>
          <w:color w:val="000000"/>
          <w:lang w:val="en-US"/>
        </w:rPr>
        <w:t xml:space="preserve"> </w:t>
      </w:r>
      <w:r w:rsidRPr="001A3FCC">
        <w:rPr>
          <w:color w:val="000000"/>
          <w:lang w:val="en-US"/>
        </w:rPr>
        <w:t>concealment address.</w:t>
      </w:r>
      <w:r w:rsidR="009556D2">
        <w:rPr>
          <w:color w:val="000000"/>
          <w:lang w:val="en-US"/>
        </w:rPr>
        <w:t xml:space="preserve"> </w:t>
      </w:r>
      <w:r w:rsidR="009556D2" w:rsidRPr="009556D2">
        <w:rPr>
          <w:color w:val="000000"/>
          <w:u w:val="single"/>
          <w:lang w:val="en-US"/>
        </w:rPr>
        <w:t>If such an MPDU is transmitted by a GLK STA, the Address 1 field may be group addressed.</w:t>
      </w:r>
    </w:p>
    <w:p w14:paraId="7049C627" w14:textId="77777777" w:rsidR="00CB6182" w:rsidRDefault="00CB6182" w:rsidP="00CB6182">
      <w:pPr>
        <w:pStyle w:val="Heading2"/>
      </w:pPr>
      <w:bookmarkStart w:id="82" w:name="_Toc256745867"/>
      <w:r>
        <w:t>A-MPDU operation</w:t>
      </w:r>
      <w:bookmarkEnd w:id="82"/>
    </w:p>
    <w:p w14:paraId="4B2D3363" w14:textId="62BCA5E6" w:rsidR="00951D70" w:rsidRDefault="00951D70" w:rsidP="00951D70">
      <w:pPr>
        <w:pStyle w:val="Heading3"/>
      </w:pPr>
      <w:bookmarkStart w:id="83" w:name="_Toc256745868"/>
      <w:r>
        <w:t>A-MPDU contents</w:t>
      </w:r>
      <w:bookmarkEnd w:id="83"/>
    </w:p>
    <w:p w14:paraId="10107747" w14:textId="36919DD9" w:rsidR="00951D70" w:rsidRDefault="00951D70" w:rsidP="00951D70">
      <w:pPr>
        <w:pStyle w:val="Heading3"/>
      </w:pPr>
      <w:bookmarkStart w:id="84" w:name="_Toc256745869"/>
      <w:r>
        <w:t>A-MPDU length limit rules</w:t>
      </w:r>
      <w:bookmarkEnd w:id="84"/>
    </w:p>
    <w:p w14:paraId="13476F9D" w14:textId="0F623F9A" w:rsidR="00951D70" w:rsidRDefault="00951D70" w:rsidP="00951D70">
      <w:pPr>
        <w:pStyle w:val="Heading3"/>
      </w:pPr>
      <w:bookmarkStart w:id="85" w:name="_Toc256745870"/>
      <w:r>
        <w:t>Minimum MPDU Start Spacing field</w:t>
      </w:r>
      <w:bookmarkEnd w:id="85"/>
    </w:p>
    <w:p w14:paraId="2DE043E8" w14:textId="5E813025" w:rsidR="00650B90" w:rsidRPr="00D63641" w:rsidRDefault="00951D70" w:rsidP="00951D70">
      <w:pPr>
        <w:pStyle w:val="Heading3"/>
      </w:pPr>
      <w:bookmarkStart w:id="86" w:name="_Toc256745871"/>
      <w:r>
        <w:t>A-MPDU aggregation of group addressed Data</w:t>
      </w:r>
      <w:bookmarkEnd w:id="86"/>
    </w:p>
    <w:p w14:paraId="506AD506" w14:textId="2A61680F" w:rsidR="00650B90" w:rsidRPr="00951D70" w:rsidRDefault="00951D70" w:rsidP="00951D70">
      <w:pPr>
        <w:rPr>
          <w:b/>
          <w:i/>
        </w:rPr>
      </w:pPr>
      <w:r w:rsidRPr="00951D70">
        <w:rPr>
          <w:b/>
          <w:i/>
        </w:rPr>
        <w:t>Change text as follows:</w:t>
      </w:r>
    </w:p>
    <w:p w14:paraId="144554B5" w14:textId="48570B7C" w:rsidR="00951D70" w:rsidRDefault="00951D70" w:rsidP="00951D70">
      <w:pPr>
        <w:rPr>
          <w:lang w:val="en-US"/>
        </w:rPr>
      </w:pPr>
      <w:r w:rsidRPr="00951D70">
        <w:rPr>
          <w:lang w:val="en-US"/>
        </w:rPr>
        <w:t xml:space="preserve">A </w:t>
      </w:r>
      <w:r w:rsidRPr="00951D70">
        <w:rPr>
          <w:u w:val="single"/>
          <w:lang w:val="en-US"/>
        </w:rPr>
        <w:t>STA that is a</w:t>
      </w:r>
      <w:r w:rsidRPr="00951D70">
        <w:rPr>
          <w:lang w:val="en-US"/>
        </w:rPr>
        <w:t xml:space="preserve"> DMG STA </w:t>
      </w:r>
      <w:r w:rsidRPr="00951D70">
        <w:rPr>
          <w:u w:val="single"/>
          <w:lang w:val="en-US"/>
        </w:rPr>
        <w:t>or a GLK STA</w:t>
      </w:r>
      <w:r w:rsidRPr="00951D70">
        <w:rPr>
          <w:lang w:val="en-US"/>
        </w:rPr>
        <w:t xml:space="preserve"> may transmit an A-MPDU containing MPDUs with a group addressed RA.</w:t>
      </w:r>
    </w:p>
    <w:p w14:paraId="5ED06C37" w14:textId="77777777" w:rsidR="00D63641" w:rsidRDefault="00D63641" w:rsidP="00951D70">
      <w:pPr>
        <w:rPr>
          <w:lang w:val="en-US"/>
        </w:rPr>
      </w:pPr>
    </w:p>
    <w:p w14:paraId="57DF13FC" w14:textId="2AD3B717" w:rsidR="00951D70" w:rsidRDefault="00951D70" w:rsidP="00951D70">
      <w:pPr>
        <w:pStyle w:val="Heading3"/>
        <w:rPr>
          <w:lang w:val="en-US"/>
        </w:rPr>
      </w:pPr>
      <w:bookmarkStart w:id="87" w:name="_Toc256745872"/>
      <w:r>
        <w:rPr>
          <w:lang w:val="en-US"/>
        </w:rPr>
        <w:t>Transport of A-MPDU by the PHY data service</w:t>
      </w:r>
      <w:bookmarkEnd w:id="87"/>
    </w:p>
    <w:p w14:paraId="7FBEAC36" w14:textId="77777777" w:rsidR="00951D70" w:rsidRPr="00951D70" w:rsidRDefault="00951D70" w:rsidP="00951D70">
      <w:pPr>
        <w:rPr>
          <w:b/>
        </w:rPr>
      </w:pPr>
    </w:p>
    <w:p w14:paraId="5943BE0D" w14:textId="5DF44644" w:rsidR="00CB6182" w:rsidRDefault="00CB6182" w:rsidP="00CB6182">
      <w:pPr>
        <w:pStyle w:val="Heading2"/>
      </w:pPr>
      <w:bookmarkStart w:id="88" w:name="_Toc256745873"/>
      <w:r>
        <w:t>PPDU duration constraint</w:t>
      </w:r>
      <w:bookmarkEnd w:id="88"/>
    </w:p>
    <w:p w14:paraId="5021931B" w14:textId="77777777" w:rsidR="004D01F5" w:rsidRDefault="004D01F5" w:rsidP="00CB6182">
      <w:pPr>
        <w:pStyle w:val="Heading2"/>
      </w:pPr>
      <w:bookmarkStart w:id="89" w:name="_Toc256745874"/>
      <w:r>
        <w:t>DMG A-PPDU operation</w:t>
      </w:r>
      <w:bookmarkEnd w:id="89"/>
    </w:p>
    <w:p w14:paraId="16DEEA8B" w14:textId="33155B09" w:rsidR="00CB6182" w:rsidRDefault="00CB6182" w:rsidP="00CB6182">
      <w:pPr>
        <w:pStyle w:val="Heading2"/>
      </w:pPr>
      <w:bookmarkStart w:id="90" w:name="_Toc256745875"/>
      <w:r>
        <w:t>LDPC operation</w:t>
      </w:r>
      <w:bookmarkEnd w:id="90"/>
    </w:p>
    <w:p w14:paraId="00D8869B" w14:textId="1F3ABE2B" w:rsidR="00CB6182" w:rsidRDefault="004D01F5" w:rsidP="00CB6182">
      <w:pPr>
        <w:pStyle w:val="Heading2"/>
      </w:pPr>
      <w:bookmarkStart w:id="91" w:name="_Toc256745876"/>
      <w:r>
        <w:t>STBC</w:t>
      </w:r>
      <w:r w:rsidR="00CB6182">
        <w:t xml:space="preserve"> operation</w:t>
      </w:r>
      <w:bookmarkEnd w:id="91"/>
    </w:p>
    <w:p w14:paraId="0DB08CF4" w14:textId="77777777" w:rsidR="00CB6182" w:rsidRDefault="00CB6182" w:rsidP="00CB6182">
      <w:pPr>
        <w:pStyle w:val="Heading2"/>
      </w:pPr>
      <w:bookmarkStart w:id="92" w:name="_Toc256745877"/>
      <w:r>
        <w:t>Short GI operation</w:t>
      </w:r>
      <w:bookmarkEnd w:id="92"/>
    </w:p>
    <w:p w14:paraId="491C194D" w14:textId="77777777" w:rsidR="00CB6182" w:rsidRDefault="00CB6182" w:rsidP="00CB6182">
      <w:pPr>
        <w:pStyle w:val="Heading2"/>
      </w:pPr>
      <w:bookmarkStart w:id="93" w:name="_Toc256745878"/>
      <w:r>
        <w:t>Greenfield operation</w:t>
      </w:r>
      <w:bookmarkEnd w:id="93"/>
    </w:p>
    <w:p w14:paraId="4D14AE21" w14:textId="77777777" w:rsidR="00650B90" w:rsidRDefault="00650B90" w:rsidP="00CB6182">
      <w:pPr>
        <w:pStyle w:val="Heading2"/>
      </w:pPr>
      <w:bookmarkStart w:id="94" w:name="_Toc256745879"/>
      <w:r>
        <w:t>Group ID and partial AID in VHT PPDUs</w:t>
      </w:r>
      <w:bookmarkEnd w:id="94"/>
    </w:p>
    <w:p w14:paraId="560367D7" w14:textId="2D690F2A" w:rsidR="00CB6182" w:rsidRDefault="00CB6182" w:rsidP="00CB6182">
      <w:pPr>
        <w:pStyle w:val="Heading2"/>
      </w:pPr>
      <w:bookmarkStart w:id="95" w:name="_Toc256745880"/>
      <w:r>
        <w:t>Operation across regulatory domains</w:t>
      </w:r>
      <w:bookmarkEnd w:id="95"/>
    </w:p>
    <w:p w14:paraId="5BB38290" w14:textId="77777777" w:rsidR="00CB6182" w:rsidRDefault="00CB6182" w:rsidP="00CB6182">
      <w:pPr>
        <w:pStyle w:val="Heading2"/>
      </w:pPr>
      <w:bookmarkStart w:id="96" w:name="_Toc256745881"/>
      <w:r>
        <w:t>HCF</w:t>
      </w:r>
      <w:bookmarkEnd w:id="96"/>
    </w:p>
    <w:p w14:paraId="10A4B7E4" w14:textId="77777777" w:rsidR="00CB6182" w:rsidRDefault="00CB6182" w:rsidP="00CB6182">
      <w:pPr>
        <w:pStyle w:val="Heading2"/>
      </w:pPr>
      <w:bookmarkStart w:id="97" w:name="_Toc256745882"/>
      <w:r>
        <w:t>Mesh coordination function (MCF)</w:t>
      </w:r>
      <w:bookmarkEnd w:id="97"/>
    </w:p>
    <w:p w14:paraId="1A2F56AF" w14:textId="5A880EAE" w:rsidR="00CB6182" w:rsidRDefault="004D01F5" w:rsidP="00CB6182">
      <w:pPr>
        <w:pStyle w:val="Heading2"/>
      </w:pPr>
      <w:bookmarkStart w:id="98" w:name="_Toc256745883"/>
      <w:r>
        <w:t>Block acknowledgement (block a</w:t>
      </w:r>
      <w:r w:rsidR="00CB6182">
        <w:t>ck)</w:t>
      </w:r>
      <w:bookmarkEnd w:id="98"/>
    </w:p>
    <w:p w14:paraId="251D3B89" w14:textId="47335B95" w:rsidR="00CB6182" w:rsidRDefault="004D01F5" w:rsidP="00394732">
      <w:pPr>
        <w:pStyle w:val="Heading2"/>
      </w:pPr>
      <w:bookmarkStart w:id="99" w:name="_Toc256745884"/>
      <w:r>
        <w:t>No Acknowledgement (No Ack)</w:t>
      </w:r>
      <w:bookmarkEnd w:id="99"/>
    </w:p>
    <w:p w14:paraId="46AD278A" w14:textId="77777777" w:rsidR="00CB6182" w:rsidRDefault="00CB6182" w:rsidP="00394732">
      <w:pPr>
        <w:pStyle w:val="Heading2"/>
      </w:pPr>
      <w:bookmarkStart w:id="100" w:name="_Toc256745885"/>
      <w:r>
        <w:t>Protection mechanisms</w:t>
      </w:r>
      <w:bookmarkEnd w:id="100"/>
    </w:p>
    <w:p w14:paraId="7BD2A45C" w14:textId="77777777" w:rsidR="00CB6182" w:rsidRDefault="00CB6182" w:rsidP="00394732">
      <w:pPr>
        <w:pStyle w:val="Heading2"/>
      </w:pPr>
      <w:bookmarkStart w:id="101" w:name="_Toc256745886"/>
      <w:r>
        <w:t>MAC frame processing</w:t>
      </w:r>
      <w:bookmarkEnd w:id="101"/>
    </w:p>
    <w:p w14:paraId="5AF84559" w14:textId="77777777" w:rsidR="00CB6182" w:rsidRDefault="00CB6182" w:rsidP="00394732">
      <w:pPr>
        <w:pStyle w:val="Heading2"/>
      </w:pPr>
      <w:bookmarkStart w:id="102" w:name="_Toc256745887"/>
      <w:r>
        <w:t>Reverse direction protocol</w:t>
      </w:r>
      <w:bookmarkEnd w:id="102"/>
    </w:p>
    <w:p w14:paraId="01893EC7" w14:textId="77777777" w:rsidR="00CB6182" w:rsidRDefault="00CB6182" w:rsidP="00394732">
      <w:pPr>
        <w:pStyle w:val="Heading2"/>
      </w:pPr>
      <w:bookmarkStart w:id="103" w:name="_Toc256745888"/>
      <w:r>
        <w:t>PSMP Operation</w:t>
      </w:r>
      <w:bookmarkEnd w:id="103"/>
    </w:p>
    <w:p w14:paraId="093A0ACC" w14:textId="77777777" w:rsidR="00CB6182" w:rsidRDefault="00CB6182" w:rsidP="00394732">
      <w:pPr>
        <w:pStyle w:val="Heading2"/>
      </w:pPr>
      <w:bookmarkStart w:id="104" w:name="_Toc256745889"/>
      <w:r>
        <w:t>Sounding PPDUs</w:t>
      </w:r>
      <w:bookmarkEnd w:id="104"/>
    </w:p>
    <w:p w14:paraId="12BCF7EC" w14:textId="46C6861A" w:rsidR="00CB6182" w:rsidRDefault="004D01F5" w:rsidP="00394732">
      <w:pPr>
        <w:pStyle w:val="Heading2"/>
      </w:pPr>
      <w:bookmarkStart w:id="105" w:name="_Toc256745890"/>
      <w:r>
        <w:t>L</w:t>
      </w:r>
      <w:r w:rsidR="00CB6182">
        <w:t>ink adaptation</w:t>
      </w:r>
      <w:bookmarkEnd w:id="105"/>
    </w:p>
    <w:p w14:paraId="767FE678" w14:textId="77777777" w:rsidR="00CB6182" w:rsidRDefault="00CB6182" w:rsidP="00394732">
      <w:pPr>
        <w:pStyle w:val="Heading2"/>
      </w:pPr>
      <w:bookmarkStart w:id="106" w:name="_Toc256745891"/>
      <w:r>
        <w:t>Transmit beamforming</w:t>
      </w:r>
      <w:bookmarkEnd w:id="106"/>
    </w:p>
    <w:p w14:paraId="23B987F6" w14:textId="77777777" w:rsidR="00CB6182" w:rsidRDefault="00CB6182" w:rsidP="00394732">
      <w:pPr>
        <w:pStyle w:val="Heading2"/>
      </w:pPr>
      <w:bookmarkStart w:id="107" w:name="_Toc256745892"/>
      <w:r>
        <w:t>Antenna selection (ASEL)</w:t>
      </w:r>
      <w:bookmarkEnd w:id="107"/>
    </w:p>
    <w:p w14:paraId="1FA1BC10" w14:textId="77777777" w:rsidR="00CB6182" w:rsidRDefault="00CB6182" w:rsidP="00394732">
      <w:pPr>
        <w:pStyle w:val="Heading2"/>
      </w:pPr>
      <w:bookmarkStart w:id="108" w:name="_Toc256745893"/>
      <w:r>
        <w:t>Null data packet (NDP) sounding</w:t>
      </w:r>
      <w:bookmarkEnd w:id="108"/>
    </w:p>
    <w:p w14:paraId="1AB88788" w14:textId="77777777" w:rsidR="00CB6182" w:rsidRDefault="00CB6182" w:rsidP="00394732">
      <w:pPr>
        <w:pStyle w:val="Heading2"/>
      </w:pPr>
      <w:bookmarkStart w:id="109" w:name="_Toc256745894"/>
      <w:r>
        <w:t>Mesh forwarding framework</w:t>
      </w:r>
      <w:bookmarkEnd w:id="109"/>
    </w:p>
    <w:p w14:paraId="34343E74" w14:textId="246DB837" w:rsidR="00CB6182" w:rsidRDefault="00CB6182" w:rsidP="00394732">
      <w:pPr>
        <w:pStyle w:val="Heading2"/>
      </w:pPr>
      <w:bookmarkStart w:id="110" w:name="_Toc256745895"/>
      <w:r>
        <w:t>DMG channel access</w:t>
      </w:r>
      <w:bookmarkEnd w:id="110"/>
    </w:p>
    <w:p w14:paraId="534CBE02" w14:textId="494B8CF6" w:rsidR="00CB6182" w:rsidRDefault="004D01F5" w:rsidP="00394732">
      <w:pPr>
        <w:pStyle w:val="Heading2"/>
      </w:pPr>
      <w:bookmarkStart w:id="111" w:name="_Toc256745896"/>
      <w:r>
        <w:t xml:space="preserve">DMG </w:t>
      </w:r>
      <w:r w:rsidR="00CB6182">
        <w:t>AP</w:t>
      </w:r>
      <w:r>
        <w:t xml:space="preserve"> or PCP</w:t>
      </w:r>
      <w:r w:rsidR="00CB6182">
        <w:t xml:space="preserve"> clustering</w:t>
      </w:r>
      <w:bookmarkEnd w:id="111"/>
    </w:p>
    <w:p w14:paraId="422232B6" w14:textId="13085A54" w:rsidR="00CB6182" w:rsidRDefault="00CB6182" w:rsidP="00394732">
      <w:pPr>
        <w:pStyle w:val="Heading2"/>
      </w:pPr>
      <w:bookmarkStart w:id="112" w:name="_Toc256745897"/>
      <w:r>
        <w:t>DMG beamforming</w:t>
      </w:r>
      <w:bookmarkEnd w:id="112"/>
    </w:p>
    <w:p w14:paraId="35003DBE" w14:textId="5C14A603" w:rsidR="00CB6182" w:rsidRDefault="00165629" w:rsidP="00394732">
      <w:pPr>
        <w:pStyle w:val="Heading2"/>
      </w:pPr>
      <w:bookmarkStart w:id="113" w:name="_Toc256745898"/>
      <w:r>
        <w:t>DMG block a</w:t>
      </w:r>
      <w:r w:rsidR="00CB6182">
        <w:t>ck with flow control</w:t>
      </w:r>
      <w:bookmarkEnd w:id="113"/>
    </w:p>
    <w:p w14:paraId="654D82C1" w14:textId="13FB3BCD" w:rsidR="00CB6182" w:rsidRDefault="00CB6182" w:rsidP="00394732">
      <w:pPr>
        <w:pStyle w:val="Heading2"/>
      </w:pPr>
      <w:bookmarkStart w:id="114" w:name="_Toc256745899"/>
      <w:r>
        <w:t>DMG link adaptation</w:t>
      </w:r>
      <w:bookmarkEnd w:id="114"/>
    </w:p>
    <w:p w14:paraId="699E130F" w14:textId="47FF1AD6" w:rsidR="00CB6182" w:rsidRDefault="00165629" w:rsidP="00394732">
      <w:pPr>
        <w:pStyle w:val="Heading2"/>
      </w:pPr>
      <w:bookmarkStart w:id="115" w:name="_Toc256745900"/>
      <w:r>
        <w:t>DMG dynamic tone pairing (D</w:t>
      </w:r>
      <w:r w:rsidR="00394732">
        <w:t>TP)</w:t>
      </w:r>
      <w:bookmarkEnd w:id="115"/>
    </w:p>
    <w:p w14:paraId="704E0455" w14:textId="77777777" w:rsidR="00394732" w:rsidRDefault="00394732" w:rsidP="00394732">
      <w:pPr>
        <w:pStyle w:val="Heading2"/>
      </w:pPr>
      <w:bookmarkStart w:id="116" w:name="_Toc256745901"/>
      <w:r>
        <w:t>DMG relay operation</w:t>
      </w:r>
      <w:bookmarkEnd w:id="116"/>
    </w:p>
    <w:p w14:paraId="58503149" w14:textId="60C3F96B" w:rsidR="00650B90" w:rsidRPr="00650B90" w:rsidRDefault="00650B90" w:rsidP="00650B90">
      <w:pPr>
        <w:pStyle w:val="Heading2"/>
      </w:pPr>
      <w:bookmarkStart w:id="117" w:name="_Toc256745902"/>
      <w:r>
        <w:t>GLK operation</w:t>
      </w:r>
      <w:bookmarkEnd w:id="117"/>
    </w:p>
    <w:p w14:paraId="2E564474" w14:textId="77777777" w:rsidR="00360413" w:rsidRPr="00360413" w:rsidRDefault="00360413" w:rsidP="00360413"/>
    <w:p w14:paraId="7C092191" w14:textId="77777777" w:rsidR="00F924CB" w:rsidRDefault="00F924CB" w:rsidP="00F924CB">
      <w:pPr>
        <w:pStyle w:val="Heading1"/>
      </w:pPr>
      <w:bookmarkStart w:id="118" w:name="_Toc256745903"/>
      <w:r>
        <w:t>MLME</w:t>
      </w:r>
      <w:bookmarkEnd w:id="118"/>
    </w:p>
    <w:p w14:paraId="3E8CE6C4" w14:textId="77777777" w:rsidR="00360413" w:rsidRPr="00360413" w:rsidRDefault="00360413" w:rsidP="00360413"/>
    <w:p w14:paraId="0559BF13" w14:textId="77777777" w:rsidR="00F924CB" w:rsidRDefault="00F924CB" w:rsidP="00F924CB">
      <w:pPr>
        <w:pStyle w:val="Heading1"/>
      </w:pPr>
      <w:bookmarkStart w:id="119" w:name="_Toc256745904"/>
      <w:r>
        <w:t>Security</w:t>
      </w:r>
      <w:bookmarkEnd w:id="119"/>
    </w:p>
    <w:p w14:paraId="3E7DB1C3" w14:textId="77777777" w:rsidR="00360413" w:rsidRPr="00360413" w:rsidRDefault="00360413" w:rsidP="00360413"/>
    <w:p w14:paraId="5F03F811" w14:textId="3A8D5494" w:rsidR="00F924CB" w:rsidRDefault="004D01F5" w:rsidP="00F924CB">
      <w:pPr>
        <w:pStyle w:val="Heading1"/>
      </w:pPr>
      <w:bookmarkStart w:id="120" w:name="_Toc256745905"/>
      <w:r>
        <w:t>Fast BS</w:t>
      </w:r>
      <w:r w:rsidR="00F924CB">
        <w:t>S transition</w:t>
      </w:r>
      <w:bookmarkEnd w:id="120"/>
    </w:p>
    <w:p w14:paraId="77196765" w14:textId="77777777" w:rsidR="00360413" w:rsidRPr="00360413" w:rsidRDefault="00360413" w:rsidP="00360413"/>
    <w:p w14:paraId="36509EE9" w14:textId="77777777" w:rsidR="00F924CB" w:rsidRDefault="00F924CB" w:rsidP="00F924CB">
      <w:pPr>
        <w:pStyle w:val="Heading1"/>
      </w:pPr>
      <w:bookmarkStart w:id="121" w:name="_Toc256745906"/>
      <w:r>
        <w:t>MLME Mesh procedures</w:t>
      </w:r>
      <w:bookmarkEnd w:id="121"/>
    </w:p>
    <w:p w14:paraId="24A07A90" w14:textId="70D2DD50" w:rsidR="00360413" w:rsidRDefault="00733815" w:rsidP="00733815">
      <w:pPr>
        <w:pStyle w:val="Heading2"/>
      </w:pPr>
      <w:bookmarkStart w:id="122" w:name="_Toc256745907"/>
      <w:r>
        <w:t>Mesh STA dependencies</w:t>
      </w:r>
      <w:bookmarkEnd w:id="122"/>
    </w:p>
    <w:p w14:paraId="0E7D1D1F" w14:textId="7E57D71B" w:rsidR="00733815" w:rsidRDefault="00733815" w:rsidP="00733815">
      <w:pPr>
        <w:pStyle w:val="Heading2"/>
      </w:pPr>
      <w:bookmarkStart w:id="123" w:name="_Toc256745908"/>
      <w:r>
        <w:t>Mesh discovery</w:t>
      </w:r>
      <w:bookmarkEnd w:id="123"/>
    </w:p>
    <w:p w14:paraId="4FDA2204" w14:textId="098E277A" w:rsidR="00733815" w:rsidRDefault="00733815" w:rsidP="00733815">
      <w:pPr>
        <w:pStyle w:val="Heading2"/>
      </w:pPr>
      <w:bookmarkStart w:id="124" w:name="_Toc256745909"/>
      <w:r>
        <w:t>Mesh peering management (MPM)</w:t>
      </w:r>
      <w:bookmarkEnd w:id="124"/>
    </w:p>
    <w:p w14:paraId="64F441D3" w14:textId="3ADF61DD" w:rsidR="00733815" w:rsidRDefault="00733815" w:rsidP="00733815">
      <w:pPr>
        <w:pStyle w:val="Heading2"/>
      </w:pPr>
      <w:bookmarkStart w:id="125" w:name="_Toc256745910"/>
      <w:r>
        <w:t>Mesh peering management finite state machine (MPM FSM)</w:t>
      </w:r>
      <w:bookmarkEnd w:id="125"/>
    </w:p>
    <w:p w14:paraId="62E9B55B" w14:textId="1B20C48D" w:rsidR="00733815" w:rsidRDefault="00BC71E7" w:rsidP="00733815">
      <w:pPr>
        <w:pStyle w:val="Heading2"/>
      </w:pPr>
      <w:bookmarkStart w:id="126" w:name="_Toc256745911"/>
      <w:r>
        <w:t>Authenticated</w:t>
      </w:r>
      <w:r w:rsidR="00733815">
        <w:t xml:space="preserve"> mesh peering exchange (AMPE)</w:t>
      </w:r>
      <w:bookmarkEnd w:id="126"/>
    </w:p>
    <w:p w14:paraId="2105312C" w14:textId="323D2AA6" w:rsidR="00733815" w:rsidRDefault="00733815" w:rsidP="00733815">
      <w:pPr>
        <w:pStyle w:val="Heading2"/>
      </w:pPr>
      <w:bookmarkStart w:id="127" w:name="_Toc256745912"/>
      <w:r>
        <w:t>Mesh group key handshake</w:t>
      </w:r>
      <w:bookmarkEnd w:id="127"/>
    </w:p>
    <w:p w14:paraId="643DCF0E" w14:textId="5BB4D4EC" w:rsidR="00733815" w:rsidRDefault="00733815" w:rsidP="00733815">
      <w:pPr>
        <w:pStyle w:val="Heading2"/>
      </w:pPr>
      <w:bookmarkStart w:id="128" w:name="_Toc256745913"/>
      <w:r>
        <w:t>Mesh security</w:t>
      </w:r>
      <w:bookmarkEnd w:id="128"/>
    </w:p>
    <w:p w14:paraId="474C786D" w14:textId="75F62AFC" w:rsidR="00733815" w:rsidRDefault="00733815" w:rsidP="00733815">
      <w:pPr>
        <w:pStyle w:val="Heading2"/>
      </w:pPr>
      <w:bookmarkStart w:id="129" w:name="_Toc256745914"/>
      <w:r>
        <w:t>Mesh path selection and metric framework</w:t>
      </w:r>
      <w:bookmarkEnd w:id="129"/>
    </w:p>
    <w:p w14:paraId="47B49648" w14:textId="02F2CF64" w:rsidR="00733815" w:rsidRDefault="00733815" w:rsidP="00733815">
      <w:pPr>
        <w:pStyle w:val="Heading2"/>
      </w:pPr>
      <w:bookmarkStart w:id="130" w:name="_Toc256745915"/>
      <w:r>
        <w:t>Airtime link metric</w:t>
      </w:r>
      <w:bookmarkEnd w:id="130"/>
    </w:p>
    <w:p w14:paraId="7F6C9090" w14:textId="26B425E7" w:rsidR="00733815" w:rsidRDefault="00733815" w:rsidP="00733815">
      <w:pPr>
        <w:pStyle w:val="Heading2"/>
      </w:pPr>
      <w:bookmarkStart w:id="131" w:name="_Toc256745916"/>
      <w:r>
        <w:t>Hybrid wireless mesh protocol (HWMP)</w:t>
      </w:r>
      <w:bookmarkEnd w:id="131"/>
    </w:p>
    <w:p w14:paraId="15563176" w14:textId="0751E41D" w:rsidR="00733815" w:rsidRDefault="00733815" w:rsidP="00733815">
      <w:pPr>
        <w:pStyle w:val="Heading2"/>
      </w:pPr>
      <w:bookmarkStart w:id="132" w:name="_Toc256745917"/>
      <w:r>
        <w:t>Interworking with the DS</w:t>
      </w:r>
      <w:bookmarkEnd w:id="132"/>
    </w:p>
    <w:p w14:paraId="13DC12D7" w14:textId="75D78DA2" w:rsidR="00733815" w:rsidRPr="00EF64BF" w:rsidRDefault="00733815" w:rsidP="00733815">
      <w:pPr>
        <w:pStyle w:val="Heading3"/>
      </w:pPr>
      <w:bookmarkStart w:id="133" w:name="_Toc256745918"/>
      <w:r>
        <w:t xml:space="preserve">Overview of </w:t>
      </w:r>
      <w:r w:rsidR="00BC71E7">
        <w:t>interworking</w:t>
      </w:r>
      <w:r>
        <w:t xml:space="preserve"> between a mesh BSS and a DS</w:t>
      </w:r>
      <w:bookmarkEnd w:id="133"/>
    </w:p>
    <w:p w14:paraId="46BD89F7" w14:textId="1F9B36B0" w:rsidR="00733815" w:rsidRDefault="00733815" w:rsidP="00733815">
      <w:pPr>
        <w:pStyle w:val="Heading3"/>
      </w:pPr>
      <w:bookmarkStart w:id="134" w:name="_Toc256745919"/>
      <w:r>
        <w:t>Gate announcement (GANN)</w:t>
      </w:r>
      <w:bookmarkEnd w:id="134"/>
    </w:p>
    <w:p w14:paraId="208DB1A4" w14:textId="11D36023" w:rsidR="00733815" w:rsidRDefault="00733815" w:rsidP="00733815">
      <w:pPr>
        <w:pStyle w:val="Heading3"/>
      </w:pPr>
      <w:bookmarkStart w:id="135" w:name="_Toc256745920"/>
      <w:r>
        <w:t>Data forwarding at proxy mesh gates</w:t>
      </w:r>
      <w:bookmarkEnd w:id="135"/>
    </w:p>
    <w:p w14:paraId="233A6221" w14:textId="254033A1" w:rsidR="00733815" w:rsidRDefault="00733815" w:rsidP="00733815">
      <w:pPr>
        <w:pStyle w:val="Heading3"/>
      </w:pPr>
      <w:bookmarkStart w:id="136" w:name="_Toc256745921"/>
      <w:r>
        <w:t>Proxy information and proxy update</w:t>
      </w:r>
      <w:bookmarkEnd w:id="136"/>
    </w:p>
    <w:p w14:paraId="208EE6FD" w14:textId="2F805BBA" w:rsidR="00733815" w:rsidRDefault="00733815" w:rsidP="00733815">
      <w:pPr>
        <w:pStyle w:val="Heading3"/>
      </w:pPr>
      <w:bookmarkStart w:id="137" w:name="_Toc256745922"/>
      <w:r>
        <w:t>Mesh STA collocation</w:t>
      </w:r>
      <w:bookmarkEnd w:id="137"/>
    </w:p>
    <w:p w14:paraId="4A46C30B" w14:textId="77777777" w:rsidR="00733815" w:rsidRPr="00733815" w:rsidRDefault="00733815" w:rsidP="00733815"/>
    <w:p w14:paraId="36E4EC81" w14:textId="49EDF587" w:rsidR="00733815" w:rsidRDefault="00733815" w:rsidP="00733815">
      <w:pPr>
        <w:pStyle w:val="Heading2"/>
      </w:pPr>
      <w:bookmarkStart w:id="138" w:name="_Toc256745923"/>
      <w:r>
        <w:t>Intra-mesh congestion control</w:t>
      </w:r>
      <w:bookmarkEnd w:id="138"/>
    </w:p>
    <w:p w14:paraId="626B5021" w14:textId="4BB003B9" w:rsidR="00733815" w:rsidRDefault="00733815" w:rsidP="00733815">
      <w:pPr>
        <w:pStyle w:val="Heading2"/>
      </w:pPr>
      <w:bookmarkStart w:id="139" w:name="_Toc256745924"/>
      <w:r>
        <w:t>Synchronization and beaconing in MBSSs</w:t>
      </w:r>
      <w:bookmarkEnd w:id="139"/>
    </w:p>
    <w:p w14:paraId="149FA600" w14:textId="0E4AB864" w:rsidR="00733815" w:rsidRDefault="00733815" w:rsidP="00733815">
      <w:pPr>
        <w:pStyle w:val="Heading2"/>
      </w:pPr>
      <w:bookmarkStart w:id="140" w:name="_Toc256745925"/>
      <w:r>
        <w:t>Power save in mesh BSS</w:t>
      </w:r>
      <w:bookmarkEnd w:id="140"/>
    </w:p>
    <w:p w14:paraId="39F5304C" w14:textId="77777777" w:rsidR="00733815" w:rsidRPr="00360413" w:rsidRDefault="00733815" w:rsidP="00360413"/>
    <w:p w14:paraId="4DED185A" w14:textId="77777777" w:rsidR="004F505E" w:rsidRDefault="004F505E" w:rsidP="004F505E">
      <w:pPr>
        <w:pStyle w:val="Heading1"/>
      </w:pPr>
      <w:bookmarkStart w:id="141" w:name="_Toc256745926"/>
      <w:r>
        <w:t>Frequency-Hopping spread spectrum (FHSS) PHY specification for the 2.4 GHz industrial, scientific, and medical (ISM) band</w:t>
      </w:r>
      <w:bookmarkEnd w:id="141"/>
    </w:p>
    <w:p w14:paraId="3B8ABD4E" w14:textId="77777777" w:rsidR="00360413" w:rsidRPr="00360413" w:rsidRDefault="00360413" w:rsidP="00360413"/>
    <w:p w14:paraId="1BCC0805" w14:textId="2E927CBC" w:rsidR="004F505E" w:rsidRDefault="00F86FDE" w:rsidP="004F505E">
      <w:pPr>
        <w:pStyle w:val="Heading1"/>
      </w:pPr>
      <w:bookmarkStart w:id="142" w:name="_Toc256745927"/>
      <w:r>
        <w:t>Infrared (</w:t>
      </w:r>
      <w:r w:rsidR="004F505E">
        <w:t xml:space="preserve">IR) PHY </w:t>
      </w:r>
      <w:r w:rsidR="00360413">
        <w:t>specification</w:t>
      </w:r>
      <w:bookmarkEnd w:id="142"/>
    </w:p>
    <w:p w14:paraId="548D2EC1" w14:textId="77777777" w:rsidR="00360413" w:rsidRPr="00360413" w:rsidRDefault="00360413" w:rsidP="00360413"/>
    <w:p w14:paraId="7D5C5AB0" w14:textId="77777777" w:rsidR="00F924CB" w:rsidRDefault="004F505E" w:rsidP="004F505E">
      <w:pPr>
        <w:pStyle w:val="Heading1"/>
      </w:pPr>
      <w:bookmarkStart w:id="143" w:name="_Toc256745928"/>
      <w:r>
        <w:t>DSSS PHY specification for the 2.4 GHz band designated for ISM applications</w:t>
      </w:r>
      <w:bookmarkEnd w:id="143"/>
    </w:p>
    <w:p w14:paraId="546AE784" w14:textId="77777777" w:rsidR="00360413" w:rsidRPr="00360413" w:rsidRDefault="00360413" w:rsidP="00360413"/>
    <w:p w14:paraId="5B101EF4" w14:textId="77777777" w:rsidR="004F505E" w:rsidRDefault="004F505E" w:rsidP="004F505E">
      <w:pPr>
        <w:pStyle w:val="Heading1"/>
      </w:pPr>
      <w:bookmarkStart w:id="144" w:name="_Toc256745929"/>
      <w:r>
        <w:t>High rate direct sequence spread spectrum (HR/DSSS) PHY specification</w:t>
      </w:r>
      <w:bookmarkEnd w:id="144"/>
    </w:p>
    <w:p w14:paraId="24408EAB" w14:textId="77777777" w:rsidR="00360413" w:rsidRPr="00360413" w:rsidRDefault="00360413" w:rsidP="00360413"/>
    <w:p w14:paraId="14804ACA" w14:textId="0B84E9CC" w:rsidR="004F505E" w:rsidRDefault="004F505E" w:rsidP="004F505E">
      <w:pPr>
        <w:pStyle w:val="Heading1"/>
      </w:pPr>
      <w:bookmarkStart w:id="145" w:name="_Toc256745930"/>
      <w:r>
        <w:t xml:space="preserve">Orthogonal </w:t>
      </w:r>
      <w:r w:rsidR="00BC71E7">
        <w:t>frequency</w:t>
      </w:r>
      <w:r>
        <w:t xml:space="preserve"> division multiplexing (OFDM) PHY specification</w:t>
      </w:r>
      <w:bookmarkEnd w:id="145"/>
    </w:p>
    <w:p w14:paraId="5BADF62F" w14:textId="77777777" w:rsidR="00360413" w:rsidRPr="00360413" w:rsidRDefault="00360413" w:rsidP="00360413"/>
    <w:p w14:paraId="18C1DA30" w14:textId="77777777" w:rsidR="00F924CB" w:rsidRDefault="004F505E" w:rsidP="004F505E">
      <w:pPr>
        <w:pStyle w:val="Heading1"/>
      </w:pPr>
      <w:bookmarkStart w:id="146" w:name="_Toc256745931"/>
      <w:r>
        <w:t>Extended Rat PHY (ERP) specification</w:t>
      </w:r>
      <w:bookmarkEnd w:id="146"/>
    </w:p>
    <w:p w14:paraId="3BCA4E87" w14:textId="77777777" w:rsidR="00360413" w:rsidRPr="00360413" w:rsidRDefault="00360413" w:rsidP="00360413"/>
    <w:p w14:paraId="5FDC1CC2" w14:textId="77777777" w:rsidR="00F924CB" w:rsidRDefault="004F505E" w:rsidP="004F505E">
      <w:pPr>
        <w:pStyle w:val="Heading1"/>
      </w:pPr>
      <w:bookmarkStart w:id="147" w:name="_Toc256745932"/>
      <w:r>
        <w:t>High Throughput (HT) PHY specification</w:t>
      </w:r>
      <w:bookmarkEnd w:id="147"/>
    </w:p>
    <w:p w14:paraId="5B3368A2" w14:textId="77777777" w:rsidR="00360413" w:rsidRPr="00360413" w:rsidRDefault="00360413" w:rsidP="00360413"/>
    <w:p w14:paraId="1A481698" w14:textId="6244325A" w:rsidR="00F924CB" w:rsidRDefault="004F505E" w:rsidP="004F505E">
      <w:pPr>
        <w:pStyle w:val="Heading1"/>
      </w:pPr>
      <w:bookmarkStart w:id="148" w:name="_Toc256745933"/>
      <w:r>
        <w:t>Directional multi-gigabit (DMG) PHY specification</w:t>
      </w:r>
      <w:bookmarkEnd w:id="148"/>
    </w:p>
    <w:p w14:paraId="4AEB029A" w14:textId="77777777" w:rsidR="00C16E22" w:rsidRDefault="00C16E22" w:rsidP="00C16E22"/>
    <w:p w14:paraId="2379E99A" w14:textId="227440CD" w:rsidR="00360413" w:rsidRDefault="00360413" w:rsidP="00360413">
      <w:pPr>
        <w:pStyle w:val="Heading1"/>
        <w:numPr>
          <w:ilvl w:val="0"/>
          <w:numId w:val="0"/>
        </w:numPr>
      </w:pPr>
      <w:bookmarkStart w:id="149" w:name="_Toc256745934"/>
      <w:r>
        <w:t>Annex A, Bibliography</w:t>
      </w:r>
      <w:bookmarkEnd w:id="149"/>
    </w:p>
    <w:p w14:paraId="573EBE9F" w14:textId="77777777" w:rsidR="00360413" w:rsidRDefault="00360413" w:rsidP="00360413"/>
    <w:p w14:paraId="1D23BEC4" w14:textId="4356E47F" w:rsidR="00360413" w:rsidRDefault="00360413" w:rsidP="00360413">
      <w:pPr>
        <w:pStyle w:val="Heading1"/>
        <w:numPr>
          <w:ilvl w:val="0"/>
          <w:numId w:val="0"/>
        </w:numPr>
      </w:pPr>
      <w:bookmarkStart w:id="150" w:name="_Toc256745935"/>
      <w:r>
        <w:t>Annex B, Protocol Implementation Conformance Statement (PICS)</w:t>
      </w:r>
      <w:bookmarkEnd w:id="150"/>
    </w:p>
    <w:p w14:paraId="7F5A3958" w14:textId="187E18BB" w:rsidR="00360413" w:rsidRDefault="00ED6D8C" w:rsidP="00ED6D8C">
      <w:pPr>
        <w:pStyle w:val="EditorNote"/>
      </w:pPr>
      <w:r>
        <w:t>Need to do something about the PICS.</w:t>
      </w:r>
    </w:p>
    <w:p w14:paraId="6B78E88B" w14:textId="77777777" w:rsidR="00ED6D8C" w:rsidRDefault="00ED6D8C" w:rsidP="00360413"/>
    <w:p w14:paraId="1287600C" w14:textId="6408FB48" w:rsidR="00893A08" w:rsidRDefault="00893A08" w:rsidP="004801A7">
      <w:pPr>
        <w:pStyle w:val="Heading1"/>
        <w:numPr>
          <w:ilvl w:val="0"/>
          <w:numId w:val="0"/>
        </w:numPr>
      </w:pPr>
      <w:bookmarkStart w:id="151" w:name="_Toc256745937"/>
      <w:r>
        <w:t>…</w:t>
      </w:r>
      <w:bookmarkEnd w:id="151"/>
    </w:p>
    <w:p w14:paraId="773D55E6" w14:textId="77777777" w:rsidR="00893A08" w:rsidRPr="00893A08" w:rsidRDefault="00893A08" w:rsidP="00893A08"/>
    <w:sectPr w:rsidR="00893A08" w:rsidRPr="00893A08" w:rsidSect="0066299A">
      <w:headerReference w:type="default" r:id="rId9"/>
      <w:footerReference w:type="default" r:id="rId10"/>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93B63" w14:textId="77777777" w:rsidR="000E36C0" w:rsidRDefault="000E36C0">
      <w:r>
        <w:separator/>
      </w:r>
    </w:p>
  </w:endnote>
  <w:endnote w:type="continuationSeparator" w:id="0">
    <w:p w14:paraId="3DC40371" w14:textId="77777777" w:rsidR="000E36C0" w:rsidRDefault="000E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30C04" w14:textId="77777777" w:rsidR="000E36C0" w:rsidRDefault="000E36C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10525">
      <w:rPr>
        <w:noProof/>
      </w:rPr>
      <w:t>1</w:t>
    </w:r>
    <w:r>
      <w:fldChar w:fldCharType="end"/>
    </w:r>
    <w:r>
      <w:tab/>
    </w:r>
    <w:r>
      <w:fldChar w:fldCharType="begin"/>
    </w:r>
    <w:r>
      <w:instrText xml:space="preserve"> COMMENTS  \* MERGEFORMAT </w:instrText>
    </w:r>
    <w:r>
      <w:fldChar w:fldCharType="end"/>
    </w:r>
  </w:p>
  <w:p w14:paraId="56E0A63B" w14:textId="77777777" w:rsidR="000E36C0" w:rsidRDefault="000E36C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58BF6" w14:textId="77777777" w:rsidR="000E36C0" w:rsidRDefault="000E36C0">
      <w:r>
        <w:separator/>
      </w:r>
    </w:p>
  </w:footnote>
  <w:footnote w:type="continuationSeparator" w:id="0">
    <w:p w14:paraId="66A278E8" w14:textId="77777777" w:rsidR="000E36C0" w:rsidRDefault="000E36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31D81" w14:textId="77777777" w:rsidR="000E36C0" w:rsidRDefault="000E36C0">
    <w:pPr>
      <w:pStyle w:val="Header"/>
      <w:tabs>
        <w:tab w:val="clear" w:pos="6480"/>
        <w:tab w:val="center" w:pos="4680"/>
        <w:tab w:val="right" w:pos="9360"/>
      </w:tabs>
    </w:pPr>
    <w:fldSimple w:instr=" KEYWORDS  \* MERGEFORMAT ">
      <w:r>
        <w:t>February 2014</w:t>
      </w:r>
    </w:fldSimple>
    <w:r>
      <w:tab/>
    </w:r>
    <w:r>
      <w:tab/>
    </w:r>
    <w:fldSimple w:instr=" TITLE  \* MERGEFORMAT ">
      <w:r>
        <w:t>doc.: IEEE 802.11-14/0130r4</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10690A"/>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C6D5C41"/>
    <w:multiLevelType w:val="hybridMultilevel"/>
    <w:tmpl w:val="C742E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69704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CB"/>
    <w:rsid w:val="000271EA"/>
    <w:rsid w:val="00055770"/>
    <w:rsid w:val="00080C34"/>
    <w:rsid w:val="000A52D7"/>
    <w:rsid w:val="000B5D35"/>
    <w:rsid w:val="000C4F1A"/>
    <w:rsid w:val="000D4EBF"/>
    <w:rsid w:val="000E15A7"/>
    <w:rsid w:val="000E36C0"/>
    <w:rsid w:val="000E3D15"/>
    <w:rsid w:val="00112D03"/>
    <w:rsid w:val="001158E5"/>
    <w:rsid w:val="00132C10"/>
    <w:rsid w:val="00154038"/>
    <w:rsid w:val="00157CA3"/>
    <w:rsid w:val="00165629"/>
    <w:rsid w:val="0016704C"/>
    <w:rsid w:val="001833DE"/>
    <w:rsid w:val="00185014"/>
    <w:rsid w:val="00194D15"/>
    <w:rsid w:val="00196F12"/>
    <w:rsid w:val="001A2115"/>
    <w:rsid w:val="001A3695"/>
    <w:rsid w:val="001A3FCC"/>
    <w:rsid w:val="001B0C06"/>
    <w:rsid w:val="001C4127"/>
    <w:rsid w:val="001D4943"/>
    <w:rsid w:val="001D723B"/>
    <w:rsid w:val="001E6490"/>
    <w:rsid w:val="001F770E"/>
    <w:rsid w:val="00202DC6"/>
    <w:rsid w:val="00213468"/>
    <w:rsid w:val="00265821"/>
    <w:rsid w:val="0029020B"/>
    <w:rsid w:val="002A5AF8"/>
    <w:rsid w:val="002B4178"/>
    <w:rsid w:val="002B7AC1"/>
    <w:rsid w:val="002C2E31"/>
    <w:rsid w:val="002D44BE"/>
    <w:rsid w:val="002E6CE0"/>
    <w:rsid w:val="002F3D95"/>
    <w:rsid w:val="002F407B"/>
    <w:rsid w:val="002F6F7D"/>
    <w:rsid w:val="00315D88"/>
    <w:rsid w:val="00326451"/>
    <w:rsid w:val="003469E7"/>
    <w:rsid w:val="00347DF8"/>
    <w:rsid w:val="00355F92"/>
    <w:rsid w:val="00360413"/>
    <w:rsid w:val="0036106D"/>
    <w:rsid w:val="00373FBD"/>
    <w:rsid w:val="00380ABF"/>
    <w:rsid w:val="00384EEF"/>
    <w:rsid w:val="00394732"/>
    <w:rsid w:val="00397D93"/>
    <w:rsid w:val="003A1852"/>
    <w:rsid w:val="003B41C4"/>
    <w:rsid w:val="003C1C6D"/>
    <w:rsid w:val="003C3CD2"/>
    <w:rsid w:val="003C4B3A"/>
    <w:rsid w:val="003D5D75"/>
    <w:rsid w:val="00440B7B"/>
    <w:rsid w:val="00442037"/>
    <w:rsid w:val="00453FD4"/>
    <w:rsid w:val="004801A7"/>
    <w:rsid w:val="004B064B"/>
    <w:rsid w:val="004B2DAB"/>
    <w:rsid w:val="004B6AD6"/>
    <w:rsid w:val="004C4BDB"/>
    <w:rsid w:val="004C70B2"/>
    <w:rsid w:val="004C7AB8"/>
    <w:rsid w:val="004D01F5"/>
    <w:rsid w:val="004D467A"/>
    <w:rsid w:val="004D67E3"/>
    <w:rsid w:val="004F505E"/>
    <w:rsid w:val="004F6A66"/>
    <w:rsid w:val="005061E1"/>
    <w:rsid w:val="005131A9"/>
    <w:rsid w:val="00527744"/>
    <w:rsid w:val="00537429"/>
    <w:rsid w:val="00543C8D"/>
    <w:rsid w:val="00567DD5"/>
    <w:rsid w:val="00570D69"/>
    <w:rsid w:val="005849B2"/>
    <w:rsid w:val="005A56A8"/>
    <w:rsid w:val="005F00FB"/>
    <w:rsid w:val="005F1822"/>
    <w:rsid w:val="006110F0"/>
    <w:rsid w:val="006145CF"/>
    <w:rsid w:val="00621C4A"/>
    <w:rsid w:val="0062440B"/>
    <w:rsid w:val="0062670F"/>
    <w:rsid w:val="00630099"/>
    <w:rsid w:val="00642ED7"/>
    <w:rsid w:val="0064750C"/>
    <w:rsid w:val="00650B90"/>
    <w:rsid w:val="00657005"/>
    <w:rsid w:val="0066299A"/>
    <w:rsid w:val="00670162"/>
    <w:rsid w:val="00687C9F"/>
    <w:rsid w:val="0069661E"/>
    <w:rsid w:val="006C0727"/>
    <w:rsid w:val="006C0B6A"/>
    <w:rsid w:val="006E145F"/>
    <w:rsid w:val="006E5B93"/>
    <w:rsid w:val="00733815"/>
    <w:rsid w:val="00750261"/>
    <w:rsid w:val="0075183D"/>
    <w:rsid w:val="0076564E"/>
    <w:rsid w:val="00770572"/>
    <w:rsid w:val="007A4B9E"/>
    <w:rsid w:val="007B0BE3"/>
    <w:rsid w:val="007C0AD7"/>
    <w:rsid w:val="007C311E"/>
    <w:rsid w:val="007C4D78"/>
    <w:rsid w:val="007D16D3"/>
    <w:rsid w:val="007D7C48"/>
    <w:rsid w:val="007E00E2"/>
    <w:rsid w:val="007E4465"/>
    <w:rsid w:val="008255B9"/>
    <w:rsid w:val="0082603F"/>
    <w:rsid w:val="0083348E"/>
    <w:rsid w:val="00850AAC"/>
    <w:rsid w:val="0085453E"/>
    <w:rsid w:val="00865803"/>
    <w:rsid w:val="008730C8"/>
    <w:rsid w:val="008733E5"/>
    <w:rsid w:val="00880B98"/>
    <w:rsid w:val="00883100"/>
    <w:rsid w:val="00893A08"/>
    <w:rsid w:val="00894CF2"/>
    <w:rsid w:val="008A2888"/>
    <w:rsid w:val="008B270C"/>
    <w:rsid w:val="008D187B"/>
    <w:rsid w:val="008D7CB6"/>
    <w:rsid w:val="008F4720"/>
    <w:rsid w:val="009126B7"/>
    <w:rsid w:val="00922C75"/>
    <w:rsid w:val="00925BE5"/>
    <w:rsid w:val="0093517B"/>
    <w:rsid w:val="0094060C"/>
    <w:rsid w:val="00947533"/>
    <w:rsid w:val="00951D70"/>
    <w:rsid w:val="009556D2"/>
    <w:rsid w:val="00961020"/>
    <w:rsid w:val="009675A1"/>
    <w:rsid w:val="0097057C"/>
    <w:rsid w:val="009775BE"/>
    <w:rsid w:val="00982674"/>
    <w:rsid w:val="009906C0"/>
    <w:rsid w:val="009960EA"/>
    <w:rsid w:val="009A6EE1"/>
    <w:rsid w:val="009B48A5"/>
    <w:rsid w:val="009C3BAC"/>
    <w:rsid w:val="009C5745"/>
    <w:rsid w:val="009F2FBC"/>
    <w:rsid w:val="009F564D"/>
    <w:rsid w:val="00A0395D"/>
    <w:rsid w:val="00A04723"/>
    <w:rsid w:val="00A10525"/>
    <w:rsid w:val="00A52262"/>
    <w:rsid w:val="00A60B83"/>
    <w:rsid w:val="00A9378C"/>
    <w:rsid w:val="00A93CDA"/>
    <w:rsid w:val="00AA427C"/>
    <w:rsid w:val="00AC0A67"/>
    <w:rsid w:val="00AC0E60"/>
    <w:rsid w:val="00AC3FF0"/>
    <w:rsid w:val="00AC7D25"/>
    <w:rsid w:val="00AD50E6"/>
    <w:rsid w:val="00AE01D1"/>
    <w:rsid w:val="00AE101C"/>
    <w:rsid w:val="00AE3646"/>
    <w:rsid w:val="00AE448A"/>
    <w:rsid w:val="00AF6780"/>
    <w:rsid w:val="00B04B18"/>
    <w:rsid w:val="00B05E6A"/>
    <w:rsid w:val="00B10D18"/>
    <w:rsid w:val="00B1584A"/>
    <w:rsid w:val="00B26632"/>
    <w:rsid w:val="00B318F1"/>
    <w:rsid w:val="00B3584B"/>
    <w:rsid w:val="00B436F5"/>
    <w:rsid w:val="00B46B18"/>
    <w:rsid w:val="00B52146"/>
    <w:rsid w:val="00B544E7"/>
    <w:rsid w:val="00B566B2"/>
    <w:rsid w:val="00B638F8"/>
    <w:rsid w:val="00B77AD2"/>
    <w:rsid w:val="00B90552"/>
    <w:rsid w:val="00BB3F44"/>
    <w:rsid w:val="00BC033C"/>
    <w:rsid w:val="00BC281E"/>
    <w:rsid w:val="00BC71E7"/>
    <w:rsid w:val="00BD3699"/>
    <w:rsid w:val="00BD6EFD"/>
    <w:rsid w:val="00BE3D39"/>
    <w:rsid w:val="00BE68C2"/>
    <w:rsid w:val="00BF2773"/>
    <w:rsid w:val="00BF6BAC"/>
    <w:rsid w:val="00C12A96"/>
    <w:rsid w:val="00C16E22"/>
    <w:rsid w:val="00C334CB"/>
    <w:rsid w:val="00C351F9"/>
    <w:rsid w:val="00C57707"/>
    <w:rsid w:val="00C62A67"/>
    <w:rsid w:val="00C67170"/>
    <w:rsid w:val="00C76852"/>
    <w:rsid w:val="00C77308"/>
    <w:rsid w:val="00C812F1"/>
    <w:rsid w:val="00C85AFE"/>
    <w:rsid w:val="00C968C9"/>
    <w:rsid w:val="00CA09B2"/>
    <w:rsid w:val="00CA5F25"/>
    <w:rsid w:val="00CB2E55"/>
    <w:rsid w:val="00CB6182"/>
    <w:rsid w:val="00CC302A"/>
    <w:rsid w:val="00CC43EC"/>
    <w:rsid w:val="00CD1D47"/>
    <w:rsid w:val="00CD2095"/>
    <w:rsid w:val="00CE545E"/>
    <w:rsid w:val="00CE7F3A"/>
    <w:rsid w:val="00CF2429"/>
    <w:rsid w:val="00CF321F"/>
    <w:rsid w:val="00CF6CB3"/>
    <w:rsid w:val="00D04E24"/>
    <w:rsid w:val="00D06996"/>
    <w:rsid w:val="00D20DC8"/>
    <w:rsid w:val="00D21242"/>
    <w:rsid w:val="00D327F1"/>
    <w:rsid w:val="00D45E5F"/>
    <w:rsid w:val="00D63641"/>
    <w:rsid w:val="00D6645B"/>
    <w:rsid w:val="00D75CCC"/>
    <w:rsid w:val="00D760DA"/>
    <w:rsid w:val="00D85F42"/>
    <w:rsid w:val="00D91B5D"/>
    <w:rsid w:val="00D94055"/>
    <w:rsid w:val="00DA7595"/>
    <w:rsid w:val="00DB4225"/>
    <w:rsid w:val="00DC4838"/>
    <w:rsid w:val="00DC5A7B"/>
    <w:rsid w:val="00DD1BB8"/>
    <w:rsid w:val="00DD55D6"/>
    <w:rsid w:val="00DE140E"/>
    <w:rsid w:val="00DE7F66"/>
    <w:rsid w:val="00E03619"/>
    <w:rsid w:val="00E0724C"/>
    <w:rsid w:val="00E330FC"/>
    <w:rsid w:val="00E60E03"/>
    <w:rsid w:val="00E81D6C"/>
    <w:rsid w:val="00E87C76"/>
    <w:rsid w:val="00E91B11"/>
    <w:rsid w:val="00E96F50"/>
    <w:rsid w:val="00ED4D8E"/>
    <w:rsid w:val="00ED58A5"/>
    <w:rsid w:val="00ED6D8C"/>
    <w:rsid w:val="00EE0694"/>
    <w:rsid w:val="00EE2034"/>
    <w:rsid w:val="00EF3EC3"/>
    <w:rsid w:val="00EF64BF"/>
    <w:rsid w:val="00F2567A"/>
    <w:rsid w:val="00F33504"/>
    <w:rsid w:val="00F35F2C"/>
    <w:rsid w:val="00F51310"/>
    <w:rsid w:val="00F52758"/>
    <w:rsid w:val="00F55288"/>
    <w:rsid w:val="00F558DF"/>
    <w:rsid w:val="00F739AA"/>
    <w:rsid w:val="00F86FDE"/>
    <w:rsid w:val="00F924CB"/>
    <w:rsid w:val="00F97E46"/>
    <w:rsid w:val="00FE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D7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FD4"/>
    <w:rPr>
      <w:lang w:val="en-GB"/>
    </w:rPr>
  </w:style>
  <w:style w:type="paragraph" w:styleId="Heading1">
    <w:name w:val="heading 1"/>
    <w:basedOn w:val="Normal"/>
    <w:next w:val="Normal"/>
    <w:qFormat/>
    <w:rsid w:val="007D16D3"/>
    <w:pPr>
      <w:keepNext/>
      <w:keepLines/>
      <w:numPr>
        <w:numId w:val="2"/>
      </w:numPr>
      <w:spacing w:before="320"/>
      <w:outlineLvl w:val="0"/>
    </w:pPr>
    <w:rPr>
      <w:rFonts w:ascii="Arial" w:hAnsi="Arial"/>
      <w:b/>
      <w:sz w:val="36"/>
    </w:rPr>
  </w:style>
  <w:style w:type="paragraph" w:styleId="Heading2">
    <w:name w:val="heading 2"/>
    <w:basedOn w:val="Normal"/>
    <w:next w:val="Normal"/>
    <w:qFormat/>
    <w:rsid w:val="007D16D3"/>
    <w:pPr>
      <w:keepNext/>
      <w:keepLines/>
      <w:numPr>
        <w:ilvl w:val="1"/>
        <w:numId w:val="2"/>
      </w:numPr>
      <w:spacing w:before="280"/>
      <w:outlineLvl w:val="1"/>
    </w:pPr>
    <w:rPr>
      <w:rFonts w:ascii="Arial" w:hAnsi="Arial"/>
      <w:b/>
      <w:sz w:val="32"/>
    </w:rPr>
  </w:style>
  <w:style w:type="paragraph" w:styleId="Heading3">
    <w:name w:val="heading 3"/>
    <w:basedOn w:val="Normal"/>
    <w:next w:val="Normal"/>
    <w:qFormat/>
    <w:rsid w:val="008A2888"/>
    <w:pPr>
      <w:keepNext/>
      <w:keepLines/>
      <w:numPr>
        <w:ilvl w:val="2"/>
        <w:numId w:val="2"/>
      </w:numPr>
      <w:spacing w:before="240" w:after="60"/>
      <w:outlineLvl w:val="2"/>
    </w:pPr>
    <w:rPr>
      <w:rFonts w:ascii="Arial" w:hAnsi="Arial"/>
      <w:b/>
      <w:sz w:val="30"/>
    </w:rPr>
  </w:style>
  <w:style w:type="paragraph" w:styleId="Heading4">
    <w:name w:val="heading 4"/>
    <w:basedOn w:val="Normal"/>
    <w:next w:val="Normal"/>
    <w:link w:val="Heading4Char"/>
    <w:unhideWhenUsed/>
    <w:qFormat/>
    <w:rsid w:val="00F924CB"/>
    <w:pPr>
      <w:keepNext/>
      <w:numPr>
        <w:ilvl w:val="3"/>
        <w:numId w:val="2"/>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F924CB"/>
    <w:pPr>
      <w:numPr>
        <w:ilvl w:val="4"/>
        <w:numId w:val="2"/>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F924CB"/>
    <w:pPr>
      <w:numPr>
        <w:ilvl w:val="5"/>
        <w:numId w:val="2"/>
      </w:num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semiHidden/>
    <w:unhideWhenUsed/>
    <w:qFormat/>
    <w:rsid w:val="00F924CB"/>
    <w:pPr>
      <w:numPr>
        <w:ilvl w:val="6"/>
        <w:numId w:val="2"/>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F924CB"/>
    <w:pPr>
      <w:numPr>
        <w:ilvl w:val="7"/>
        <w:numId w:val="2"/>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F924CB"/>
    <w:pPr>
      <w:numPr>
        <w:ilvl w:val="8"/>
        <w:numId w:val="2"/>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Heading4Char">
    <w:name w:val="Heading 4 Char"/>
    <w:basedOn w:val="DefaultParagraphFont"/>
    <w:link w:val="Heading4"/>
    <w:rsid w:val="00F924CB"/>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semiHidden/>
    <w:rsid w:val="00F924CB"/>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semiHidden/>
    <w:rsid w:val="00F924CB"/>
    <w:rPr>
      <w:rFonts w:asciiTheme="minorHAnsi" w:eastAsiaTheme="minorEastAsia" w:hAnsiTheme="minorHAnsi" w:cstheme="minorBidi"/>
      <w:b/>
      <w:bCs/>
      <w:sz w:val="22"/>
      <w:szCs w:val="22"/>
      <w:lang w:val="en-GB"/>
    </w:rPr>
  </w:style>
  <w:style w:type="character" w:customStyle="1" w:styleId="Heading7Char">
    <w:name w:val="Heading 7 Char"/>
    <w:basedOn w:val="DefaultParagraphFont"/>
    <w:link w:val="Heading7"/>
    <w:semiHidden/>
    <w:rsid w:val="00F924CB"/>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semiHidden/>
    <w:rsid w:val="00F924CB"/>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semiHidden/>
    <w:rsid w:val="00F924CB"/>
    <w:rPr>
      <w:rFonts w:asciiTheme="majorHAnsi" w:eastAsiaTheme="majorEastAsia" w:hAnsiTheme="majorHAnsi" w:cstheme="majorBidi"/>
      <w:sz w:val="22"/>
      <w:szCs w:val="22"/>
      <w:lang w:val="en-GB"/>
    </w:rPr>
  </w:style>
  <w:style w:type="paragraph" w:styleId="TOC1">
    <w:name w:val="toc 1"/>
    <w:basedOn w:val="Normal"/>
    <w:next w:val="Normal"/>
    <w:autoRedefine/>
    <w:uiPriority w:val="39"/>
    <w:rsid w:val="00DD1BB8"/>
  </w:style>
  <w:style w:type="paragraph" w:styleId="TOC2">
    <w:name w:val="toc 2"/>
    <w:basedOn w:val="Normal"/>
    <w:next w:val="Normal"/>
    <w:autoRedefine/>
    <w:uiPriority w:val="39"/>
    <w:rsid w:val="00DD1BB8"/>
    <w:pPr>
      <w:ind w:left="220"/>
    </w:pPr>
  </w:style>
  <w:style w:type="paragraph" w:styleId="TOC3">
    <w:name w:val="toc 3"/>
    <w:basedOn w:val="Normal"/>
    <w:next w:val="Normal"/>
    <w:autoRedefine/>
    <w:uiPriority w:val="39"/>
    <w:rsid w:val="00DD1BB8"/>
    <w:pPr>
      <w:ind w:left="440"/>
    </w:pPr>
  </w:style>
  <w:style w:type="paragraph" w:styleId="TOC4">
    <w:name w:val="toc 4"/>
    <w:basedOn w:val="Normal"/>
    <w:next w:val="Normal"/>
    <w:autoRedefine/>
    <w:uiPriority w:val="39"/>
    <w:rsid w:val="00DD1BB8"/>
    <w:pPr>
      <w:ind w:left="660"/>
    </w:pPr>
  </w:style>
  <w:style w:type="paragraph" w:styleId="TOC5">
    <w:name w:val="toc 5"/>
    <w:basedOn w:val="Normal"/>
    <w:next w:val="Normal"/>
    <w:autoRedefine/>
    <w:uiPriority w:val="39"/>
    <w:rsid w:val="00DD1BB8"/>
    <w:pPr>
      <w:ind w:left="880"/>
    </w:pPr>
  </w:style>
  <w:style w:type="paragraph" w:styleId="TOC6">
    <w:name w:val="toc 6"/>
    <w:basedOn w:val="Normal"/>
    <w:next w:val="Normal"/>
    <w:autoRedefine/>
    <w:uiPriority w:val="39"/>
    <w:rsid w:val="00DD1BB8"/>
    <w:pPr>
      <w:ind w:left="1100"/>
    </w:pPr>
  </w:style>
  <w:style w:type="paragraph" w:styleId="TOC7">
    <w:name w:val="toc 7"/>
    <w:basedOn w:val="Normal"/>
    <w:next w:val="Normal"/>
    <w:autoRedefine/>
    <w:uiPriority w:val="39"/>
    <w:rsid w:val="00DD1BB8"/>
    <w:pPr>
      <w:ind w:left="1320"/>
    </w:pPr>
  </w:style>
  <w:style w:type="paragraph" w:styleId="TOC8">
    <w:name w:val="toc 8"/>
    <w:basedOn w:val="Normal"/>
    <w:next w:val="Normal"/>
    <w:autoRedefine/>
    <w:uiPriority w:val="39"/>
    <w:rsid w:val="00DD1BB8"/>
    <w:pPr>
      <w:ind w:left="1540"/>
    </w:pPr>
  </w:style>
  <w:style w:type="paragraph" w:styleId="TOC9">
    <w:name w:val="toc 9"/>
    <w:basedOn w:val="Normal"/>
    <w:next w:val="Normal"/>
    <w:autoRedefine/>
    <w:uiPriority w:val="39"/>
    <w:rsid w:val="00DD1BB8"/>
    <w:pPr>
      <w:ind w:left="1760"/>
    </w:pPr>
  </w:style>
  <w:style w:type="paragraph" w:styleId="NormalWeb">
    <w:name w:val="Normal (Web)"/>
    <w:basedOn w:val="Normal"/>
    <w:uiPriority w:val="99"/>
    <w:unhideWhenUsed/>
    <w:rsid w:val="00373FBD"/>
    <w:pPr>
      <w:spacing w:before="100" w:beforeAutospacing="1" w:after="100" w:afterAutospacing="1"/>
    </w:pPr>
    <w:rPr>
      <w:rFonts w:ascii="Times" w:eastAsiaTheme="minorEastAsia" w:hAnsi="Times"/>
      <w:sz w:val="20"/>
      <w:lang w:val="en-US"/>
    </w:rPr>
  </w:style>
  <w:style w:type="paragraph" w:styleId="NoteLevel2">
    <w:name w:val="Note Level 2"/>
    <w:basedOn w:val="Normal"/>
    <w:uiPriority w:val="1"/>
    <w:qFormat/>
    <w:rsid w:val="00453FD4"/>
    <w:pPr>
      <w:keepNext/>
      <w:numPr>
        <w:ilvl w:val="1"/>
        <w:numId w:val="1"/>
      </w:numPr>
      <w:contextualSpacing/>
      <w:outlineLvl w:val="1"/>
    </w:pPr>
    <w:rPr>
      <w:rFonts w:ascii="Verdana" w:hAnsi="Verdana"/>
    </w:rPr>
  </w:style>
  <w:style w:type="paragraph" w:styleId="BalloonText">
    <w:name w:val="Balloon Text"/>
    <w:basedOn w:val="Normal"/>
    <w:link w:val="BalloonTextChar"/>
    <w:rsid w:val="0066299A"/>
    <w:rPr>
      <w:rFonts w:ascii="Lucida Grande" w:hAnsi="Lucida Grande" w:cs="Lucida Grande"/>
      <w:sz w:val="18"/>
      <w:szCs w:val="18"/>
    </w:rPr>
  </w:style>
  <w:style w:type="paragraph" w:customStyle="1" w:styleId="EditorNote">
    <w:name w:val="EditorNote"/>
    <w:basedOn w:val="Normal"/>
    <w:qFormat/>
    <w:rsid w:val="00315D88"/>
    <w:rPr>
      <w:b/>
      <w:i/>
      <w:color w:val="FF0000"/>
      <w:sz w:val="26"/>
    </w:rPr>
  </w:style>
  <w:style w:type="character" w:customStyle="1" w:styleId="BalloonTextChar">
    <w:name w:val="Balloon Text Char"/>
    <w:basedOn w:val="DefaultParagraphFont"/>
    <w:link w:val="BalloonText"/>
    <w:rsid w:val="0066299A"/>
    <w:rPr>
      <w:rFonts w:ascii="Lucida Grande" w:hAnsi="Lucida Grande" w:cs="Lucida Grande"/>
      <w:sz w:val="18"/>
      <w:szCs w:val="18"/>
      <w:lang w:val="en-GB"/>
    </w:rPr>
  </w:style>
  <w:style w:type="character" w:styleId="LineNumber">
    <w:name w:val="line number"/>
    <w:basedOn w:val="DefaultParagraphFont"/>
    <w:rsid w:val="0066299A"/>
  </w:style>
  <w:style w:type="paragraph" w:styleId="ListParagraph">
    <w:name w:val="List Paragraph"/>
    <w:basedOn w:val="Normal"/>
    <w:uiPriority w:val="72"/>
    <w:rsid w:val="00DB422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FD4"/>
    <w:rPr>
      <w:lang w:val="en-GB"/>
    </w:rPr>
  </w:style>
  <w:style w:type="paragraph" w:styleId="Heading1">
    <w:name w:val="heading 1"/>
    <w:basedOn w:val="Normal"/>
    <w:next w:val="Normal"/>
    <w:qFormat/>
    <w:rsid w:val="007D16D3"/>
    <w:pPr>
      <w:keepNext/>
      <w:keepLines/>
      <w:numPr>
        <w:numId w:val="2"/>
      </w:numPr>
      <w:spacing w:before="320"/>
      <w:outlineLvl w:val="0"/>
    </w:pPr>
    <w:rPr>
      <w:rFonts w:ascii="Arial" w:hAnsi="Arial"/>
      <w:b/>
      <w:sz w:val="36"/>
    </w:rPr>
  </w:style>
  <w:style w:type="paragraph" w:styleId="Heading2">
    <w:name w:val="heading 2"/>
    <w:basedOn w:val="Normal"/>
    <w:next w:val="Normal"/>
    <w:qFormat/>
    <w:rsid w:val="007D16D3"/>
    <w:pPr>
      <w:keepNext/>
      <w:keepLines/>
      <w:numPr>
        <w:ilvl w:val="1"/>
        <w:numId w:val="2"/>
      </w:numPr>
      <w:spacing w:before="280"/>
      <w:outlineLvl w:val="1"/>
    </w:pPr>
    <w:rPr>
      <w:rFonts w:ascii="Arial" w:hAnsi="Arial"/>
      <w:b/>
      <w:sz w:val="32"/>
    </w:rPr>
  </w:style>
  <w:style w:type="paragraph" w:styleId="Heading3">
    <w:name w:val="heading 3"/>
    <w:basedOn w:val="Normal"/>
    <w:next w:val="Normal"/>
    <w:qFormat/>
    <w:rsid w:val="008A2888"/>
    <w:pPr>
      <w:keepNext/>
      <w:keepLines/>
      <w:numPr>
        <w:ilvl w:val="2"/>
        <w:numId w:val="2"/>
      </w:numPr>
      <w:spacing w:before="240" w:after="60"/>
      <w:outlineLvl w:val="2"/>
    </w:pPr>
    <w:rPr>
      <w:rFonts w:ascii="Arial" w:hAnsi="Arial"/>
      <w:b/>
      <w:sz w:val="30"/>
    </w:rPr>
  </w:style>
  <w:style w:type="paragraph" w:styleId="Heading4">
    <w:name w:val="heading 4"/>
    <w:basedOn w:val="Normal"/>
    <w:next w:val="Normal"/>
    <w:link w:val="Heading4Char"/>
    <w:unhideWhenUsed/>
    <w:qFormat/>
    <w:rsid w:val="00F924CB"/>
    <w:pPr>
      <w:keepNext/>
      <w:numPr>
        <w:ilvl w:val="3"/>
        <w:numId w:val="2"/>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F924CB"/>
    <w:pPr>
      <w:numPr>
        <w:ilvl w:val="4"/>
        <w:numId w:val="2"/>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F924CB"/>
    <w:pPr>
      <w:numPr>
        <w:ilvl w:val="5"/>
        <w:numId w:val="2"/>
      </w:num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semiHidden/>
    <w:unhideWhenUsed/>
    <w:qFormat/>
    <w:rsid w:val="00F924CB"/>
    <w:pPr>
      <w:numPr>
        <w:ilvl w:val="6"/>
        <w:numId w:val="2"/>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F924CB"/>
    <w:pPr>
      <w:numPr>
        <w:ilvl w:val="7"/>
        <w:numId w:val="2"/>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F924CB"/>
    <w:pPr>
      <w:numPr>
        <w:ilvl w:val="8"/>
        <w:numId w:val="2"/>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Heading4Char">
    <w:name w:val="Heading 4 Char"/>
    <w:basedOn w:val="DefaultParagraphFont"/>
    <w:link w:val="Heading4"/>
    <w:rsid w:val="00F924CB"/>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semiHidden/>
    <w:rsid w:val="00F924CB"/>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semiHidden/>
    <w:rsid w:val="00F924CB"/>
    <w:rPr>
      <w:rFonts w:asciiTheme="minorHAnsi" w:eastAsiaTheme="minorEastAsia" w:hAnsiTheme="minorHAnsi" w:cstheme="minorBidi"/>
      <w:b/>
      <w:bCs/>
      <w:sz w:val="22"/>
      <w:szCs w:val="22"/>
      <w:lang w:val="en-GB"/>
    </w:rPr>
  </w:style>
  <w:style w:type="character" w:customStyle="1" w:styleId="Heading7Char">
    <w:name w:val="Heading 7 Char"/>
    <w:basedOn w:val="DefaultParagraphFont"/>
    <w:link w:val="Heading7"/>
    <w:semiHidden/>
    <w:rsid w:val="00F924CB"/>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semiHidden/>
    <w:rsid w:val="00F924CB"/>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semiHidden/>
    <w:rsid w:val="00F924CB"/>
    <w:rPr>
      <w:rFonts w:asciiTheme="majorHAnsi" w:eastAsiaTheme="majorEastAsia" w:hAnsiTheme="majorHAnsi" w:cstheme="majorBidi"/>
      <w:sz w:val="22"/>
      <w:szCs w:val="22"/>
      <w:lang w:val="en-GB"/>
    </w:rPr>
  </w:style>
  <w:style w:type="paragraph" w:styleId="TOC1">
    <w:name w:val="toc 1"/>
    <w:basedOn w:val="Normal"/>
    <w:next w:val="Normal"/>
    <w:autoRedefine/>
    <w:uiPriority w:val="39"/>
    <w:rsid w:val="00DD1BB8"/>
  </w:style>
  <w:style w:type="paragraph" w:styleId="TOC2">
    <w:name w:val="toc 2"/>
    <w:basedOn w:val="Normal"/>
    <w:next w:val="Normal"/>
    <w:autoRedefine/>
    <w:uiPriority w:val="39"/>
    <w:rsid w:val="00DD1BB8"/>
    <w:pPr>
      <w:ind w:left="220"/>
    </w:pPr>
  </w:style>
  <w:style w:type="paragraph" w:styleId="TOC3">
    <w:name w:val="toc 3"/>
    <w:basedOn w:val="Normal"/>
    <w:next w:val="Normal"/>
    <w:autoRedefine/>
    <w:uiPriority w:val="39"/>
    <w:rsid w:val="00DD1BB8"/>
    <w:pPr>
      <w:ind w:left="440"/>
    </w:pPr>
  </w:style>
  <w:style w:type="paragraph" w:styleId="TOC4">
    <w:name w:val="toc 4"/>
    <w:basedOn w:val="Normal"/>
    <w:next w:val="Normal"/>
    <w:autoRedefine/>
    <w:uiPriority w:val="39"/>
    <w:rsid w:val="00DD1BB8"/>
    <w:pPr>
      <w:ind w:left="660"/>
    </w:pPr>
  </w:style>
  <w:style w:type="paragraph" w:styleId="TOC5">
    <w:name w:val="toc 5"/>
    <w:basedOn w:val="Normal"/>
    <w:next w:val="Normal"/>
    <w:autoRedefine/>
    <w:uiPriority w:val="39"/>
    <w:rsid w:val="00DD1BB8"/>
    <w:pPr>
      <w:ind w:left="880"/>
    </w:pPr>
  </w:style>
  <w:style w:type="paragraph" w:styleId="TOC6">
    <w:name w:val="toc 6"/>
    <w:basedOn w:val="Normal"/>
    <w:next w:val="Normal"/>
    <w:autoRedefine/>
    <w:uiPriority w:val="39"/>
    <w:rsid w:val="00DD1BB8"/>
    <w:pPr>
      <w:ind w:left="1100"/>
    </w:pPr>
  </w:style>
  <w:style w:type="paragraph" w:styleId="TOC7">
    <w:name w:val="toc 7"/>
    <w:basedOn w:val="Normal"/>
    <w:next w:val="Normal"/>
    <w:autoRedefine/>
    <w:uiPriority w:val="39"/>
    <w:rsid w:val="00DD1BB8"/>
    <w:pPr>
      <w:ind w:left="1320"/>
    </w:pPr>
  </w:style>
  <w:style w:type="paragraph" w:styleId="TOC8">
    <w:name w:val="toc 8"/>
    <w:basedOn w:val="Normal"/>
    <w:next w:val="Normal"/>
    <w:autoRedefine/>
    <w:uiPriority w:val="39"/>
    <w:rsid w:val="00DD1BB8"/>
    <w:pPr>
      <w:ind w:left="1540"/>
    </w:pPr>
  </w:style>
  <w:style w:type="paragraph" w:styleId="TOC9">
    <w:name w:val="toc 9"/>
    <w:basedOn w:val="Normal"/>
    <w:next w:val="Normal"/>
    <w:autoRedefine/>
    <w:uiPriority w:val="39"/>
    <w:rsid w:val="00DD1BB8"/>
    <w:pPr>
      <w:ind w:left="1760"/>
    </w:pPr>
  </w:style>
  <w:style w:type="paragraph" w:styleId="NormalWeb">
    <w:name w:val="Normal (Web)"/>
    <w:basedOn w:val="Normal"/>
    <w:uiPriority w:val="99"/>
    <w:unhideWhenUsed/>
    <w:rsid w:val="00373FBD"/>
    <w:pPr>
      <w:spacing w:before="100" w:beforeAutospacing="1" w:after="100" w:afterAutospacing="1"/>
    </w:pPr>
    <w:rPr>
      <w:rFonts w:ascii="Times" w:eastAsiaTheme="minorEastAsia" w:hAnsi="Times"/>
      <w:sz w:val="20"/>
      <w:lang w:val="en-US"/>
    </w:rPr>
  </w:style>
  <w:style w:type="paragraph" w:styleId="NoteLevel2">
    <w:name w:val="Note Level 2"/>
    <w:basedOn w:val="Normal"/>
    <w:uiPriority w:val="1"/>
    <w:qFormat/>
    <w:rsid w:val="00453FD4"/>
    <w:pPr>
      <w:keepNext/>
      <w:numPr>
        <w:ilvl w:val="1"/>
        <w:numId w:val="1"/>
      </w:numPr>
      <w:contextualSpacing/>
      <w:outlineLvl w:val="1"/>
    </w:pPr>
    <w:rPr>
      <w:rFonts w:ascii="Verdana" w:hAnsi="Verdana"/>
    </w:rPr>
  </w:style>
  <w:style w:type="paragraph" w:styleId="BalloonText">
    <w:name w:val="Balloon Text"/>
    <w:basedOn w:val="Normal"/>
    <w:link w:val="BalloonTextChar"/>
    <w:rsid w:val="0066299A"/>
    <w:rPr>
      <w:rFonts w:ascii="Lucida Grande" w:hAnsi="Lucida Grande" w:cs="Lucida Grande"/>
      <w:sz w:val="18"/>
      <w:szCs w:val="18"/>
    </w:rPr>
  </w:style>
  <w:style w:type="paragraph" w:customStyle="1" w:styleId="EditorNote">
    <w:name w:val="EditorNote"/>
    <w:basedOn w:val="Normal"/>
    <w:qFormat/>
    <w:rsid w:val="00315D88"/>
    <w:rPr>
      <w:b/>
      <w:i/>
      <w:color w:val="FF0000"/>
      <w:sz w:val="26"/>
    </w:rPr>
  </w:style>
  <w:style w:type="character" w:customStyle="1" w:styleId="BalloonTextChar">
    <w:name w:val="Balloon Text Char"/>
    <w:basedOn w:val="DefaultParagraphFont"/>
    <w:link w:val="BalloonText"/>
    <w:rsid w:val="0066299A"/>
    <w:rPr>
      <w:rFonts w:ascii="Lucida Grande" w:hAnsi="Lucida Grande" w:cs="Lucida Grande"/>
      <w:sz w:val="18"/>
      <w:szCs w:val="18"/>
      <w:lang w:val="en-GB"/>
    </w:rPr>
  </w:style>
  <w:style w:type="character" w:styleId="LineNumber">
    <w:name w:val="line number"/>
    <w:basedOn w:val="DefaultParagraphFont"/>
    <w:rsid w:val="0066299A"/>
  </w:style>
  <w:style w:type="paragraph" w:styleId="ListParagraph">
    <w:name w:val="List Paragraph"/>
    <w:basedOn w:val="Normal"/>
    <w:uiPriority w:val="72"/>
    <w:rsid w:val="00DB4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1380">
      <w:bodyDiv w:val="1"/>
      <w:marLeft w:val="0"/>
      <w:marRight w:val="0"/>
      <w:marTop w:val="0"/>
      <w:marBottom w:val="0"/>
      <w:divBdr>
        <w:top w:val="none" w:sz="0" w:space="0" w:color="auto"/>
        <w:left w:val="none" w:sz="0" w:space="0" w:color="auto"/>
        <w:bottom w:val="none" w:sz="0" w:space="0" w:color="auto"/>
        <w:right w:val="none" w:sz="0" w:space="0" w:color="auto"/>
      </w:divBdr>
    </w:div>
    <w:div w:id="58673253">
      <w:bodyDiv w:val="1"/>
      <w:marLeft w:val="0"/>
      <w:marRight w:val="0"/>
      <w:marTop w:val="0"/>
      <w:marBottom w:val="0"/>
      <w:divBdr>
        <w:top w:val="none" w:sz="0" w:space="0" w:color="auto"/>
        <w:left w:val="none" w:sz="0" w:space="0" w:color="auto"/>
        <w:bottom w:val="none" w:sz="0" w:space="0" w:color="auto"/>
        <w:right w:val="none" w:sz="0" w:space="0" w:color="auto"/>
      </w:divBdr>
    </w:div>
    <w:div w:id="70542709">
      <w:bodyDiv w:val="1"/>
      <w:marLeft w:val="0"/>
      <w:marRight w:val="0"/>
      <w:marTop w:val="0"/>
      <w:marBottom w:val="0"/>
      <w:divBdr>
        <w:top w:val="none" w:sz="0" w:space="0" w:color="auto"/>
        <w:left w:val="none" w:sz="0" w:space="0" w:color="auto"/>
        <w:bottom w:val="none" w:sz="0" w:space="0" w:color="auto"/>
        <w:right w:val="none" w:sz="0" w:space="0" w:color="auto"/>
      </w:divBdr>
    </w:div>
    <w:div w:id="88158305">
      <w:bodyDiv w:val="1"/>
      <w:marLeft w:val="0"/>
      <w:marRight w:val="0"/>
      <w:marTop w:val="0"/>
      <w:marBottom w:val="0"/>
      <w:divBdr>
        <w:top w:val="none" w:sz="0" w:space="0" w:color="auto"/>
        <w:left w:val="none" w:sz="0" w:space="0" w:color="auto"/>
        <w:bottom w:val="none" w:sz="0" w:space="0" w:color="auto"/>
        <w:right w:val="none" w:sz="0" w:space="0" w:color="auto"/>
      </w:divBdr>
    </w:div>
    <w:div w:id="139151250">
      <w:bodyDiv w:val="1"/>
      <w:marLeft w:val="0"/>
      <w:marRight w:val="0"/>
      <w:marTop w:val="0"/>
      <w:marBottom w:val="0"/>
      <w:divBdr>
        <w:top w:val="none" w:sz="0" w:space="0" w:color="auto"/>
        <w:left w:val="none" w:sz="0" w:space="0" w:color="auto"/>
        <w:bottom w:val="none" w:sz="0" w:space="0" w:color="auto"/>
        <w:right w:val="none" w:sz="0" w:space="0" w:color="auto"/>
      </w:divBdr>
    </w:div>
    <w:div w:id="181362550">
      <w:bodyDiv w:val="1"/>
      <w:marLeft w:val="0"/>
      <w:marRight w:val="0"/>
      <w:marTop w:val="0"/>
      <w:marBottom w:val="0"/>
      <w:divBdr>
        <w:top w:val="none" w:sz="0" w:space="0" w:color="auto"/>
        <w:left w:val="none" w:sz="0" w:space="0" w:color="auto"/>
        <w:bottom w:val="none" w:sz="0" w:space="0" w:color="auto"/>
        <w:right w:val="none" w:sz="0" w:space="0" w:color="auto"/>
      </w:divBdr>
    </w:div>
    <w:div w:id="337538497">
      <w:bodyDiv w:val="1"/>
      <w:marLeft w:val="0"/>
      <w:marRight w:val="0"/>
      <w:marTop w:val="0"/>
      <w:marBottom w:val="0"/>
      <w:divBdr>
        <w:top w:val="none" w:sz="0" w:space="0" w:color="auto"/>
        <w:left w:val="none" w:sz="0" w:space="0" w:color="auto"/>
        <w:bottom w:val="none" w:sz="0" w:space="0" w:color="auto"/>
        <w:right w:val="none" w:sz="0" w:space="0" w:color="auto"/>
      </w:divBdr>
    </w:div>
    <w:div w:id="431781726">
      <w:bodyDiv w:val="1"/>
      <w:marLeft w:val="0"/>
      <w:marRight w:val="0"/>
      <w:marTop w:val="0"/>
      <w:marBottom w:val="0"/>
      <w:divBdr>
        <w:top w:val="none" w:sz="0" w:space="0" w:color="auto"/>
        <w:left w:val="none" w:sz="0" w:space="0" w:color="auto"/>
        <w:bottom w:val="none" w:sz="0" w:space="0" w:color="auto"/>
        <w:right w:val="none" w:sz="0" w:space="0" w:color="auto"/>
      </w:divBdr>
    </w:div>
    <w:div w:id="462040340">
      <w:bodyDiv w:val="1"/>
      <w:marLeft w:val="0"/>
      <w:marRight w:val="0"/>
      <w:marTop w:val="0"/>
      <w:marBottom w:val="0"/>
      <w:divBdr>
        <w:top w:val="none" w:sz="0" w:space="0" w:color="auto"/>
        <w:left w:val="none" w:sz="0" w:space="0" w:color="auto"/>
        <w:bottom w:val="none" w:sz="0" w:space="0" w:color="auto"/>
        <w:right w:val="none" w:sz="0" w:space="0" w:color="auto"/>
      </w:divBdr>
    </w:div>
    <w:div w:id="616713712">
      <w:bodyDiv w:val="1"/>
      <w:marLeft w:val="0"/>
      <w:marRight w:val="0"/>
      <w:marTop w:val="0"/>
      <w:marBottom w:val="0"/>
      <w:divBdr>
        <w:top w:val="none" w:sz="0" w:space="0" w:color="auto"/>
        <w:left w:val="none" w:sz="0" w:space="0" w:color="auto"/>
        <w:bottom w:val="none" w:sz="0" w:space="0" w:color="auto"/>
        <w:right w:val="none" w:sz="0" w:space="0" w:color="auto"/>
      </w:divBdr>
    </w:div>
    <w:div w:id="723649173">
      <w:bodyDiv w:val="1"/>
      <w:marLeft w:val="0"/>
      <w:marRight w:val="0"/>
      <w:marTop w:val="0"/>
      <w:marBottom w:val="0"/>
      <w:divBdr>
        <w:top w:val="none" w:sz="0" w:space="0" w:color="auto"/>
        <w:left w:val="none" w:sz="0" w:space="0" w:color="auto"/>
        <w:bottom w:val="none" w:sz="0" w:space="0" w:color="auto"/>
        <w:right w:val="none" w:sz="0" w:space="0" w:color="auto"/>
      </w:divBdr>
    </w:div>
    <w:div w:id="730690204">
      <w:bodyDiv w:val="1"/>
      <w:marLeft w:val="0"/>
      <w:marRight w:val="0"/>
      <w:marTop w:val="0"/>
      <w:marBottom w:val="0"/>
      <w:divBdr>
        <w:top w:val="none" w:sz="0" w:space="0" w:color="auto"/>
        <w:left w:val="none" w:sz="0" w:space="0" w:color="auto"/>
        <w:bottom w:val="none" w:sz="0" w:space="0" w:color="auto"/>
        <w:right w:val="none" w:sz="0" w:space="0" w:color="auto"/>
      </w:divBdr>
    </w:div>
    <w:div w:id="766343291">
      <w:bodyDiv w:val="1"/>
      <w:marLeft w:val="0"/>
      <w:marRight w:val="0"/>
      <w:marTop w:val="0"/>
      <w:marBottom w:val="0"/>
      <w:divBdr>
        <w:top w:val="none" w:sz="0" w:space="0" w:color="auto"/>
        <w:left w:val="none" w:sz="0" w:space="0" w:color="auto"/>
        <w:bottom w:val="none" w:sz="0" w:space="0" w:color="auto"/>
        <w:right w:val="none" w:sz="0" w:space="0" w:color="auto"/>
      </w:divBdr>
    </w:div>
    <w:div w:id="824474139">
      <w:bodyDiv w:val="1"/>
      <w:marLeft w:val="0"/>
      <w:marRight w:val="0"/>
      <w:marTop w:val="0"/>
      <w:marBottom w:val="0"/>
      <w:divBdr>
        <w:top w:val="none" w:sz="0" w:space="0" w:color="auto"/>
        <w:left w:val="none" w:sz="0" w:space="0" w:color="auto"/>
        <w:bottom w:val="none" w:sz="0" w:space="0" w:color="auto"/>
        <w:right w:val="none" w:sz="0" w:space="0" w:color="auto"/>
      </w:divBdr>
    </w:div>
    <w:div w:id="848107763">
      <w:bodyDiv w:val="1"/>
      <w:marLeft w:val="0"/>
      <w:marRight w:val="0"/>
      <w:marTop w:val="0"/>
      <w:marBottom w:val="0"/>
      <w:divBdr>
        <w:top w:val="none" w:sz="0" w:space="0" w:color="auto"/>
        <w:left w:val="none" w:sz="0" w:space="0" w:color="auto"/>
        <w:bottom w:val="none" w:sz="0" w:space="0" w:color="auto"/>
        <w:right w:val="none" w:sz="0" w:space="0" w:color="auto"/>
      </w:divBdr>
    </w:div>
    <w:div w:id="895629967">
      <w:bodyDiv w:val="1"/>
      <w:marLeft w:val="0"/>
      <w:marRight w:val="0"/>
      <w:marTop w:val="0"/>
      <w:marBottom w:val="0"/>
      <w:divBdr>
        <w:top w:val="none" w:sz="0" w:space="0" w:color="auto"/>
        <w:left w:val="none" w:sz="0" w:space="0" w:color="auto"/>
        <w:bottom w:val="none" w:sz="0" w:space="0" w:color="auto"/>
        <w:right w:val="none" w:sz="0" w:space="0" w:color="auto"/>
      </w:divBdr>
    </w:div>
    <w:div w:id="921332839">
      <w:bodyDiv w:val="1"/>
      <w:marLeft w:val="0"/>
      <w:marRight w:val="0"/>
      <w:marTop w:val="0"/>
      <w:marBottom w:val="0"/>
      <w:divBdr>
        <w:top w:val="none" w:sz="0" w:space="0" w:color="auto"/>
        <w:left w:val="none" w:sz="0" w:space="0" w:color="auto"/>
        <w:bottom w:val="none" w:sz="0" w:space="0" w:color="auto"/>
        <w:right w:val="none" w:sz="0" w:space="0" w:color="auto"/>
      </w:divBdr>
    </w:div>
    <w:div w:id="939486311">
      <w:bodyDiv w:val="1"/>
      <w:marLeft w:val="0"/>
      <w:marRight w:val="0"/>
      <w:marTop w:val="0"/>
      <w:marBottom w:val="0"/>
      <w:divBdr>
        <w:top w:val="none" w:sz="0" w:space="0" w:color="auto"/>
        <w:left w:val="none" w:sz="0" w:space="0" w:color="auto"/>
        <w:bottom w:val="none" w:sz="0" w:space="0" w:color="auto"/>
        <w:right w:val="none" w:sz="0" w:space="0" w:color="auto"/>
      </w:divBdr>
    </w:div>
    <w:div w:id="978799896">
      <w:bodyDiv w:val="1"/>
      <w:marLeft w:val="0"/>
      <w:marRight w:val="0"/>
      <w:marTop w:val="0"/>
      <w:marBottom w:val="0"/>
      <w:divBdr>
        <w:top w:val="none" w:sz="0" w:space="0" w:color="auto"/>
        <w:left w:val="none" w:sz="0" w:space="0" w:color="auto"/>
        <w:bottom w:val="none" w:sz="0" w:space="0" w:color="auto"/>
        <w:right w:val="none" w:sz="0" w:space="0" w:color="auto"/>
      </w:divBdr>
    </w:div>
    <w:div w:id="1040521189">
      <w:bodyDiv w:val="1"/>
      <w:marLeft w:val="0"/>
      <w:marRight w:val="0"/>
      <w:marTop w:val="0"/>
      <w:marBottom w:val="0"/>
      <w:divBdr>
        <w:top w:val="none" w:sz="0" w:space="0" w:color="auto"/>
        <w:left w:val="none" w:sz="0" w:space="0" w:color="auto"/>
        <w:bottom w:val="none" w:sz="0" w:space="0" w:color="auto"/>
        <w:right w:val="none" w:sz="0" w:space="0" w:color="auto"/>
      </w:divBdr>
    </w:div>
    <w:div w:id="1063332986">
      <w:bodyDiv w:val="1"/>
      <w:marLeft w:val="0"/>
      <w:marRight w:val="0"/>
      <w:marTop w:val="0"/>
      <w:marBottom w:val="0"/>
      <w:divBdr>
        <w:top w:val="none" w:sz="0" w:space="0" w:color="auto"/>
        <w:left w:val="none" w:sz="0" w:space="0" w:color="auto"/>
        <w:bottom w:val="none" w:sz="0" w:space="0" w:color="auto"/>
        <w:right w:val="none" w:sz="0" w:space="0" w:color="auto"/>
      </w:divBdr>
    </w:div>
    <w:div w:id="1170874093">
      <w:bodyDiv w:val="1"/>
      <w:marLeft w:val="0"/>
      <w:marRight w:val="0"/>
      <w:marTop w:val="0"/>
      <w:marBottom w:val="0"/>
      <w:divBdr>
        <w:top w:val="none" w:sz="0" w:space="0" w:color="auto"/>
        <w:left w:val="none" w:sz="0" w:space="0" w:color="auto"/>
        <w:bottom w:val="none" w:sz="0" w:space="0" w:color="auto"/>
        <w:right w:val="none" w:sz="0" w:space="0" w:color="auto"/>
      </w:divBdr>
    </w:div>
    <w:div w:id="1178934140">
      <w:bodyDiv w:val="1"/>
      <w:marLeft w:val="0"/>
      <w:marRight w:val="0"/>
      <w:marTop w:val="0"/>
      <w:marBottom w:val="0"/>
      <w:divBdr>
        <w:top w:val="none" w:sz="0" w:space="0" w:color="auto"/>
        <w:left w:val="none" w:sz="0" w:space="0" w:color="auto"/>
        <w:bottom w:val="none" w:sz="0" w:space="0" w:color="auto"/>
        <w:right w:val="none" w:sz="0" w:space="0" w:color="auto"/>
      </w:divBdr>
    </w:div>
    <w:div w:id="1386832489">
      <w:bodyDiv w:val="1"/>
      <w:marLeft w:val="0"/>
      <w:marRight w:val="0"/>
      <w:marTop w:val="0"/>
      <w:marBottom w:val="0"/>
      <w:divBdr>
        <w:top w:val="none" w:sz="0" w:space="0" w:color="auto"/>
        <w:left w:val="none" w:sz="0" w:space="0" w:color="auto"/>
        <w:bottom w:val="none" w:sz="0" w:space="0" w:color="auto"/>
        <w:right w:val="none" w:sz="0" w:space="0" w:color="auto"/>
      </w:divBdr>
    </w:div>
    <w:div w:id="1463111365">
      <w:bodyDiv w:val="1"/>
      <w:marLeft w:val="0"/>
      <w:marRight w:val="0"/>
      <w:marTop w:val="0"/>
      <w:marBottom w:val="0"/>
      <w:divBdr>
        <w:top w:val="none" w:sz="0" w:space="0" w:color="auto"/>
        <w:left w:val="none" w:sz="0" w:space="0" w:color="auto"/>
        <w:bottom w:val="none" w:sz="0" w:space="0" w:color="auto"/>
        <w:right w:val="none" w:sz="0" w:space="0" w:color="auto"/>
      </w:divBdr>
    </w:div>
    <w:div w:id="1667830259">
      <w:bodyDiv w:val="1"/>
      <w:marLeft w:val="0"/>
      <w:marRight w:val="0"/>
      <w:marTop w:val="0"/>
      <w:marBottom w:val="0"/>
      <w:divBdr>
        <w:top w:val="none" w:sz="0" w:space="0" w:color="auto"/>
        <w:left w:val="none" w:sz="0" w:space="0" w:color="auto"/>
        <w:bottom w:val="none" w:sz="0" w:space="0" w:color="auto"/>
        <w:right w:val="none" w:sz="0" w:space="0" w:color="auto"/>
      </w:divBdr>
    </w:div>
    <w:div w:id="1948392077">
      <w:bodyDiv w:val="1"/>
      <w:marLeft w:val="0"/>
      <w:marRight w:val="0"/>
      <w:marTop w:val="0"/>
      <w:marBottom w:val="0"/>
      <w:divBdr>
        <w:top w:val="none" w:sz="0" w:space="0" w:color="auto"/>
        <w:left w:val="none" w:sz="0" w:space="0" w:color="auto"/>
        <w:bottom w:val="none" w:sz="0" w:space="0" w:color="auto"/>
        <w:right w:val="none" w:sz="0" w:space="0" w:color="auto"/>
      </w:divBdr>
    </w:div>
    <w:div w:id="2094431169">
      <w:bodyDiv w:val="1"/>
      <w:marLeft w:val="0"/>
      <w:marRight w:val="0"/>
      <w:marTop w:val="0"/>
      <w:marBottom w:val="0"/>
      <w:divBdr>
        <w:top w:val="none" w:sz="0" w:space="0" w:color="auto"/>
        <w:left w:val="none" w:sz="0" w:space="0" w:color="auto"/>
        <w:bottom w:val="none" w:sz="0" w:space="0" w:color="auto"/>
        <w:right w:val="none" w:sz="0" w:space="0" w:color="auto"/>
      </w:divBdr>
    </w:div>
    <w:div w:id="21461979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Downloads: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2F054-FBF9-5C4F-B2BF-FD0ECB1B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802-11-Submission-Portrait-2.dot</Template>
  <TotalTime>80</TotalTime>
  <Pages>22</Pages>
  <Words>4702</Words>
  <Characters>24921</Characters>
  <Application>Microsoft Macintosh Word</Application>
  <DocSecurity>0</DocSecurity>
  <Lines>996</Lines>
  <Paragraphs>779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doc.: IEEE 802.11-14/0130r3</vt:lpstr>
      <vt:lpstr>Introduction</vt:lpstr>
      <vt:lpstr>Overview</vt:lpstr>
      <vt:lpstr>Normative references</vt:lpstr>
      <vt:lpstr>Definitions, acronyms, and abbreviations</vt:lpstr>
      <vt:lpstr>    Definitions</vt:lpstr>
      <vt:lpstr>    Definitions specific to IEEE 802.11</vt:lpstr>
      <vt:lpstr>    Abbreviations and acronyms</vt:lpstr>
      <vt:lpstr>General Description</vt:lpstr>
      <vt:lpstr>    General description of the architecture</vt:lpstr>
      <vt:lpstr>    How wireless local area networks (WLANs) are different</vt:lpstr>
      <vt:lpstr>    Components of the IEEE Std 802.11 architecture</vt:lpstr>
      <vt:lpstr>        4.3.12 STA transmission of Data frames outside the context of a BSS</vt:lpstr>
      <vt:lpstr>        4.3.21 General Link (GLK)</vt:lpstr>
      <vt:lpstr>    Logical service interfaces</vt:lpstr>
      <vt:lpstr>    Overview of the services</vt:lpstr>
      <vt:lpstr>    Multiple logical address spaces</vt:lpstr>
      <vt:lpstr>    Differences among ESS, PBSS, and IBSS LANs</vt:lpstr>
      <vt:lpstr>    Differences between ESS and MBSS LANs</vt:lpstr>
      <vt:lpstr>    Reference model</vt:lpstr>
      <vt:lpstr>    IEEE Std 802.11 and IEEE Std 802.1X-2010</vt:lpstr>
      <vt:lpstr>    Generic advertisement service (GAS)</vt:lpstr>
      <vt:lpstr>MAC service definition</vt:lpstr>
      <vt:lpstr>    Overview of MAC services</vt:lpstr>
      <vt:lpstr>        Data service</vt:lpstr>
      <vt:lpstr>        Security services</vt:lpstr>
      <vt:lpstr>        MSDU ordering</vt:lpstr>
      <vt:lpstr>        MSDU format</vt:lpstr>
      <vt:lpstr>        MAC data service architecture</vt:lpstr>
      <vt:lpstr>    MAC data service specification</vt:lpstr>
      <vt:lpstr>Layer management</vt:lpstr>
      <vt:lpstr>PHY service specification</vt:lpstr>
      <vt:lpstr>Frame formats</vt:lpstr>
      <vt:lpstr>    General requirements</vt:lpstr>
      <vt:lpstr>    MAC frame formats</vt:lpstr>
      <vt:lpstr>        Basic components</vt:lpstr>
      <vt:lpstr>        Conventions</vt:lpstr>
      <vt:lpstr>        General frame format</vt:lpstr>
      <vt:lpstr>        Frame fields</vt:lpstr>
      <vt:lpstr>        Duration/ID field (QoS STA)</vt:lpstr>
      <vt:lpstr>    Format of individual frame types</vt:lpstr>
      <vt:lpstr>        Control frames</vt:lpstr>
      <vt:lpstr>        Data frames</vt:lpstr>
      <vt:lpstr>        Management frames</vt:lpstr>
      <vt:lpstr>        Extension frames</vt:lpstr>
      <vt:lpstr>    Management and Extension frame body components</vt:lpstr>
      <vt:lpstr>        Fields that are not elements</vt:lpstr>
      <vt:lpstr>        Elements</vt:lpstr>
      <vt:lpstr>        Information Subelements</vt:lpstr>
      <vt:lpstr>        Access network query protocol (ANQP) elements</vt:lpstr>
      <vt:lpstr>    Fields used in Management and Extension frame bodies and Control frames </vt:lpstr>
      <vt:lpstr>    Action frame format details</vt:lpstr>
      <vt:lpstr>    Aggregate MPDU (A-MPDU)</vt:lpstr>
      <vt:lpstr>MAC sublayer functional description</vt:lpstr>
      <vt:lpstr>    Introduction</vt:lpstr>
      <vt:lpstr>    MAC architecture</vt:lpstr>
      <vt:lpstr>        General</vt:lpstr>
      <vt:lpstr>        DCF</vt:lpstr>
      <vt:lpstr>        PCF</vt:lpstr>
      <vt:lpstr>        Hybrid coordination function (HCF)</vt:lpstr>
      <vt:lpstr>        Mesh coordination function (MCF)</vt:lpstr>
      <vt:lpstr>        Combined use of DCF, PCF, and HCF</vt:lpstr>
      <vt:lpstr>        MAC data service</vt:lpstr>
      <vt:lpstr>    DCF</vt:lpstr>
      <vt:lpstr>    PCF</vt:lpstr>
      <vt:lpstr>    Fragmentation</vt:lpstr>
      <vt:lpstr>    Defragmentation</vt:lpstr>
      <vt:lpstr>    Multirate support</vt:lpstr>
      <vt:lpstr>    MSDU transmission restrictions</vt:lpstr>
      <vt:lpstr>    HT Control field operation</vt:lpstr>
      <vt:lpstr>    Control Wrapper operation</vt:lpstr>
      <vt:lpstr>    A-MSDU operation</vt:lpstr>
      <vt:lpstr>    A-MPDU operation</vt:lpstr>
      <vt:lpstr>        A-MPDU contents</vt:lpstr>
      <vt:lpstr>        A-MPDU length limit rules</vt:lpstr>
      <vt:lpstr>        Minimum MPDU Start Spacing field</vt:lpstr>
      <vt:lpstr>        A-MPDU aggregation of group addressed Data</vt:lpstr>
      <vt:lpstr>        Transport of A-MPDU by the PHY data service</vt:lpstr>
      <vt:lpstr>    PPDU duration constraint</vt:lpstr>
      <vt:lpstr>    DMG A-PPDU operation</vt:lpstr>
      <vt:lpstr>    LDPC operation</vt:lpstr>
      <vt:lpstr>    STBC operation</vt:lpstr>
      <vt:lpstr>    Short GI operation</vt:lpstr>
      <vt:lpstr>    Greenfield operation</vt:lpstr>
      <vt:lpstr>    Group ID and partial AID in VHT PPDUs</vt:lpstr>
      <vt:lpstr>    Operation across regulatory domains</vt:lpstr>
      <vt:lpstr>    HCF</vt:lpstr>
      <vt:lpstr>    Mesh coordination function (MCF)</vt:lpstr>
      <vt:lpstr>    Block acknowledgement (block ack)</vt:lpstr>
      <vt:lpstr>    No Acknowledgement (No Ack)</vt:lpstr>
      <vt:lpstr>    Protection mechanisms</vt:lpstr>
      <vt:lpstr>    MAC frame processing</vt:lpstr>
      <vt:lpstr>    Reverse direction protocol</vt:lpstr>
      <vt:lpstr>    PSMP Operation</vt:lpstr>
      <vt:lpstr>    Sounding PPDUs</vt:lpstr>
      <vt:lpstr>    Link adaptation</vt:lpstr>
      <vt:lpstr>    Transmit beamforming</vt:lpstr>
      <vt:lpstr>    Antenna selection (ASEL)</vt:lpstr>
      <vt:lpstr>    Null data packet (NDP) sounding</vt:lpstr>
      <vt:lpstr>    Mesh forwarding framework</vt:lpstr>
      <vt:lpstr>    DMG channel access</vt:lpstr>
    </vt:vector>
  </TitlesOfParts>
  <Manager/>
  <Company>Huawei Technologies</Company>
  <LinksUpToDate>false</LinksUpToDate>
  <CharactersWithSpaces>28844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802.11-14/0130r4</dc:title>
  <dc:subject>Submission</dc:subject>
  <dc:creator>Donald Eastlake</dc:creator>
  <cp:keywords>February 2014</cp:keywords>
  <dc:description/>
  <cp:lastModifiedBy>Donald Eastlake</cp:lastModifiedBy>
  <cp:revision>5</cp:revision>
  <cp:lastPrinted>2014-01-06T04:03:00Z</cp:lastPrinted>
  <dcterms:created xsi:type="dcterms:W3CDTF">2014-03-18T11:07:00Z</dcterms:created>
  <dcterms:modified xsi:type="dcterms:W3CDTF">2014-03-19T03:38:00Z</dcterms:modified>
  <cp:category/>
</cp:coreProperties>
</file>