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82508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816EB1">
            <w:pPr>
              <w:pStyle w:val="T2"/>
            </w:pPr>
            <w:r>
              <w:rPr>
                <w:rFonts w:hint="eastAsia"/>
                <w:lang w:eastAsia="ko-KR"/>
              </w:rPr>
              <w:t xml:space="preserve">LB 200 </w:t>
            </w:r>
            <w:r>
              <w:rPr>
                <w:lang w:eastAsia="ko-KR"/>
              </w:rPr>
              <w:t xml:space="preserve">Comment Resolution for Clause </w:t>
            </w:r>
            <w:r w:rsidR="00816EB1">
              <w:rPr>
                <w:lang w:eastAsia="ko-KR"/>
              </w:rPr>
              <w:t>9.11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37A0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B6166F">
              <w:rPr>
                <w:b w:val="0"/>
                <w:sz w:val="20"/>
                <w:lang w:eastAsia="ko-KR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D37A02">
              <w:rPr>
                <w:b w:val="0"/>
                <w:sz w:val="20"/>
                <w:lang w:eastAsia="ko-KR"/>
              </w:rPr>
              <w:t>12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37A02">
              <w:rPr>
                <w:b w:val="0"/>
                <w:sz w:val="20"/>
                <w:lang w:eastAsia="ko-KR"/>
              </w:rPr>
              <w:t>10</w:t>
            </w:r>
            <w:bookmarkStart w:id="0" w:name="_GoBack"/>
            <w:bookmarkEnd w:id="0"/>
          </w:p>
        </w:tc>
      </w:tr>
      <w:tr w:rsidR="00C723BC" w:rsidRPr="00183F4C" w:rsidTr="0082508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Amin Jafarian</w:t>
            </w:r>
          </w:p>
        </w:tc>
        <w:tc>
          <w:tcPr>
            <w:tcW w:w="1440" w:type="dxa"/>
            <w:vAlign w:val="center"/>
          </w:tcPr>
          <w:p w:rsidR="00C723B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C723BC" w:rsidRPr="001D7948" w:rsidRDefault="008505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</w:t>
            </w:r>
            <w:r w:rsidR="00C723BC">
              <w:rPr>
                <w:b w:val="0"/>
                <w:sz w:val="18"/>
                <w:szCs w:val="18"/>
                <w:lang w:eastAsia="ko-KR"/>
              </w:rPr>
              <w:t>afarian@qti.qualcomm.com</w:t>
            </w:r>
          </w:p>
        </w:tc>
      </w:tr>
    </w:tbl>
    <w:p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D06" w:rsidRDefault="00DA3D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A3D06" w:rsidRDefault="001101C2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DA3D06">
                              <w:rPr>
                                <w:lang w:eastAsia="ko-KR"/>
                              </w:rPr>
                              <w:t>resolution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 w:rsidR="003E5DE7">
                              <w:rPr>
                                <w:lang w:eastAsia="ko-KR"/>
                              </w:rPr>
                              <w:t xml:space="preserve"> for comments in </w:t>
                            </w:r>
                            <w:r>
                              <w:rPr>
                                <w:lang w:eastAsia="ko-KR"/>
                              </w:rPr>
                              <w:t>clause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816EB1">
                              <w:rPr>
                                <w:lang w:eastAsia="ko-KR"/>
                              </w:rPr>
                              <w:t>9.11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of </w:t>
                            </w:r>
                            <w:proofErr w:type="spellStart"/>
                            <w:r w:rsidR="009E1533">
                              <w:rPr>
                                <w:rFonts w:hint="eastAsia"/>
                                <w:lang w:eastAsia="ko-KR"/>
                              </w:rPr>
                              <w:t>TGah</w:t>
                            </w:r>
                            <w:proofErr w:type="spellEnd"/>
                            <w:r w:rsidR="009E1533">
                              <w:rPr>
                                <w:rFonts w:hint="eastAsia"/>
                                <w:lang w:eastAsia="ko-KR"/>
                              </w:rPr>
                              <w:t xml:space="preserve"> Draft 1.0</w:t>
                            </w:r>
                            <w:r w:rsidR="009E1533"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:rsidR="00135FC8" w:rsidRDefault="00135FC8" w:rsidP="00135FC8">
                            <w:pPr>
                              <w:jc w:val="both"/>
                            </w:pPr>
                            <w:r>
                              <w:t>1201, 2456, 2902</w:t>
                            </w:r>
                          </w:p>
                          <w:p w:rsidR="00135FC8" w:rsidRDefault="00135FC8" w:rsidP="00210DD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:rsidR="00DA3D06" w:rsidRDefault="00DA3D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A3D06" w:rsidRDefault="001101C2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DA3D06">
                        <w:rPr>
                          <w:lang w:eastAsia="ko-KR"/>
                        </w:rPr>
                        <w:t>resolution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>s</w:t>
                      </w:r>
                      <w:r w:rsidR="003E5DE7">
                        <w:rPr>
                          <w:lang w:eastAsia="ko-KR"/>
                        </w:rPr>
                        <w:t xml:space="preserve"> for comments in </w:t>
                      </w:r>
                      <w:r>
                        <w:rPr>
                          <w:lang w:eastAsia="ko-KR"/>
                        </w:rPr>
                        <w:t>clause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816EB1">
                        <w:rPr>
                          <w:lang w:eastAsia="ko-KR"/>
                        </w:rPr>
                        <w:t>9.11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of </w:t>
                      </w:r>
                      <w:proofErr w:type="spellStart"/>
                      <w:r w:rsidR="009E1533">
                        <w:rPr>
                          <w:rFonts w:hint="eastAsia"/>
                          <w:lang w:eastAsia="ko-KR"/>
                        </w:rPr>
                        <w:t>TGah</w:t>
                      </w:r>
                      <w:proofErr w:type="spellEnd"/>
                      <w:r w:rsidR="009E1533">
                        <w:rPr>
                          <w:rFonts w:hint="eastAsia"/>
                          <w:lang w:eastAsia="ko-KR"/>
                        </w:rPr>
                        <w:t xml:space="preserve"> Draft 1.0</w:t>
                      </w:r>
                      <w:r w:rsidR="009E1533"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:rsidR="00135FC8" w:rsidRDefault="00135FC8" w:rsidP="00135FC8">
                      <w:pPr>
                        <w:jc w:val="both"/>
                      </w:pPr>
                      <w:r>
                        <w:t>1201, 2456, 2902</w:t>
                      </w:r>
                    </w:p>
                    <w:p w:rsidR="00135FC8" w:rsidRDefault="00135FC8" w:rsidP="00210DD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FC26BD" w:rsidRPr="004F3AF6" w:rsidRDefault="00FC26BD" w:rsidP="00FC26BD">
      <w:r w:rsidRPr="004F3AF6">
        <w:lastRenderedPageBreak/>
        <w:t>Interpretation of a Motion to Adopt</w:t>
      </w:r>
    </w:p>
    <w:p w:rsidR="00FC26BD" w:rsidRPr="004C0F0A" w:rsidRDefault="00FC26BD" w:rsidP="00FC26BD">
      <w:pPr>
        <w:rPr>
          <w:lang w:eastAsia="ko-KR"/>
        </w:rPr>
      </w:pPr>
    </w:p>
    <w:p w:rsidR="00FC26BD" w:rsidRPr="004F3AF6" w:rsidRDefault="00FC26BD" w:rsidP="00FC26B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C26BD" w:rsidRPr="004F3AF6" w:rsidRDefault="00FC26BD" w:rsidP="00FC26BD">
      <w:pPr>
        <w:rPr>
          <w:lang w:eastAsia="ko-KR"/>
        </w:rPr>
      </w:pPr>
    </w:p>
    <w:p w:rsidR="00FC26BD" w:rsidRPr="004F3AF6" w:rsidRDefault="00FC26BD" w:rsidP="00FC26B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C26BD" w:rsidRPr="004F3AF6" w:rsidRDefault="00FC26BD" w:rsidP="00FC26BD">
      <w:pPr>
        <w:rPr>
          <w:lang w:eastAsia="ko-KR"/>
        </w:rPr>
      </w:pPr>
    </w:p>
    <w:p w:rsidR="00FC26BD" w:rsidRDefault="00FC26BD" w:rsidP="00FC26B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C26BD" w:rsidRDefault="00FC26BD" w:rsidP="00FC26BD">
      <w:pPr>
        <w:rPr>
          <w:b/>
          <w:bCs/>
          <w:i/>
          <w:iCs/>
          <w:lang w:eastAsia="ko-KR"/>
        </w:rPr>
      </w:pPr>
    </w:p>
    <w:tbl>
      <w:tblPr>
        <w:tblStyle w:val="TableGrid"/>
        <w:tblW w:w="11178" w:type="dxa"/>
        <w:tblLayout w:type="fixed"/>
        <w:tblLook w:val="04A0" w:firstRow="1" w:lastRow="0" w:firstColumn="1" w:lastColumn="0" w:noHBand="0" w:noVBand="1"/>
      </w:tblPr>
      <w:tblGrid>
        <w:gridCol w:w="648"/>
        <w:gridCol w:w="810"/>
        <w:gridCol w:w="990"/>
        <w:gridCol w:w="2070"/>
        <w:gridCol w:w="3240"/>
        <w:gridCol w:w="3420"/>
      </w:tblGrid>
      <w:tr w:rsidR="004C482D" w:rsidTr="004C482D">
        <w:tc>
          <w:tcPr>
            <w:tcW w:w="648" w:type="dxa"/>
          </w:tcPr>
          <w:p w:rsidR="00867966" w:rsidRDefault="00867966" w:rsidP="0076102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CID</w:t>
            </w:r>
          </w:p>
        </w:tc>
        <w:tc>
          <w:tcPr>
            <w:tcW w:w="810" w:type="dxa"/>
          </w:tcPr>
          <w:p w:rsidR="00867966" w:rsidRDefault="00867966" w:rsidP="0076102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P.L</w:t>
            </w:r>
          </w:p>
        </w:tc>
        <w:tc>
          <w:tcPr>
            <w:tcW w:w="990" w:type="dxa"/>
          </w:tcPr>
          <w:p w:rsidR="00867966" w:rsidRDefault="00867966" w:rsidP="0076102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Clause</w:t>
            </w:r>
          </w:p>
        </w:tc>
        <w:tc>
          <w:tcPr>
            <w:tcW w:w="2070" w:type="dxa"/>
          </w:tcPr>
          <w:p w:rsidR="00867966" w:rsidRDefault="00867966" w:rsidP="0076102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Comment</w:t>
            </w:r>
          </w:p>
        </w:tc>
        <w:tc>
          <w:tcPr>
            <w:tcW w:w="3240" w:type="dxa"/>
          </w:tcPr>
          <w:p w:rsidR="00867966" w:rsidRDefault="00867966" w:rsidP="0076102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Proposed Change</w:t>
            </w:r>
          </w:p>
        </w:tc>
        <w:tc>
          <w:tcPr>
            <w:tcW w:w="3420" w:type="dxa"/>
          </w:tcPr>
          <w:p w:rsidR="00867966" w:rsidRDefault="00867966" w:rsidP="0076102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Resolution</w:t>
            </w:r>
          </w:p>
        </w:tc>
      </w:tr>
      <w:tr w:rsidR="004C482D" w:rsidTr="004C482D">
        <w:tc>
          <w:tcPr>
            <w:tcW w:w="648" w:type="dxa"/>
          </w:tcPr>
          <w:p w:rsidR="00867966" w:rsidRPr="00671506" w:rsidRDefault="00867966" w:rsidP="0076102B">
            <w:pPr>
              <w:jc w:val="right"/>
              <w:rPr>
                <w:rFonts w:ascii="Arial" w:hAnsi="Arial" w:cs="Arial"/>
                <w:sz w:val="18"/>
              </w:rPr>
            </w:pPr>
            <w:r w:rsidRPr="00671506">
              <w:rPr>
                <w:rFonts w:ascii="Arial" w:hAnsi="Arial" w:cs="Arial"/>
                <w:sz w:val="18"/>
              </w:rPr>
              <w:t>1201</w:t>
            </w:r>
          </w:p>
        </w:tc>
        <w:tc>
          <w:tcPr>
            <w:tcW w:w="810" w:type="dxa"/>
          </w:tcPr>
          <w:p w:rsidR="00867966" w:rsidRPr="00671506" w:rsidRDefault="00867966" w:rsidP="0076102B">
            <w:pPr>
              <w:jc w:val="right"/>
              <w:rPr>
                <w:rFonts w:ascii="Arial" w:hAnsi="Arial" w:cs="Arial"/>
                <w:sz w:val="18"/>
              </w:rPr>
            </w:pPr>
            <w:r w:rsidRPr="00671506">
              <w:rPr>
                <w:rFonts w:ascii="Arial" w:hAnsi="Arial" w:cs="Arial"/>
                <w:sz w:val="18"/>
              </w:rPr>
              <w:t>164.14</w:t>
            </w:r>
          </w:p>
        </w:tc>
        <w:tc>
          <w:tcPr>
            <w:tcW w:w="990" w:type="dxa"/>
          </w:tcPr>
          <w:p w:rsidR="00B17A22" w:rsidRPr="00671506" w:rsidRDefault="00867966" w:rsidP="0076102B">
            <w:pPr>
              <w:rPr>
                <w:rFonts w:ascii="Arial" w:hAnsi="Arial" w:cs="Arial"/>
                <w:sz w:val="18"/>
              </w:rPr>
            </w:pPr>
            <w:r w:rsidRPr="00671506">
              <w:rPr>
                <w:rFonts w:ascii="Arial" w:hAnsi="Arial" w:cs="Arial"/>
                <w:sz w:val="18"/>
              </w:rPr>
              <w:t>9.11</w:t>
            </w:r>
          </w:p>
        </w:tc>
        <w:tc>
          <w:tcPr>
            <w:tcW w:w="2070" w:type="dxa"/>
          </w:tcPr>
          <w:p w:rsidR="00867966" w:rsidRPr="00671506" w:rsidRDefault="00867966" w:rsidP="0076102B">
            <w:pPr>
              <w:rPr>
                <w:rFonts w:ascii="Arial" w:hAnsi="Arial" w:cs="Arial"/>
                <w:sz w:val="18"/>
              </w:rPr>
            </w:pPr>
            <w:r w:rsidRPr="00671506">
              <w:rPr>
                <w:rFonts w:ascii="Arial" w:hAnsi="Arial" w:cs="Arial"/>
                <w:sz w:val="18"/>
              </w:rPr>
              <w:t>"An S1G STA shall use the Dynamic A-MSDU subframe format (see 8.7.6 (Dynamic A-MSDU format))."</w:t>
            </w:r>
            <w:r w:rsidRPr="00671506">
              <w:rPr>
                <w:rFonts w:ascii="Arial" w:hAnsi="Arial" w:cs="Arial"/>
                <w:sz w:val="18"/>
              </w:rPr>
              <w:br/>
            </w:r>
            <w:r w:rsidRPr="00671506">
              <w:rPr>
                <w:rFonts w:ascii="Arial" w:hAnsi="Arial" w:cs="Arial"/>
                <w:sz w:val="18"/>
              </w:rPr>
              <w:br/>
              <w:t xml:space="preserve">-- </w:t>
            </w:r>
            <w:proofErr w:type="gramStart"/>
            <w:r w:rsidRPr="00671506">
              <w:rPr>
                <w:rFonts w:ascii="Arial" w:hAnsi="Arial" w:cs="Arial"/>
                <w:sz w:val="18"/>
              </w:rPr>
              <w:t>for</w:t>
            </w:r>
            <w:proofErr w:type="gramEnd"/>
            <w:r w:rsidRPr="00671506">
              <w:rPr>
                <w:rFonts w:ascii="Arial" w:hAnsi="Arial" w:cs="Arial"/>
                <w:sz w:val="18"/>
              </w:rPr>
              <w:t xml:space="preserve"> what purpose.  For cleaning windows?</w:t>
            </w:r>
          </w:p>
        </w:tc>
        <w:tc>
          <w:tcPr>
            <w:tcW w:w="3240" w:type="dxa"/>
          </w:tcPr>
          <w:p w:rsidR="00867966" w:rsidRPr="00671506" w:rsidRDefault="00867966" w:rsidP="0076102B">
            <w:pPr>
              <w:rPr>
                <w:rFonts w:ascii="Arial" w:hAnsi="Arial" w:cs="Arial"/>
                <w:sz w:val="18"/>
              </w:rPr>
            </w:pPr>
            <w:r w:rsidRPr="00671506">
              <w:rPr>
                <w:rFonts w:ascii="Arial" w:hAnsi="Arial" w:cs="Arial"/>
                <w:sz w:val="18"/>
              </w:rPr>
              <w:t>Replace with something that relates to the act of transmitting.  Or express as a constraint.  "An S1G transmitting an A-MSDU shall use only the Dynamic subframe format".</w:t>
            </w:r>
            <w:r w:rsidRPr="00671506">
              <w:rPr>
                <w:rFonts w:ascii="Arial" w:hAnsi="Arial" w:cs="Arial"/>
                <w:sz w:val="18"/>
              </w:rPr>
              <w:br/>
            </w:r>
            <w:r w:rsidRPr="00671506">
              <w:rPr>
                <w:rFonts w:ascii="Arial" w:hAnsi="Arial" w:cs="Arial"/>
                <w:sz w:val="18"/>
              </w:rPr>
              <w:br/>
              <w:t>And if this is the case</w:t>
            </w:r>
            <w:proofErr w:type="gramStart"/>
            <w:r w:rsidRPr="00671506">
              <w:rPr>
                <w:rFonts w:ascii="Arial" w:hAnsi="Arial" w:cs="Arial"/>
                <w:sz w:val="18"/>
              </w:rPr>
              <w:t>,  and</w:t>
            </w:r>
            <w:proofErr w:type="gramEnd"/>
            <w:r w:rsidRPr="00671506">
              <w:rPr>
                <w:rFonts w:ascii="Arial" w:hAnsi="Arial" w:cs="Arial"/>
                <w:sz w:val="18"/>
              </w:rPr>
              <w:t xml:space="preserve"> the dynamic format can occur in non-short Data frames,  move the description of the Dynamic subframe format to 8.3.2.2 (</w:t>
            </w:r>
            <w:proofErr w:type="spellStart"/>
            <w:r w:rsidRPr="00671506">
              <w:rPr>
                <w:rFonts w:ascii="Arial" w:hAnsi="Arial" w:cs="Arial"/>
                <w:sz w:val="18"/>
              </w:rPr>
              <w:t>REVmc</w:t>
            </w:r>
            <w:proofErr w:type="spellEnd"/>
            <w:r w:rsidRPr="00671506">
              <w:rPr>
                <w:rFonts w:ascii="Arial" w:hAnsi="Arial" w:cs="Arial"/>
                <w:sz w:val="18"/>
              </w:rPr>
              <w:t xml:space="preserve"> D2).</w:t>
            </w:r>
          </w:p>
        </w:tc>
        <w:tc>
          <w:tcPr>
            <w:tcW w:w="3420" w:type="dxa"/>
          </w:tcPr>
          <w:p w:rsidR="00867966" w:rsidRPr="00671506" w:rsidRDefault="00867966" w:rsidP="0067150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671506">
              <w:rPr>
                <w:bCs/>
                <w:sz w:val="18"/>
                <w:lang w:eastAsia="ko-KR"/>
              </w:rPr>
              <w:t>Agree with the commenter</w:t>
            </w:r>
            <w:r w:rsidR="0000244B">
              <w:rPr>
                <w:bCs/>
                <w:sz w:val="18"/>
                <w:lang w:eastAsia="ko-KR"/>
              </w:rPr>
              <w:t xml:space="preserve"> (</w:t>
            </w:r>
            <w:r w:rsidR="004D6D15">
              <w:rPr>
                <w:bCs/>
                <w:sz w:val="18"/>
                <w:lang w:eastAsia="ko-KR"/>
              </w:rPr>
              <w:t xml:space="preserve">to relate to the act of transmitting </w:t>
            </w:r>
            <w:r w:rsidR="0000244B">
              <w:rPr>
                <w:bCs/>
                <w:sz w:val="18"/>
                <w:lang w:eastAsia="ko-KR"/>
              </w:rPr>
              <w:t>not regarding cleaning windows)</w:t>
            </w:r>
            <w:r w:rsidRPr="00671506">
              <w:rPr>
                <w:bCs/>
                <w:sz w:val="18"/>
                <w:lang w:eastAsia="ko-KR"/>
              </w:rPr>
              <w:t>.</w:t>
            </w:r>
            <w:r w:rsidR="00A76841" w:rsidRPr="00671506">
              <w:rPr>
                <w:bCs/>
                <w:sz w:val="18"/>
                <w:lang w:eastAsia="ko-KR"/>
              </w:rPr>
              <w:t xml:space="preserve"> </w:t>
            </w:r>
            <w:r w:rsidR="009721B5" w:rsidRPr="00671506">
              <w:rPr>
                <w:bCs/>
                <w:sz w:val="18"/>
                <w:lang w:eastAsia="ko-KR"/>
              </w:rPr>
              <w:t xml:space="preserve">Note: </w:t>
            </w:r>
            <w:r w:rsidR="00072ED1" w:rsidRPr="00671506">
              <w:rPr>
                <w:bCs/>
                <w:sz w:val="18"/>
                <w:lang w:eastAsia="ko-KR"/>
              </w:rPr>
              <w:t xml:space="preserve">no </w:t>
            </w:r>
            <w:r w:rsidR="0095596B">
              <w:rPr>
                <w:bCs/>
                <w:sz w:val="18"/>
                <w:lang w:eastAsia="ko-KR"/>
              </w:rPr>
              <w:t xml:space="preserve">action required here </w:t>
            </w:r>
            <w:r w:rsidR="00072ED1" w:rsidRPr="00671506">
              <w:rPr>
                <w:bCs/>
                <w:sz w:val="18"/>
                <w:lang w:eastAsia="ko-KR"/>
              </w:rPr>
              <w:t xml:space="preserve">to move 8.7.6 </w:t>
            </w:r>
            <w:r w:rsidR="004F72AA">
              <w:rPr>
                <w:bCs/>
                <w:sz w:val="18"/>
                <w:lang w:eastAsia="ko-KR"/>
              </w:rPr>
              <w:t xml:space="preserve">to 8.3.2.2 </w:t>
            </w:r>
            <w:r w:rsidR="00072ED1" w:rsidRPr="00671506">
              <w:rPr>
                <w:bCs/>
                <w:sz w:val="18"/>
                <w:lang w:eastAsia="ko-KR"/>
              </w:rPr>
              <w:t xml:space="preserve">as </w:t>
            </w:r>
            <w:r w:rsidR="009721B5" w:rsidRPr="00671506">
              <w:rPr>
                <w:bCs/>
                <w:sz w:val="18"/>
                <w:lang w:eastAsia="ko-KR"/>
              </w:rPr>
              <w:t>this</w:t>
            </w:r>
            <w:r w:rsidR="00072ED1" w:rsidRPr="00671506">
              <w:rPr>
                <w:bCs/>
                <w:sz w:val="18"/>
                <w:lang w:eastAsia="ko-KR"/>
              </w:rPr>
              <w:t xml:space="preserve"> will be taken care </w:t>
            </w:r>
            <w:r w:rsidR="00A313C4">
              <w:rPr>
                <w:bCs/>
                <w:sz w:val="18"/>
                <w:lang w:eastAsia="ko-KR"/>
              </w:rPr>
              <w:t xml:space="preserve">of </w:t>
            </w:r>
            <w:r w:rsidR="00072ED1" w:rsidRPr="00671506">
              <w:rPr>
                <w:bCs/>
                <w:sz w:val="18"/>
                <w:lang w:eastAsia="ko-KR"/>
              </w:rPr>
              <w:t>in co</w:t>
            </w:r>
            <w:r w:rsidR="009721B5" w:rsidRPr="00671506">
              <w:rPr>
                <w:bCs/>
                <w:sz w:val="18"/>
                <w:lang w:eastAsia="ko-KR"/>
              </w:rPr>
              <w:t xml:space="preserve">mment resolutions for </w:t>
            </w:r>
            <w:r w:rsidR="00072ED1" w:rsidRPr="00671506">
              <w:rPr>
                <w:bCs/>
                <w:sz w:val="18"/>
                <w:lang w:eastAsia="ko-KR"/>
              </w:rPr>
              <w:t>8.7.6</w:t>
            </w:r>
            <w:r w:rsidR="00664468" w:rsidRPr="00671506">
              <w:rPr>
                <w:bCs/>
                <w:sz w:val="18"/>
                <w:lang w:eastAsia="ko-KR"/>
              </w:rPr>
              <w:t xml:space="preserve"> (see CID 2445</w:t>
            </w:r>
            <w:r w:rsidR="008674ED">
              <w:rPr>
                <w:bCs/>
                <w:sz w:val="18"/>
                <w:lang w:eastAsia="ko-KR"/>
              </w:rPr>
              <w:t xml:space="preserve"> which proposes the same</w:t>
            </w:r>
            <w:r w:rsidR="00664468" w:rsidRPr="00671506">
              <w:rPr>
                <w:bCs/>
                <w:sz w:val="18"/>
                <w:lang w:eastAsia="ko-KR"/>
              </w:rPr>
              <w:t>)</w:t>
            </w:r>
            <w:r w:rsidR="00072ED1" w:rsidRPr="00671506">
              <w:rPr>
                <w:bCs/>
                <w:sz w:val="18"/>
                <w:lang w:eastAsia="ko-KR"/>
              </w:rPr>
              <w:t>.</w:t>
            </w:r>
          </w:p>
          <w:p w:rsidR="00867966" w:rsidRPr="00671506" w:rsidRDefault="00867966" w:rsidP="00867966">
            <w:pPr>
              <w:autoSpaceDE w:val="0"/>
              <w:autoSpaceDN w:val="0"/>
              <w:adjustRightInd w:val="0"/>
              <w:rPr>
                <w:bCs/>
                <w:sz w:val="18"/>
                <w:lang w:eastAsia="ko-KR"/>
              </w:rPr>
            </w:pPr>
          </w:p>
          <w:p w:rsidR="00867966" w:rsidRPr="00671506" w:rsidRDefault="00867966" w:rsidP="0067150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671506">
              <w:rPr>
                <w:bCs/>
                <w:sz w:val="18"/>
                <w:lang w:eastAsia="ko-KR"/>
              </w:rPr>
              <w:t xml:space="preserve">Revised – </w:t>
            </w:r>
          </w:p>
          <w:p w:rsidR="00867966" w:rsidRPr="00671506" w:rsidRDefault="00867966" w:rsidP="0067150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CA1BA9" w:rsidRPr="00671506" w:rsidRDefault="00867966" w:rsidP="008674ED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proofErr w:type="spellStart"/>
            <w:r w:rsidRPr="00671506">
              <w:rPr>
                <w:bCs/>
                <w:sz w:val="18"/>
                <w:lang w:eastAsia="ko-KR"/>
              </w:rPr>
              <w:t>TGah</w:t>
            </w:r>
            <w:proofErr w:type="spellEnd"/>
            <w:r w:rsidRPr="00671506">
              <w:rPr>
                <w:bCs/>
                <w:sz w:val="18"/>
                <w:lang w:eastAsia="ko-KR"/>
              </w:rPr>
              <w:t xml:space="preserve"> </w:t>
            </w:r>
            <w:r w:rsidR="008674ED">
              <w:rPr>
                <w:bCs/>
                <w:sz w:val="18"/>
                <w:lang w:eastAsia="ko-KR"/>
              </w:rPr>
              <w:t>E</w:t>
            </w:r>
            <w:r w:rsidRPr="00671506">
              <w:rPr>
                <w:bCs/>
                <w:sz w:val="18"/>
                <w:lang w:eastAsia="ko-KR"/>
              </w:rPr>
              <w:t>ditor to replace “An S1G STA shall use the Dynamic A-MSDU subframe format”</w:t>
            </w:r>
            <w:r w:rsidR="00625A6C" w:rsidRPr="00671506">
              <w:rPr>
                <w:bCs/>
                <w:sz w:val="18"/>
                <w:lang w:eastAsia="ko-KR"/>
              </w:rPr>
              <w:t xml:space="preserve"> w</w:t>
            </w:r>
            <w:r w:rsidRPr="00671506">
              <w:rPr>
                <w:bCs/>
                <w:sz w:val="18"/>
                <w:lang w:eastAsia="ko-KR"/>
              </w:rPr>
              <w:t>ith “An S1G STA transmitting an A-MSDU shall use only</w:t>
            </w:r>
            <w:r w:rsidR="00625A6C" w:rsidRPr="00671506">
              <w:rPr>
                <w:bCs/>
                <w:sz w:val="18"/>
                <w:lang w:eastAsia="ko-KR"/>
              </w:rPr>
              <w:t xml:space="preserve"> the Dynamic A-MSDU </w:t>
            </w:r>
            <w:r w:rsidRPr="00671506">
              <w:rPr>
                <w:bCs/>
                <w:sz w:val="18"/>
                <w:lang w:eastAsia="ko-KR"/>
              </w:rPr>
              <w:t>frame format”.</w:t>
            </w:r>
          </w:p>
        </w:tc>
      </w:tr>
      <w:tr w:rsidR="004C482D" w:rsidTr="004C482D">
        <w:tc>
          <w:tcPr>
            <w:tcW w:w="648" w:type="dxa"/>
          </w:tcPr>
          <w:p w:rsidR="00867966" w:rsidRPr="00671506" w:rsidRDefault="00867966" w:rsidP="0076102B">
            <w:pPr>
              <w:jc w:val="right"/>
              <w:rPr>
                <w:rFonts w:ascii="Arial" w:hAnsi="Arial" w:cs="Arial"/>
                <w:sz w:val="18"/>
              </w:rPr>
            </w:pPr>
            <w:r w:rsidRPr="00671506">
              <w:rPr>
                <w:rFonts w:ascii="Arial" w:hAnsi="Arial" w:cs="Arial"/>
                <w:sz w:val="18"/>
              </w:rPr>
              <w:t>2456</w:t>
            </w:r>
          </w:p>
        </w:tc>
        <w:tc>
          <w:tcPr>
            <w:tcW w:w="810" w:type="dxa"/>
          </w:tcPr>
          <w:p w:rsidR="00867966" w:rsidRPr="00671506" w:rsidRDefault="00867966" w:rsidP="0076102B">
            <w:pPr>
              <w:jc w:val="right"/>
              <w:rPr>
                <w:rFonts w:ascii="Arial" w:hAnsi="Arial" w:cs="Arial"/>
                <w:sz w:val="18"/>
              </w:rPr>
            </w:pPr>
            <w:r w:rsidRPr="00671506">
              <w:rPr>
                <w:rFonts w:ascii="Arial" w:hAnsi="Arial" w:cs="Arial"/>
                <w:sz w:val="18"/>
              </w:rPr>
              <w:t>164.11</w:t>
            </w:r>
          </w:p>
        </w:tc>
        <w:tc>
          <w:tcPr>
            <w:tcW w:w="990" w:type="dxa"/>
          </w:tcPr>
          <w:p w:rsidR="00B17A22" w:rsidRPr="00671506" w:rsidRDefault="00867966" w:rsidP="0076102B">
            <w:pPr>
              <w:rPr>
                <w:rFonts w:ascii="Arial" w:hAnsi="Arial" w:cs="Arial"/>
                <w:sz w:val="18"/>
              </w:rPr>
            </w:pPr>
            <w:r w:rsidRPr="00671506">
              <w:rPr>
                <w:rFonts w:ascii="Arial" w:hAnsi="Arial" w:cs="Arial"/>
                <w:sz w:val="18"/>
              </w:rPr>
              <w:t>9.11</w:t>
            </w:r>
          </w:p>
        </w:tc>
        <w:tc>
          <w:tcPr>
            <w:tcW w:w="2070" w:type="dxa"/>
          </w:tcPr>
          <w:p w:rsidR="00867966" w:rsidRPr="00671506" w:rsidRDefault="00867966" w:rsidP="0076102B">
            <w:pPr>
              <w:rPr>
                <w:rFonts w:ascii="Arial" w:hAnsi="Arial" w:cs="Arial"/>
                <w:sz w:val="18"/>
              </w:rPr>
            </w:pPr>
            <w:r w:rsidRPr="00671506">
              <w:rPr>
                <w:rFonts w:ascii="Arial" w:hAnsi="Arial" w:cs="Arial"/>
                <w:sz w:val="18"/>
              </w:rPr>
              <w:t>A field (cf. a MIB variable) can't be set to false, only to a number.  Ditto at line 54.  Ditto set to true at 176.48, 218.63, 225.26</w:t>
            </w:r>
          </w:p>
        </w:tc>
        <w:tc>
          <w:tcPr>
            <w:tcW w:w="3240" w:type="dxa"/>
          </w:tcPr>
          <w:p w:rsidR="00867966" w:rsidRPr="00671506" w:rsidRDefault="00867966" w:rsidP="0076102B">
            <w:pPr>
              <w:rPr>
                <w:rFonts w:ascii="Arial" w:hAnsi="Arial" w:cs="Arial"/>
                <w:sz w:val="18"/>
              </w:rPr>
            </w:pPr>
            <w:r w:rsidRPr="00671506">
              <w:rPr>
                <w:rFonts w:ascii="Arial" w:hAnsi="Arial" w:cs="Arial"/>
                <w:sz w:val="18"/>
              </w:rPr>
              <w:t>Change to "set to 0" or "set to 1"</w:t>
            </w:r>
          </w:p>
        </w:tc>
        <w:tc>
          <w:tcPr>
            <w:tcW w:w="3420" w:type="dxa"/>
          </w:tcPr>
          <w:p w:rsidR="00867966" w:rsidRPr="00671506" w:rsidRDefault="00B00281" w:rsidP="0067150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671506">
              <w:rPr>
                <w:bCs/>
                <w:sz w:val="18"/>
                <w:lang w:eastAsia="ko-KR"/>
              </w:rPr>
              <w:t>Agree wi</w:t>
            </w:r>
            <w:r w:rsidR="00F7217C" w:rsidRPr="00671506">
              <w:rPr>
                <w:bCs/>
                <w:sz w:val="18"/>
                <w:lang w:eastAsia="ko-KR"/>
              </w:rPr>
              <w:t xml:space="preserve">th the </w:t>
            </w:r>
            <w:proofErr w:type="spellStart"/>
            <w:r w:rsidR="00F7217C" w:rsidRPr="00671506">
              <w:rPr>
                <w:bCs/>
                <w:sz w:val="18"/>
                <w:lang w:eastAsia="ko-KR"/>
              </w:rPr>
              <w:t>commenter.</w:t>
            </w:r>
            <w:r w:rsidR="009721B5" w:rsidRPr="00671506">
              <w:rPr>
                <w:bCs/>
                <w:sz w:val="18"/>
                <w:lang w:eastAsia="ko-KR"/>
              </w:rPr>
              <w:t>And</w:t>
            </w:r>
            <w:proofErr w:type="spellEnd"/>
            <w:r w:rsidR="00F7217C" w:rsidRPr="00671506">
              <w:rPr>
                <w:bCs/>
                <w:sz w:val="18"/>
                <w:lang w:eastAsia="ko-KR"/>
              </w:rPr>
              <w:t xml:space="preserve"> because</w:t>
            </w:r>
            <w:r w:rsidR="00781A44" w:rsidRPr="00671506">
              <w:rPr>
                <w:bCs/>
                <w:sz w:val="18"/>
                <w:lang w:eastAsia="ko-KR"/>
              </w:rPr>
              <w:t xml:space="preserve"> it </w:t>
            </w:r>
            <w:r w:rsidRPr="00671506">
              <w:rPr>
                <w:bCs/>
                <w:sz w:val="18"/>
                <w:lang w:eastAsia="ko-KR"/>
              </w:rPr>
              <w:t>is a value in a field</w:t>
            </w:r>
            <w:r w:rsidR="00781A44" w:rsidRPr="00671506">
              <w:rPr>
                <w:bCs/>
                <w:sz w:val="18"/>
                <w:lang w:eastAsia="ko-KR"/>
              </w:rPr>
              <w:t xml:space="preserve"> </w:t>
            </w:r>
            <w:r w:rsidR="004D62EC" w:rsidRPr="00671506">
              <w:rPr>
                <w:bCs/>
                <w:sz w:val="18"/>
                <w:lang w:eastAsia="ko-KR"/>
              </w:rPr>
              <w:t xml:space="preserve">within </w:t>
            </w:r>
            <w:r w:rsidR="00781A44" w:rsidRPr="00671506">
              <w:rPr>
                <w:bCs/>
                <w:sz w:val="18"/>
                <w:lang w:eastAsia="ko-KR"/>
              </w:rPr>
              <w:t xml:space="preserve">a </w:t>
            </w:r>
            <w:r w:rsidR="009721B5" w:rsidRPr="00671506">
              <w:rPr>
                <w:bCs/>
                <w:sz w:val="18"/>
                <w:lang w:eastAsia="ko-KR"/>
              </w:rPr>
              <w:t>f</w:t>
            </w:r>
            <w:r w:rsidR="004D62EC" w:rsidRPr="00671506">
              <w:rPr>
                <w:bCs/>
                <w:sz w:val="18"/>
                <w:lang w:eastAsia="ko-KR"/>
              </w:rPr>
              <w:t>rame</w:t>
            </w:r>
            <w:r w:rsidR="00625A6C" w:rsidRPr="00671506">
              <w:rPr>
                <w:bCs/>
                <w:sz w:val="18"/>
                <w:lang w:eastAsia="ko-KR"/>
              </w:rPr>
              <w:t xml:space="preserve"> </w:t>
            </w:r>
            <w:r w:rsidRPr="00671506">
              <w:rPr>
                <w:bCs/>
                <w:sz w:val="18"/>
                <w:lang w:eastAsia="ko-KR"/>
              </w:rPr>
              <w:t xml:space="preserve">the terminology should be </w:t>
            </w:r>
            <w:r w:rsidR="009721B5" w:rsidRPr="00671506">
              <w:rPr>
                <w:bCs/>
                <w:sz w:val="18"/>
                <w:lang w:eastAsia="ko-KR"/>
              </w:rPr>
              <w:t>“equal to”</w:t>
            </w:r>
            <w:r w:rsidR="00625A6C" w:rsidRPr="00671506">
              <w:rPr>
                <w:bCs/>
                <w:sz w:val="18"/>
                <w:lang w:eastAsia="ko-KR"/>
              </w:rPr>
              <w:t>.</w:t>
            </w:r>
          </w:p>
          <w:p w:rsidR="00867966" w:rsidRPr="00671506" w:rsidRDefault="00867966" w:rsidP="0067150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867966" w:rsidRPr="00671506" w:rsidRDefault="00867966" w:rsidP="0067150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671506">
              <w:rPr>
                <w:bCs/>
                <w:sz w:val="18"/>
                <w:lang w:eastAsia="ko-KR"/>
              </w:rPr>
              <w:t xml:space="preserve">Revised – </w:t>
            </w:r>
          </w:p>
          <w:p w:rsidR="00867966" w:rsidRPr="00671506" w:rsidRDefault="00867966" w:rsidP="0067150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867966" w:rsidRPr="00671506" w:rsidRDefault="00867966" w:rsidP="0067150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proofErr w:type="spellStart"/>
            <w:r w:rsidRPr="00671506">
              <w:rPr>
                <w:bCs/>
                <w:sz w:val="18"/>
                <w:lang w:eastAsia="ko-KR"/>
              </w:rPr>
              <w:t>TGah</w:t>
            </w:r>
            <w:proofErr w:type="spellEnd"/>
            <w:r w:rsidRPr="00671506">
              <w:rPr>
                <w:bCs/>
                <w:sz w:val="18"/>
                <w:lang w:eastAsia="ko-KR"/>
              </w:rPr>
              <w:t xml:space="preserve"> editor to </w:t>
            </w:r>
            <w:r w:rsidR="00781A44" w:rsidRPr="00671506">
              <w:rPr>
                <w:bCs/>
                <w:sz w:val="18"/>
                <w:lang w:eastAsia="ko-KR"/>
              </w:rPr>
              <w:t>replace “set to false” with “equal to 0” in P164L11, P164L54, and “set to true” with “equal to 1” in P176L48, P218L63, P225L26</w:t>
            </w:r>
            <w:r w:rsidR="00663693" w:rsidRPr="00671506">
              <w:rPr>
                <w:bCs/>
                <w:sz w:val="18"/>
                <w:lang w:eastAsia="ko-KR"/>
              </w:rPr>
              <w:t>.</w:t>
            </w:r>
          </w:p>
        </w:tc>
      </w:tr>
      <w:tr w:rsidR="004C482D" w:rsidTr="004C482D">
        <w:tc>
          <w:tcPr>
            <w:tcW w:w="648" w:type="dxa"/>
          </w:tcPr>
          <w:p w:rsidR="00867966" w:rsidRPr="00671506" w:rsidRDefault="00867966" w:rsidP="0076102B">
            <w:pPr>
              <w:jc w:val="right"/>
              <w:rPr>
                <w:rFonts w:ascii="Arial" w:hAnsi="Arial" w:cs="Arial"/>
                <w:sz w:val="18"/>
              </w:rPr>
            </w:pPr>
            <w:r w:rsidRPr="00671506">
              <w:rPr>
                <w:rFonts w:ascii="Arial" w:hAnsi="Arial" w:cs="Arial"/>
                <w:sz w:val="18"/>
              </w:rPr>
              <w:t>2902</w:t>
            </w:r>
          </w:p>
        </w:tc>
        <w:tc>
          <w:tcPr>
            <w:tcW w:w="810" w:type="dxa"/>
          </w:tcPr>
          <w:p w:rsidR="00867966" w:rsidRPr="00671506" w:rsidRDefault="00867966" w:rsidP="0076102B">
            <w:pPr>
              <w:jc w:val="right"/>
              <w:rPr>
                <w:rFonts w:ascii="Arial" w:hAnsi="Arial" w:cs="Arial"/>
                <w:sz w:val="18"/>
              </w:rPr>
            </w:pPr>
            <w:r w:rsidRPr="00671506">
              <w:rPr>
                <w:rFonts w:ascii="Arial" w:hAnsi="Arial" w:cs="Arial"/>
                <w:sz w:val="18"/>
              </w:rPr>
              <w:t>164.14</w:t>
            </w:r>
          </w:p>
        </w:tc>
        <w:tc>
          <w:tcPr>
            <w:tcW w:w="990" w:type="dxa"/>
          </w:tcPr>
          <w:p w:rsidR="00867966" w:rsidRPr="00B17A22" w:rsidRDefault="00867966" w:rsidP="00D731BA">
            <w:pPr>
              <w:rPr>
                <w:rFonts w:ascii="Arial" w:hAnsi="Arial" w:cs="Arial"/>
                <w:sz w:val="18"/>
              </w:rPr>
            </w:pPr>
            <w:r w:rsidRPr="00671506">
              <w:rPr>
                <w:rFonts w:ascii="Arial" w:hAnsi="Arial" w:cs="Arial"/>
                <w:sz w:val="18"/>
              </w:rPr>
              <w:t>9.11</w:t>
            </w:r>
          </w:p>
        </w:tc>
        <w:tc>
          <w:tcPr>
            <w:tcW w:w="2070" w:type="dxa"/>
          </w:tcPr>
          <w:p w:rsidR="00867966" w:rsidRPr="00671506" w:rsidRDefault="00867966" w:rsidP="0076102B">
            <w:pPr>
              <w:rPr>
                <w:rFonts w:ascii="Arial" w:hAnsi="Arial" w:cs="Arial"/>
                <w:sz w:val="18"/>
              </w:rPr>
            </w:pPr>
            <w:r w:rsidRPr="00671506">
              <w:rPr>
                <w:rFonts w:ascii="Arial" w:hAnsi="Arial" w:cs="Arial"/>
                <w:sz w:val="18"/>
              </w:rPr>
              <w:t xml:space="preserve">There's no reason for an S1G STA use the Dynamic AMSDU subframe format always. It can even not use AMSDU at all. In this sense, "An S1G STA shall use the Dynamic A-MSDU subframe format" without mentioning any condition does not look appropriate. It needs further </w:t>
            </w:r>
            <w:proofErr w:type="spellStart"/>
            <w:r w:rsidRPr="00671506">
              <w:rPr>
                <w:rFonts w:ascii="Arial" w:hAnsi="Arial" w:cs="Arial"/>
                <w:sz w:val="18"/>
              </w:rPr>
              <w:t>clrafication</w:t>
            </w:r>
            <w:proofErr w:type="spellEnd"/>
            <w:r w:rsidRPr="00671506">
              <w:rPr>
                <w:rFonts w:ascii="Arial" w:hAnsi="Arial" w:cs="Arial"/>
                <w:sz w:val="18"/>
              </w:rPr>
              <w:t xml:space="preserve"> on when to use Dynamic AMSDU.</w:t>
            </w:r>
          </w:p>
        </w:tc>
        <w:tc>
          <w:tcPr>
            <w:tcW w:w="3240" w:type="dxa"/>
          </w:tcPr>
          <w:p w:rsidR="00867966" w:rsidRPr="00671506" w:rsidRDefault="00867966" w:rsidP="0076102B">
            <w:pPr>
              <w:rPr>
                <w:rFonts w:ascii="Arial" w:hAnsi="Arial" w:cs="Arial"/>
                <w:sz w:val="18"/>
              </w:rPr>
            </w:pPr>
            <w:r w:rsidRPr="00671506">
              <w:rPr>
                <w:rFonts w:ascii="Arial" w:hAnsi="Arial" w:cs="Arial"/>
                <w:sz w:val="18"/>
              </w:rPr>
              <w:t>As mentioned in the Comment.</w:t>
            </w:r>
          </w:p>
        </w:tc>
        <w:tc>
          <w:tcPr>
            <w:tcW w:w="3420" w:type="dxa"/>
          </w:tcPr>
          <w:p w:rsidR="00867966" w:rsidRPr="00671506" w:rsidRDefault="00867966" w:rsidP="0067150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671506">
              <w:rPr>
                <w:bCs/>
                <w:sz w:val="18"/>
                <w:lang w:eastAsia="ko-KR"/>
              </w:rPr>
              <w:t xml:space="preserve">Agree with the commenter. </w:t>
            </w:r>
          </w:p>
          <w:p w:rsidR="00867966" w:rsidRPr="00671506" w:rsidRDefault="00867966" w:rsidP="0067150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867966" w:rsidRPr="00671506" w:rsidRDefault="00867966" w:rsidP="0067150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671506">
              <w:rPr>
                <w:bCs/>
                <w:sz w:val="18"/>
                <w:lang w:eastAsia="ko-KR"/>
              </w:rPr>
              <w:t xml:space="preserve">Revised – </w:t>
            </w:r>
          </w:p>
          <w:p w:rsidR="00867966" w:rsidRPr="00671506" w:rsidRDefault="00867966" w:rsidP="0067150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867966" w:rsidRPr="00671506" w:rsidRDefault="00810B0E" w:rsidP="0067150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>
              <w:rPr>
                <w:bCs/>
                <w:sz w:val="18"/>
                <w:lang w:eastAsia="ko-KR"/>
              </w:rPr>
              <w:t>Proposed</w:t>
            </w:r>
            <w:r w:rsidR="00231C10" w:rsidRPr="00671506">
              <w:rPr>
                <w:bCs/>
                <w:sz w:val="18"/>
                <w:lang w:eastAsia="ko-KR"/>
              </w:rPr>
              <w:t xml:space="preserve"> resolution</w:t>
            </w:r>
            <w:r>
              <w:rPr>
                <w:bCs/>
                <w:sz w:val="18"/>
                <w:lang w:eastAsia="ko-KR"/>
              </w:rPr>
              <w:t xml:space="preserve"> is the same as</w:t>
            </w:r>
            <w:r w:rsidR="00231C10" w:rsidRPr="00671506">
              <w:rPr>
                <w:bCs/>
                <w:sz w:val="18"/>
                <w:lang w:eastAsia="ko-KR"/>
              </w:rPr>
              <w:t xml:space="preserve"> for CID 1201.</w:t>
            </w:r>
          </w:p>
        </w:tc>
      </w:tr>
    </w:tbl>
    <w:p w:rsidR="00486EB3" w:rsidRDefault="00B60F07" w:rsidP="00B04377">
      <w:pPr>
        <w:rPr>
          <w:szCs w:val="22"/>
          <w:lang w:val="en-US" w:eastAsia="ko-KR"/>
        </w:rPr>
      </w:pPr>
      <w:r w:rsidRPr="00F0664C">
        <w:rPr>
          <w:b/>
          <w:u w:val="single"/>
        </w:rPr>
        <w:t>Discussion:</w:t>
      </w:r>
      <w:r w:rsidRPr="00927A1D">
        <w:rPr>
          <w:b/>
        </w:rPr>
        <w:t xml:space="preserve"> </w:t>
      </w:r>
      <w:r w:rsidRPr="00927A1D">
        <w:rPr>
          <w:i/>
        </w:rPr>
        <w:t>None</w:t>
      </w:r>
      <w:r>
        <w:rPr>
          <w:i/>
        </w:rPr>
        <w:t>.</w:t>
      </w:r>
    </w:p>
    <w:sectPr w:rsidR="00486EB3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EED" w:rsidRDefault="00685EED">
      <w:r>
        <w:separator/>
      </w:r>
    </w:p>
  </w:endnote>
  <w:endnote w:type="continuationSeparator" w:id="0">
    <w:p w:rsidR="00685EED" w:rsidRDefault="0068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06" w:rsidRDefault="00685EE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A3D06">
      <w:t>Submission</w:t>
    </w:r>
    <w:r>
      <w:fldChar w:fldCharType="end"/>
    </w:r>
    <w:r w:rsidR="00DA3D06">
      <w:tab/>
      <w:t xml:space="preserve">page </w:t>
    </w:r>
    <w:r w:rsidR="00DB5542">
      <w:fldChar w:fldCharType="begin"/>
    </w:r>
    <w:r w:rsidR="00DB5542">
      <w:instrText xml:space="preserve">page </w:instrText>
    </w:r>
    <w:r w:rsidR="00DB5542">
      <w:fldChar w:fldCharType="separate"/>
    </w:r>
    <w:r w:rsidR="00D37A02">
      <w:rPr>
        <w:noProof/>
      </w:rPr>
      <w:t>2</w:t>
    </w:r>
    <w:r w:rsidR="00DB5542">
      <w:rPr>
        <w:noProof/>
      </w:rPr>
      <w:fldChar w:fldCharType="end"/>
    </w:r>
    <w:r w:rsidR="00DA3D06">
      <w:tab/>
    </w:r>
    <w:r w:rsidR="00081E62">
      <w:rPr>
        <w:lang w:eastAsia="ko-KR"/>
      </w:rPr>
      <w:t>Alfred Asterjadhi</w:t>
    </w:r>
    <w:r w:rsidR="00DA3D06">
      <w:t xml:space="preserve">, </w:t>
    </w:r>
    <w:r w:rsidR="00081E62">
      <w:t>Qualcomm Inc.</w:t>
    </w:r>
  </w:p>
  <w:p w:rsidR="00DA3D06" w:rsidRDefault="00DA3D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EED" w:rsidRDefault="00685EED">
      <w:r>
        <w:separator/>
      </w:r>
    </w:p>
  </w:footnote>
  <w:footnote w:type="continuationSeparator" w:id="0">
    <w:p w:rsidR="00685EED" w:rsidRDefault="00685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06" w:rsidRDefault="004E46DF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January </w:t>
    </w:r>
    <w:r w:rsidR="00DA3D06">
      <w:t>201</w:t>
    </w:r>
    <w:r>
      <w:rPr>
        <w:lang w:eastAsia="ko-KR"/>
      </w:rPr>
      <w:t>4</w:t>
    </w:r>
    <w:r w:rsidR="00DA3D06">
      <w:tab/>
    </w:r>
    <w:r w:rsidR="00DA3D06">
      <w:tab/>
    </w:r>
    <w:r w:rsidR="00685EED">
      <w:fldChar w:fldCharType="begin"/>
    </w:r>
    <w:r w:rsidR="00685EED">
      <w:instrText xml:space="preserve"> TITLE  \* MERGEFORMAT </w:instrText>
    </w:r>
    <w:r w:rsidR="00685EED">
      <w:fldChar w:fldCharType="separate"/>
    </w:r>
    <w:r w:rsidR="00DA3D06">
      <w:t>doc.: IEEE 802.11-1</w:t>
    </w:r>
    <w:r>
      <w:t>4</w:t>
    </w:r>
    <w:r w:rsidR="00DA3D06">
      <w:t>/</w:t>
    </w:r>
    <w:r w:rsidR="00D37A02">
      <w:rPr>
        <w:lang w:eastAsia="ko-KR"/>
      </w:rPr>
      <w:t>1512</w:t>
    </w:r>
    <w:r w:rsidR="00DA3D06">
      <w:t>r</w:t>
    </w:r>
    <w:r w:rsidR="00685EED">
      <w:fldChar w:fldCharType="end"/>
    </w:r>
    <w:r w:rsidR="00DA3D06">
      <w:rPr>
        <w:rFonts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6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0"/>
    <w:lvlOverride w:ilvl="0">
      <w:lvl w:ilvl="0">
        <w:start w:val="1"/>
        <w:numFmt w:val="bullet"/>
        <w:lvlText w:val="9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9.1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removePersonalInformation/>
  <w:removeDateAndTime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244B"/>
    <w:rsid w:val="000045FA"/>
    <w:rsid w:val="000046CD"/>
    <w:rsid w:val="00006DBB"/>
    <w:rsid w:val="0000743C"/>
    <w:rsid w:val="00013F87"/>
    <w:rsid w:val="000157CC"/>
    <w:rsid w:val="00017D25"/>
    <w:rsid w:val="00024344"/>
    <w:rsid w:val="00024487"/>
    <w:rsid w:val="00027D05"/>
    <w:rsid w:val="000405C4"/>
    <w:rsid w:val="00052123"/>
    <w:rsid w:val="0006732A"/>
    <w:rsid w:val="00072ED1"/>
    <w:rsid w:val="00073BB4"/>
    <w:rsid w:val="00075C3C"/>
    <w:rsid w:val="00075E1E"/>
    <w:rsid w:val="00076885"/>
    <w:rsid w:val="00080ACC"/>
    <w:rsid w:val="000815C7"/>
    <w:rsid w:val="00081E62"/>
    <w:rsid w:val="000823C8"/>
    <w:rsid w:val="000829FF"/>
    <w:rsid w:val="0008302D"/>
    <w:rsid w:val="000865AA"/>
    <w:rsid w:val="00086780"/>
    <w:rsid w:val="00090640"/>
    <w:rsid w:val="00092AC6"/>
    <w:rsid w:val="00093584"/>
    <w:rsid w:val="00094FFA"/>
    <w:rsid w:val="000D174A"/>
    <w:rsid w:val="000D276A"/>
    <w:rsid w:val="000D2F1B"/>
    <w:rsid w:val="000D5EBD"/>
    <w:rsid w:val="000D674F"/>
    <w:rsid w:val="000E0494"/>
    <w:rsid w:val="000E1C37"/>
    <w:rsid w:val="000E1D7B"/>
    <w:rsid w:val="000E4B82"/>
    <w:rsid w:val="000E720C"/>
    <w:rsid w:val="000F4937"/>
    <w:rsid w:val="000F5088"/>
    <w:rsid w:val="000F685B"/>
    <w:rsid w:val="001015F8"/>
    <w:rsid w:val="00105918"/>
    <w:rsid w:val="00107800"/>
    <w:rsid w:val="001101C2"/>
    <w:rsid w:val="001109AA"/>
    <w:rsid w:val="00112C6A"/>
    <w:rsid w:val="001149E7"/>
    <w:rsid w:val="00115A75"/>
    <w:rsid w:val="00120298"/>
    <w:rsid w:val="001215C0"/>
    <w:rsid w:val="00122D51"/>
    <w:rsid w:val="001275D7"/>
    <w:rsid w:val="00134114"/>
    <w:rsid w:val="00135FC8"/>
    <w:rsid w:val="001448D8"/>
    <w:rsid w:val="001450BB"/>
    <w:rsid w:val="001459E7"/>
    <w:rsid w:val="00151BBE"/>
    <w:rsid w:val="00154B26"/>
    <w:rsid w:val="001559BB"/>
    <w:rsid w:val="00165BE6"/>
    <w:rsid w:val="00172DD9"/>
    <w:rsid w:val="001738FD"/>
    <w:rsid w:val="00175CDF"/>
    <w:rsid w:val="0017659B"/>
    <w:rsid w:val="001812B0"/>
    <w:rsid w:val="00181423"/>
    <w:rsid w:val="00183F4C"/>
    <w:rsid w:val="00187129"/>
    <w:rsid w:val="0019164F"/>
    <w:rsid w:val="00192C6E"/>
    <w:rsid w:val="00193C39"/>
    <w:rsid w:val="001943F7"/>
    <w:rsid w:val="001A0EDB"/>
    <w:rsid w:val="001A2240"/>
    <w:rsid w:val="001B252D"/>
    <w:rsid w:val="001B2904"/>
    <w:rsid w:val="001B63BC"/>
    <w:rsid w:val="001C7CCE"/>
    <w:rsid w:val="001D15ED"/>
    <w:rsid w:val="001D328B"/>
    <w:rsid w:val="001D4A93"/>
    <w:rsid w:val="001D7948"/>
    <w:rsid w:val="001E0946"/>
    <w:rsid w:val="001E7C32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1C10"/>
    <w:rsid w:val="002323FE"/>
    <w:rsid w:val="00234C13"/>
    <w:rsid w:val="002369FD"/>
    <w:rsid w:val="00236A7E"/>
    <w:rsid w:val="0023760F"/>
    <w:rsid w:val="00237985"/>
    <w:rsid w:val="00240895"/>
    <w:rsid w:val="00241AD7"/>
    <w:rsid w:val="002423B3"/>
    <w:rsid w:val="002470AC"/>
    <w:rsid w:val="00252D47"/>
    <w:rsid w:val="00255A8B"/>
    <w:rsid w:val="00263092"/>
    <w:rsid w:val="002662A5"/>
    <w:rsid w:val="00273257"/>
    <w:rsid w:val="00281A5D"/>
    <w:rsid w:val="00282053"/>
    <w:rsid w:val="00284C5E"/>
    <w:rsid w:val="00291A10"/>
    <w:rsid w:val="00294B37"/>
    <w:rsid w:val="002A195C"/>
    <w:rsid w:val="002A4A61"/>
    <w:rsid w:val="002A4E49"/>
    <w:rsid w:val="002C6B4F"/>
    <w:rsid w:val="002C72E1"/>
    <w:rsid w:val="002D1D40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24ED"/>
    <w:rsid w:val="00305D6E"/>
    <w:rsid w:val="00305ED5"/>
    <w:rsid w:val="0030782E"/>
    <w:rsid w:val="00307F5F"/>
    <w:rsid w:val="003214E2"/>
    <w:rsid w:val="00325AB6"/>
    <w:rsid w:val="003308A8"/>
    <w:rsid w:val="003449F9"/>
    <w:rsid w:val="003479E4"/>
    <w:rsid w:val="00347C43"/>
    <w:rsid w:val="00360C87"/>
    <w:rsid w:val="00366AF0"/>
    <w:rsid w:val="003713CA"/>
    <w:rsid w:val="003729FC"/>
    <w:rsid w:val="00372FCA"/>
    <w:rsid w:val="003766B9"/>
    <w:rsid w:val="00382C54"/>
    <w:rsid w:val="00383477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334C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4014AE"/>
    <w:rsid w:val="00403645"/>
    <w:rsid w:val="0040432E"/>
    <w:rsid w:val="004051EE"/>
    <w:rsid w:val="00407C5B"/>
    <w:rsid w:val="00421159"/>
    <w:rsid w:val="00430648"/>
    <w:rsid w:val="00440FF1"/>
    <w:rsid w:val="004417F2"/>
    <w:rsid w:val="00442799"/>
    <w:rsid w:val="00442D49"/>
    <w:rsid w:val="00443FBF"/>
    <w:rsid w:val="004452DF"/>
    <w:rsid w:val="004507E7"/>
    <w:rsid w:val="00450CC0"/>
    <w:rsid w:val="00457028"/>
    <w:rsid w:val="00457FA3"/>
    <w:rsid w:val="00462172"/>
    <w:rsid w:val="0047267B"/>
    <w:rsid w:val="00475A71"/>
    <w:rsid w:val="00482AD0"/>
    <w:rsid w:val="00482AF6"/>
    <w:rsid w:val="00486EB3"/>
    <w:rsid w:val="0049468A"/>
    <w:rsid w:val="004A0AF4"/>
    <w:rsid w:val="004A2E01"/>
    <w:rsid w:val="004B2D5E"/>
    <w:rsid w:val="004B493F"/>
    <w:rsid w:val="004C0F0A"/>
    <w:rsid w:val="004C3C2A"/>
    <w:rsid w:val="004C482D"/>
    <w:rsid w:val="004C7CE0"/>
    <w:rsid w:val="004D03A1"/>
    <w:rsid w:val="004D071D"/>
    <w:rsid w:val="004D2D75"/>
    <w:rsid w:val="004D62EC"/>
    <w:rsid w:val="004D6BE8"/>
    <w:rsid w:val="004D6D15"/>
    <w:rsid w:val="004D7188"/>
    <w:rsid w:val="004E46DF"/>
    <w:rsid w:val="004F0CB7"/>
    <w:rsid w:val="004F4564"/>
    <w:rsid w:val="004F72AA"/>
    <w:rsid w:val="0050128F"/>
    <w:rsid w:val="00501E52"/>
    <w:rsid w:val="00504958"/>
    <w:rsid w:val="00504AA2"/>
    <w:rsid w:val="005065EB"/>
    <w:rsid w:val="00517ED6"/>
    <w:rsid w:val="00520B8C"/>
    <w:rsid w:val="0052151C"/>
    <w:rsid w:val="005243B4"/>
    <w:rsid w:val="005245CC"/>
    <w:rsid w:val="00524A7A"/>
    <w:rsid w:val="00527489"/>
    <w:rsid w:val="00527BB3"/>
    <w:rsid w:val="00531734"/>
    <w:rsid w:val="0053254A"/>
    <w:rsid w:val="0054235E"/>
    <w:rsid w:val="0054425D"/>
    <w:rsid w:val="0055459B"/>
    <w:rsid w:val="00554995"/>
    <w:rsid w:val="00554EEF"/>
    <w:rsid w:val="00567934"/>
    <w:rsid w:val="005702B6"/>
    <w:rsid w:val="005703A1"/>
    <w:rsid w:val="00571583"/>
    <w:rsid w:val="00572E7A"/>
    <w:rsid w:val="00583212"/>
    <w:rsid w:val="00585D8F"/>
    <w:rsid w:val="00586072"/>
    <w:rsid w:val="0058644C"/>
    <w:rsid w:val="00587F10"/>
    <w:rsid w:val="00591351"/>
    <w:rsid w:val="00596413"/>
    <w:rsid w:val="00596B6A"/>
    <w:rsid w:val="005A16CF"/>
    <w:rsid w:val="005A2ECA"/>
    <w:rsid w:val="005A4504"/>
    <w:rsid w:val="005B151D"/>
    <w:rsid w:val="005B31EA"/>
    <w:rsid w:val="005B34A6"/>
    <w:rsid w:val="005B6C67"/>
    <w:rsid w:val="005C0CBC"/>
    <w:rsid w:val="005C4204"/>
    <w:rsid w:val="005C6823"/>
    <w:rsid w:val="005D1461"/>
    <w:rsid w:val="005D33B5"/>
    <w:rsid w:val="005D5C6E"/>
    <w:rsid w:val="005D7951"/>
    <w:rsid w:val="005E3E49"/>
    <w:rsid w:val="005E768D"/>
    <w:rsid w:val="005F19DD"/>
    <w:rsid w:val="005F4AD8"/>
    <w:rsid w:val="005F5ADA"/>
    <w:rsid w:val="005F695C"/>
    <w:rsid w:val="00600A10"/>
    <w:rsid w:val="00615E8C"/>
    <w:rsid w:val="00621286"/>
    <w:rsid w:val="0062254C"/>
    <w:rsid w:val="0062298E"/>
    <w:rsid w:val="0062350A"/>
    <w:rsid w:val="0062440B"/>
    <w:rsid w:val="006254B0"/>
    <w:rsid w:val="00625A6C"/>
    <w:rsid w:val="006302F7"/>
    <w:rsid w:val="00631EB7"/>
    <w:rsid w:val="00635200"/>
    <w:rsid w:val="006362D2"/>
    <w:rsid w:val="00644E29"/>
    <w:rsid w:val="006548B7"/>
    <w:rsid w:val="00654B3B"/>
    <w:rsid w:val="00656882"/>
    <w:rsid w:val="00657DBD"/>
    <w:rsid w:val="00662343"/>
    <w:rsid w:val="00663693"/>
    <w:rsid w:val="00664468"/>
    <w:rsid w:val="0066483B"/>
    <w:rsid w:val="006670A0"/>
    <w:rsid w:val="0067069C"/>
    <w:rsid w:val="00671506"/>
    <w:rsid w:val="00671F29"/>
    <w:rsid w:val="0067305F"/>
    <w:rsid w:val="00680308"/>
    <w:rsid w:val="0068429C"/>
    <w:rsid w:val="00685EED"/>
    <w:rsid w:val="00687476"/>
    <w:rsid w:val="00690186"/>
    <w:rsid w:val="0069038E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D3377"/>
    <w:rsid w:val="006D3E5E"/>
    <w:rsid w:val="006D5362"/>
    <w:rsid w:val="006E181A"/>
    <w:rsid w:val="006E2D44"/>
    <w:rsid w:val="006F3DD4"/>
    <w:rsid w:val="00711E05"/>
    <w:rsid w:val="007220CF"/>
    <w:rsid w:val="00724942"/>
    <w:rsid w:val="00727341"/>
    <w:rsid w:val="00734F1A"/>
    <w:rsid w:val="00736065"/>
    <w:rsid w:val="0074006F"/>
    <w:rsid w:val="00741D75"/>
    <w:rsid w:val="0074621F"/>
    <w:rsid w:val="007463FB"/>
    <w:rsid w:val="007513CD"/>
    <w:rsid w:val="0076196C"/>
    <w:rsid w:val="00766B1A"/>
    <w:rsid w:val="00766DFE"/>
    <w:rsid w:val="00781A44"/>
    <w:rsid w:val="00783B46"/>
    <w:rsid w:val="00786A15"/>
    <w:rsid w:val="007914E4"/>
    <w:rsid w:val="007914F3"/>
    <w:rsid w:val="007926D8"/>
    <w:rsid w:val="00794BC4"/>
    <w:rsid w:val="00794F1E"/>
    <w:rsid w:val="00795C50"/>
    <w:rsid w:val="00797645"/>
    <w:rsid w:val="00797E03"/>
    <w:rsid w:val="007A098E"/>
    <w:rsid w:val="007A5765"/>
    <w:rsid w:val="007A5B89"/>
    <w:rsid w:val="007C0795"/>
    <w:rsid w:val="007C14AD"/>
    <w:rsid w:val="007C6C61"/>
    <w:rsid w:val="007D3C15"/>
    <w:rsid w:val="007D4D44"/>
    <w:rsid w:val="007D50FF"/>
    <w:rsid w:val="007D6B5D"/>
    <w:rsid w:val="007E21DF"/>
    <w:rsid w:val="007E5479"/>
    <w:rsid w:val="007F2366"/>
    <w:rsid w:val="007F6EC7"/>
    <w:rsid w:val="007F75A8"/>
    <w:rsid w:val="00802FC5"/>
    <w:rsid w:val="0081078F"/>
    <w:rsid w:val="00810B0E"/>
    <w:rsid w:val="008138C1"/>
    <w:rsid w:val="00816B48"/>
    <w:rsid w:val="00816EB1"/>
    <w:rsid w:val="008204A2"/>
    <w:rsid w:val="008208CB"/>
    <w:rsid w:val="00820B60"/>
    <w:rsid w:val="00822070"/>
    <w:rsid w:val="00822142"/>
    <w:rsid w:val="00822EA3"/>
    <w:rsid w:val="0082437A"/>
    <w:rsid w:val="00825064"/>
    <w:rsid w:val="00830ACB"/>
    <w:rsid w:val="00831EDC"/>
    <w:rsid w:val="00832700"/>
    <w:rsid w:val="00832898"/>
    <w:rsid w:val="00835A0A"/>
    <w:rsid w:val="008377E3"/>
    <w:rsid w:val="008378E7"/>
    <w:rsid w:val="00840667"/>
    <w:rsid w:val="0084477D"/>
    <w:rsid w:val="00850566"/>
    <w:rsid w:val="00852B3C"/>
    <w:rsid w:val="008532E6"/>
    <w:rsid w:val="0085795D"/>
    <w:rsid w:val="0086745D"/>
    <w:rsid w:val="008674ED"/>
    <w:rsid w:val="00867966"/>
    <w:rsid w:val="008776B0"/>
    <w:rsid w:val="0088012D"/>
    <w:rsid w:val="00880243"/>
    <w:rsid w:val="00881C47"/>
    <w:rsid w:val="00884237"/>
    <w:rsid w:val="00887583"/>
    <w:rsid w:val="00891445"/>
    <w:rsid w:val="00897183"/>
    <w:rsid w:val="008A5AFD"/>
    <w:rsid w:val="008B47B4"/>
    <w:rsid w:val="008B5396"/>
    <w:rsid w:val="008B78EB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444B"/>
    <w:rsid w:val="008F039B"/>
    <w:rsid w:val="008F1C67"/>
    <w:rsid w:val="008F238D"/>
    <w:rsid w:val="00905A7F"/>
    <w:rsid w:val="00910F8F"/>
    <w:rsid w:val="0091118D"/>
    <w:rsid w:val="00912FCB"/>
    <w:rsid w:val="009225A7"/>
    <w:rsid w:val="00927FEB"/>
    <w:rsid w:val="009339AB"/>
    <w:rsid w:val="00936D66"/>
    <w:rsid w:val="0094091B"/>
    <w:rsid w:val="00944591"/>
    <w:rsid w:val="00944CAA"/>
    <w:rsid w:val="00951CE8"/>
    <w:rsid w:val="00953565"/>
    <w:rsid w:val="00954C90"/>
    <w:rsid w:val="0095596B"/>
    <w:rsid w:val="00962886"/>
    <w:rsid w:val="009721B5"/>
    <w:rsid w:val="009723A1"/>
    <w:rsid w:val="00973614"/>
    <w:rsid w:val="0097724C"/>
    <w:rsid w:val="00980866"/>
    <w:rsid w:val="00980D24"/>
    <w:rsid w:val="009824DF"/>
    <w:rsid w:val="0098405A"/>
    <w:rsid w:val="00991A93"/>
    <w:rsid w:val="009A0E5E"/>
    <w:rsid w:val="009B09CD"/>
    <w:rsid w:val="009B2383"/>
    <w:rsid w:val="009B4356"/>
    <w:rsid w:val="009C30AA"/>
    <w:rsid w:val="009C43D1"/>
    <w:rsid w:val="009C59A6"/>
    <w:rsid w:val="009C6A52"/>
    <w:rsid w:val="009C7552"/>
    <w:rsid w:val="009D0AB2"/>
    <w:rsid w:val="009D3276"/>
    <w:rsid w:val="009D444C"/>
    <w:rsid w:val="009D4525"/>
    <w:rsid w:val="009E1533"/>
    <w:rsid w:val="009E2785"/>
    <w:rsid w:val="009F08F6"/>
    <w:rsid w:val="009F3F07"/>
    <w:rsid w:val="00A00EE5"/>
    <w:rsid w:val="00A049E2"/>
    <w:rsid w:val="00A1344B"/>
    <w:rsid w:val="00A14002"/>
    <w:rsid w:val="00A17A53"/>
    <w:rsid w:val="00A219E7"/>
    <w:rsid w:val="00A2417A"/>
    <w:rsid w:val="00A26D8D"/>
    <w:rsid w:val="00A313C4"/>
    <w:rsid w:val="00A40884"/>
    <w:rsid w:val="00A43B6B"/>
    <w:rsid w:val="00A45C7E"/>
    <w:rsid w:val="00A477E6"/>
    <w:rsid w:val="00A47C1B"/>
    <w:rsid w:val="00A5337D"/>
    <w:rsid w:val="00A57CE8"/>
    <w:rsid w:val="00A66CBC"/>
    <w:rsid w:val="00A70990"/>
    <w:rsid w:val="00A76841"/>
    <w:rsid w:val="00A80E2F"/>
    <w:rsid w:val="00A83E21"/>
    <w:rsid w:val="00A844CE"/>
    <w:rsid w:val="00A90385"/>
    <w:rsid w:val="00A91EAA"/>
    <w:rsid w:val="00A9264B"/>
    <w:rsid w:val="00A96DCC"/>
    <w:rsid w:val="00AA188F"/>
    <w:rsid w:val="00AA3C3D"/>
    <w:rsid w:val="00AA63A9"/>
    <w:rsid w:val="00AA6F19"/>
    <w:rsid w:val="00AA7E07"/>
    <w:rsid w:val="00AB000C"/>
    <w:rsid w:val="00AB17F6"/>
    <w:rsid w:val="00AC2467"/>
    <w:rsid w:val="00AC76C6"/>
    <w:rsid w:val="00AD268D"/>
    <w:rsid w:val="00AD3749"/>
    <w:rsid w:val="00AD6723"/>
    <w:rsid w:val="00AD6AE6"/>
    <w:rsid w:val="00B00281"/>
    <w:rsid w:val="00B0051A"/>
    <w:rsid w:val="00B03DB7"/>
    <w:rsid w:val="00B04377"/>
    <w:rsid w:val="00B04957"/>
    <w:rsid w:val="00B04CB8"/>
    <w:rsid w:val="00B11981"/>
    <w:rsid w:val="00B16515"/>
    <w:rsid w:val="00B17A22"/>
    <w:rsid w:val="00B2361F"/>
    <w:rsid w:val="00B447D8"/>
    <w:rsid w:val="00B45A5E"/>
    <w:rsid w:val="00B51194"/>
    <w:rsid w:val="00B52374"/>
    <w:rsid w:val="00B5499F"/>
    <w:rsid w:val="00B54BCB"/>
    <w:rsid w:val="00B56B13"/>
    <w:rsid w:val="00B60DD2"/>
    <w:rsid w:val="00B60F07"/>
    <w:rsid w:val="00B6166F"/>
    <w:rsid w:val="00B63F1C"/>
    <w:rsid w:val="00B7006B"/>
    <w:rsid w:val="00B73C63"/>
    <w:rsid w:val="00B74E3D"/>
    <w:rsid w:val="00B753D1"/>
    <w:rsid w:val="00B77BB8"/>
    <w:rsid w:val="00B83455"/>
    <w:rsid w:val="00B844E8"/>
    <w:rsid w:val="00B9272C"/>
    <w:rsid w:val="00B94B98"/>
    <w:rsid w:val="00B94CAC"/>
    <w:rsid w:val="00BA787B"/>
    <w:rsid w:val="00BB20F2"/>
    <w:rsid w:val="00BB67AE"/>
    <w:rsid w:val="00BC3607"/>
    <w:rsid w:val="00BC5869"/>
    <w:rsid w:val="00BD003A"/>
    <w:rsid w:val="00BD1D45"/>
    <w:rsid w:val="00BD3099"/>
    <w:rsid w:val="00BD3E62"/>
    <w:rsid w:val="00BD3F51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1356B"/>
    <w:rsid w:val="00C151D0"/>
    <w:rsid w:val="00C237F5"/>
    <w:rsid w:val="00C24241"/>
    <w:rsid w:val="00C247D2"/>
    <w:rsid w:val="00C24A70"/>
    <w:rsid w:val="00C317AA"/>
    <w:rsid w:val="00C325C5"/>
    <w:rsid w:val="00C34B1A"/>
    <w:rsid w:val="00C36247"/>
    <w:rsid w:val="00C45A69"/>
    <w:rsid w:val="00C46AA2"/>
    <w:rsid w:val="00C542F0"/>
    <w:rsid w:val="00C55F0E"/>
    <w:rsid w:val="00C57CDB"/>
    <w:rsid w:val="00C60A9B"/>
    <w:rsid w:val="00C6108B"/>
    <w:rsid w:val="00C723BC"/>
    <w:rsid w:val="00C80D03"/>
    <w:rsid w:val="00C80D37"/>
    <w:rsid w:val="00C8151A"/>
    <w:rsid w:val="00C81770"/>
    <w:rsid w:val="00C82355"/>
    <w:rsid w:val="00C82609"/>
    <w:rsid w:val="00C85C0F"/>
    <w:rsid w:val="00C8795F"/>
    <w:rsid w:val="00C95FF7"/>
    <w:rsid w:val="00C975ED"/>
    <w:rsid w:val="00CA1BA9"/>
    <w:rsid w:val="00CA2591"/>
    <w:rsid w:val="00CB285C"/>
    <w:rsid w:val="00CB7A46"/>
    <w:rsid w:val="00CC3806"/>
    <w:rsid w:val="00CC76CE"/>
    <w:rsid w:val="00CD0ABD"/>
    <w:rsid w:val="00CD259C"/>
    <w:rsid w:val="00CE3DDC"/>
    <w:rsid w:val="00CE63EE"/>
    <w:rsid w:val="00CF16FB"/>
    <w:rsid w:val="00CF2295"/>
    <w:rsid w:val="00CF3BDE"/>
    <w:rsid w:val="00D03A94"/>
    <w:rsid w:val="00D07ABE"/>
    <w:rsid w:val="00D307A6"/>
    <w:rsid w:val="00D3289F"/>
    <w:rsid w:val="00D36C35"/>
    <w:rsid w:val="00D37A02"/>
    <w:rsid w:val="00D42073"/>
    <w:rsid w:val="00D5432B"/>
    <w:rsid w:val="00D5494D"/>
    <w:rsid w:val="00D574CA"/>
    <w:rsid w:val="00D57819"/>
    <w:rsid w:val="00D6072C"/>
    <w:rsid w:val="00D618A3"/>
    <w:rsid w:val="00D7133A"/>
    <w:rsid w:val="00D72906"/>
    <w:rsid w:val="00D72BC8"/>
    <w:rsid w:val="00D731BA"/>
    <w:rsid w:val="00D73E07"/>
    <w:rsid w:val="00D826B4"/>
    <w:rsid w:val="00D84566"/>
    <w:rsid w:val="00D92951"/>
    <w:rsid w:val="00D94B05"/>
    <w:rsid w:val="00D9667F"/>
    <w:rsid w:val="00DA3D06"/>
    <w:rsid w:val="00DB5542"/>
    <w:rsid w:val="00DB6B0C"/>
    <w:rsid w:val="00DB7D1B"/>
    <w:rsid w:val="00DC0CA2"/>
    <w:rsid w:val="00DC176F"/>
    <w:rsid w:val="00DC2B1D"/>
    <w:rsid w:val="00DC3FAD"/>
    <w:rsid w:val="00DC77AA"/>
    <w:rsid w:val="00DD3BD5"/>
    <w:rsid w:val="00DD6EB7"/>
    <w:rsid w:val="00DE2E19"/>
    <w:rsid w:val="00DE385C"/>
    <w:rsid w:val="00DE6B30"/>
    <w:rsid w:val="00DF15D7"/>
    <w:rsid w:val="00DF1FA5"/>
    <w:rsid w:val="00DF249C"/>
    <w:rsid w:val="00DF6CC2"/>
    <w:rsid w:val="00E006E4"/>
    <w:rsid w:val="00E02AAD"/>
    <w:rsid w:val="00E0769B"/>
    <w:rsid w:val="00E07E4A"/>
    <w:rsid w:val="00E33B8F"/>
    <w:rsid w:val="00E53C1B"/>
    <w:rsid w:val="00E54D26"/>
    <w:rsid w:val="00E5708C"/>
    <w:rsid w:val="00E610D6"/>
    <w:rsid w:val="00E65013"/>
    <w:rsid w:val="00E71C91"/>
    <w:rsid w:val="00E74E87"/>
    <w:rsid w:val="00E80182"/>
    <w:rsid w:val="00E8027B"/>
    <w:rsid w:val="00E81437"/>
    <w:rsid w:val="00E873C2"/>
    <w:rsid w:val="00E9535F"/>
    <w:rsid w:val="00EA2CE4"/>
    <w:rsid w:val="00EA48D0"/>
    <w:rsid w:val="00EA6DCB"/>
    <w:rsid w:val="00EB2187"/>
    <w:rsid w:val="00EB5ADB"/>
    <w:rsid w:val="00ED6FC5"/>
    <w:rsid w:val="00EE2AF3"/>
    <w:rsid w:val="00EE55B2"/>
    <w:rsid w:val="00EE7DA9"/>
    <w:rsid w:val="00EF34D3"/>
    <w:rsid w:val="00EF6B9E"/>
    <w:rsid w:val="00F04FF6"/>
    <w:rsid w:val="00F109FC"/>
    <w:rsid w:val="00F2561F"/>
    <w:rsid w:val="00F2637D"/>
    <w:rsid w:val="00F342FD"/>
    <w:rsid w:val="00F34E9E"/>
    <w:rsid w:val="00F41684"/>
    <w:rsid w:val="00F44755"/>
    <w:rsid w:val="00F455E0"/>
    <w:rsid w:val="00F45E7C"/>
    <w:rsid w:val="00F5458D"/>
    <w:rsid w:val="00F54F3A"/>
    <w:rsid w:val="00F659E1"/>
    <w:rsid w:val="00F7217C"/>
    <w:rsid w:val="00F808C5"/>
    <w:rsid w:val="00F832E1"/>
    <w:rsid w:val="00F85369"/>
    <w:rsid w:val="00F93DC9"/>
    <w:rsid w:val="00F94872"/>
    <w:rsid w:val="00F967E0"/>
    <w:rsid w:val="00F96A6A"/>
    <w:rsid w:val="00FA5D88"/>
    <w:rsid w:val="00FA6D0A"/>
    <w:rsid w:val="00FA751A"/>
    <w:rsid w:val="00FB0152"/>
    <w:rsid w:val="00FB1482"/>
    <w:rsid w:val="00FB1A63"/>
    <w:rsid w:val="00FB33E4"/>
    <w:rsid w:val="00FC18E0"/>
    <w:rsid w:val="00FC20C3"/>
    <w:rsid w:val="00FC26BD"/>
    <w:rsid w:val="00FC297D"/>
    <w:rsid w:val="00FC29BA"/>
    <w:rsid w:val="00FC64E4"/>
    <w:rsid w:val="00FD554D"/>
    <w:rsid w:val="00FD5B24"/>
    <w:rsid w:val="00FE31E9"/>
    <w:rsid w:val="00FE362B"/>
    <w:rsid w:val="00FE37EF"/>
    <w:rsid w:val="00FE5C16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F5CC0-4D1B-41A8-922E-323955980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2013-12-06T03:21:00Z</dcterms:created>
  <dcterms:modified xsi:type="dcterms:W3CDTF">2013-12-10T19:06:00Z</dcterms:modified>
</cp:coreProperties>
</file>