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48"/>
        <w:gridCol w:w="1710"/>
        <w:gridCol w:w="2430"/>
        <w:gridCol w:w="1710"/>
        <w:gridCol w:w="2178"/>
      </w:tblGrid>
      <w:tr w:rsidR="00CA09B2">
        <w:trPr>
          <w:trHeight w:val="485"/>
          <w:jc w:val="center"/>
        </w:trPr>
        <w:tc>
          <w:tcPr>
            <w:tcW w:w="9576" w:type="dxa"/>
            <w:gridSpan w:val="5"/>
            <w:vAlign w:val="center"/>
          </w:tcPr>
          <w:p w:rsidR="00CA09B2" w:rsidRDefault="00843848" w:rsidP="00F7592A">
            <w:pPr>
              <w:pStyle w:val="T2"/>
            </w:pPr>
            <w:r w:rsidRPr="00843848">
              <w:t xml:space="preserve">Minutes for TG REVmc Teleconferences </w:t>
            </w:r>
            <w:r w:rsidR="00CA05A5">
              <w:t xml:space="preserve">Dec 2013 and </w:t>
            </w:r>
            <w:r w:rsidR="00F7592A">
              <w:t>Jan 2014</w:t>
            </w:r>
          </w:p>
        </w:tc>
      </w:tr>
      <w:tr w:rsidR="00CA09B2">
        <w:trPr>
          <w:trHeight w:val="359"/>
          <w:jc w:val="center"/>
        </w:trPr>
        <w:tc>
          <w:tcPr>
            <w:tcW w:w="9576" w:type="dxa"/>
            <w:gridSpan w:val="5"/>
            <w:vAlign w:val="center"/>
          </w:tcPr>
          <w:p w:rsidR="00CA09B2" w:rsidRDefault="00CA09B2" w:rsidP="00F002B8">
            <w:pPr>
              <w:pStyle w:val="T2"/>
              <w:ind w:left="0"/>
              <w:rPr>
                <w:sz w:val="20"/>
              </w:rPr>
            </w:pPr>
            <w:r>
              <w:rPr>
                <w:sz w:val="20"/>
              </w:rPr>
              <w:t>Date:</w:t>
            </w:r>
            <w:r>
              <w:rPr>
                <w:b w:val="0"/>
                <w:sz w:val="20"/>
              </w:rPr>
              <w:t xml:space="preserve">  </w:t>
            </w:r>
            <w:r w:rsidR="006548C5">
              <w:rPr>
                <w:b w:val="0"/>
                <w:sz w:val="20"/>
              </w:rPr>
              <w:t>2014-01</w:t>
            </w:r>
            <w:r w:rsidR="00F002B8">
              <w:rPr>
                <w:b w:val="0"/>
                <w:sz w:val="20"/>
              </w:rPr>
              <w:t>-</w:t>
            </w:r>
            <w:r w:rsidR="006548C5">
              <w:rPr>
                <w:b w:val="0"/>
                <w:sz w:val="20"/>
              </w:rPr>
              <w:t>1</w:t>
            </w:r>
            <w:r w:rsidR="00CA05A5">
              <w:rPr>
                <w:b w:val="0"/>
                <w:sz w:val="20"/>
              </w:rPr>
              <w:t>7</w:t>
            </w:r>
          </w:p>
        </w:tc>
        <w:bookmarkStart w:id="0" w:name="_GoBack"/>
        <w:bookmarkEnd w:id="0"/>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464DA0">
        <w:trPr>
          <w:jc w:val="center"/>
        </w:trPr>
        <w:tc>
          <w:tcPr>
            <w:tcW w:w="1548" w:type="dxa"/>
            <w:vAlign w:val="center"/>
          </w:tcPr>
          <w:p w:rsidR="00CA09B2" w:rsidRDefault="00CA09B2">
            <w:pPr>
              <w:pStyle w:val="T2"/>
              <w:spacing w:after="0"/>
              <w:ind w:left="0" w:right="0"/>
              <w:jc w:val="left"/>
              <w:rPr>
                <w:sz w:val="20"/>
              </w:rPr>
            </w:pPr>
            <w:r>
              <w:rPr>
                <w:sz w:val="20"/>
              </w:rPr>
              <w:t>Name</w:t>
            </w:r>
          </w:p>
        </w:tc>
        <w:tc>
          <w:tcPr>
            <w:tcW w:w="1710" w:type="dxa"/>
            <w:vAlign w:val="center"/>
          </w:tcPr>
          <w:p w:rsidR="00CA09B2" w:rsidRDefault="0062440B" w:rsidP="00464DA0">
            <w:pPr>
              <w:pStyle w:val="T2"/>
              <w:spacing w:after="0"/>
              <w:ind w:left="0" w:right="0"/>
              <w:rPr>
                <w:sz w:val="20"/>
              </w:rPr>
            </w:pPr>
            <w:r>
              <w:rPr>
                <w:sz w:val="20"/>
              </w:rPr>
              <w:t>Affiliation</w:t>
            </w:r>
          </w:p>
        </w:tc>
        <w:tc>
          <w:tcPr>
            <w:tcW w:w="2430" w:type="dxa"/>
            <w:vAlign w:val="center"/>
          </w:tcPr>
          <w:p w:rsidR="00CA09B2" w:rsidRDefault="00CA09B2" w:rsidP="00464DA0">
            <w:pPr>
              <w:pStyle w:val="T2"/>
              <w:spacing w:after="0"/>
              <w:ind w:left="0" w:right="0"/>
              <w:rPr>
                <w:sz w:val="20"/>
              </w:rPr>
            </w:pPr>
            <w:r>
              <w:rPr>
                <w:sz w:val="20"/>
              </w:rPr>
              <w:t>Address</w:t>
            </w:r>
          </w:p>
        </w:tc>
        <w:tc>
          <w:tcPr>
            <w:tcW w:w="1710" w:type="dxa"/>
            <w:vAlign w:val="center"/>
          </w:tcPr>
          <w:p w:rsidR="00CA09B2" w:rsidRDefault="00CA09B2" w:rsidP="00464DA0">
            <w:pPr>
              <w:pStyle w:val="T2"/>
              <w:spacing w:after="0"/>
              <w:ind w:left="0" w:right="0"/>
              <w:rPr>
                <w:sz w:val="20"/>
              </w:rPr>
            </w:pPr>
            <w:r>
              <w:rPr>
                <w:sz w:val="20"/>
              </w:rPr>
              <w:t>Phone</w:t>
            </w:r>
          </w:p>
        </w:tc>
        <w:tc>
          <w:tcPr>
            <w:tcW w:w="2178" w:type="dxa"/>
            <w:vAlign w:val="center"/>
          </w:tcPr>
          <w:p w:rsidR="00CA09B2" w:rsidRDefault="00CA09B2" w:rsidP="00464DA0">
            <w:pPr>
              <w:pStyle w:val="T2"/>
              <w:spacing w:after="0"/>
              <w:ind w:left="0" w:right="0"/>
              <w:rPr>
                <w:sz w:val="20"/>
              </w:rPr>
            </w:pPr>
            <w:r>
              <w:rPr>
                <w:sz w:val="20"/>
              </w:rPr>
              <w:t>email</w:t>
            </w:r>
          </w:p>
        </w:tc>
      </w:tr>
      <w:tr w:rsidR="00CA09B2" w:rsidTr="00464DA0">
        <w:trPr>
          <w:jc w:val="center"/>
        </w:trPr>
        <w:tc>
          <w:tcPr>
            <w:tcW w:w="1548" w:type="dxa"/>
            <w:vAlign w:val="center"/>
          </w:tcPr>
          <w:p w:rsidR="00CA09B2" w:rsidRDefault="00001E0E" w:rsidP="00464DA0">
            <w:pPr>
              <w:pStyle w:val="T2"/>
              <w:spacing w:after="0"/>
              <w:ind w:left="0" w:right="0"/>
              <w:jc w:val="left"/>
              <w:rPr>
                <w:b w:val="0"/>
                <w:sz w:val="20"/>
              </w:rPr>
            </w:pPr>
            <w:r>
              <w:rPr>
                <w:b w:val="0"/>
                <w:sz w:val="20"/>
              </w:rPr>
              <w:t>Dorothy Stanley</w:t>
            </w:r>
          </w:p>
        </w:tc>
        <w:tc>
          <w:tcPr>
            <w:tcW w:w="1710" w:type="dxa"/>
            <w:vAlign w:val="center"/>
          </w:tcPr>
          <w:p w:rsidR="00CA09B2" w:rsidRDefault="00001E0E">
            <w:pPr>
              <w:pStyle w:val="T2"/>
              <w:spacing w:after="0"/>
              <w:ind w:left="0" w:right="0"/>
              <w:rPr>
                <w:b w:val="0"/>
                <w:sz w:val="20"/>
              </w:rPr>
            </w:pPr>
            <w:r>
              <w:rPr>
                <w:b w:val="0"/>
                <w:sz w:val="20"/>
              </w:rPr>
              <w:t>Aruba Networks</w:t>
            </w:r>
          </w:p>
        </w:tc>
        <w:tc>
          <w:tcPr>
            <w:tcW w:w="2430" w:type="dxa"/>
            <w:vAlign w:val="center"/>
          </w:tcPr>
          <w:p w:rsidR="00CA09B2" w:rsidRDefault="00001E0E">
            <w:pPr>
              <w:pStyle w:val="T2"/>
              <w:spacing w:after="0"/>
              <w:ind w:left="0" w:right="0"/>
              <w:rPr>
                <w:b w:val="0"/>
                <w:sz w:val="20"/>
              </w:rPr>
            </w:pPr>
            <w:r>
              <w:rPr>
                <w:b w:val="0"/>
                <w:sz w:val="20"/>
              </w:rPr>
              <w:t>1322 Crossman Ave</w:t>
            </w:r>
            <w:r>
              <w:rPr>
                <w:b w:val="0"/>
                <w:sz w:val="20"/>
              </w:rPr>
              <w:br/>
              <w:t>Sunnyvale, CA 94089</w:t>
            </w:r>
          </w:p>
        </w:tc>
        <w:tc>
          <w:tcPr>
            <w:tcW w:w="1710" w:type="dxa"/>
            <w:vAlign w:val="center"/>
          </w:tcPr>
          <w:p w:rsidR="00CA09B2" w:rsidRDefault="00F002B8" w:rsidP="00001E0E">
            <w:pPr>
              <w:pStyle w:val="T2"/>
              <w:spacing w:after="0"/>
              <w:ind w:left="0" w:right="0"/>
              <w:rPr>
                <w:b w:val="0"/>
                <w:sz w:val="20"/>
              </w:rPr>
            </w:pPr>
            <w:r>
              <w:rPr>
                <w:b w:val="0"/>
                <w:sz w:val="20"/>
              </w:rPr>
              <w:t>+1-</w:t>
            </w:r>
            <w:r w:rsidR="00001E0E">
              <w:rPr>
                <w:b w:val="0"/>
                <w:sz w:val="20"/>
              </w:rPr>
              <w:t>630-363-1389</w:t>
            </w:r>
          </w:p>
        </w:tc>
        <w:tc>
          <w:tcPr>
            <w:tcW w:w="2178" w:type="dxa"/>
            <w:vAlign w:val="center"/>
          </w:tcPr>
          <w:p w:rsidR="00CA09B2" w:rsidRDefault="000252E3">
            <w:pPr>
              <w:pStyle w:val="T2"/>
              <w:spacing w:after="0"/>
              <w:ind w:left="0" w:right="0"/>
              <w:rPr>
                <w:b w:val="0"/>
                <w:sz w:val="16"/>
              </w:rPr>
            </w:pPr>
            <w:hyperlink r:id="rId8" w:history="1">
              <w:r w:rsidR="00001E0E" w:rsidRPr="004E63A1">
                <w:rPr>
                  <w:rStyle w:val="Hyperlink"/>
                  <w:b w:val="0"/>
                  <w:sz w:val="16"/>
                </w:rPr>
                <w:t>dstanley@arubanetworks.com</w:t>
              </w:r>
            </w:hyperlink>
            <w:r w:rsidR="00001E0E">
              <w:rPr>
                <w:b w:val="0"/>
                <w:sz w:val="16"/>
              </w:rPr>
              <w:t xml:space="preserve"> </w:t>
            </w:r>
          </w:p>
        </w:tc>
      </w:tr>
      <w:tr w:rsidR="00CA09B2" w:rsidTr="00464DA0">
        <w:trPr>
          <w:jc w:val="center"/>
        </w:trPr>
        <w:tc>
          <w:tcPr>
            <w:tcW w:w="1548" w:type="dxa"/>
            <w:vAlign w:val="center"/>
          </w:tcPr>
          <w:p w:rsidR="00CA09B2" w:rsidRDefault="00464DA0" w:rsidP="00464DA0">
            <w:pPr>
              <w:pStyle w:val="T2"/>
              <w:spacing w:after="0"/>
              <w:ind w:left="0" w:right="0"/>
              <w:jc w:val="left"/>
              <w:rPr>
                <w:b w:val="0"/>
                <w:sz w:val="20"/>
              </w:rPr>
            </w:pPr>
            <w:r>
              <w:rPr>
                <w:b w:val="0"/>
                <w:sz w:val="20"/>
              </w:rPr>
              <w:t>Jon Rosdahl</w:t>
            </w:r>
          </w:p>
        </w:tc>
        <w:tc>
          <w:tcPr>
            <w:tcW w:w="1710" w:type="dxa"/>
            <w:vAlign w:val="center"/>
          </w:tcPr>
          <w:p w:rsidR="00CA09B2" w:rsidRDefault="00464DA0">
            <w:pPr>
              <w:pStyle w:val="T2"/>
              <w:spacing w:after="0"/>
              <w:ind w:left="0" w:right="0"/>
              <w:rPr>
                <w:b w:val="0"/>
                <w:sz w:val="20"/>
              </w:rPr>
            </w:pPr>
            <w:r>
              <w:rPr>
                <w:b w:val="0"/>
                <w:sz w:val="20"/>
              </w:rPr>
              <w:t>CSR</w:t>
            </w:r>
          </w:p>
        </w:tc>
        <w:tc>
          <w:tcPr>
            <w:tcW w:w="2430" w:type="dxa"/>
            <w:vAlign w:val="center"/>
          </w:tcPr>
          <w:p w:rsidR="00CA09B2" w:rsidRDefault="00464DA0">
            <w:pPr>
              <w:pStyle w:val="T2"/>
              <w:spacing w:after="0"/>
              <w:ind w:left="0" w:right="0"/>
              <w:rPr>
                <w:b w:val="0"/>
                <w:sz w:val="20"/>
              </w:rPr>
            </w:pPr>
            <w:r>
              <w:rPr>
                <w:b w:val="0"/>
                <w:sz w:val="20"/>
              </w:rPr>
              <w:t>10871 N 5750 W</w:t>
            </w:r>
          </w:p>
          <w:p w:rsidR="00464DA0" w:rsidRDefault="00464DA0">
            <w:pPr>
              <w:pStyle w:val="T2"/>
              <w:spacing w:after="0"/>
              <w:ind w:left="0" w:right="0"/>
              <w:rPr>
                <w:b w:val="0"/>
                <w:sz w:val="20"/>
              </w:rPr>
            </w:pPr>
            <w:r>
              <w:rPr>
                <w:b w:val="0"/>
                <w:sz w:val="20"/>
              </w:rPr>
              <w:t>Highland, UT 84003</w:t>
            </w:r>
          </w:p>
        </w:tc>
        <w:tc>
          <w:tcPr>
            <w:tcW w:w="1710" w:type="dxa"/>
            <w:vAlign w:val="center"/>
          </w:tcPr>
          <w:p w:rsidR="00CA09B2" w:rsidRDefault="00464DA0">
            <w:pPr>
              <w:pStyle w:val="T2"/>
              <w:spacing w:after="0"/>
              <w:ind w:left="0" w:right="0"/>
              <w:rPr>
                <w:b w:val="0"/>
                <w:sz w:val="20"/>
              </w:rPr>
            </w:pPr>
            <w:r>
              <w:rPr>
                <w:b w:val="0"/>
                <w:sz w:val="20"/>
              </w:rPr>
              <w:t>+1-801-492-4023</w:t>
            </w:r>
          </w:p>
        </w:tc>
        <w:tc>
          <w:tcPr>
            <w:tcW w:w="2178" w:type="dxa"/>
            <w:vAlign w:val="center"/>
          </w:tcPr>
          <w:p w:rsidR="00CA09B2" w:rsidRDefault="000252E3" w:rsidP="00464DA0">
            <w:pPr>
              <w:pStyle w:val="T2"/>
              <w:spacing w:after="0"/>
              <w:ind w:left="0" w:right="0"/>
              <w:rPr>
                <w:b w:val="0"/>
                <w:sz w:val="16"/>
              </w:rPr>
            </w:pPr>
            <w:hyperlink r:id="rId9" w:history="1">
              <w:r w:rsidR="00464DA0" w:rsidRPr="00BA34AE">
                <w:rPr>
                  <w:rStyle w:val="Hyperlink"/>
                  <w:b w:val="0"/>
                  <w:sz w:val="16"/>
                </w:rPr>
                <w:t>jrosdahl@ieee.org</w:t>
              </w:r>
            </w:hyperlink>
          </w:p>
          <w:p w:rsidR="00464DA0" w:rsidRDefault="00464DA0" w:rsidP="00464DA0">
            <w:pPr>
              <w:pStyle w:val="T2"/>
              <w:spacing w:after="0"/>
              <w:ind w:left="0" w:right="0"/>
              <w:rPr>
                <w:b w:val="0"/>
                <w:sz w:val="16"/>
              </w:rPr>
            </w:pPr>
          </w:p>
        </w:tc>
      </w:tr>
    </w:tbl>
    <w:p w:rsidR="00CA09B2" w:rsidRDefault="000252E3">
      <w:pPr>
        <w:pStyle w:val="T1"/>
        <w:spacing w:after="120"/>
        <w:rPr>
          <w:sz w:val="22"/>
        </w:rPr>
      </w:pPr>
      <w:r w:rsidRPr="000252E3">
        <w:rPr>
          <w:noProof/>
          <w:lang w:val="en-US"/>
        </w:rPr>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7D22D0" w:rsidRDefault="007D22D0">
                  <w:pPr>
                    <w:pStyle w:val="T1"/>
                    <w:spacing w:after="120"/>
                  </w:pPr>
                  <w:r>
                    <w:t>Abstract</w:t>
                  </w:r>
                </w:p>
                <w:p w:rsidR="007D22D0" w:rsidRDefault="007D22D0">
                  <w:pPr>
                    <w:jc w:val="both"/>
                  </w:pPr>
                  <w:r>
                    <w:t>Minutes for the TGm REVmc telecons:</w:t>
                  </w:r>
                </w:p>
                <w:p w:rsidR="007D22D0" w:rsidRDefault="007D22D0" w:rsidP="004B2FFC">
                  <w:pPr>
                    <w:pStyle w:val="ListParagraph"/>
                    <w:numPr>
                      <w:ilvl w:val="0"/>
                      <w:numId w:val="38"/>
                    </w:numPr>
                    <w:jc w:val="both"/>
                  </w:pPr>
                  <w:r>
                    <w:t>2013-12-06</w:t>
                  </w:r>
                </w:p>
                <w:p w:rsidR="007D22D0" w:rsidRDefault="007D22D0" w:rsidP="004B2FFC">
                  <w:pPr>
                    <w:pStyle w:val="ListParagraph"/>
                    <w:numPr>
                      <w:ilvl w:val="0"/>
                      <w:numId w:val="38"/>
                    </w:numPr>
                    <w:jc w:val="both"/>
                  </w:pPr>
                  <w:r>
                    <w:t>2013-12-13</w:t>
                  </w:r>
                </w:p>
                <w:p w:rsidR="007D22D0" w:rsidRDefault="007D22D0" w:rsidP="004B2FFC">
                  <w:pPr>
                    <w:pStyle w:val="ListParagraph"/>
                    <w:numPr>
                      <w:ilvl w:val="0"/>
                      <w:numId w:val="38"/>
                    </w:numPr>
                    <w:jc w:val="both"/>
                  </w:pPr>
                  <w:r>
                    <w:t xml:space="preserve">2013-12-20 </w:t>
                  </w:r>
                </w:p>
                <w:p w:rsidR="007D22D0" w:rsidRDefault="007D22D0" w:rsidP="004B2FFC">
                  <w:pPr>
                    <w:pStyle w:val="ListParagraph"/>
                    <w:numPr>
                      <w:ilvl w:val="0"/>
                      <w:numId w:val="38"/>
                    </w:numPr>
                    <w:jc w:val="both"/>
                  </w:pPr>
                  <w:r>
                    <w:t xml:space="preserve">2014-01-10 </w:t>
                  </w:r>
                </w:p>
                <w:p w:rsidR="007D22D0" w:rsidRDefault="00CA05A5" w:rsidP="004B2FFC">
                  <w:pPr>
                    <w:pStyle w:val="ListParagraph"/>
                    <w:numPr>
                      <w:ilvl w:val="0"/>
                      <w:numId w:val="38"/>
                    </w:numPr>
                    <w:jc w:val="both"/>
                  </w:pPr>
                  <w:r>
                    <w:t>2014-01-17</w:t>
                  </w:r>
                </w:p>
                <w:p w:rsidR="007D22D0" w:rsidRDefault="007D22D0">
                  <w:pPr>
                    <w:jc w:val="both"/>
                  </w:pPr>
                </w:p>
              </w:txbxContent>
            </v:textbox>
          </v:shape>
        </w:pict>
      </w:r>
    </w:p>
    <w:p w:rsidR="00035088" w:rsidRDefault="00CA09B2" w:rsidP="00843848">
      <w:pPr>
        <w:numPr>
          <w:ilvl w:val="0"/>
          <w:numId w:val="1"/>
        </w:numPr>
      </w:pPr>
      <w:r>
        <w:br w:type="page"/>
      </w:r>
      <w:r w:rsidR="00035088">
        <w:lastRenderedPageBreak/>
        <w:t>Minutes for the TG REVmc Telecon for</w:t>
      </w:r>
      <w:r w:rsidR="00001E0E">
        <w:t xml:space="preserve"> </w:t>
      </w:r>
      <w:r w:rsidR="00F7592A">
        <w:t>Decem</w:t>
      </w:r>
      <w:r w:rsidR="0088074D">
        <w:t>ber</w:t>
      </w:r>
      <w:r w:rsidR="00001E0E">
        <w:t xml:space="preserve"> </w:t>
      </w:r>
      <w:r w:rsidR="00F7592A">
        <w:t>6</w:t>
      </w:r>
      <w:r w:rsidR="00632B22">
        <w:t>,</w:t>
      </w:r>
      <w:r w:rsidR="00035088">
        <w:t xml:space="preserve"> 2013</w:t>
      </w:r>
    </w:p>
    <w:p w:rsidR="00035088" w:rsidRDefault="00035088" w:rsidP="00035088">
      <w:pPr>
        <w:numPr>
          <w:ilvl w:val="1"/>
          <w:numId w:val="1"/>
        </w:numPr>
      </w:pPr>
      <w:r>
        <w:t xml:space="preserve">Proposed Agenda </w:t>
      </w:r>
      <w:r w:rsidR="00001E0E">
        <w:t>–</w:t>
      </w:r>
      <w:r>
        <w:t xml:space="preserve"> </w:t>
      </w:r>
      <w:r w:rsidR="00F7592A">
        <w:t>Decemb</w:t>
      </w:r>
      <w:r w:rsidR="00632B22">
        <w:t>er</w:t>
      </w:r>
      <w:r w:rsidR="00F7592A">
        <w:t xml:space="preserve"> 6</w:t>
      </w:r>
      <w:r>
        <w:t>, 2013:</w:t>
      </w:r>
    </w:p>
    <w:p w:rsidR="00035088" w:rsidRDefault="00035088" w:rsidP="00035088">
      <w:pPr>
        <w:numPr>
          <w:ilvl w:val="0"/>
          <w:numId w:val="20"/>
        </w:numPr>
      </w:pPr>
      <w:r>
        <w:t>Call to order, Patent Policy, Attendance</w:t>
      </w:r>
    </w:p>
    <w:p w:rsidR="00035088" w:rsidRPr="001B25E9" w:rsidRDefault="00035088" w:rsidP="00B07B93">
      <w:pPr>
        <w:numPr>
          <w:ilvl w:val="0"/>
          <w:numId w:val="20"/>
        </w:numPr>
        <w:rPr>
          <w:szCs w:val="22"/>
        </w:rPr>
      </w:pPr>
      <w:r w:rsidRPr="001B25E9">
        <w:rPr>
          <w:szCs w:val="22"/>
        </w:rPr>
        <w:t>Editor Report</w:t>
      </w:r>
    </w:p>
    <w:p w:rsidR="0088074D" w:rsidRPr="0088074D" w:rsidRDefault="00035088" w:rsidP="00F7592A">
      <w:pPr>
        <w:numPr>
          <w:ilvl w:val="0"/>
          <w:numId w:val="20"/>
        </w:numPr>
        <w:rPr>
          <w:szCs w:val="22"/>
        </w:rPr>
      </w:pPr>
      <w:r w:rsidRPr="001B25E9">
        <w:rPr>
          <w:szCs w:val="22"/>
        </w:rPr>
        <w:t>Comment Resolution</w:t>
      </w:r>
      <w:r w:rsidR="00F7592A">
        <w:rPr>
          <w:szCs w:val="22"/>
        </w:rPr>
        <w:t xml:space="preserve"> and available presentations</w:t>
      </w:r>
    </w:p>
    <w:p w:rsidR="00035088" w:rsidRPr="00F7592A" w:rsidRDefault="00035088" w:rsidP="00F7592A">
      <w:pPr>
        <w:numPr>
          <w:ilvl w:val="0"/>
          <w:numId w:val="20"/>
        </w:numPr>
        <w:rPr>
          <w:szCs w:val="22"/>
        </w:rPr>
      </w:pPr>
      <w:r w:rsidRPr="00F7592A">
        <w:rPr>
          <w:szCs w:val="22"/>
        </w:rPr>
        <w:t>AOB</w:t>
      </w:r>
    </w:p>
    <w:p w:rsidR="00035088" w:rsidRPr="001B25E9" w:rsidRDefault="00035088" w:rsidP="00B07B93">
      <w:pPr>
        <w:numPr>
          <w:ilvl w:val="0"/>
          <w:numId w:val="20"/>
        </w:numPr>
        <w:rPr>
          <w:szCs w:val="22"/>
        </w:rPr>
      </w:pPr>
      <w:r w:rsidRPr="001B25E9">
        <w:rPr>
          <w:szCs w:val="22"/>
        </w:rPr>
        <w:t>Adjourn</w:t>
      </w:r>
    </w:p>
    <w:p w:rsidR="00B07B93" w:rsidRDefault="00035088" w:rsidP="00B07B93">
      <w:pPr>
        <w:numPr>
          <w:ilvl w:val="1"/>
          <w:numId w:val="1"/>
        </w:numPr>
      </w:pPr>
      <w:r>
        <w:t xml:space="preserve">Called to order </w:t>
      </w:r>
      <w:r w:rsidR="006D3155">
        <w:t xml:space="preserve">by Dorothy Stanley, Chair of TG REVmc at </w:t>
      </w:r>
      <w:r w:rsidR="0014627C">
        <w:t>10:04</w:t>
      </w:r>
      <w:r>
        <w:t xml:space="preserve"> am</w:t>
      </w:r>
      <w:r w:rsidR="005978AF">
        <w:t>; no agenda changes.</w:t>
      </w:r>
    </w:p>
    <w:p w:rsidR="00B07B93" w:rsidRDefault="00035088" w:rsidP="00B07B93">
      <w:pPr>
        <w:numPr>
          <w:ilvl w:val="1"/>
          <w:numId w:val="1"/>
        </w:numPr>
      </w:pPr>
      <w:r>
        <w:t>Call for Patents</w:t>
      </w:r>
      <w:r w:rsidR="00843848">
        <w:t xml:space="preserve"> - Review Patent Policy and Meeting Policy</w:t>
      </w:r>
    </w:p>
    <w:p w:rsidR="00843848" w:rsidRPr="00251F1F" w:rsidRDefault="00641049" w:rsidP="00843848">
      <w:pPr>
        <w:numPr>
          <w:ilvl w:val="2"/>
          <w:numId w:val="1"/>
        </w:numPr>
      </w:pPr>
      <w:r>
        <w:t>None i</w:t>
      </w:r>
      <w:r w:rsidR="00843848" w:rsidRPr="00251F1F">
        <w:t>dentified</w:t>
      </w:r>
    </w:p>
    <w:p w:rsidR="00B07B93" w:rsidRDefault="00035088" w:rsidP="00B07B93">
      <w:pPr>
        <w:numPr>
          <w:ilvl w:val="1"/>
          <w:numId w:val="1"/>
        </w:numPr>
      </w:pPr>
      <w:r w:rsidRPr="00251F1F">
        <w:t xml:space="preserve">Attendance: Dorothy </w:t>
      </w:r>
      <w:r w:rsidR="006D3155" w:rsidRPr="00251F1F">
        <w:t>STANLEY</w:t>
      </w:r>
      <w:r w:rsidRPr="00251F1F">
        <w:t xml:space="preserve">, Aruba; Adrian </w:t>
      </w:r>
      <w:r w:rsidR="006D3155" w:rsidRPr="00251F1F">
        <w:t>STEPHENS</w:t>
      </w:r>
      <w:r w:rsidRPr="00251F1F">
        <w:t xml:space="preserve">, Intel; </w:t>
      </w:r>
      <w:r w:rsidR="0088074D" w:rsidRPr="00251F1F">
        <w:t>Mark HAMILTON</w:t>
      </w:r>
      <w:r w:rsidR="00F7592A">
        <w:t>, SpectraLink, Menzo WENTINK, Qualcomm. Jon ROSDAHL, CSR.</w:t>
      </w:r>
    </w:p>
    <w:p w:rsidR="00B136A0" w:rsidRPr="00251F1F" w:rsidRDefault="00B136A0" w:rsidP="00B136A0">
      <w:pPr>
        <w:ind w:left="792"/>
      </w:pPr>
    </w:p>
    <w:p w:rsidR="00B07B93" w:rsidRPr="00251F1F" w:rsidRDefault="00035088" w:rsidP="00B136A0">
      <w:pPr>
        <w:numPr>
          <w:ilvl w:val="1"/>
          <w:numId w:val="1"/>
        </w:numPr>
      </w:pPr>
      <w:r w:rsidRPr="00251F1F">
        <w:t xml:space="preserve">Editor Report </w:t>
      </w:r>
      <w:r w:rsidR="00B136A0">
        <w:t>– Adrian Stephens</w:t>
      </w:r>
    </w:p>
    <w:p w:rsidR="00F7592A" w:rsidRDefault="0088074D" w:rsidP="00F7592A">
      <w:pPr>
        <w:numPr>
          <w:ilvl w:val="2"/>
          <w:numId w:val="1"/>
        </w:numPr>
      </w:pPr>
      <w:r>
        <w:t xml:space="preserve"> </w:t>
      </w:r>
      <w:r w:rsidR="00F7592A">
        <w:t>D2.2 is posted on the IEEE 802.11 website and includes resolution of editorial comments approved at the November meeting</w:t>
      </w:r>
      <w:r w:rsidR="00C95213">
        <w:t>.</w:t>
      </w:r>
    </w:p>
    <w:p w:rsidR="00F7592A" w:rsidRDefault="00F7592A" w:rsidP="00F7592A">
      <w:pPr>
        <w:numPr>
          <w:ilvl w:val="2"/>
          <w:numId w:val="1"/>
        </w:numPr>
      </w:pPr>
      <w:r>
        <w:t>D2.3 is under review by reviewer volunteers and includes the remaining (largely technical) changes approved in November. D2.3 will be posted before the January meeting.</w:t>
      </w:r>
    </w:p>
    <w:p w:rsidR="00F7592A" w:rsidRDefault="00F7592A" w:rsidP="00F7592A">
      <w:pPr>
        <w:numPr>
          <w:ilvl w:val="2"/>
          <w:numId w:val="1"/>
        </w:numPr>
      </w:pPr>
      <w:r>
        <w:t>Chair noted that</w:t>
      </w:r>
      <w:r w:rsidR="00CA0AB5">
        <w:t xml:space="preserve"> there is interest in </w:t>
      </w:r>
      <w:r w:rsidR="001B0954">
        <w:t xml:space="preserve">draft </w:t>
      </w:r>
      <w:r w:rsidR="00632B22">
        <w:t>D2.3;</w:t>
      </w:r>
      <w:r w:rsidR="00CA0AB5">
        <w:t xml:space="preserve"> </w:t>
      </w:r>
      <w:r w:rsidR="001B0954">
        <w:t>she has received an</w:t>
      </w:r>
      <w:r>
        <w:t xml:space="preserve"> inquiry about</w:t>
      </w:r>
      <w:r w:rsidR="00CA0AB5">
        <w:t xml:space="preserve"> availability of D2.3.</w:t>
      </w:r>
    </w:p>
    <w:p w:rsidR="00251F1F" w:rsidRPr="00251F1F" w:rsidRDefault="00251F1F" w:rsidP="00251F1F">
      <w:pPr>
        <w:ind w:left="1224"/>
      </w:pPr>
    </w:p>
    <w:p w:rsidR="0014627C" w:rsidRDefault="0088074D" w:rsidP="00C95213">
      <w:pPr>
        <w:numPr>
          <w:ilvl w:val="1"/>
          <w:numId w:val="1"/>
        </w:numPr>
        <w:ind w:left="720"/>
      </w:pPr>
      <w:r>
        <w:t>Discussion of presentations</w:t>
      </w:r>
      <w:r w:rsidR="00C95213">
        <w:t xml:space="preserve">: </w:t>
      </w:r>
      <w:r w:rsidR="00CA0AB5">
        <w:t xml:space="preserve">Available draft comment resolutions for review are here: </w:t>
      </w:r>
      <w:r>
        <w:t xml:space="preserve"> </w:t>
      </w:r>
      <w:hyperlink r:id="rId10" w:history="1">
        <w:r w:rsidR="00CA0AB5" w:rsidRPr="00657B77">
          <w:rPr>
            <w:rStyle w:val="Hyperlink"/>
          </w:rPr>
          <w:t>https://mentor.ieee.org/802.11/dcn/13/11-13-1314-09-000m-some-lb199-proposed-resoluitons.doc</w:t>
        </w:r>
      </w:hyperlink>
      <w:r w:rsidR="00CA0AB5">
        <w:t xml:space="preserve"> </w:t>
      </w:r>
      <w:r w:rsidR="00855CAC">
        <w:t>.</w:t>
      </w:r>
    </w:p>
    <w:p w:rsidR="00251F1F" w:rsidRPr="00251F1F" w:rsidRDefault="00251F1F" w:rsidP="00251F1F">
      <w:pPr>
        <w:ind w:left="1224"/>
      </w:pPr>
    </w:p>
    <w:p w:rsidR="00DD5B64" w:rsidRDefault="00CA0AB5" w:rsidP="00CA0AB5">
      <w:pPr>
        <w:numPr>
          <w:ilvl w:val="1"/>
          <w:numId w:val="1"/>
        </w:numPr>
      </w:pPr>
      <w:r>
        <w:t>Review of 11-13-1314r9</w:t>
      </w:r>
      <w:r w:rsidR="003F70AA">
        <w:t xml:space="preserve">, since updated to </w:t>
      </w:r>
      <w:hyperlink r:id="rId11" w:history="1">
        <w:r w:rsidRPr="00657B77">
          <w:rPr>
            <w:rStyle w:val="Hyperlink"/>
          </w:rPr>
          <w:t>https://mentor.ieee.org/802.11/dcn/13/11-13-1314-10-000m-some-lb199-proposed-resoluitons.doc</w:t>
        </w:r>
      </w:hyperlink>
      <w:r>
        <w:t>.</w:t>
      </w:r>
      <w:r w:rsidR="003F70AA">
        <w:t xml:space="preserve"> </w:t>
      </w:r>
    </w:p>
    <w:p w:rsidR="00855CAC" w:rsidRDefault="00CA0AB5" w:rsidP="00855CAC">
      <w:pPr>
        <w:numPr>
          <w:ilvl w:val="2"/>
          <w:numId w:val="1"/>
        </w:numPr>
      </w:pPr>
      <w:r>
        <w:t xml:space="preserve">CID 2189 – Review of proposed changes to 3.1 and 3.2, moving 802.11 specific items from </w:t>
      </w:r>
      <w:r w:rsidR="00632B22">
        <w:t xml:space="preserve">clause </w:t>
      </w:r>
      <w:r>
        <w:t>3.1.</w:t>
      </w:r>
    </w:p>
    <w:p w:rsidR="00CA0AB5" w:rsidRDefault="00CA0AB5" w:rsidP="00CA0AB5">
      <w:pPr>
        <w:numPr>
          <w:ilvl w:val="3"/>
          <w:numId w:val="1"/>
        </w:numPr>
      </w:pPr>
      <w:r>
        <w:t>What is</w:t>
      </w:r>
      <w:r w:rsidR="00632B22">
        <w:t xml:space="preserve"> the</w:t>
      </w:r>
      <w:r>
        <w:t xml:space="preserve"> impact on</w:t>
      </w:r>
      <w:r w:rsidR="00632B22">
        <w:t xml:space="preserve"> the</w:t>
      </w:r>
      <w:r>
        <w:t xml:space="preserve"> IEEE document</w:t>
      </w:r>
      <w:r w:rsidR="00632B22">
        <w:t xml:space="preserve"> that collects and publishes 3.1 terms</w:t>
      </w:r>
      <w:r>
        <w:t>?</w:t>
      </w:r>
    </w:p>
    <w:p w:rsidR="00CA0AB5" w:rsidRDefault="00CA0AB5" w:rsidP="00CA0AB5">
      <w:pPr>
        <w:numPr>
          <w:ilvl w:val="3"/>
          <w:numId w:val="1"/>
        </w:numPr>
      </w:pPr>
      <w:r>
        <w:t>IEEE has an online database now, not a document. Adrian is working with IEEE staff to make sure that changes we make are reflected in their database.</w:t>
      </w:r>
    </w:p>
    <w:p w:rsidR="001B0954" w:rsidRDefault="001B0954" w:rsidP="00CA0AB5">
      <w:pPr>
        <w:numPr>
          <w:ilvl w:val="3"/>
          <w:numId w:val="1"/>
        </w:numPr>
      </w:pPr>
      <w:r>
        <w:t>Observation that many of the defintions are 802.11 specific, and will be moved</w:t>
      </w:r>
      <w:r w:rsidR="00632B22">
        <w:t xml:space="preserve"> – resulting clause much shorter</w:t>
      </w:r>
      <w:r>
        <w:t>.</w:t>
      </w:r>
    </w:p>
    <w:p w:rsidR="001B0954" w:rsidRDefault="001B0954" w:rsidP="001B0954">
      <w:pPr>
        <w:numPr>
          <w:ilvl w:val="3"/>
          <w:numId w:val="1"/>
        </w:numPr>
      </w:pPr>
      <w:r>
        <w:t>Consider status of BSS definition and related definitio</w:t>
      </w:r>
      <w:r w:rsidR="00632B22">
        <w:t>n</w:t>
      </w:r>
      <w:r>
        <w:t xml:space="preserve">s, portal. </w:t>
      </w:r>
    </w:p>
    <w:p w:rsidR="00CA0AB5" w:rsidRDefault="004416B2" w:rsidP="00CA0AB5">
      <w:pPr>
        <w:numPr>
          <w:ilvl w:val="3"/>
          <w:numId w:val="1"/>
        </w:numPr>
      </w:pPr>
      <w:r>
        <w:t>Adrian to revise.</w:t>
      </w:r>
    </w:p>
    <w:p w:rsidR="00855CAC" w:rsidRDefault="004416B2" w:rsidP="00855CAC">
      <w:pPr>
        <w:numPr>
          <w:ilvl w:val="2"/>
          <w:numId w:val="1"/>
        </w:numPr>
      </w:pPr>
      <w:r>
        <w:t>CID 2099 – Adrian and Guido</w:t>
      </w:r>
      <w:r w:rsidR="00632B22">
        <w:t xml:space="preserve"> Hiertz</w:t>
      </w:r>
      <w:r>
        <w:t xml:space="preserve"> are discussing the resolution, no proposal at this time.</w:t>
      </w:r>
    </w:p>
    <w:p w:rsidR="004416B2" w:rsidRDefault="004416B2" w:rsidP="00855CAC">
      <w:pPr>
        <w:numPr>
          <w:ilvl w:val="2"/>
          <w:numId w:val="1"/>
        </w:numPr>
      </w:pPr>
      <w:r>
        <w:t>CID 2258 – Agree to revised resolution as in 1314r10.</w:t>
      </w:r>
    </w:p>
    <w:p w:rsidR="004416B2" w:rsidRDefault="004416B2" w:rsidP="00855CAC">
      <w:pPr>
        <w:numPr>
          <w:ilvl w:val="2"/>
          <w:numId w:val="1"/>
        </w:numPr>
      </w:pPr>
      <w:r>
        <w:t>CID</w:t>
      </w:r>
      <w:r w:rsidR="00D02AD1">
        <w:t xml:space="preserve"> 2436</w:t>
      </w:r>
      <w:r>
        <w:t xml:space="preserve"> </w:t>
      </w:r>
      <w:r w:rsidR="00D02AD1">
        <w:t xml:space="preserve">– </w:t>
      </w:r>
      <w:r>
        <w:t>Assigned to Dan Harkins.</w:t>
      </w:r>
    </w:p>
    <w:p w:rsidR="004416B2" w:rsidRDefault="004416B2" w:rsidP="00855CAC">
      <w:pPr>
        <w:numPr>
          <w:ilvl w:val="2"/>
          <w:numId w:val="1"/>
        </w:numPr>
      </w:pPr>
      <w:r>
        <w:t>CID 2468 – Assigned to Brian Hart.</w:t>
      </w:r>
    </w:p>
    <w:p w:rsidR="00D02AD1" w:rsidRDefault="00D02AD1" w:rsidP="00855CAC">
      <w:pPr>
        <w:numPr>
          <w:ilvl w:val="2"/>
          <w:numId w:val="1"/>
        </w:numPr>
      </w:pPr>
      <w:r>
        <w:t>CID 2473 – Assigned to Matt Fischer.</w:t>
      </w:r>
    </w:p>
    <w:p w:rsidR="00D02AD1" w:rsidRDefault="00D02AD1" w:rsidP="00855CAC">
      <w:pPr>
        <w:numPr>
          <w:ilvl w:val="2"/>
          <w:numId w:val="1"/>
        </w:numPr>
      </w:pPr>
      <w:r>
        <w:t>CID 2329, 2330, 2334, 2335 – Agree to revised resolution as in 1314r10.</w:t>
      </w:r>
    </w:p>
    <w:p w:rsidR="00D02AD1" w:rsidRDefault="00D02AD1" w:rsidP="00855CAC">
      <w:pPr>
        <w:numPr>
          <w:ilvl w:val="2"/>
          <w:numId w:val="1"/>
        </w:numPr>
      </w:pPr>
      <w:r>
        <w:t>CID 2197 – Agree to rejected resolution as in 1314r10.</w:t>
      </w:r>
    </w:p>
    <w:p w:rsidR="00D02AD1" w:rsidRDefault="00D02AD1" w:rsidP="00855CAC">
      <w:pPr>
        <w:numPr>
          <w:ilvl w:val="2"/>
          <w:numId w:val="1"/>
        </w:numPr>
      </w:pPr>
      <w:r>
        <w:t>CID 2015 –</w:t>
      </w:r>
      <w:r w:rsidR="00C95213">
        <w:t xml:space="preserve"> R</w:t>
      </w:r>
      <w:r>
        <w:t>eview of changes to tables of “order” values. Agree to make changes to Table 8-35 P574L30</w:t>
      </w:r>
      <w:r w:rsidR="00632B22">
        <w:t xml:space="preserve"> to include added mesh-related frames</w:t>
      </w:r>
      <w:r>
        <w:t>. Agree to revised resolution as in 1314r10.</w:t>
      </w:r>
    </w:p>
    <w:p w:rsidR="00D02AD1" w:rsidRDefault="00D02AD1" w:rsidP="00D02AD1">
      <w:pPr>
        <w:numPr>
          <w:ilvl w:val="2"/>
          <w:numId w:val="1"/>
        </w:numPr>
      </w:pPr>
      <w:r>
        <w:t>CID 2045</w:t>
      </w:r>
      <w:r w:rsidR="000D357A">
        <w:t xml:space="preserve"> – </w:t>
      </w:r>
      <w:r>
        <w:t>Review and editing of “order” values. – Agree to revised resolution as in 1314r10.</w:t>
      </w:r>
    </w:p>
    <w:p w:rsidR="00D02AD1" w:rsidRDefault="00D02AD1" w:rsidP="00D02AD1">
      <w:pPr>
        <w:numPr>
          <w:ilvl w:val="2"/>
          <w:numId w:val="1"/>
        </w:numPr>
      </w:pPr>
      <w:r>
        <w:t>CID</w:t>
      </w:r>
      <w:r w:rsidR="000D357A">
        <w:t xml:space="preserve"> 20</w:t>
      </w:r>
      <w:r>
        <w:t>28</w:t>
      </w:r>
      <w:r w:rsidR="00DE46F3">
        <w:t>, 2448</w:t>
      </w:r>
      <w:r w:rsidR="00C95213">
        <w:t xml:space="preserve"> </w:t>
      </w:r>
      <w:r w:rsidR="000D357A">
        <w:t>– Agree to revised resolution as in 1314r10.</w:t>
      </w:r>
    </w:p>
    <w:p w:rsidR="004416B2" w:rsidRDefault="00407AC4" w:rsidP="00855CAC">
      <w:pPr>
        <w:numPr>
          <w:ilvl w:val="2"/>
          <w:numId w:val="1"/>
        </w:numPr>
      </w:pPr>
      <w:r>
        <w:t>CID 244</w:t>
      </w:r>
      <w:r w:rsidR="00DE46F3">
        <w:t>7</w:t>
      </w:r>
      <w:r>
        <w:t xml:space="preserve"> – Change to clarify “following”, Agree to revised resolution as in 1314r10.</w:t>
      </w:r>
    </w:p>
    <w:p w:rsidR="00641049" w:rsidRDefault="00C95213" w:rsidP="00641049">
      <w:pPr>
        <w:numPr>
          <w:ilvl w:val="2"/>
          <w:numId w:val="1"/>
        </w:numPr>
      </w:pPr>
      <w:r>
        <w:t xml:space="preserve">CID2030  – </w:t>
      </w:r>
      <w:r w:rsidR="00407AC4">
        <w:t>Agree to accepted resolution</w:t>
      </w:r>
    </w:p>
    <w:p w:rsidR="00407AC4" w:rsidRDefault="00407AC4" w:rsidP="00641049">
      <w:pPr>
        <w:numPr>
          <w:ilvl w:val="2"/>
          <w:numId w:val="1"/>
        </w:numPr>
      </w:pPr>
      <w:r>
        <w:t>CID 2031 – Assigned to Qi Wang.</w:t>
      </w:r>
    </w:p>
    <w:p w:rsidR="00407AC4" w:rsidRDefault="00407AC4" w:rsidP="00407AC4">
      <w:pPr>
        <w:numPr>
          <w:ilvl w:val="2"/>
          <w:numId w:val="1"/>
        </w:numPr>
      </w:pPr>
      <w:r>
        <w:t>CID 2446 – Agree to accepted resolution</w:t>
      </w:r>
    </w:p>
    <w:p w:rsidR="00407AC4" w:rsidRDefault="00407AC4" w:rsidP="00407AC4">
      <w:pPr>
        <w:numPr>
          <w:ilvl w:val="2"/>
          <w:numId w:val="1"/>
        </w:numPr>
      </w:pPr>
      <w:r>
        <w:t>CID 2469 – Agree to re</w:t>
      </w:r>
      <w:r w:rsidR="00DE46F3">
        <w:t>vised</w:t>
      </w:r>
      <w:r>
        <w:t xml:space="preserve"> resolution as in 1314r10.</w:t>
      </w:r>
    </w:p>
    <w:p w:rsidR="00407AC4" w:rsidRDefault="00DE46F3" w:rsidP="00407AC4">
      <w:pPr>
        <w:numPr>
          <w:ilvl w:val="2"/>
          <w:numId w:val="1"/>
        </w:numPr>
      </w:pPr>
      <w:r>
        <w:t xml:space="preserve">CID 2032 </w:t>
      </w:r>
      <w:r w:rsidR="00407AC4">
        <w:t>– Agree to accepted resolution</w:t>
      </w:r>
    </w:p>
    <w:p w:rsidR="00407AC4" w:rsidRDefault="00407AC4" w:rsidP="00407AC4">
      <w:pPr>
        <w:numPr>
          <w:ilvl w:val="2"/>
          <w:numId w:val="1"/>
        </w:numPr>
      </w:pPr>
      <w:r>
        <w:t>CID 2033, 2034</w:t>
      </w:r>
      <w:r w:rsidR="00C95213">
        <w:t xml:space="preserve"> – </w:t>
      </w:r>
      <w:r>
        <w:t>Agree to revised resolution as in 1314r10.</w:t>
      </w:r>
    </w:p>
    <w:p w:rsidR="00407AC4" w:rsidRDefault="00407AC4" w:rsidP="00407AC4">
      <w:pPr>
        <w:numPr>
          <w:ilvl w:val="2"/>
          <w:numId w:val="1"/>
        </w:numPr>
      </w:pPr>
      <w:r>
        <w:t>CID</w:t>
      </w:r>
      <w:r w:rsidR="00B3165E">
        <w:t xml:space="preserve"> 2038 – Discussion regarding just deleting “contiguous”. Out of time. Consider on next call.</w:t>
      </w:r>
    </w:p>
    <w:p w:rsidR="00407AC4" w:rsidRPr="003415D7" w:rsidRDefault="00407AC4" w:rsidP="00B3165E">
      <w:pPr>
        <w:ind w:left="720"/>
      </w:pPr>
    </w:p>
    <w:p w:rsidR="00070710" w:rsidRDefault="00070710" w:rsidP="003415D7">
      <w:pPr>
        <w:numPr>
          <w:ilvl w:val="1"/>
          <w:numId w:val="1"/>
        </w:numPr>
      </w:pPr>
      <w:r>
        <w:t>AOB</w:t>
      </w:r>
    </w:p>
    <w:p w:rsidR="003415D7" w:rsidRDefault="005978AF" w:rsidP="00070710">
      <w:pPr>
        <w:numPr>
          <w:ilvl w:val="2"/>
          <w:numId w:val="1"/>
        </w:numPr>
      </w:pPr>
      <w:r>
        <w:t xml:space="preserve"> Reminder: n</w:t>
      </w:r>
      <w:r w:rsidR="00365917">
        <w:t xml:space="preserve">ext call </w:t>
      </w:r>
      <w:r>
        <w:t xml:space="preserve">is </w:t>
      </w:r>
      <w:r w:rsidR="00C85949">
        <w:t>December</w:t>
      </w:r>
      <w:r w:rsidR="004B4AA6">
        <w:t xml:space="preserve"> </w:t>
      </w:r>
      <w:r w:rsidR="00C85949">
        <w:t>13</w:t>
      </w:r>
      <w:r w:rsidR="00632B22">
        <w:t>, 2013 same time: 10am Eastern.</w:t>
      </w:r>
    </w:p>
    <w:p w:rsidR="00070710" w:rsidRDefault="00070710" w:rsidP="00070710">
      <w:pPr>
        <w:numPr>
          <w:ilvl w:val="2"/>
          <w:numId w:val="1"/>
        </w:numPr>
      </w:pPr>
      <w:r>
        <w:t xml:space="preserve"> Dec 13 call will use</w:t>
      </w:r>
      <w:r w:rsidR="00632B22">
        <w:t xml:space="preserve"> the new</w:t>
      </w:r>
      <w:r>
        <w:t xml:space="preserve"> IEEE webex meeting.</w:t>
      </w:r>
    </w:p>
    <w:p w:rsidR="00070710" w:rsidRPr="00251F1F" w:rsidRDefault="00070710" w:rsidP="00070710">
      <w:pPr>
        <w:numPr>
          <w:ilvl w:val="2"/>
          <w:numId w:val="1"/>
        </w:numPr>
      </w:pPr>
      <w:r>
        <w:t>Schedule plan is to discuss 11b related comments at the upcoming Los Angeles January meeting, Weds PM1 (not on telecons).</w:t>
      </w:r>
    </w:p>
    <w:p w:rsidR="00035088" w:rsidRDefault="00632B22" w:rsidP="006D3155">
      <w:pPr>
        <w:numPr>
          <w:ilvl w:val="1"/>
          <w:numId w:val="1"/>
        </w:numPr>
      </w:pPr>
      <w:r>
        <w:t>Adjourned at 11</w:t>
      </w:r>
      <w:r w:rsidR="00C85949">
        <w:t>59</w:t>
      </w:r>
      <w:r w:rsidR="00035088">
        <w:t xml:space="preserve"> ET.</w:t>
      </w:r>
    </w:p>
    <w:p w:rsidR="00464DA0" w:rsidRDefault="00464DA0">
      <w:r>
        <w:br w:type="page"/>
      </w:r>
    </w:p>
    <w:p w:rsidR="00464DA0" w:rsidRPr="00312C29" w:rsidRDefault="00312C29" w:rsidP="00464DA0">
      <w:pPr>
        <w:numPr>
          <w:ilvl w:val="0"/>
          <w:numId w:val="1"/>
        </w:numPr>
      </w:pPr>
      <w:r>
        <w:rPr>
          <w:sz w:val="24"/>
          <w:szCs w:val="24"/>
        </w:rPr>
        <w:t xml:space="preserve">Minutes for </w:t>
      </w:r>
      <w:r w:rsidRPr="009D4184">
        <w:rPr>
          <w:sz w:val="24"/>
          <w:szCs w:val="24"/>
        </w:rPr>
        <w:t xml:space="preserve">December 13, 2013, 10am </w:t>
      </w:r>
      <w:r w:rsidRPr="009D4184">
        <w:rPr>
          <w:b/>
          <w:bCs/>
          <w:sz w:val="24"/>
          <w:szCs w:val="24"/>
        </w:rPr>
        <w:t>Eastern</w:t>
      </w:r>
      <w:r w:rsidRPr="009D4184">
        <w:rPr>
          <w:sz w:val="24"/>
          <w:szCs w:val="24"/>
        </w:rPr>
        <w:t xml:space="preserve"> (7am Pacific)</w:t>
      </w:r>
      <w:r>
        <w:rPr>
          <w:sz w:val="24"/>
          <w:szCs w:val="24"/>
        </w:rPr>
        <w:t xml:space="preserve"> Telecon</w:t>
      </w:r>
    </w:p>
    <w:p w:rsidR="00312C29" w:rsidRPr="00312C29" w:rsidRDefault="00312C29" w:rsidP="00312C29">
      <w:pPr>
        <w:numPr>
          <w:ilvl w:val="1"/>
          <w:numId w:val="1"/>
        </w:numPr>
        <w:rPr>
          <w:rFonts w:asciiTheme="minorHAnsi" w:hAnsiTheme="minorHAnsi"/>
          <w:sz w:val="24"/>
          <w:szCs w:val="24"/>
        </w:rPr>
      </w:pPr>
      <w:r w:rsidRPr="00312C29">
        <w:rPr>
          <w:rFonts w:asciiTheme="minorHAnsi" w:hAnsiTheme="minorHAnsi"/>
          <w:sz w:val="24"/>
          <w:szCs w:val="24"/>
        </w:rPr>
        <w:t>Proposed Agenda:</w:t>
      </w:r>
    </w:p>
    <w:p w:rsidR="00312C29" w:rsidRPr="00312C29" w:rsidRDefault="00312C29" w:rsidP="00312C29">
      <w:pPr>
        <w:pStyle w:val="ListParagraph"/>
        <w:ind w:left="1224"/>
        <w:rPr>
          <w:rFonts w:asciiTheme="minorHAnsi" w:hAnsiTheme="minorHAnsi"/>
          <w:sz w:val="24"/>
          <w:szCs w:val="24"/>
        </w:rPr>
      </w:pPr>
      <w:r w:rsidRPr="00312C29">
        <w:rPr>
          <w:rFonts w:asciiTheme="minorHAnsi" w:hAnsiTheme="minorHAnsi"/>
          <w:sz w:val="24"/>
          <w:szCs w:val="24"/>
        </w:rPr>
        <w:t>1. Call to order, patent policy, attendance</w:t>
      </w:r>
      <w:r w:rsidRPr="00312C29">
        <w:rPr>
          <w:rFonts w:asciiTheme="minorHAnsi" w:hAnsiTheme="minorHAnsi"/>
          <w:sz w:val="24"/>
          <w:szCs w:val="24"/>
        </w:rPr>
        <w:br/>
        <w:t>2. Editor report</w:t>
      </w:r>
    </w:p>
    <w:p w:rsidR="00312C29" w:rsidRPr="00312C29" w:rsidRDefault="00312C29" w:rsidP="00312C29">
      <w:pPr>
        <w:pStyle w:val="ListParagraph"/>
        <w:ind w:left="1224"/>
        <w:rPr>
          <w:rFonts w:asciiTheme="minorHAnsi" w:hAnsiTheme="minorHAnsi"/>
          <w:sz w:val="24"/>
          <w:szCs w:val="24"/>
        </w:rPr>
      </w:pPr>
      <w:r w:rsidRPr="00312C29">
        <w:rPr>
          <w:rFonts w:asciiTheme="minorHAnsi" w:hAnsiTheme="minorHAnsi"/>
          <w:sz w:val="24"/>
          <w:szCs w:val="24"/>
        </w:rPr>
        <w:t>3. Presentations and comment resolution, including</w:t>
      </w:r>
      <w:r w:rsidRPr="00312C29">
        <w:rPr>
          <w:rFonts w:asciiTheme="minorHAnsi" w:hAnsiTheme="minorHAnsi"/>
          <w:sz w:val="24"/>
          <w:szCs w:val="24"/>
        </w:rPr>
        <w:br/>
        <w:t xml:space="preserve">- </w:t>
      </w:r>
      <w:hyperlink r:id="rId12" w:tgtFrame="_blank" w:history="1">
        <w:r w:rsidRPr="00312C29">
          <w:rPr>
            <w:rFonts w:asciiTheme="minorHAnsi" w:hAnsiTheme="minorHAnsi"/>
            <w:color w:val="0000FF"/>
            <w:sz w:val="24"/>
            <w:szCs w:val="24"/>
            <w:u w:val="single"/>
          </w:rPr>
          <w:t>https://mentor.ieee.org/802.11/dcn/13/11-13-1314-10-000m-some-lb199-proposed-resoluitons.doc</w:t>
        </w:r>
      </w:hyperlink>
      <w:r w:rsidRPr="00312C29">
        <w:rPr>
          <w:rFonts w:asciiTheme="minorHAnsi" w:hAnsiTheme="minorHAnsi"/>
          <w:sz w:val="24"/>
          <w:szCs w:val="24"/>
        </w:rPr>
        <w:t xml:space="preserve"> </w:t>
      </w:r>
      <w:r w:rsidRPr="00312C29">
        <w:rPr>
          <w:rFonts w:asciiTheme="minorHAnsi" w:hAnsiTheme="minorHAnsi"/>
          <w:sz w:val="24"/>
          <w:szCs w:val="24"/>
        </w:rPr>
        <w:br/>
        <w:t>4. AOB</w:t>
      </w:r>
    </w:p>
    <w:p w:rsidR="00312C29" w:rsidRPr="00312C29" w:rsidRDefault="00312C29" w:rsidP="00312C29">
      <w:pPr>
        <w:pStyle w:val="ListParagraph"/>
        <w:ind w:left="864" w:firstLine="360"/>
        <w:rPr>
          <w:rFonts w:asciiTheme="minorHAnsi" w:hAnsiTheme="minorHAnsi"/>
          <w:sz w:val="24"/>
          <w:szCs w:val="24"/>
        </w:rPr>
      </w:pPr>
      <w:r w:rsidRPr="00312C29">
        <w:rPr>
          <w:rFonts w:asciiTheme="minorHAnsi" w:hAnsiTheme="minorHAnsi" w:cs="Arial"/>
          <w:sz w:val="24"/>
          <w:szCs w:val="24"/>
        </w:rPr>
        <w:t>5. Adjourn</w:t>
      </w:r>
    </w:p>
    <w:p w:rsidR="00312C29" w:rsidRDefault="00312C29" w:rsidP="00312C29">
      <w:pPr>
        <w:numPr>
          <w:ilvl w:val="2"/>
          <w:numId w:val="1"/>
        </w:numPr>
      </w:pPr>
      <w:r>
        <w:t>No objection to agenda</w:t>
      </w:r>
    </w:p>
    <w:p w:rsidR="00312C29" w:rsidRDefault="00312C29" w:rsidP="00312C29">
      <w:pPr>
        <w:numPr>
          <w:ilvl w:val="1"/>
          <w:numId w:val="1"/>
        </w:numPr>
      </w:pPr>
      <w:r>
        <w:t>Called to order by Dorothy STANLEY, Chair of TG REVmc at 10:04 am; no agenda changes.</w:t>
      </w:r>
    </w:p>
    <w:p w:rsidR="00312C29" w:rsidRDefault="00312C29" w:rsidP="00312C29">
      <w:pPr>
        <w:numPr>
          <w:ilvl w:val="1"/>
          <w:numId w:val="1"/>
        </w:numPr>
      </w:pPr>
      <w:r>
        <w:t>Call for Patents - Review Patent Policy and Meeting Policy</w:t>
      </w:r>
    </w:p>
    <w:p w:rsidR="00312C29" w:rsidRPr="00251F1F" w:rsidRDefault="00312C29" w:rsidP="00312C29">
      <w:pPr>
        <w:numPr>
          <w:ilvl w:val="2"/>
          <w:numId w:val="1"/>
        </w:numPr>
      </w:pPr>
      <w:r>
        <w:t>None i</w:t>
      </w:r>
      <w:r w:rsidRPr="00251F1F">
        <w:t>dentified</w:t>
      </w:r>
    </w:p>
    <w:p w:rsidR="00312C29" w:rsidRDefault="00312C29" w:rsidP="00312C29">
      <w:pPr>
        <w:numPr>
          <w:ilvl w:val="1"/>
          <w:numId w:val="1"/>
        </w:numPr>
      </w:pPr>
      <w:r w:rsidRPr="00251F1F">
        <w:t>Attendance: Dorothy STANLEY, Aruba; Adrian STEPHENS, Intel; Mark HAMILTON</w:t>
      </w:r>
      <w:r>
        <w:t>, SpectraLink,  Jon ROSDAHL, CSR.</w:t>
      </w:r>
    </w:p>
    <w:p w:rsidR="00312C29" w:rsidRDefault="00312C29" w:rsidP="00312C29">
      <w:pPr>
        <w:pStyle w:val="ListParagraph"/>
        <w:numPr>
          <w:ilvl w:val="1"/>
          <w:numId w:val="1"/>
        </w:numPr>
        <w:spacing w:after="200" w:line="276" w:lineRule="auto"/>
      </w:pPr>
      <w:r>
        <w:t>Editor Report:</w:t>
      </w:r>
    </w:p>
    <w:p w:rsidR="00312C29" w:rsidRDefault="00312C29" w:rsidP="00312C29">
      <w:pPr>
        <w:pStyle w:val="ListParagraph"/>
        <w:numPr>
          <w:ilvl w:val="2"/>
          <w:numId w:val="1"/>
        </w:numPr>
        <w:spacing w:after="200" w:line="276" w:lineRule="auto"/>
      </w:pPr>
      <w:r>
        <w:t>Received some of the Edit Reviewers comment. Some still outstanding.</w:t>
      </w:r>
    </w:p>
    <w:p w:rsidR="00312C29" w:rsidRDefault="00312C29" w:rsidP="00312C29">
      <w:pPr>
        <w:pStyle w:val="ListParagraph"/>
        <w:numPr>
          <w:ilvl w:val="2"/>
          <w:numId w:val="1"/>
        </w:numPr>
        <w:spacing w:after="200" w:line="276" w:lineRule="auto"/>
      </w:pPr>
      <w:r>
        <w:t>Michelle Turner has given 11ac publication timeline – will be published before the end of the year.</w:t>
      </w:r>
    </w:p>
    <w:p w:rsidR="00312C29" w:rsidRDefault="00312C29" w:rsidP="00312C29">
      <w:pPr>
        <w:pStyle w:val="ListParagraph"/>
        <w:numPr>
          <w:ilvl w:val="2"/>
          <w:numId w:val="1"/>
        </w:numPr>
        <w:spacing w:after="200" w:line="276" w:lineRule="auto"/>
      </w:pPr>
      <w:r>
        <w:t>Comment resolution writing by Editor will go to zero in January, as he will be busy with the roll-in during January.</w:t>
      </w:r>
    </w:p>
    <w:p w:rsidR="00312C29" w:rsidRDefault="00312C29" w:rsidP="00312C29">
      <w:pPr>
        <w:pStyle w:val="ListParagraph"/>
        <w:numPr>
          <w:ilvl w:val="2"/>
          <w:numId w:val="1"/>
        </w:numPr>
        <w:spacing w:after="200" w:line="276" w:lineRule="auto"/>
      </w:pPr>
      <w:r>
        <w:t>Both 11ac and 11af were approved by the Standards Board. Official word from Bruce is pending.</w:t>
      </w:r>
    </w:p>
    <w:p w:rsidR="00312C29" w:rsidRDefault="00312C29" w:rsidP="0063620C">
      <w:pPr>
        <w:pStyle w:val="ListParagraph"/>
        <w:numPr>
          <w:ilvl w:val="1"/>
          <w:numId w:val="1"/>
        </w:numPr>
        <w:spacing w:after="200" w:line="276" w:lineRule="auto"/>
      </w:pPr>
      <w:r>
        <w:t xml:space="preserve">Presentation of 11-13/1314r10 – Adrian Stephens </w:t>
      </w:r>
    </w:p>
    <w:p w:rsidR="00312C29" w:rsidRDefault="00312C29" w:rsidP="0063620C">
      <w:pPr>
        <w:pStyle w:val="ListParagraph"/>
        <w:numPr>
          <w:ilvl w:val="2"/>
          <w:numId w:val="1"/>
        </w:numPr>
        <w:spacing w:after="200" w:line="276" w:lineRule="auto"/>
      </w:pPr>
      <w:r>
        <w:t xml:space="preserve">CID 2338 </w:t>
      </w:r>
    </w:p>
    <w:p w:rsidR="00312C29" w:rsidRDefault="00312C29" w:rsidP="0063620C">
      <w:pPr>
        <w:pStyle w:val="ListParagraph"/>
        <w:numPr>
          <w:ilvl w:val="3"/>
          <w:numId w:val="1"/>
        </w:numPr>
        <w:spacing w:after="200" w:line="276" w:lineRule="auto"/>
      </w:pPr>
      <w:r>
        <w:t>Was where we left off last time.</w:t>
      </w:r>
    </w:p>
    <w:p w:rsidR="00312C29" w:rsidRDefault="00312C29" w:rsidP="0063620C">
      <w:pPr>
        <w:pStyle w:val="ListParagraph"/>
        <w:numPr>
          <w:ilvl w:val="3"/>
          <w:numId w:val="1"/>
        </w:numPr>
        <w:spacing w:after="200" w:line="276" w:lineRule="auto"/>
      </w:pPr>
      <w:r>
        <w:t>Review Comment</w:t>
      </w:r>
    </w:p>
    <w:p w:rsidR="00312C29" w:rsidRDefault="00312C29" w:rsidP="0063620C">
      <w:pPr>
        <w:pStyle w:val="ListParagraph"/>
        <w:numPr>
          <w:ilvl w:val="3"/>
          <w:numId w:val="1"/>
        </w:numPr>
        <w:spacing w:after="200" w:line="276" w:lineRule="auto"/>
      </w:pPr>
      <w:r>
        <w:t xml:space="preserve">Proposed Resolution: </w:t>
      </w:r>
      <w:r w:rsidR="002C25EA">
        <w:t>Revised:</w:t>
      </w:r>
      <w:r>
        <w:t xml:space="preserve"> </w:t>
      </w:r>
      <w:r w:rsidR="002C25EA">
        <w:t>Change “</w:t>
      </w:r>
      <w:r>
        <w:t>contiguous time block” with “period of time”at cited location.</w:t>
      </w:r>
    </w:p>
    <w:p w:rsidR="00312C29" w:rsidRDefault="00312C29" w:rsidP="0063620C">
      <w:pPr>
        <w:pStyle w:val="ListParagraph"/>
        <w:numPr>
          <w:ilvl w:val="3"/>
          <w:numId w:val="1"/>
        </w:numPr>
        <w:spacing w:after="200" w:line="276" w:lineRule="auto"/>
      </w:pPr>
      <w:r>
        <w:t>No objection – ready for motion</w:t>
      </w:r>
    </w:p>
    <w:p w:rsidR="00312C29" w:rsidRDefault="00312C29" w:rsidP="0063620C">
      <w:pPr>
        <w:pStyle w:val="ListParagraph"/>
        <w:numPr>
          <w:ilvl w:val="2"/>
          <w:numId w:val="1"/>
        </w:numPr>
        <w:spacing w:after="200" w:line="276" w:lineRule="auto"/>
      </w:pPr>
      <w:r>
        <w:t>CID 2339</w:t>
      </w:r>
    </w:p>
    <w:p w:rsidR="00312C29" w:rsidRDefault="00312C29" w:rsidP="0063620C">
      <w:pPr>
        <w:pStyle w:val="ListParagraph"/>
        <w:numPr>
          <w:ilvl w:val="3"/>
          <w:numId w:val="1"/>
        </w:numPr>
        <w:spacing w:after="200" w:line="276" w:lineRule="auto"/>
      </w:pPr>
      <w:r>
        <w:t>Review comment</w:t>
      </w:r>
    </w:p>
    <w:p w:rsidR="00312C29" w:rsidRDefault="00312C29" w:rsidP="0063620C">
      <w:pPr>
        <w:pStyle w:val="ListParagraph"/>
        <w:numPr>
          <w:ilvl w:val="3"/>
          <w:numId w:val="1"/>
        </w:numPr>
        <w:spacing w:after="200" w:line="276" w:lineRule="auto"/>
      </w:pPr>
      <w:r>
        <w:t>Proposed Resolution: Accept</w:t>
      </w:r>
    </w:p>
    <w:p w:rsidR="00312C29" w:rsidRDefault="00312C29" w:rsidP="0063620C">
      <w:pPr>
        <w:pStyle w:val="ListParagraph"/>
        <w:numPr>
          <w:ilvl w:val="3"/>
          <w:numId w:val="1"/>
        </w:numPr>
        <w:spacing w:after="200" w:line="276" w:lineRule="auto"/>
      </w:pPr>
      <w:r>
        <w:t>No objection – ready for motion</w:t>
      </w:r>
    </w:p>
    <w:p w:rsidR="00312C29" w:rsidRDefault="00312C29" w:rsidP="0063620C">
      <w:pPr>
        <w:pStyle w:val="ListParagraph"/>
        <w:numPr>
          <w:ilvl w:val="2"/>
          <w:numId w:val="1"/>
        </w:numPr>
        <w:spacing w:after="200" w:line="276" w:lineRule="auto"/>
      </w:pPr>
      <w:r>
        <w:t>CID 2035</w:t>
      </w:r>
    </w:p>
    <w:p w:rsidR="00312C29" w:rsidRDefault="00312C29" w:rsidP="0063620C">
      <w:pPr>
        <w:pStyle w:val="ListParagraph"/>
        <w:numPr>
          <w:ilvl w:val="3"/>
          <w:numId w:val="1"/>
        </w:numPr>
        <w:spacing w:after="200" w:line="276" w:lineRule="auto"/>
      </w:pPr>
      <w:r>
        <w:t>Review Comment</w:t>
      </w:r>
    </w:p>
    <w:p w:rsidR="00312C29" w:rsidRDefault="00312C29" w:rsidP="0063620C">
      <w:pPr>
        <w:pStyle w:val="ListParagraph"/>
        <w:numPr>
          <w:ilvl w:val="3"/>
          <w:numId w:val="1"/>
        </w:numPr>
        <w:spacing w:after="200" w:line="276" w:lineRule="auto"/>
      </w:pPr>
      <w:r>
        <w:t>Proposed Resolution: Accept</w:t>
      </w:r>
    </w:p>
    <w:p w:rsidR="00312C29" w:rsidRDefault="00312C29" w:rsidP="0063620C">
      <w:pPr>
        <w:pStyle w:val="ListParagraph"/>
        <w:numPr>
          <w:ilvl w:val="3"/>
          <w:numId w:val="1"/>
        </w:numPr>
        <w:spacing w:after="200" w:line="276" w:lineRule="auto"/>
      </w:pPr>
      <w:r>
        <w:t>No objection – ready for motion</w:t>
      </w:r>
    </w:p>
    <w:p w:rsidR="00312C29" w:rsidRDefault="00312C29" w:rsidP="0063620C">
      <w:pPr>
        <w:pStyle w:val="ListParagraph"/>
        <w:numPr>
          <w:ilvl w:val="2"/>
          <w:numId w:val="1"/>
        </w:numPr>
        <w:spacing w:after="200" w:line="276" w:lineRule="auto"/>
      </w:pPr>
      <w:r>
        <w:t>CID 2036</w:t>
      </w:r>
    </w:p>
    <w:p w:rsidR="00312C29" w:rsidRDefault="00312C29" w:rsidP="0063620C">
      <w:pPr>
        <w:pStyle w:val="ListParagraph"/>
        <w:numPr>
          <w:ilvl w:val="3"/>
          <w:numId w:val="1"/>
        </w:numPr>
        <w:spacing w:after="200" w:line="276" w:lineRule="auto"/>
      </w:pPr>
      <w:r>
        <w:t>Review Comment</w:t>
      </w:r>
    </w:p>
    <w:p w:rsidR="00312C29" w:rsidRDefault="00312C29" w:rsidP="0063620C">
      <w:pPr>
        <w:pStyle w:val="ListParagraph"/>
        <w:numPr>
          <w:ilvl w:val="3"/>
          <w:numId w:val="1"/>
        </w:numPr>
        <w:spacing w:after="200" w:line="276" w:lineRule="auto"/>
      </w:pPr>
      <w:r>
        <w:t>Proposed Resolution: Accept</w:t>
      </w:r>
    </w:p>
    <w:p w:rsidR="00312C29" w:rsidRDefault="00312C29" w:rsidP="0063620C">
      <w:pPr>
        <w:pStyle w:val="ListParagraph"/>
        <w:numPr>
          <w:ilvl w:val="3"/>
          <w:numId w:val="1"/>
        </w:numPr>
        <w:spacing w:after="200" w:line="276" w:lineRule="auto"/>
      </w:pPr>
      <w:r>
        <w:t>No objection – ready for motion</w:t>
      </w:r>
    </w:p>
    <w:p w:rsidR="00312C29" w:rsidRDefault="00312C29" w:rsidP="0063620C">
      <w:pPr>
        <w:pStyle w:val="ListParagraph"/>
        <w:numPr>
          <w:ilvl w:val="2"/>
          <w:numId w:val="1"/>
        </w:numPr>
        <w:spacing w:after="200" w:line="276" w:lineRule="auto"/>
      </w:pPr>
      <w:r>
        <w:t>CID 2037</w:t>
      </w:r>
    </w:p>
    <w:p w:rsidR="00312C29" w:rsidRDefault="00312C29" w:rsidP="0063620C">
      <w:pPr>
        <w:pStyle w:val="ListParagraph"/>
        <w:numPr>
          <w:ilvl w:val="3"/>
          <w:numId w:val="1"/>
        </w:numPr>
        <w:spacing w:after="200" w:line="276" w:lineRule="auto"/>
      </w:pPr>
      <w:r>
        <w:t>Review Comment</w:t>
      </w:r>
    </w:p>
    <w:p w:rsidR="00312C29" w:rsidRDefault="00312C29" w:rsidP="0063620C">
      <w:pPr>
        <w:pStyle w:val="ListParagraph"/>
        <w:numPr>
          <w:ilvl w:val="3"/>
          <w:numId w:val="1"/>
        </w:numPr>
        <w:spacing w:after="200" w:line="276" w:lineRule="auto"/>
      </w:pPr>
      <w:r>
        <w:t>Review proposed changes see 11-13-1314r11 – CID 2037</w:t>
      </w:r>
    </w:p>
    <w:p w:rsidR="00312C29" w:rsidRDefault="00312C29" w:rsidP="0063620C">
      <w:pPr>
        <w:pStyle w:val="ListParagraph"/>
        <w:numPr>
          <w:ilvl w:val="3"/>
          <w:numId w:val="1"/>
        </w:numPr>
        <w:spacing w:after="200" w:line="276" w:lineRule="auto"/>
      </w:pPr>
      <w:r>
        <w:t>Proposed Resolution: Revised: Make changes in 11-13-1314r11 under CID 2037.</w:t>
      </w:r>
    </w:p>
    <w:p w:rsidR="00312C29" w:rsidRDefault="00312C29" w:rsidP="0063620C">
      <w:pPr>
        <w:pStyle w:val="ListParagraph"/>
        <w:numPr>
          <w:ilvl w:val="3"/>
          <w:numId w:val="1"/>
        </w:numPr>
        <w:spacing w:after="200" w:line="276" w:lineRule="auto"/>
      </w:pPr>
      <w:r>
        <w:t>No objection – ready for motion</w:t>
      </w:r>
    </w:p>
    <w:p w:rsidR="00312C29" w:rsidRDefault="00312C29" w:rsidP="0063620C">
      <w:pPr>
        <w:pStyle w:val="ListParagraph"/>
        <w:numPr>
          <w:ilvl w:val="2"/>
          <w:numId w:val="1"/>
        </w:numPr>
        <w:spacing w:after="200" w:line="276" w:lineRule="auto"/>
      </w:pPr>
      <w:r>
        <w:t>CID 2041</w:t>
      </w:r>
    </w:p>
    <w:p w:rsidR="00312C29" w:rsidRDefault="00312C29" w:rsidP="0063620C">
      <w:pPr>
        <w:pStyle w:val="ListParagraph"/>
        <w:numPr>
          <w:ilvl w:val="3"/>
          <w:numId w:val="1"/>
        </w:numPr>
        <w:spacing w:after="200" w:line="276" w:lineRule="auto"/>
      </w:pPr>
      <w:r>
        <w:t xml:space="preserve"> Review Comment</w:t>
      </w:r>
    </w:p>
    <w:p w:rsidR="00312C29" w:rsidRDefault="00312C29" w:rsidP="0063620C">
      <w:pPr>
        <w:pStyle w:val="ListParagraph"/>
        <w:numPr>
          <w:ilvl w:val="3"/>
          <w:numId w:val="1"/>
        </w:numPr>
        <w:spacing w:after="200" w:line="276" w:lineRule="auto"/>
        <w:rPr>
          <w:rFonts w:ascii="Calibri" w:eastAsia="Calibri" w:hAnsi="Calibri"/>
        </w:rPr>
      </w:pPr>
      <w:r>
        <w:rPr>
          <w:rFonts w:ascii="Calibri" w:eastAsia="Calibri" w:hAnsi="Calibri"/>
        </w:rPr>
        <w:t>Proposed resolution:</w:t>
      </w:r>
      <w:r>
        <w:t xml:space="preserve"> </w:t>
      </w:r>
      <w:r>
        <w:rPr>
          <w:rFonts w:ascii="Calibri" w:eastAsia="Calibri" w:hAnsi="Calibri"/>
        </w:rPr>
        <w:t>Revised.</w:t>
      </w:r>
      <w:r>
        <w:t xml:space="preserve"> </w:t>
      </w:r>
      <w:r>
        <w:rPr>
          <w:rFonts w:ascii="Calibri" w:eastAsia="Calibri" w:hAnsi="Calibri"/>
        </w:rPr>
        <w:t>Change all “</w:t>
      </w:r>
      <w:r w:rsidRPr="006E33A4">
        <w:rPr>
          <w:rFonts w:ascii="Calibri" w:eastAsia="Calibri" w:hAnsi="Calibri"/>
        </w:rPr>
        <w:t xml:space="preserve">Directional </w:t>
      </w:r>
      <w:r w:rsidR="002C25EA" w:rsidRPr="006E33A4">
        <w:rPr>
          <w:rFonts w:ascii="Calibri" w:eastAsia="Calibri" w:hAnsi="Calibri"/>
        </w:rPr>
        <w:t>Channel Quality</w:t>
      </w:r>
      <w:r w:rsidRPr="006E33A4">
        <w:rPr>
          <w:rFonts w:ascii="Calibri" w:eastAsia="Calibri" w:hAnsi="Calibri"/>
        </w:rPr>
        <w:t xml:space="preserve"> Reporting Information</w:t>
      </w:r>
      <w:r>
        <w:rPr>
          <w:rFonts w:ascii="Calibri" w:eastAsia="Calibri" w:hAnsi="Calibri"/>
        </w:rPr>
        <w:t>” to “</w:t>
      </w:r>
      <w:r w:rsidRPr="006E33A4">
        <w:rPr>
          <w:rFonts w:ascii="Calibri" w:eastAsia="Calibri" w:hAnsi="Calibri"/>
        </w:rPr>
        <w:t xml:space="preserve">Directional </w:t>
      </w:r>
      <w:r w:rsidR="002C25EA" w:rsidRPr="006E33A4">
        <w:rPr>
          <w:rFonts w:ascii="Calibri" w:eastAsia="Calibri" w:hAnsi="Calibri"/>
        </w:rPr>
        <w:t>Channe</w:t>
      </w:r>
      <w:r w:rsidR="002C25EA">
        <w:rPr>
          <w:rFonts w:ascii="Calibri" w:eastAsia="Calibri" w:hAnsi="Calibri"/>
        </w:rPr>
        <w:t>l Quality</w:t>
      </w:r>
      <w:r>
        <w:rPr>
          <w:rFonts w:ascii="Calibri" w:eastAsia="Calibri" w:hAnsi="Calibri"/>
        </w:rPr>
        <w:t xml:space="preserve"> Reporting”.</w:t>
      </w:r>
      <w:r>
        <w:t xml:space="preserve"> </w:t>
      </w:r>
      <w:r w:rsidR="002C25EA">
        <w:t>And Change</w:t>
      </w:r>
      <w:r>
        <w:rPr>
          <w:rFonts w:ascii="Calibri" w:eastAsia="Calibri" w:hAnsi="Calibri"/>
        </w:rPr>
        <w:t xml:space="preserve"> all “Information subelement” to “subelement”</w:t>
      </w:r>
      <w:r w:rsidR="002C25EA">
        <w:rPr>
          <w:rFonts w:ascii="Calibri" w:eastAsia="Calibri" w:hAnsi="Calibri"/>
        </w:rPr>
        <w:t>, with</w:t>
      </w:r>
      <w:r>
        <w:rPr>
          <w:rFonts w:ascii="Calibri" w:eastAsia="Calibri" w:hAnsi="Calibri"/>
        </w:rPr>
        <w:t xml:space="preserve"> capitalization as required by syntax.</w:t>
      </w:r>
    </w:p>
    <w:p w:rsidR="00312C29" w:rsidRDefault="00312C29" w:rsidP="0063620C">
      <w:pPr>
        <w:pStyle w:val="ListParagraph"/>
        <w:numPr>
          <w:ilvl w:val="3"/>
          <w:numId w:val="1"/>
        </w:numPr>
        <w:spacing w:after="200" w:line="276" w:lineRule="auto"/>
      </w:pPr>
      <w:r>
        <w:t>No Objection – Ready for Motion</w:t>
      </w:r>
    </w:p>
    <w:p w:rsidR="00312C29" w:rsidRDefault="00312C29" w:rsidP="0063620C">
      <w:pPr>
        <w:pStyle w:val="ListParagraph"/>
        <w:numPr>
          <w:ilvl w:val="2"/>
          <w:numId w:val="1"/>
        </w:numPr>
        <w:spacing w:after="200" w:line="276" w:lineRule="auto"/>
      </w:pPr>
      <w:r>
        <w:t>CID 2445</w:t>
      </w:r>
    </w:p>
    <w:p w:rsidR="00312C29" w:rsidRDefault="00312C29" w:rsidP="0063620C">
      <w:pPr>
        <w:pStyle w:val="ListParagraph"/>
        <w:numPr>
          <w:ilvl w:val="3"/>
          <w:numId w:val="1"/>
        </w:numPr>
        <w:spacing w:after="200" w:line="276" w:lineRule="auto"/>
      </w:pPr>
      <w:r>
        <w:t>Change assignment to Dan Harkins</w:t>
      </w:r>
    </w:p>
    <w:p w:rsidR="00312C29" w:rsidRDefault="00312C29" w:rsidP="0063620C">
      <w:pPr>
        <w:pStyle w:val="ListParagraph"/>
        <w:numPr>
          <w:ilvl w:val="3"/>
          <w:numId w:val="1"/>
        </w:numPr>
        <w:spacing w:after="200" w:line="276" w:lineRule="auto"/>
      </w:pPr>
      <w:r>
        <w:t>Adrian will delete from 11-13/1314</w:t>
      </w:r>
    </w:p>
    <w:p w:rsidR="00312C29" w:rsidRDefault="00312C29" w:rsidP="0063620C">
      <w:pPr>
        <w:pStyle w:val="ListParagraph"/>
        <w:numPr>
          <w:ilvl w:val="3"/>
          <w:numId w:val="1"/>
        </w:numPr>
        <w:spacing w:after="200" w:line="276" w:lineRule="auto"/>
      </w:pPr>
      <w:r>
        <w:t>MAC comment</w:t>
      </w:r>
    </w:p>
    <w:p w:rsidR="00312C29" w:rsidRDefault="00312C29" w:rsidP="0063620C">
      <w:pPr>
        <w:pStyle w:val="ListParagraph"/>
        <w:numPr>
          <w:ilvl w:val="2"/>
          <w:numId w:val="1"/>
        </w:numPr>
        <w:spacing w:after="200" w:line="276" w:lineRule="auto"/>
      </w:pPr>
      <w:r>
        <w:t>CID 2042</w:t>
      </w:r>
    </w:p>
    <w:p w:rsidR="00312C29" w:rsidRDefault="00312C29" w:rsidP="0063620C">
      <w:pPr>
        <w:pStyle w:val="ListParagraph"/>
        <w:numPr>
          <w:ilvl w:val="3"/>
          <w:numId w:val="1"/>
        </w:numPr>
        <w:spacing w:after="200" w:line="276" w:lineRule="auto"/>
      </w:pPr>
      <w:r>
        <w:t>Review Comment</w:t>
      </w:r>
    </w:p>
    <w:p w:rsidR="00312C29" w:rsidRDefault="00312C29" w:rsidP="0063620C">
      <w:pPr>
        <w:pStyle w:val="ListParagraph"/>
        <w:numPr>
          <w:ilvl w:val="3"/>
          <w:numId w:val="1"/>
        </w:numPr>
        <w:spacing w:after="200" w:line="276" w:lineRule="auto"/>
        <w:rPr>
          <w:rFonts w:ascii="Calibri" w:eastAsia="Calibri" w:hAnsi="Calibri"/>
        </w:rPr>
      </w:pPr>
      <w:r>
        <w:rPr>
          <w:rFonts w:ascii="Calibri" w:eastAsia="Calibri" w:hAnsi="Calibri"/>
        </w:rPr>
        <w:t>Proposed Resolution:</w:t>
      </w:r>
      <w:r>
        <w:t xml:space="preserve"> </w:t>
      </w:r>
      <w:r>
        <w:rPr>
          <w:rFonts w:ascii="Calibri" w:eastAsia="Calibri" w:hAnsi="Calibri"/>
        </w:rPr>
        <w:t>Revised:</w:t>
      </w:r>
      <w:r>
        <w:t xml:space="preserve"> </w:t>
      </w:r>
      <w:r w:rsidRPr="00917EBA">
        <w:rPr>
          <w:rFonts w:ascii="Calibri" w:eastAsia="Calibri" w:hAnsi="Calibri"/>
        </w:rPr>
        <w:t xml:space="preserve">Review all figure captions in the </w:t>
      </w:r>
      <w:r>
        <w:rPr>
          <w:rFonts w:ascii="Calibri" w:eastAsia="Calibri" w:hAnsi="Calibri"/>
        </w:rPr>
        <w:t>range 8-554 to 8-642</w:t>
      </w:r>
      <w:r w:rsidRPr="00917EBA">
        <w:rPr>
          <w:rFonts w:ascii="Calibri" w:eastAsia="Calibri" w:hAnsi="Calibri"/>
        </w:rPr>
        <w:t xml:space="preserve"> and replace "frame format" with "Action field format".</w:t>
      </w:r>
      <w:r>
        <w:t xml:space="preserve"> And  </w:t>
      </w:r>
      <w:r>
        <w:rPr>
          <w:rFonts w:ascii="Calibri" w:eastAsia="Calibri" w:hAnsi="Calibri"/>
        </w:rPr>
        <w:t>Review all table</w:t>
      </w:r>
      <w:r w:rsidRPr="00917EBA">
        <w:rPr>
          <w:rFonts w:ascii="Calibri" w:eastAsia="Calibri" w:hAnsi="Calibri"/>
        </w:rPr>
        <w:t xml:space="preserve"> captions in the </w:t>
      </w:r>
      <w:r>
        <w:rPr>
          <w:rFonts w:ascii="Calibri" w:eastAsia="Calibri" w:hAnsi="Calibri"/>
        </w:rPr>
        <w:t>range 8-232 to 8-366</w:t>
      </w:r>
      <w:r w:rsidRPr="00917EBA">
        <w:rPr>
          <w:rFonts w:ascii="Calibri" w:eastAsia="Calibri" w:hAnsi="Calibri"/>
        </w:rPr>
        <w:t xml:space="preserve"> and replace "frame format" with "Action field format".</w:t>
      </w:r>
    </w:p>
    <w:p w:rsidR="00312C29" w:rsidRDefault="00312C29" w:rsidP="0063620C">
      <w:pPr>
        <w:pStyle w:val="ListParagraph"/>
        <w:numPr>
          <w:ilvl w:val="3"/>
          <w:numId w:val="1"/>
        </w:numPr>
        <w:spacing w:after="200" w:line="276" w:lineRule="auto"/>
      </w:pPr>
      <w:r>
        <w:t xml:space="preserve"> No Objection – Ready for Motion</w:t>
      </w:r>
    </w:p>
    <w:p w:rsidR="00312C29" w:rsidRDefault="00312C29" w:rsidP="0063620C">
      <w:pPr>
        <w:pStyle w:val="ListParagraph"/>
        <w:numPr>
          <w:ilvl w:val="2"/>
          <w:numId w:val="1"/>
        </w:numPr>
        <w:spacing w:after="200" w:line="276" w:lineRule="auto"/>
      </w:pPr>
      <w:r>
        <w:t>CID 2043</w:t>
      </w:r>
    </w:p>
    <w:p w:rsidR="00312C29" w:rsidRDefault="00312C29" w:rsidP="0063620C">
      <w:pPr>
        <w:pStyle w:val="ListParagraph"/>
        <w:numPr>
          <w:ilvl w:val="3"/>
          <w:numId w:val="1"/>
        </w:numPr>
        <w:spacing w:after="200" w:line="276" w:lineRule="auto"/>
      </w:pPr>
      <w:r>
        <w:t>We discussed this previously</w:t>
      </w:r>
    </w:p>
    <w:p w:rsidR="00312C29" w:rsidRDefault="00312C29" w:rsidP="0063620C">
      <w:pPr>
        <w:pStyle w:val="ListParagraph"/>
        <w:numPr>
          <w:ilvl w:val="3"/>
          <w:numId w:val="1"/>
        </w:numPr>
        <w:spacing w:after="200" w:line="276" w:lineRule="auto"/>
      </w:pPr>
      <w:r>
        <w:t>Change assignment to Qi Wang</w:t>
      </w:r>
    </w:p>
    <w:p w:rsidR="00312C29" w:rsidRDefault="00312C29" w:rsidP="0063620C">
      <w:pPr>
        <w:pStyle w:val="ListParagraph"/>
        <w:numPr>
          <w:ilvl w:val="3"/>
          <w:numId w:val="1"/>
        </w:numPr>
        <w:spacing w:after="200" w:line="276" w:lineRule="auto"/>
      </w:pPr>
      <w:r>
        <w:t>MAC Comment</w:t>
      </w:r>
    </w:p>
    <w:p w:rsidR="00312C29" w:rsidRDefault="00312C29" w:rsidP="0063620C">
      <w:pPr>
        <w:pStyle w:val="ListParagraph"/>
        <w:numPr>
          <w:ilvl w:val="2"/>
          <w:numId w:val="1"/>
        </w:numPr>
        <w:spacing w:after="200" w:line="276" w:lineRule="auto"/>
      </w:pPr>
      <w:r>
        <w:t>CID 2044</w:t>
      </w:r>
    </w:p>
    <w:p w:rsidR="00312C29" w:rsidRDefault="00312C29" w:rsidP="0063620C">
      <w:pPr>
        <w:pStyle w:val="ListParagraph"/>
        <w:numPr>
          <w:ilvl w:val="3"/>
          <w:numId w:val="1"/>
        </w:numPr>
        <w:spacing w:after="200" w:line="276" w:lineRule="auto"/>
      </w:pPr>
      <w:r>
        <w:t>Review Comment</w:t>
      </w:r>
    </w:p>
    <w:p w:rsidR="00312C29" w:rsidRDefault="00312C29" w:rsidP="0063620C">
      <w:pPr>
        <w:pStyle w:val="ListParagraph"/>
        <w:numPr>
          <w:ilvl w:val="3"/>
          <w:numId w:val="1"/>
        </w:numPr>
        <w:spacing w:after="200" w:line="276" w:lineRule="auto"/>
      </w:pPr>
      <w:r>
        <w:t>Proposed Resolution: Accept</w:t>
      </w:r>
    </w:p>
    <w:p w:rsidR="00312C29" w:rsidRDefault="00312C29" w:rsidP="0063620C">
      <w:pPr>
        <w:pStyle w:val="ListParagraph"/>
        <w:numPr>
          <w:ilvl w:val="3"/>
          <w:numId w:val="1"/>
        </w:numPr>
        <w:spacing w:after="200" w:line="276" w:lineRule="auto"/>
      </w:pPr>
      <w:r>
        <w:t>No Objection – Mark Ready for Motion</w:t>
      </w:r>
    </w:p>
    <w:p w:rsidR="00312C29" w:rsidRDefault="00312C29" w:rsidP="0063620C">
      <w:pPr>
        <w:pStyle w:val="ListParagraph"/>
        <w:numPr>
          <w:ilvl w:val="2"/>
          <w:numId w:val="1"/>
        </w:numPr>
        <w:spacing w:after="200" w:line="276" w:lineRule="auto"/>
      </w:pPr>
      <w:r>
        <w:t>CID 2046</w:t>
      </w:r>
    </w:p>
    <w:p w:rsidR="00312C29" w:rsidRDefault="00312C29" w:rsidP="0063620C">
      <w:pPr>
        <w:pStyle w:val="ListParagraph"/>
        <w:numPr>
          <w:ilvl w:val="3"/>
          <w:numId w:val="1"/>
        </w:numPr>
        <w:spacing w:after="200" w:line="276" w:lineRule="auto"/>
      </w:pPr>
      <w:r>
        <w:t>Review Comment</w:t>
      </w:r>
    </w:p>
    <w:p w:rsidR="00312C29" w:rsidRDefault="00312C29" w:rsidP="0063620C">
      <w:pPr>
        <w:pStyle w:val="ListParagraph"/>
        <w:numPr>
          <w:ilvl w:val="3"/>
          <w:numId w:val="1"/>
        </w:numPr>
        <w:spacing w:after="200" w:line="276" w:lineRule="auto"/>
        <w:rPr>
          <w:rFonts w:ascii="Calibri" w:eastAsia="Calibri" w:hAnsi="Calibri"/>
        </w:rPr>
      </w:pPr>
      <w:r>
        <w:t xml:space="preserve">Proposed Resolution: Revised </w:t>
      </w:r>
      <w:r>
        <w:rPr>
          <w:rFonts w:ascii="Calibri" w:eastAsia="Calibri" w:hAnsi="Calibri"/>
        </w:rPr>
        <w:t xml:space="preserve">.  At cited location </w:t>
      </w:r>
      <w:r>
        <w:t>D</w:t>
      </w:r>
      <w:r>
        <w:rPr>
          <w:rFonts w:ascii="Calibri" w:eastAsia="Calibri" w:hAnsi="Calibri"/>
        </w:rPr>
        <w:t>elete: “Any number of elements can be included within an Announce frame.”</w:t>
      </w:r>
    </w:p>
    <w:p w:rsidR="00312C29" w:rsidRDefault="00312C29" w:rsidP="0063620C">
      <w:pPr>
        <w:pStyle w:val="ListParagraph"/>
        <w:numPr>
          <w:ilvl w:val="3"/>
          <w:numId w:val="1"/>
        </w:numPr>
        <w:spacing w:after="200" w:line="276" w:lineRule="auto"/>
      </w:pPr>
      <w:r>
        <w:t>No Objection – Mark Ready for Motion</w:t>
      </w:r>
    </w:p>
    <w:p w:rsidR="00312C29" w:rsidRDefault="00312C29" w:rsidP="0063620C">
      <w:pPr>
        <w:pStyle w:val="ListParagraph"/>
        <w:numPr>
          <w:ilvl w:val="2"/>
          <w:numId w:val="1"/>
        </w:numPr>
        <w:spacing w:after="200" w:line="276" w:lineRule="auto"/>
      </w:pPr>
      <w:r>
        <w:t>CID 2095</w:t>
      </w:r>
    </w:p>
    <w:p w:rsidR="00312C29" w:rsidRDefault="00312C29" w:rsidP="0063620C">
      <w:pPr>
        <w:pStyle w:val="ListParagraph"/>
        <w:numPr>
          <w:ilvl w:val="3"/>
          <w:numId w:val="1"/>
        </w:numPr>
        <w:spacing w:after="200" w:line="276" w:lineRule="auto"/>
      </w:pPr>
      <w:r>
        <w:t>Review Comment</w:t>
      </w:r>
    </w:p>
    <w:p w:rsidR="00312C29" w:rsidRDefault="00312C29" w:rsidP="0063620C">
      <w:pPr>
        <w:pStyle w:val="ListParagraph"/>
        <w:numPr>
          <w:ilvl w:val="3"/>
          <w:numId w:val="1"/>
        </w:numPr>
        <w:spacing w:after="200" w:line="276" w:lineRule="auto"/>
      </w:pPr>
      <w:r>
        <w:t>Proposed Resolution: Revised: Make changes in 11-13-1314r11 under CID 2095.</w:t>
      </w:r>
    </w:p>
    <w:p w:rsidR="00312C29" w:rsidRDefault="00312C29" w:rsidP="0063620C">
      <w:pPr>
        <w:pStyle w:val="ListParagraph"/>
        <w:numPr>
          <w:ilvl w:val="3"/>
          <w:numId w:val="1"/>
        </w:numPr>
        <w:spacing w:after="200" w:line="276" w:lineRule="auto"/>
      </w:pPr>
      <w:r>
        <w:t>No objection – Mark ready for Motion</w:t>
      </w:r>
    </w:p>
    <w:p w:rsidR="00312C29" w:rsidRDefault="00312C29" w:rsidP="0063620C">
      <w:pPr>
        <w:pStyle w:val="ListParagraph"/>
        <w:numPr>
          <w:ilvl w:val="2"/>
          <w:numId w:val="1"/>
        </w:numPr>
        <w:spacing w:after="200" w:line="276" w:lineRule="auto"/>
      </w:pPr>
      <w:r>
        <w:t>CID 2066</w:t>
      </w:r>
    </w:p>
    <w:p w:rsidR="00312C29" w:rsidRDefault="00312C29" w:rsidP="0063620C">
      <w:pPr>
        <w:pStyle w:val="ListParagraph"/>
        <w:numPr>
          <w:ilvl w:val="3"/>
          <w:numId w:val="1"/>
        </w:numPr>
        <w:spacing w:after="200" w:line="276" w:lineRule="auto"/>
      </w:pPr>
      <w:r>
        <w:t>Review Comment</w:t>
      </w:r>
    </w:p>
    <w:p w:rsidR="00312C29" w:rsidRDefault="00312C29" w:rsidP="0063620C">
      <w:pPr>
        <w:pStyle w:val="ListParagraph"/>
        <w:numPr>
          <w:ilvl w:val="3"/>
          <w:numId w:val="1"/>
        </w:numPr>
        <w:spacing w:after="200" w:line="276" w:lineRule="auto"/>
      </w:pPr>
      <w:r>
        <w:t xml:space="preserve">Proposed Resolution: </w:t>
      </w:r>
      <w:r>
        <w:rPr>
          <w:rFonts w:ascii="Calibri" w:eastAsia="Calibri" w:hAnsi="Calibri"/>
        </w:rPr>
        <w:t>Rejected. The proposed change does not provide specific changes to make.</w:t>
      </w:r>
      <w:r>
        <w:t xml:space="preserve">  </w:t>
      </w:r>
      <w:r>
        <w:rPr>
          <w:rFonts w:ascii="Calibri" w:eastAsia="Calibri" w:hAnsi="Calibri"/>
        </w:rPr>
        <w:t>In reply to the commenter,  CID 2115 replaces all “PCP/” terminology with a textual conjunction “and” or “or”,  resulting in “AP or PCP” and “non-AP and non-PCP”.</w:t>
      </w:r>
    </w:p>
    <w:p w:rsidR="00312C29" w:rsidRDefault="00312C29" w:rsidP="0063620C">
      <w:pPr>
        <w:pStyle w:val="ListParagraph"/>
        <w:numPr>
          <w:ilvl w:val="3"/>
          <w:numId w:val="1"/>
        </w:numPr>
        <w:spacing w:after="200" w:line="276" w:lineRule="auto"/>
      </w:pPr>
      <w:r>
        <w:t>No objection – Mark ready for motion</w:t>
      </w:r>
    </w:p>
    <w:p w:rsidR="00312C29" w:rsidRDefault="00312C29" w:rsidP="0063620C">
      <w:pPr>
        <w:pStyle w:val="ListParagraph"/>
        <w:numPr>
          <w:ilvl w:val="2"/>
          <w:numId w:val="1"/>
        </w:numPr>
        <w:spacing w:after="200" w:line="276" w:lineRule="auto"/>
      </w:pPr>
      <w:r>
        <w:t>CID 2050</w:t>
      </w:r>
    </w:p>
    <w:p w:rsidR="00312C29" w:rsidRDefault="00312C29" w:rsidP="0063620C">
      <w:pPr>
        <w:pStyle w:val="ListParagraph"/>
        <w:numPr>
          <w:ilvl w:val="3"/>
          <w:numId w:val="1"/>
        </w:numPr>
        <w:spacing w:after="200" w:line="276" w:lineRule="auto"/>
      </w:pPr>
      <w:r>
        <w:t>Review Comment</w:t>
      </w:r>
    </w:p>
    <w:p w:rsidR="00312C29" w:rsidRDefault="00312C29" w:rsidP="0063620C">
      <w:pPr>
        <w:pStyle w:val="ListParagraph"/>
        <w:numPr>
          <w:ilvl w:val="3"/>
          <w:numId w:val="1"/>
        </w:numPr>
        <w:spacing w:after="200" w:line="276" w:lineRule="auto"/>
      </w:pPr>
      <w:r>
        <w:t>Instead of the proposed “sender” change to “Provider”</w:t>
      </w:r>
    </w:p>
    <w:p w:rsidR="00312C29" w:rsidRDefault="00312C29" w:rsidP="0063620C">
      <w:pPr>
        <w:pStyle w:val="ListParagraph"/>
        <w:numPr>
          <w:ilvl w:val="3"/>
          <w:numId w:val="1"/>
        </w:numPr>
        <w:spacing w:line="276" w:lineRule="auto"/>
        <w:rPr>
          <w:rFonts w:ascii="Calibri" w:eastAsia="Calibri" w:hAnsi="Calibri"/>
        </w:rPr>
      </w:pPr>
      <w:r>
        <w:t xml:space="preserve">Proposed Resolution: Revised; </w:t>
      </w:r>
      <w:r>
        <w:rPr>
          <w:rFonts w:ascii="Calibri" w:eastAsia="Calibri" w:hAnsi="Calibri"/>
        </w:rPr>
        <w:t>At 1556.46 add:</w:t>
      </w:r>
    </w:p>
    <w:p w:rsidR="00312C29" w:rsidRDefault="00312C29" w:rsidP="0063620C">
      <w:pPr>
        <w:ind w:left="2160"/>
        <w:rPr>
          <w:rFonts w:ascii="Calibri" w:eastAsia="Calibri" w:hAnsi="Calibri"/>
        </w:rPr>
      </w:pPr>
      <w:r>
        <w:rPr>
          <w:rFonts w:ascii="Calibri" w:eastAsia="Calibri" w:hAnsi="Calibri"/>
        </w:rPr>
        <w:t>“In this subclause, the following terms are used:</w:t>
      </w:r>
    </w:p>
    <w:p w:rsidR="00312C29" w:rsidRDefault="00312C29" w:rsidP="0063620C">
      <w:pPr>
        <w:ind w:left="2160"/>
        <w:rPr>
          <w:rFonts w:ascii="Calibri" w:eastAsia="Calibri" w:hAnsi="Calibri"/>
        </w:rPr>
      </w:pPr>
      <w:r>
        <w:rPr>
          <w:rFonts w:ascii="Calibri" w:eastAsia="Calibri" w:hAnsi="Calibri"/>
        </w:rPr>
        <w:t xml:space="preserve">--Directed Multicast Service (DMS) </w:t>
      </w:r>
      <w:r>
        <w:t>provider</w:t>
      </w:r>
      <w:r>
        <w:rPr>
          <w:rFonts w:ascii="Calibri" w:eastAsia="Calibri" w:hAnsi="Calibri"/>
        </w:rPr>
        <w:t>: An AP, PCP, or DMG STA associated with a PCP that provides the DMS service.</w:t>
      </w:r>
    </w:p>
    <w:p w:rsidR="00312C29" w:rsidRDefault="00312C29" w:rsidP="0063620C">
      <w:pPr>
        <w:ind w:left="2160"/>
        <w:rPr>
          <w:rFonts w:ascii="Calibri" w:eastAsia="Calibri" w:hAnsi="Calibri"/>
        </w:rPr>
      </w:pPr>
      <w:r>
        <w:rPr>
          <w:rFonts w:ascii="Calibri" w:eastAsia="Calibri" w:hAnsi="Calibri"/>
        </w:rPr>
        <w:t>--DMS recipient: A non-AP STA that uses the DMS service.”</w:t>
      </w:r>
    </w:p>
    <w:p w:rsidR="00312C29" w:rsidRDefault="00312C29" w:rsidP="0063620C">
      <w:pPr>
        <w:ind w:left="2160"/>
        <w:rPr>
          <w:rFonts w:ascii="Calibri" w:eastAsia="Calibri" w:hAnsi="Calibri"/>
        </w:rPr>
      </w:pPr>
    </w:p>
    <w:p w:rsidR="00312C29" w:rsidRDefault="00312C29" w:rsidP="0063620C">
      <w:pPr>
        <w:ind w:left="2160"/>
        <w:rPr>
          <w:rFonts w:ascii="Calibri" w:eastAsia="Calibri" w:hAnsi="Calibri"/>
        </w:rPr>
      </w:pPr>
      <w:r>
        <w:rPr>
          <w:rFonts w:ascii="Calibri" w:eastAsia="Calibri" w:hAnsi="Calibri"/>
        </w:rPr>
        <w:t xml:space="preserve">Throughout 10.24.16.2 replace “AP or DMG STA” with “DMS </w:t>
      </w:r>
      <w:r>
        <w:t>provider</w:t>
      </w:r>
      <w:r>
        <w:rPr>
          <w:rFonts w:ascii="Calibri" w:eastAsia="Calibri" w:hAnsi="Calibri"/>
        </w:rPr>
        <w:t>”.</w:t>
      </w:r>
    </w:p>
    <w:p w:rsidR="00312C29" w:rsidRDefault="00312C29" w:rsidP="0063620C">
      <w:pPr>
        <w:ind w:left="2160"/>
      </w:pPr>
      <w:r>
        <w:rPr>
          <w:rFonts w:ascii="Calibri" w:eastAsia="Calibri" w:hAnsi="Calibri"/>
        </w:rPr>
        <w:t>Throughout 10.24.16.2 replace “non-AP or DMG STA” with “DMS recipient”.</w:t>
      </w:r>
    </w:p>
    <w:p w:rsidR="00312C29" w:rsidRDefault="00312C29" w:rsidP="0063620C">
      <w:pPr>
        <w:pStyle w:val="ListParagraph"/>
        <w:numPr>
          <w:ilvl w:val="3"/>
          <w:numId w:val="1"/>
        </w:numPr>
        <w:spacing w:line="276" w:lineRule="auto"/>
      </w:pPr>
      <w:r>
        <w:t>No Objection – Mark Ready for Motion</w:t>
      </w:r>
    </w:p>
    <w:p w:rsidR="00312C29" w:rsidRDefault="00312C29" w:rsidP="0063620C">
      <w:pPr>
        <w:pStyle w:val="ListParagraph"/>
        <w:numPr>
          <w:ilvl w:val="2"/>
          <w:numId w:val="1"/>
        </w:numPr>
        <w:spacing w:line="276" w:lineRule="auto"/>
      </w:pPr>
      <w:r>
        <w:t>CID 2116</w:t>
      </w:r>
    </w:p>
    <w:p w:rsidR="00312C29" w:rsidRDefault="00312C29" w:rsidP="0063620C">
      <w:pPr>
        <w:pStyle w:val="ListParagraph"/>
        <w:numPr>
          <w:ilvl w:val="3"/>
          <w:numId w:val="1"/>
        </w:numPr>
        <w:spacing w:line="276" w:lineRule="auto"/>
        <w:rPr>
          <w:rFonts w:ascii="Calibri" w:eastAsia="Calibri" w:hAnsi="Calibri"/>
        </w:rPr>
      </w:pPr>
      <w:r>
        <w:t>Review Comment</w:t>
      </w:r>
    </w:p>
    <w:p w:rsidR="00312C29" w:rsidRDefault="00312C29" w:rsidP="0063620C">
      <w:pPr>
        <w:pStyle w:val="ListParagraph"/>
        <w:numPr>
          <w:ilvl w:val="3"/>
          <w:numId w:val="1"/>
        </w:numPr>
        <w:spacing w:after="200" w:line="276" w:lineRule="auto"/>
      </w:pPr>
      <w:r>
        <w:t>Proposed Resolution: Revised Delete Cited Sentence</w:t>
      </w:r>
    </w:p>
    <w:p w:rsidR="00312C29" w:rsidRDefault="00312C29" w:rsidP="0063620C">
      <w:pPr>
        <w:pStyle w:val="ListParagraph"/>
        <w:numPr>
          <w:ilvl w:val="3"/>
          <w:numId w:val="1"/>
        </w:numPr>
        <w:spacing w:after="200" w:line="276" w:lineRule="auto"/>
      </w:pPr>
      <w:r>
        <w:t>No objection – Mark Ready for Motion</w:t>
      </w:r>
    </w:p>
    <w:p w:rsidR="00312C29" w:rsidRDefault="0063620C" w:rsidP="0063620C">
      <w:pPr>
        <w:pStyle w:val="ListParagraph"/>
        <w:numPr>
          <w:ilvl w:val="2"/>
          <w:numId w:val="1"/>
        </w:numPr>
        <w:spacing w:after="200" w:line="276" w:lineRule="auto"/>
      </w:pPr>
      <w:r>
        <w:t xml:space="preserve"> </w:t>
      </w:r>
      <w:r w:rsidR="00312C29">
        <w:t>CID 2117</w:t>
      </w:r>
    </w:p>
    <w:p w:rsidR="00312C29" w:rsidRDefault="00312C29" w:rsidP="0063620C">
      <w:pPr>
        <w:pStyle w:val="ListParagraph"/>
        <w:numPr>
          <w:ilvl w:val="3"/>
          <w:numId w:val="1"/>
        </w:numPr>
        <w:spacing w:after="200" w:line="276" w:lineRule="auto"/>
      </w:pPr>
      <w:r>
        <w:t xml:space="preserve">Review Comment </w:t>
      </w:r>
    </w:p>
    <w:p w:rsidR="00312C29" w:rsidRDefault="00312C29" w:rsidP="0063620C">
      <w:pPr>
        <w:pStyle w:val="ListParagraph"/>
        <w:numPr>
          <w:ilvl w:val="3"/>
          <w:numId w:val="1"/>
        </w:numPr>
        <w:spacing w:after="200" w:line="276" w:lineRule="auto"/>
      </w:pPr>
      <w:r>
        <w:t>Discussed the context of why this is a variable vs attribute</w:t>
      </w:r>
    </w:p>
    <w:p w:rsidR="00312C29" w:rsidRDefault="00312C29" w:rsidP="0063620C">
      <w:pPr>
        <w:pStyle w:val="ListParagraph"/>
        <w:numPr>
          <w:ilvl w:val="3"/>
          <w:numId w:val="1"/>
        </w:numPr>
        <w:spacing w:after="200" w:line="276" w:lineRule="auto"/>
      </w:pPr>
      <w:r>
        <w:t xml:space="preserve">In the PHY it is PHY Characteristics.  </w:t>
      </w:r>
    </w:p>
    <w:p w:rsidR="00312C29" w:rsidRDefault="00312C29" w:rsidP="0063620C">
      <w:pPr>
        <w:pStyle w:val="ListParagraph"/>
        <w:numPr>
          <w:ilvl w:val="3"/>
          <w:numId w:val="1"/>
        </w:numPr>
        <w:spacing w:after="200" w:line="276" w:lineRule="auto"/>
      </w:pPr>
      <w:r>
        <w:t>Editor to comment on this in the next ballot the changing of DMG MAC parameters to Attributes – noted that it was already noted in the editor notes for future comment.</w:t>
      </w:r>
    </w:p>
    <w:p w:rsidR="00312C29" w:rsidRDefault="00312C29" w:rsidP="0063620C">
      <w:pPr>
        <w:pStyle w:val="ListParagraph"/>
        <w:numPr>
          <w:ilvl w:val="3"/>
          <w:numId w:val="1"/>
        </w:numPr>
        <w:spacing w:line="276" w:lineRule="auto"/>
        <w:rPr>
          <w:rFonts w:ascii="Calibri" w:eastAsia="Calibri" w:hAnsi="Calibri"/>
        </w:rPr>
      </w:pPr>
      <w:r>
        <w:t xml:space="preserve">Proposed Resolution: </w:t>
      </w:r>
      <w:r>
        <w:rPr>
          <w:rFonts w:ascii="Calibri" w:eastAsia="Calibri" w:hAnsi="Calibri"/>
        </w:rPr>
        <w:t>Revised.   Replace cited sentence with:</w:t>
      </w:r>
    </w:p>
    <w:p w:rsidR="00312C29" w:rsidRDefault="00312C29" w:rsidP="0063620C">
      <w:pPr>
        <w:ind w:left="2520"/>
        <w:rPr>
          <w:rFonts w:ascii="Calibri" w:eastAsia="Calibri" w:hAnsi="Calibri"/>
        </w:rPr>
      </w:pPr>
      <w:r>
        <w:rPr>
          <w:rFonts w:ascii="Calibri" w:eastAsia="Calibri" w:hAnsi="Calibri"/>
        </w:rPr>
        <w:t>“A DMG AP shall set dot11MaxLostBeacons to the value of the aMinBTIPeriod parameter.”</w:t>
      </w:r>
    </w:p>
    <w:p w:rsidR="00312C29" w:rsidRDefault="00312C29" w:rsidP="0063620C">
      <w:pPr>
        <w:pStyle w:val="ListParagraph"/>
        <w:numPr>
          <w:ilvl w:val="3"/>
          <w:numId w:val="1"/>
        </w:numPr>
        <w:spacing w:after="200" w:line="276" w:lineRule="auto"/>
      </w:pPr>
      <w:r>
        <w:t>No objection – Mark Ready for motion</w:t>
      </w:r>
    </w:p>
    <w:p w:rsidR="00312C29" w:rsidRDefault="00312C29" w:rsidP="0063620C">
      <w:pPr>
        <w:pStyle w:val="ListParagraph"/>
        <w:numPr>
          <w:ilvl w:val="2"/>
          <w:numId w:val="1"/>
        </w:numPr>
        <w:spacing w:after="200" w:line="276" w:lineRule="auto"/>
      </w:pPr>
      <w:r>
        <w:t>CID 2125</w:t>
      </w:r>
    </w:p>
    <w:p w:rsidR="00312C29" w:rsidRDefault="00312C29" w:rsidP="0063620C">
      <w:pPr>
        <w:pStyle w:val="ListParagraph"/>
        <w:numPr>
          <w:ilvl w:val="3"/>
          <w:numId w:val="1"/>
        </w:numPr>
        <w:spacing w:after="200" w:line="276" w:lineRule="auto"/>
      </w:pPr>
      <w:r>
        <w:t>Review Comment</w:t>
      </w:r>
    </w:p>
    <w:p w:rsidR="00312C29" w:rsidRDefault="00312C29" w:rsidP="0063620C">
      <w:pPr>
        <w:pStyle w:val="ListParagraph"/>
        <w:numPr>
          <w:ilvl w:val="3"/>
          <w:numId w:val="1"/>
        </w:numPr>
        <w:spacing w:line="276" w:lineRule="auto"/>
        <w:rPr>
          <w:rFonts w:ascii="Calibri" w:eastAsia="Calibri" w:hAnsi="Calibri"/>
        </w:rPr>
      </w:pPr>
      <w:r>
        <w:t xml:space="preserve"> From the presentation: </w:t>
      </w:r>
      <w:r>
        <w:rPr>
          <w:rFonts w:ascii="Calibri" w:eastAsia="Calibri" w:hAnsi="Calibri"/>
        </w:rPr>
        <w:t>That aside, although the term “network” does exist outside .11ad text,   the term “network initialization” is unique to .11ad text.  So the question is:</w:t>
      </w:r>
    </w:p>
    <w:p w:rsidR="00312C29" w:rsidRDefault="00312C29" w:rsidP="00312C29">
      <w:pPr>
        <w:numPr>
          <w:ilvl w:val="0"/>
          <w:numId w:val="35"/>
        </w:numPr>
        <w:ind w:left="1440"/>
        <w:rPr>
          <w:rFonts w:ascii="Calibri" w:eastAsia="Calibri" w:hAnsi="Calibri"/>
        </w:rPr>
      </w:pPr>
      <w:r>
        <w:rPr>
          <w:rFonts w:ascii="Calibri" w:eastAsia="Calibri" w:hAnsi="Calibri"/>
        </w:rPr>
        <w:t>No position</w:t>
      </w:r>
    </w:p>
    <w:p w:rsidR="00312C29" w:rsidRDefault="00312C29" w:rsidP="00312C29">
      <w:pPr>
        <w:numPr>
          <w:ilvl w:val="0"/>
          <w:numId w:val="35"/>
        </w:numPr>
        <w:ind w:left="1440"/>
        <w:rPr>
          <w:rFonts w:ascii="Calibri" w:eastAsia="Calibri" w:hAnsi="Calibri"/>
        </w:rPr>
      </w:pPr>
      <w:r>
        <w:rPr>
          <w:rFonts w:ascii="Calibri" w:eastAsia="Calibri" w:hAnsi="Calibri"/>
        </w:rPr>
        <w:t>No objection.</w:t>
      </w:r>
    </w:p>
    <w:p w:rsidR="00312C29" w:rsidRDefault="00312C29" w:rsidP="00312C29">
      <w:pPr>
        <w:numPr>
          <w:ilvl w:val="0"/>
          <w:numId w:val="35"/>
        </w:numPr>
        <w:ind w:left="1440"/>
        <w:rPr>
          <w:rFonts w:ascii="Calibri" w:eastAsia="Calibri" w:hAnsi="Calibri"/>
        </w:rPr>
      </w:pPr>
      <w:r>
        <w:rPr>
          <w:rFonts w:ascii="Calibri" w:eastAsia="Calibri" w:hAnsi="Calibri"/>
        </w:rPr>
        <w:t>Do we object to “network”</w:t>
      </w:r>
    </w:p>
    <w:p w:rsidR="00312C29" w:rsidRDefault="00312C29" w:rsidP="00312C29">
      <w:pPr>
        <w:numPr>
          <w:ilvl w:val="0"/>
          <w:numId w:val="35"/>
        </w:numPr>
        <w:ind w:left="1440"/>
        <w:rPr>
          <w:rFonts w:ascii="Calibri" w:eastAsia="Calibri" w:hAnsi="Calibri"/>
        </w:rPr>
      </w:pPr>
      <w:r>
        <w:rPr>
          <w:rFonts w:ascii="Calibri" w:eastAsia="Calibri" w:hAnsi="Calibri"/>
        </w:rPr>
        <w:t>Do we object to the term “network initialization” on principal</w:t>
      </w:r>
    </w:p>
    <w:p w:rsidR="00312C29" w:rsidRDefault="00312C29" w:rsidP="00312C29">
      <w:pPr>
        <w:numPr>
          <w:ilvl w:val="0"/>
          <w:numId w:val="35"/>
        </w:numPr>
        <w:ind w:left="1440"/>
        <w:rPr>
          <w:rFonts w:ascii="Calibri" w:eastAsia="Calibri" w:hAnsi="Calibri"/>
        </w:rPr>
      </w:pPr>
      <w:r>
        <w:rPr>
          <w:rFonts w:ascii="Calibri" w:eastAsia="Calibri" w:hAnsi="Calibri"/>
        </w:rPr>
        <w:t xml:space="preserve">Do we object to the term “network initialization” only because it hasn’t been adequately defined related to the MLME primitives and state </w:t>
      </w:r>
      <w:r w:rsidR="002C25EA">
        <w:rPr>
          <w:rFonts w:ascii="Calibri" w:eastAsia="Calibri" w:hAnsi="Calibri"/>
        </w:rPr>
        <w:t>machine?</w:t>
      </w:r>
    </w:p>
    <w:p w:rsidR="00312C29" w:rsidRDefault="00312C29" w:rsidP="00312C29">
      <w:pPr>
        <w:ind w:left="720"/>
        <w:rPr>
          <w:rFonts w:ascii="Calibri" w:eastAsia="Calibri" w:hAnsi="Calibri"/>
        </w:rPr>
      </w:pPr>
    </w:p>
    <w:p w:rsidR="00312C29" w:rsidRDefault="00312C29" w:rsidP="0063620C">
      <w:pPr>
        <w:pStyle w:val="ListParagraph"/>
        <w:numPr>
          <w:ilvl w:val="3"/>
          <w:numId w:val="1"/>
        </w:numPr>
        <w:spacing w:after="200" w:line="276" w:lineRule="auto"/>
      </w:pPr>
      <w:r>
        <w:t>Give we have only 4 on the call a straw poll is not really useful</w:t>
      </w:r>
    </w:p>
    <w:p w:rsidR="00312C29" w:rsidRDefault="00312C29" w:rsidP="0063620C">
      <w:pPr>
        <w:pStyle w:val="ListParagraph"/>
        <w:numPr>
          <w:ilvl w:val="3"/>
          <w:numId w:val="1"/>
        </w:numPr>
        <w:spacing w:after="200" w:line="276" w:lineRule="auto"/>
      </w:pPr>
      <w:r>
        <w:t>We have concern that we would want more time to look at this question.</w:t>
      </w:r>
    </w:p>
    <w:p w:rsidR="00312C29" w:rsidRDefault="00312C29" w:rsidP="0063620C">
      <w:pPr>
        <w:pStyle w:val="ListParagraph"/>
        <w:numPr>
          <w:ilvl w:val="3"/>
          <w:numId w:val="1"/>
        </w:numPr>
        <w:spacing w:after="200" w:line="276" w:lineRule="auto"/>
      </w:pPr>
      <w:r>
        <w:t xml:space="preserve"> In 11ad there is Beam forming training that uses beacons so this is an “initialization process”</w:t>
      </w:r>
    </w:p>
    <w:p w:rsidR="00312C29" w:rsidRDefault="00312C29" w:rsidP="0063620C">
      <w:pPr>
        <w:pStyle w:val="ListParagraph"/>
        <w:numPr>
          <w:ilvl w:val="3"/>
          <w:numId w:val="1"/>
        </w:numPr>
        <w:spacing w:after="200" w:line="276" w:lineRule="auto"/>
      </w:pPr>
      <w:r>
        <w:t>Any station joining would need to transmit beacons</w:t>
      </w:r>
    </w:p>
    <w:p w:rsidR="00312C29" w:rsidRDefault="00312C29" w:rsidP="0063620C">
      <w:pPr>
        <w:pStyle w:val="ListParagraph"/>
        <w:numPr>
          <w:ilvl w:val="3"/>
          <w:numId w:val="1"/>
        </w:numPr>
        <w:spacing w:after="200" w:line="276" w:lineRule="auto"/>
      </w:pPr>
      <w:r>
        <w:t>Is the Network being referred to the “BSS”?</w:t>
      </w:r>
    </w:p>
    <w:p w:rsidR="00312C29" w:rsidRDefault="00312C29" w:rsidP="0063620C">
      <w:pPr>
        <w:pStyle w:val="ListParagraph"/>
        <w:numPr>
          <w:ilvl w:val="4"/>
          <w:numId w:val="1"/>
        </w:numPr>
        <w:spacing w:after="200" w:line="276" w:lineRule="auto"/>
      </w:pPr>
      <w:r>
        <w:t xml:space="preserve">It may be, </w:t>
      </w:r>
    </w:p>
    <w:p w:rsidR="00312C29" w:rsidRDefault="00312C29" w:rsidP="0063620C">
      <w:pPr>
        <w:pStyle w:val="ListParagraph"/>
        <w:numPr>
          <w:ilvl w:val="4"/>
          <w:numId w:val="1"/>
        </w:numPr>
        <w:spacing w:after="200" w:line="276" w:lineRule="auto"/>
      </w:pPr>
      <w:r>
        <w:t xml:space="preserve">Looking at the context at page 1357, we see this is during active scanning.  We could change the title from “before network initialization” to “during active scanning”. </w:t>
      </w:r>
    </w:p>
    <w:p w:rsidR="00312C29" w:rsidRDefault="00312C29" w:rsidP="0063620C">
      <w:pPr>
        <w:pStyle w:val="ListParagraph"/>
        <w:numPr>
          <w:ilvl w:val="3"/>
          <w:numId w:val="1"/>
        </w:numPr>
        <w:spacing w:after="200" w:line="276" w:lineRule="auto"/>
      </w:pPr>
      <w:r>
        <w:t>Does this occur for every station? Then if it does, then this may be a joining rather than an establishment of a “network”.</w:t>
      </w:r>
    </w:p>
    <w:p w:rsidR="00312C29" w:rsidRDefault="00312C29" w:rsidP="0063620C">
      <w:pPr>
        <w:pStyle w:val="ListParagraph"/>
        <w:numPr>
          <w:ilvl w:val="3"/>
          <w:numId w:val="1"/>
        </w:numPr>
        <w:spacing w:after="200" w:line="276" w:lineRule="auto"/>
      </w:pPr>
      <w:r>
        <w:t>This may be better described as “while joining” or “while scanning” which is different primitives may cause more confusion.</w:t>
      </w:r>
    </w:p>
    <w:p w:rsidR="00312C29" w:rsidRDefault="00312C29" w:rsidP="0063620C">
      <w:pPr>
        <w:pStyle w:val="ListParagraph"/>
        <w:numPr>
          <w:ilvl w:val="3"/>
          <w:numId w:val="1"/>
        </w:numPr>
        <w:spacing w:after="200" w:line="276" w:lineRule="auto"/>
      </w:pPr>
      <w:r>
        <w:t>This occurs during discovery of devices, so different.</w:t>
      </w:r>
    </w:p>
    <w:p w:rsidR="00312C29" w:rsidRDefault="00312C29" w:rsidP="0063620C">
      <w:pPr>
        <w:pStyle w:val="ListParagraph"/>
        <w:numPr>
          <w:ilvl w:val="3"/>
          <w:numId w:val="1"/>
        </w:numPr>
        <w:spacing w:after="200" w:line="276" w:lineRule="auto"/>
      </w:pPr>
      <w:r>
        <w:t>More discussion is needed. Adrian to check with Carlos if other uses of this “subroutine” elsewhere.</w:t>
      </w:r>
    </w:p>
    <w:p w:rsidR="00312C29" w:rsidRDefault="00312C29" w:rsidP="0063620C">
      <w:pPr>
        <w:pStyle w:val="ListParagraph"/>
        <w:numPr>
          <w:ilvl w:val="2"/>
          <w:numId w:val="1"/>
        </w:numPr>
        <w:spacing w:after="200" w:line="276" w:lineRule="auto"/>
      </w:pPr>
      <w:r>
        <w:t>CID 2126</w:t>
      </w:r>
    </w:p>
    <w:p w:rsidR="00312C29" w:rsidRDefault="00312C29" w:rsidP="0063620C">
      <w:pPr>
        <w:pStyle w:val="ListParagraph"/>
        <w:numPr>
          <w:ilvl w:val="3"/>
          <w:numId w:val="1"/>
        </w:numPr>
        <w:spacing w:after="200" w:line="276" w:lineRule="auto"/>
      </w:pPr>
      <w:r>
        <w:t>Review Comment</w:t>
      </w:r>
    </w:p>
    <w:p w:rsidR="00312C29" w:rsidRDefault="00312C29" w:rsidP="0063620C">
      <w:pPr>
        <w:pStyle w:val="ListParagraph"/>
        <w:numPr>
          <w:ilvl w:val="3"/>
          <w:numId w:val="1"/>
        </w:numPr>
        <w:spacing w:after="200" w:line="276" w:lineRule="auto"/>
      </w:pPr>
      <w:r>
        <w:t>This is going to be affected by CID 2098</w:t>
      </w:r>
    </w:p>
    <w:p w:rsidR="00312C29" w:rsidRDefault="00312C29" w:rsidP="0063620C">
      <w:pPr>
        <w:pStyle w:val="ListParagraph"/>
        <w:numPr>
          <w:ilvl w:val="3"/>
          <w:numId w:val="1"/>
        </w:numPr>
        <w:spacing w:after="200" w:line="276" w:lineRule="auto"/>
      </w:pPr>
      <w:r>
        <w:t>More discussion in January</w:t>
      </w:r>
    </w:p>
    <w:p w:rsidR="00312C29" w:rsidRDefault="00312C29" w:rsidP="00D749C5">
      <w:pPr>
        <w:pStyle w:val="ListParagraph"/>
        <w:numPr>
          <w:ilvl w:val="2"/>
          <w:numId w:val="1"/>
        </w:numPr>
        <w:spacing w:after="200" w:line="276" w:lineRule="auto"/>
      </w:pPr>
      <w:r>
        <w:t>CID 2098</w:t>
      </w:r>
    </w:p>
    <w:p w:rsidR="00312C29" w:rsidRDefault="00312C29" w:rsidP="00D749C5">
      <w:pPr>
        <w:pStyle w:val="ListParagraph"/>
        <w:numPr>
          <w:ilvl w:val="3"/>
          <w:numId w:val="1"/>
        </w:numPr>
        <w:spacing w:after="200" w:line="276" w:lineRule="auto"/>
      </w:pPr>
      <w:r>
        <w:t>Review Comment</w:t>
      </w:r>
    </w:p>
    <w:p w:rsidR="00312C29" w:rsidRDefault="00312C29" w:rsidP="00D749C5">
      <w:pPr>
        <w:pStyle w:val="ListParagraph"/>
        <w:numPr>
          <w:ilvl w:val="3"/>
          <w:numId w:val="1"/>
        </w:numPr>
        <w:spacing w:after="200" w:line="276" w:lineRule="auto"/>
      </w:pPr>
      <w:r>
        <w:t xml:space="preserve"> This is an ongoing debate among the original .11ad experts.</w:t>
      </w:r>
    </w:p>
    <w:p w:rsidR="00312C29" w:rsidRDefault="00312C29" w:rsidP="00D749C5">
      <w:pPr>
        <w:pStyle w:val="ListParagraph"/>
        <w:numPr>
          <w:ilvl w:val="3"/>
          <w:numId w:val="1"/>
        </w:numPr>
        <w:spacing w:after="200" w:line="276" w:lineRule="auto"/>
      </w:pPr>
      <w:r>
        <w:t>More discussion in January</w:t>
      </w:r>
    </w:p>
    <w:p w:rsidR="00312C29" w:rsidRDefault="00312C29" w:rsidP="00D749C5">
      <w:pPr>
        <w:pStyle w:val="ListParagraph"/>
        <w:numPr>
          <w:ilvl w:val="2"/>
          <w:numId w:val="1"/>
        </w:numPr>
        <w:spacing w:after="200" w:line="276" w:lineRule="auto"/>
      </w:pPr>
      <w:r>
        <w:t>CID 2029</w:t>
      </w:r>
    </w:p>
    <w:p w:rsidR="00312C29" w:rsidRDefault="00312C29" w:rsidP="00D749C5">
      <w:pPr>
        <w:pStyle w:val="ListParagraph"/>
        <w:numPr>
          <w:ilvl w:val="3"/>
          <w:numId w:val="1"/>
        </w:numPr>
        <w:spacing w:after="200" w:line="276" w:lineRule="auto"/>
      </w:pPr>
      <w:r>
        <w:t>Review Comment</w:t>
      </w:r>
    </w:p>
    <w:p w:rsidR="00312C29" w:rsidRDefault="00312C29" w:rsidP="00D749C5">
      <w:pPr>
        <w:pStyle w:val="ListParagraph"/>
        <w:numPr>
          <w:ilvl w:val="3"/>
          <w:numId w:val="1"/>
        </w:numPr>
        <w:spacing w:line="276" w:lineRule="auto"/>
        <w:rPr>
          <w:rFonts w:ascii="Calibri" w:eastAsia="Calibri" w:hAnsi="Calibri"/>
        </w:rPr>
      </w:pPr>
      <w:r>
        <w:t xml:space="preserve">From the presentation: </w:t>
      </w:r>
      <w:r>
        <w:rPr>
          <w:rFonts w:ascii="Calibri" w:eastAsia="Calibri" w:hAnsi="Calibri"/>
        </w:rPr>
        <w:t>Status:</w:t>
      </w:r>
    </w:p>
    <w:p w:rsidR="00312C29" w:rsidRPr="004A75A2" w:rsidRDefault="00312C29" w:rsidP="00D749C5">
      <w:pPr>
        <w:ind w:left="1728"/>
        <w:rPr>
          <w:rFonts w:ascii="Calibri" w:eastAsia="Calibri" w:hAnsi="Calibri"/>
          <w:highlight w:val="yellow"/>
        </w:rPr>
      </w:pPr>
      <w:r w:rsidRPr="004A75A2">
        <w:rPr>
          <w:rFonts w:ascii="Calibri" w:eastAsia="Calibri" w:hAnsi="Calibri"/>
          <w:highlight w:val="yellow"/>
        </w:rPr>
        <w:t>This is a SWAG for discussion.  I have no doubt it is choc-full of errors.  These are unknown.  The question is whether the original text is better on the basis of:</w:t>
      </w:r>
    </w:p>
    <w:p w:rsidR="00312C29" w:rsidRPr="004A75A2" w:rsidRDefault="00312C29" w:rsidP="00D749C5">
      <w:pPr>
        <w:numPr>
          <w:ilvl w:val="0"/>
          <w:numId w:val="36"/>
        </w:numPr>
        <w:ind w:left="2448"/>
        <w:rPr>
          <w:rFonts w:ascii="Calibri" w:eastAsia="Calibri" w:hAnsi="Calibri"/>
          <w:highlight w:val="yellow"/>
        </w:rPr>
      </w:pPr>
      <w:r w:rsidRPr="004A75A2">
        <w:rPr>
          <w:rFonts w:ascii="Calibri" w:eastAsia="Calibri" w:hAnsi="Calibri"/>
          <w:highlight w:val="yellow"/>
        </w:rPr>
        <w:t>It is demonstrably full of issues.  But we have managed to live with this, and the universe has not yet imploded.</w:t>
      </w:r>
    </w:p>
    <w:p w:rsidR="00312C29" w:rsidRPr="004A75A2" w:rsidRDefault="00312C29" w:rsidP="00D749C5">
      <w:pPr>
        <w:numPr>
          <w:ilvl w:val="0"/>
          <w:numId w:val="36"/>
        </w:numPr>
        <w:ind w:left="2448"/>
        <w:rPr>
          <w:rFonts w:ascii="Calibri" w:eastAsia="Calibri" w:hAnsi="Calibri"/>
          <w:highlight w:val="yellow"/>
        </w:rPr>
      </w:pPr>
      <w:r w:rsidRPr="004A75A2">
        <w:rPr>
          <w:rFonts w:ascii="Calibri" w:eastAsia="Calibri" w:hAnsi="Calibri"/>
          <w:highlight w:val="yellow"/>
        </w:rPr>
        <w:t>The new text may contain new issues to which current implementations are not inured. Making this change will definitely cause the universe to implode, which will possibly get 802.11 a bad rep.</w:t>
      </w:r>
    </w:p>
    <w:p w:rsidR="00312C29" w:rsidRDefault="00312C29" w:rsidP="00D749C5">
      <w:pPr>
        <w:pStyle w:val="ListParagraph"/>
        <w:numPr>
          <w:ilvl w:val="3"/>
          <w:numId w:val="1"/>
        </w:numPr>
        <w:spacing w:line="276" w:lineRule="auto"/>
      </w:pPr>
      <w:r>
        <w:t>We may want to take this up at the F2F to get better uptake on discussion. Suggest we pull this out and post a separate document and then post for request for more review on the reflector.</w:t>
      </w:r>
    </w:p>
    <w:p w:rsidR="00312C29" w:rsidRDefault="00312C29" w:rsidP="00D749C5">
      <w:pPr>
        <w:pStyle w:val="ListParagraph"/>
        <w:numPr>
          <w:ilvl w:val="2"/>
          <w:numId w:val="1"/>
        </w:numPr>
        <w:spacing w:after="200" w:line="276" w:lineRule="auto"/>
      </w:pPr>
      <w:r>
        <w:t>CID 2130</w:t>
      </w:r>
    </w:p>
    <w:p w:rsidR="00312C29" w:rsidRDefault="00312C29" w:rsidP="00D749C5">
      <w:pPr>
        <w:pStyle w:val="ListParagraph"/>
        <w:numPr>
          <w:ilvl w:val="3"/>
          <w:numId w:val="1"/>
        </w:numPr>
        <w:spacing w:after="200" w:line="276" w:lineRule="auto"/>
      </w:pPr>
      <w:r>
        <w:t>Review Comment</w:t>
      </w:r>
    </w:p>
    <w:p w:rsidR="00312C29" w:rsidRDefault="00312C29" w:rsidP="00D749C5">
      <w:pPr>
        <w:pStyle w:val="ListParagraph"/>
        <w:numPr>
          <w:ilvl w:val="3"/>
          <w:numId w:val="1"/>
        </w:numPr>
        <w:spacing w:after="200" w:line="276" w:lineRule="auto"/>
      </w:pPr>
      <w:r>
        <w:t>Proposed Resolution: Accept</w:t>
      </w:r>
    </w:p>
    <w:p w:rsidR="00312C29" w:rsidRDefault="00312C29" w:rsidP="00D749C5">
      <w:pPr>
        <w:pStyle w:val="ListParagraph"/>
        <w:numPr>
          <w:ilvl w:val="3"/>
          <w:numId w:val="1"/>
        </w:numPr>
        <w:spacing w:after="200" w:line="276" w:lineRule="auto"/>
      </w:pPr>
      <w:r>
        <w:t>No Objection – Mark Ready for Motion</w:t>
      </w:r>
    </w:p>
    <w:p w:rsidR="00312C29" w:rsidRDefault="00312C29" w:rsidP="00D749C5">
      <w:pPr>
        <w:pStyle w:val="ListParagraph"/>
        <w:numPr>
          <w:ilvl w:val="2"/>
          <w:numId w:val="1"/>
        </w:numPr>
        <w:spacing w:after="200" w:line="276" w:lineRule="auto"/>
      </w:pPr>
      <w:r>
        <w:t>CID 2132</w:t>
      </w:r>
    </w:p>
    <w:p w:rsidR="00312C29" w:rsidRDefault="00312C29" w:rsidP="00D749C5">
      <w:pPr>
        <w:pStyle w:val="ListParagraph"/>
        <w:numPr>
          <w:ilvl w:val="3"/>
          <w:numId w:val="1"/>
        </w:numPr>
        <w:spacing w:after="200" w:line="276" w:lineRule="auto"/>
      </w:pPr>
      <w:r>
        <w:t xml:space="preserve">Review Comment </w:t>
      </w:r>
    </w:p>
    <w:p w:rsidR="00312C29" w:rsidRDefault="00312C29" w:rsidP="00D749C5">
      <w:pPr>
        <w:pStyle w:val="ListParagraph"/>
        <w:numPr>
          <w:ilvl w:val="3"/>
          <w:numId w:val="1"/>
        </w:numPr>
        <w:spacing w:after="200" w:line="276" w:lineRule="auto"/>
        <w:rPr>
          <w:rFonts w:ascii="Calibri" w:eastAsia="Calibri" w:hAnsi="Calibri"/>
        </w:rPr>
      </w:pPr>
      <w:r>
        <w:rPr>
          <w:rFonts w:ascii="Calibri" w:eastAsia="Calibri" w:hAnsi="Calibri"/>
        </w:rPr>
        <w:t>Proposed Resolution:</w:t>
      </w:r>
      <w:r>
        <w:t xml:space="preserve"> </w:t>
      </w:r>
      <w:r>
        <w:rPr>
          <w:rFonts w:ascii="Calibri" w:eastAsia="Calibri" w:hAnsi="Calibri"/>
        </w:rPr>
        <w:t>Revised.  Delete cited sentence.  At 1367.22 insert “(see 11.6.1 for MAC comparison)” after “greater than”.</w:t>
      </w:r>
    </w:p>
    <w:p w:rsidR="00312C29" w:rsidRDefault="00312C29" w:rsidP="00D749C5">
      <w:pPr>
        <w:pStyle w:val="ListParagraph"/>
        <w:numPr>
          <w:ilvl w:val="3"/>
          <w:numId w:val="1"/>
        </w:numPr>
        <w:spacing w:after="200" w:line="276" w:lineRule="auto"/>
      </w:pPr>
      <w:r>
        <w:t>No Objection – Mark Ready for Motion</w:t>
      </w:r>
    </w:p>
    <w:p w:rsidR="00312C29" w:rsidRDefault="00312C29" w:rsidP="00D749C5">
      <w:pPr>
        <w:pStyle w:val="ListParagraph"/>
        <w:numPr>
          <w:ilvl w:val="2"/>
          <w:numId w:val="1"/>
        </w:numPr>
        <w:spacing w:after="200" w:line="276" w:lineRule="auto"/>
      </w:pPr>
      <w:r>
        <w:t>CID 2356</w:t>
      </w:r>
    </w:p>
    <w:p w:rsidR="00312C29" w:rsidRDefault="00312C29" w:rsidP="00D749C5">
      <w:pPr>
        <w:pStyle w:val="ListParagraph"/>
        <w:numPr>
          <w:ilvl w:val="3"/>
          <w:numId w:val="1"/>
        </w:numPr>
        <w:spacing w:after="200" w:line="276" w:lineRule="auto"/>
      </w:pPr>
      <w:r>
        <w:t>Review comment</w:t>
      </w:r>
    </w:p>
    <w:p w:rsidR="00312C29" w:rsidRDefault="00312C29" w:rsidP="00D749C5">
      <w:pPr>
        <w:pStyle w:val="ListParagraph"/>
        <w:numPr>
          <w:ilvl w:val="3"/>
          <w:numId w:val="1"/>
        </w:numPr>
        <w:spacing w:after="200" w:line="276" w:lineRule="auto"/>
      </w:pPr>
      <w:r>
        <w:t>Proposed Resolution: Accept</w:t>
      </w:r>
    </w:p>
    <w:p w:rsidR="00312C29" w:rsidRDefault="00312C29" w:rsidP="00D749C5">
      <w:pPr>
        <w:pStyle w:val="ListParagraph"/>
        <w:numPr>
          <w:ilvl w:val="3"/>
          <w:numId w:val="1"/>
        </w:numPr>
        <w:spacing w:after="200" w:line="276" w:lineRule="auto"/>
      </w:pPr>
      <w:r>
        <w:t>No Objection - Mark Ready for Motion</w:t>
      </w:r>
    </w:p>
    <w:p w:rsidR="00312C29" w:rsidRDefault="00312C29" w:rsidP="00D749C5">
      <w:pPr>
        <w:pStyle w:val="ListParagraph"/>
        <w:numPr>
          <w:ilvl w:val="2"/>
          <w:numId w:val="1"/>
        </w:numPr>
        <w:spacing w:after="200" w:line="276" w:lineRule="auto"/>
      </w:pPr>
      <w:r>
        <w:t>CID 2134</w:t>
      </w:r>
    </w:p>
    <w:p w:rsidR="00312C29" w:rsidRDefault="00312C29" w:rsidP="00D749C5">
      <w:pPr>
        <w:pStyle w:val="ListParagraph"/>
        <w:numPr>
          <w:ilvl w:val="3"/>
          <w:numId w:val="1"/>
        </w:numPr>
        <w:spacing w:after="200" w:line="276" w:lineRule="auto"/>
      </w:pPr>
      <w:r>
        <w:t>Review Comment</w:t>
      </w:r>
    </w:p>
    <w:p w:rsidR="00312C29" w:rsidRDefault="00312C29" w:rsidP="00D749C5">
      <w:pPr>
        <w:pStyle w:val="ListParagraph"/>
        <w:numPr>
          <w:ilvl w:val="3"/>
          <w:numId w:val="1"/>
        </w:numPr>
        <w:spacing w:after="200" w:line="276" w:lineRule="auto"/>
      </w:pPr>
      <w:r>
        <w:t>Why is there an “In order” ?</w:t>
      </w:r>
    </w:p>
    <w:p w:rsidR="00312C29" w:rsidRDefault="00312C29" w:rsidP="00D749C5">
      <w:pPr>
        <w:pStyle w:val="ListParagraph"/>
        <w:numPr>
          <w:ilvl w:val="4"/>
          <w:numId w:val="1"/>
        </w:numPr>
        <w:spacing w:after="200" w:line="276" w:lineRule="auto"/>
      </w:pPr>
      <w:r>
        <w:t>“A Non-AP STA may transmit a … “by rewording get rid of the “In Order”</w:t>
      </w:r>
    </w:p>
    <w:p w:rsidR="00312C29" w:rsidRDefault="00312C29" w:rsidP="00D749C5">
      <w:pPr>
        <w:pStyle w:val="ListParagraph"/>
        <w:numPr>
          <w:ilvl w:val="3"/>
          <w:numId w:val="1"/>
        </w:numPr>
        <w:spacing w:after="200" w:line="276" w:lineRule="auto"/>
      </w:pPr>
      <w:r>
        <w:t>The concept of the non-AP STA “may” is the tripping issue.</w:t>
      </w:r>
    </w:p>
    <w:p w:rsidR="00312C29" w:rsidRDefault="00312C29" w:rsidP="00D749C5">
      <w:pPr>
        <w:pStyle w:val="ListParagraph"/>
        <w:numPr>
          <w:ilvl w:val="3"/>
          <w:numId w:val="1"/>
        </w:numPr>
        <w:spacing w:after="200" w:line="276" w:lineRule="auto"/>
      </w:pPr>
      <w:r>
        <w:t xml:space="preserve">Original Proposed Resolution:  </w:t>
      </w:r>
      <w:r>
        <w:rPr>
          <w:rFonts w:ascii="Calibri" w:eastAsia="Calibri" w:hAnsi="Calibri"/>
        </w:rPr>
        <w:t>Revised.   Replace cited text with:</w:t>
      </w:r>
      <w:r>
        <w:t xml:space="preserve"> </w:t>
      </w:r>
      <w:r>
        <w:rPr>
          <w:rFonts w:ascii="Calibri" w:eastAsia="Calibri" w:hAnsi="Calibri"/>
        </w:rPr>
        <w:t>“</w:t>
      </w:r>
      <w:r w:rsidRPr="00063ED6">
        <w:rPr>
          <w:rFonts w:ascii="Calibri" w:eastAsia="Calibri" w:hAnsi="Calibri"/>
        </w:rPr>
        <w:t>I</w:t>
      </w:r>
      <w:r>
        <w:rPr>
          <w:rFonts w:ascii="Calibri" w:eastAsia="Calibri" w:hAnsi="Calibri"/>
        </w:rPr>
        <w:t>n order</w:t>
      </w:r>
      <w:r w:rsidRPr="00063ED6">
        <w:rPr>
          <w:rFonts w:ascii="Calibri" w:eastAsia="Calibri" w:hAnsi="Calibri"/>
        </w:rPr>
        <w:t xml:space="preserve"> to terminate use of all QoS services provided by an ADDTS</w:t>
      </w:r>
      <w:r>
        <w:rPr>
          <w:rFonts w:ascii="Calibri" w:eastAsia="Calibri" w:hAnsi="Calibri"/>
        </w:rPr>
        <w:t xml:space="preserve"> </w:t>
      </w:r>
      <w:r w:rsidRPr="00063ED6">
        <w:rPr>
          <w:rFonts w:ascii="Calibri" w:eastAsia="Calibri" w:hAnsi="Calibri"/>
        </w:rPr>
        <w:t xml:space="preserve">Request frame </w:t>
      </w:r>
      <w:r>
        <w:rPr>
          <w:rFonts w:ascii="Calibri" w:eastAsia="Calibri" w:hAnsi="Calibri"/>
        </w:rPr>
        <w:t>including U-APSD Coexistence, a non-AP STA</w:t>
      </w:r>
      <w:r w:rsidRPr="00063ED6">
        <w:rPr>
          <w:rFonts w:ascii="Calibri" w:eastAsia="Calibri" w:hAnsi="Calibri"/>
        </w:rPr>
        <w:t xml:space="preserve"> may transmit a DELTS Request frame to the AP</w:t>
      </w:r>
      <w:r>
        <w:rPr>
          <w:rFonts w:ascii="Calibri" w:eastAsia="Calibri" w:hAnsi="Calibri"/>
        </w:rPr>
        <w:t>”</w:t>
      </w:r>
    </w:p>
    <w:p w:rsidR="00312C29" w:rsidRDefault="00312C29" w:rsidP="00D749C5">
      <w:pPr>
        <w:pStyle w:val="ListParagraph"/>
        <w:numPr>
          <w:ilvl w:val="3"/>
          <w:numId w:val="1"/>
        </w:numPr>
        <w:spacing w:after="200" w:line="276" w:lineRule="auto"/>
      </w:pPr>
      <w:r>
        <w:t>Suggested  improvement: “a non-AP STA may terminate use of all QoS services resulting from an ADDTS Request frame including U-APSD Coexistence by transmitting a DELTS Request Frame to the AP”</w:t>
      </w:r>
    </w:p>
    <w:p w:rsidR="00312C29" w:rsidRDefault="00312C29" w:rsidP="00D749C5">
      <w:pPr>
        <w:pStyle w:val="ListParagraph"/>
        <w:numPr>
          <w:ilvl w:val="3"/>
          <w:numId w:val="1"/>
        </w:numPr>
        <w:spacing w:after="200" w:line="276" w:lineRule="auto"/>
      </w:pPr>
      <w:r>
        <w:t>More discussion and the final Proposed Resolution was prepared.</w:t>
      </w:r>
    </w:p>
    <w:p w:rsidR="00312C29" w:rsidRDefault="00312C29" w:rsidP="00D749C5">
      <w:pPr>
        <w:pStyle w:val="ListParagraph"/>
        <w:numPr>
          <w:ilvl w:val="3"/>
          <w:numId w:val="1"/>
        </w:numPr>
        <w:spacing w:after="200" w:line="276" w:lineRule="auto"/>
      </w:pPr>
      <w:r>
        <w:t>Proposed Resolution:  Revised.   Replace cited text with: “A non-AP STA may terminate use of all QoS services (including U-APSD Coexistence) resulting from an ADDTS Request frame by transmitting a DELTS Request frame to the AP”</w:t>
      </w:r>
    </w:p>
    <w:p w:rsidR="00312C29" w:rsidRDefault="00312C29" w:rsidP="00D749C5">
      <w:pPr>
        <w:pStyle w:val="ListParagraph"/>
        <w:numPr>
          <w:ilvl w:val="3"/>
          <w:numId w:val="1"/>
        </w:numPr>
        <w:spacing w:after="200" w:line="276" w:lineRule="auto"/>
      </w:pPr>
      <w:r>
        <w:t>No Objection – Mark Ready for Motion</w:t>
      </w:r>
    </w:p>
    <w:p w:rsidR="00312C29" w:rsidRDefault="00312C29" w:rsidP="00D749C5">
      <w:pPr>
        <w:pStyle w:val="ListParagraph"/>
        <w:numPr>
          <w:ilvl w:val="2"/>
          <w:numId w:val="1"/>
        </w:numPr>
        <w:spacing w:after="200" w:line="276" w:lineRule="auto"/>
      </w:pPr>
      <w:r>
        <w:t>CID 2359</w:t>
      </w:r>
    </w:p>
    <w:p w:rsidR="00312C29" w:rsidRDefault="00312C29" w:rsidP="00D749C5">
      <w:pPr>
        <w:pStyle w:val="ListParagraph"/>
        <w:numPr>
          <w:ilvl w:val="3"/>
          <w:numId w:val="1"/>
        </w:numPr>
        <w:spacing w:after="200" w:line="276" w:lineRule="auto"/>
      </w:pPr>
      <w:r>
        <w:t>Review Comment</w:t>
      </w:r>
    </w:p>
    <w:p w:rsidR="00312C29" w:rsidRDefault="00312C29" w:rsidP="00D749C5">
      <w:pPr>
        <w:pStyle w:val="ListParagraph"/>
        <w:numPr>
          <w:ilvl w:val="3"/>
          <w:numId w:val="1"/>
        </w:numPr>
        <w:spacing w:after="200" w:line="276" w:lineRule="auto"/>
      </w:pPr>
      <w:r>
        <w:t>Proposed Resolution: Revised: Delete “contiguous”</w:t>
      </w:r>
    </w:p>
    <w:p w:rsidR="00D749C5" w:rsidRDefault="00312C29" w:rsidP="00D749C5">
      <w:pPr>
        <w:pStyle w:val="ListParagraph"/>
        <w:numPr>
          <w:ilvl w:val="3"/>
          <w:numId w:val="1"/>
        </w:numPr>
        <w:spacing w:after="200" w:line="276" w:lineRule="auto"/>
      </w:pPr>
      <w:r>
        <w:t>No objection – Mark Ready for motion</w:t>
      </w:r>
    </w:p>
    <w:p w:rsidR="00D749C5" w:rsidRDefault="00312C29" w:rsidP="00D749C5">
      <w:pPr>
        <w:pStyle w:val="ListParagraph"/>
        <w:numPr>
          <w:ilvl w:val="2"/>
          <w:numId w:val="1"/>
        </w:numPr>
        <w:spacing w:after="200" w:line="276" w:lineRule="auto"/>
      </w:pPr>
      <w:r>
        <w:t>Thanks to Adrian for the Yeomen effort</w:t>
      </w:r>
      <w:r w:rsidR="00D749C5">
        <w:t xml:space="preserve"> on completing so many resolutions... </w:t>
      </w:r>
    </w:p>
    <w:p w:rsidR="00D749C5" w:rsidRDefault="00312C29" w:rsidP="00D749C5">
      <w:pPr>
        <w:numPr>
          <w:ilvl w:val="1"/>
          <w:numId w:val="1"/>
        </w:numPr>
      </w:pPr>
      <w:r>
        <w:t xml:space="preserve"> </w:t>
      </w:r>
      <w:r w:rsidR="00D749C5">
        <w:t>We need to get a larger group of folks to volunteer for comment resolution</w:t>
      </w:r>
    </w:p>
    <w:p w:rsidR="00D749C5" w:rsidRDefault="00D749C5" w:rsidP="00D749C5">
      <w:pPr>
        <w:pStyle w:val="ListParagraph"/>
        <w:numPr>
          <w:ilvl w:val="2"/>
          <w:numId w:val="1"/>
        </w:numPr>
        <w:spacing w:after="200" w:line="276" w:lineRule="auto"/>
      </w:pPr>
      <w:r>
        <w:t>We need to assign more comments to folks for possible solutions.</w:t>
      </w:r>
    </w:p>
    <w:p w:rsidR="00D749C5" w:rsidRDefault="00D749C5" w:rsidP="00D749C5">
      <w:pPr>
        <w:pStyle w:val="ListParagraph"/>
        <w:numPr>
          <w:ilvl w:val="2"/>
          <w:numId w:val="1"/>
        </w:numPr>
        <w:spacing w:after="200" w:line="276" w:lineRule="auto"/>
      </w:pPr>
      <w:r>
        <w:t>Need to get databases to be updated.</w:t>
      </w:r>
    </w:p>
    <w:p w:rsidR="00D749C5" w:rsidRDefault="00D749C5" w:rsidP="00D749C5">
      <w:pPr>
        <w:pStyle w:val="ListParagraph"/>
        <w:numPr>
          <w:ilvl w:val="2"/>
          <w:numId w:val="1"/>
        </w:numPr>
        <w:spacing w:after="200" w:line="276" w:lineRule="auto"/>
      </w:pPr>
      <w:r>
        <w:t>There are some folks working on topics but need the CIDs assigned to make clear what they are working on.</w:t>
      </w:r>
    </w:p>
    <w:p w:rsidR="00312C29" w:rsidRDefault="00D749C5" w:rsidP="00D749C5">
      <w:pPr>
        <w:numPr>
          <w:ilvl w:val="1"/>
          <w:numId w:val="1"/>
        </w:numPr>
      </w:pPr>
      <w:r>
        <w:t>Adjourned 11:45am ET</w:t>
      </w:r>
    </w:p>
    <w:p w:rsidR="00D749C5" w:rsidRDefault="00D749C5" w:rsidP="00D749C5">
      <w:pPr>
        <w:ind w:left="792"/>
      </w:pPr>
    </w:p>
    <w:p w:rsidR="00D749C5" w:rsidRDefault="00D749C5">
      <w:r>
        <w:br w:type="page"/>
      </w:r>
    </w:p>
    <w:p w:rsidR="006875D8" w:rsidRPr="00312C29" w:rsidRDefault="006875D8" w:rsidP="006875D8">
      <w:pPr>
        <w:numPr>
          <w:ilvl w:val="0"/>
          <w:numId w:val="1"/>
        </w:numPr>
      </w:pPr>
      <w:r>
        <w:t>Minutes for</w:t>
      </w:r>
      <w:r w:rsidRPr="006875D8">
        <w:rPr>
          <w:sz w:val="24"/>
          <w:szCs w:val="24"/>
        </w:rPr>
        <w:t xml:space="preserve"> </w:t>
      </w:r>
      <w:r w:rsidRPr="009D4184">
        <w:rPr>
          <w:sz w:val="24"/>
          <w:szCs w:val="24"/>
        </w:rPr>
        <w:t xml:space="preserve">December </w:t>
      </w:r>
      <w:r>
        <w:rPr>
          <w:sz w:val="24"/>
          <w:szCs w:val="24"/>
        </w:rPr>
        <w:t>20</w:t>
      </w:r>
      <w:r w:rsidRPr="009D4184">
        <w:rPr>
          <w:sz w:val="24"/>
          <w:szCs w:val="24"/>
        </w:rPr>
        <w:t xml:space="preserve">, 2013, 10am </w:t>
      </w:r>
      <w:r w:rsidRPr="009D4184">
        <w:rPr>
          <w:b/>
          <w:bCs/>
          <w:sz w:val="24"/>
          <w:szCs w:val="24"/>
        </w:rPr>
        <w:t>Eastern</w:t>
      </w:r>
      <w:r w:rsidRPr="009D4184">
        <w:rPr>
          <w:sz w:val="24"/>
          <w:szCs w:val="24"/>
        </w:rPr>
        <w:t xml:space="preserve"> (7am Pacific)</w:t>
      </w:r>
      <w:r>
        <w:rPr>
          <w:sz w:val="24"/>
          <w:szCs w:val="24"/>
        </w:rPr>
        <w:t xml:space="preserve"> Telecon</w:t>
      </w:r>
    </w:p>
    <w:p w:rsidR="006875D8" w:rsidRPr="00312C29" w:rsidRDefault="006875D8" w:rsidP="006875D8">
      <w:pPr>
        <w:numPr>
          <w:ilvl w:val="1"/>
          <w:numId w:val="1"/>
        </w:numPr>
        <w:rPr>
          <w:rFonts w:asciiTheme="minorHAnsi" w:hAnsiTheme="minorHAnsi"/>
          <w:sz w:val="24"/>
          <w:szCs w:val="24"/>
        </w:rPr>
      </w:pPr>
      <w:r w:rsidRPr="00312C29">
        <w:rPr>
          <w:rFonts w:asciiTheme="minorHAnsi" w:hAnsiTheme="minorHAnsi"/>
          <w:sz w:val="24"/>
          <w:szCs w:val="24"/>
        </w:rPr>
        <w:t>Proposed Agenda:</w:t>
      </w:r>
    </w:p>
    <w:p w:rsidR="006875D8" w:rsidRDefault="006875D8" w:rsidP="006875D8">
      <w:pPr>
        <w:pStyle w:val="ListParagraph"/>
        <w:numPr>
          <w:ilvl w:val="0"/>
          <w:numId w:val="37"/>
        </w:numPr>
        <w:rPr>
          <w:rFonts w:asciiTheme="minorHAnsi" w:hAnsiTheme="minorHAnsi"/>
          <w:sz w:val="24"/>
          <w:szCs w:val="24"/>
        </w:rPr>
      </w:pPr>
      <w:r w:rsidRPr="00312C29">
        <w:rPr>
          <w:rFonts w:asciiTheme="minorHAnsi" w:hAnsiTheme="minorHAnsi"/>
          <w:sz w:val="24"/>
          <w:szCs w:val="24"/>
        </w:rPr>
        <w:t>Call to o</w:t>
      </w:r>
      <w:r>
        <w:rPr>
          <w:rFonts w:asciiTheme="minorHAnsi" w:hAnsiTheme="minorHAnsi"/>
          <w:sz w:val="24"/>
          <w:szCs w:val="24"/>
        </w:rPr>
        <w:t>rder, patent policy, attendance</w:t>
      </w:r>
    </w:p>
    <w:p w:rsidR="006875D8" w:rsidRDefault="006875D8" w:rsidP="006875D8">
      <w:pPr>
        <w:pStyle w:val="ListParagraph"/>
        <w:numPr>
          <w:ilvl w:val="0"/>
          <w:numId w:val="37"/>
        </w:numPr>
        <w:rPr>
          <w:rFonts w:asciiTheme="minorHAnsi" w:hAnsiTheme="minorHAnsi"/>
          <w:sz w:val="24"/>
          <w:szCs w:val="24"/>
        </w:rPr>
      </w:pPr>
      <w:r w:rsidRPr="00312C29">
        <w:rPr>
          <w:rFonts w:asciiTheme="minorHAnsi" w:hAnsiTheme="minorHAnsi"/>
          <w:sz w:val="24"/>
          <w:szCs w:val="24"/>
        </w:rPr>
        <w:t>Editor report</w:t>
      </w:r>
    </w:p>
    <w:p w:rsidR="006875D8" w:rsidRDefault="006875D8" w:rsidP="006875D8">
      <w:pPr>
        <w:pStyle w:val="ListParagraph"/>
        <w:numPr>
          <w:ilvl w:val="0"/>
          <w:numId w:val="37"/>
        </w:numPr>
        <w:rPr>
          <w:rFonts w:asciiTheme="minorHAnsi" w:hAnsiTheme="minorHAnsi"/>
          <w:sz w:val="24"/>
          <w:szCs w:val="24"/>
        </w:rPr>
      </w:pPr>
      <w:r w:rsidRPr="006875D8">
        <w:rPr>
          <w:rFonts w:asciiTheme="minorHAnsi" w:hAnsiTheme="minorHAnsi"/>
          <w:sz w:val="24"/>
          <w:szCs w:val="24"/>
        </w:rPr>
        <w:t>Comment resolution</w:t>
      </w:r>
    </w:p>
    <w:p w:rsidR="006875D8" w:rsidRDefault="006875D8" w:rsidP="006875D8">
      <w:pPr>
        <w:pStyle w:val="ListParagraph"/>
        <w:numPr>
          <w:ilvl w:val="0"/>
          <w:numId w:val="37"/>
        </w:numPr>
        <w:ind w:left="864" w:firstLine="360"/>
        <w:rPr>
          <w:rFonts w:asciiTheme="minorHAnsi" w:hAnsiTheme="minorHAnsi"/>
          <w:sz w:val="24"/>
          <w:szCs w:val="24"/>
        </w:rPr>
      </w:pPr>
      <w:r w:rsidRPr="006875D8">
        <w:rPr>
          <w:rFonts w:asciiTheme="minorHAnsi" w:hAnsiTheme="minorHAnsi"/>
          <w:sz w:val="24"/>
          <w:szCs w:val="24"/>
        </w:rPr>
        <w:t>AOB</w:t>
      </w:r>
    </w:p>
    <w:p w:rsidR="006875D8" w:rsidRPr="006875D8" w:rsidRDefault="006875D8" w:rsidP="006875D8">
      <w:pPr>
        <w:pStyle w:val="ListParagraph"/>
        <w:numPr>
          <w:ilvl w:val="0"/>
          <w:numId w:val="37"/>
        </w:numPr>
        <w:ind w:left="864" w:firstLine="360"/>
        <w:rPr>
          <w:rFonts w:asciiTheme="minorHAnsi" w:hAnsiTheme="minorHAnsi"/>
          <w:sz w:val="24"/>
          <w:szCs w:val="24"/>
        </w:rPr>
      </w:pPr>
      <w:r w:rsidRPr="006875D8">
        <w:rPr>
          <w:rFonts w:asciiTheme="minorHAnsi" w:hAnsiTheme="minorHAnsi" w:cs="Arial"/>
          <w:sz w:val="24"/>
          <w:szCs w:val="24"/>
        </w:rPr>
        <w:t>Adjourn</w:t>
      </w:r>
    </w:p>
    <w:p w:rsidR="006875D8" w:rsidRDefault="006875D8" w:rsidP="006875D8">
      <w:pPr>
        <w:numPr>
          <w:ilvl w:val="2"/>
          <w:numId w:val="1"/>
        </w:numPr>
      </w:pPr>
      <w:r>
        <w:t>No objection to agenda</w:t>
      </w:r>
    </w:p>
    <w:p w:rsidR="006875D8" w:rsidRDefault="006875D8" w:rsidP="006875D8">
      <w:pPr>
        <w:numPr>
          <w:ilvl w:val="1"/>
          <w:numId w:val="1"/>
        </w:numPr>
      </w:pPr>
      <w:r>
        <w:t>Called to order by Dorothy STANLEY, Chair of TG REVmc at 10:04 am; no agenda changes.</w:t>
      </w:r>
    </w:p>
    <w:p w:rsidR="006875D8" w:rsidRDefault="006875D8" w:rsidP="006875D8">
      <w:pPr>
        <w:numPr>
          <w:ilvl w:val="1"/>
          <w:numId w:val="1"/>
        </w:numPr>
      </w:pPr>
      <w:r>
        <w:t>Call for Patents - Review Patent Policy and Meeting Policy</w:t>
      </w:r>
    </w:p>
    <w:p w:rsidR="006875D8" w:rsidRPr="00251F1F" w:rsidRDefault="006875D8" w:rsidP="006875D8">
      <w:pPr>
        <w:numPr>
          <w:ilvl w:val="2"/>
          <w:numId w:val="1"/>
        </w:numPr>
      </w:pPr>
      <w:r>
        <w:t>None i</w:t>
      </w:r>
      <w:r w:rsidRPr="00251F1F">
        <w:t>dentified</w:t>
      </w:r>
    </w:p>
    <w:p w:rsidR="006875D8" w:rsidRDefault="006875D8" w:rsidP="006875D8">
      <w:pPr>
        <w:numPr>
          <w:ilvl w:val="1"/>
          <w:numId w:val="1"/>
        </w:numPr>
      </w:pPr>
      <w:r w:rsidRPr="00251F1F">
        <w:t>Attendance: Dorothy STANLEY, Aruba; Adrian STEPHENS, Intel; Mark HAMILTON</w:t>
      </w:r>
      <w:r>
        <w:t xml:space="preserve">, SpectraLink, Jon ROSDAHL, CSR; Carlos </w:t>
      </w:r>
      <w:r w:rsidR="00C218CF">
        <w:t>ALDANA</w:t>
      </w:r>
      <w:r>
        <w:t>,</w:t>
      </w:r>
      <w:r w:rsidR="00C218CF">
        <w:t xml:space="preserve"> </w:t>
      </w:r>
      <w:r>
        <w:t>Qualcomm</w:t>
      </w:r>
      <w:r w:rsidR="00C218CF">
        <w:t xml:space="preserve"> (no audio)</w:t>
      </w:r>
      <w:r>
        <w:t xml:space="preserve">; </w:t>
      </w:r>
      <w:r w:rsidR="00C218CF">
        <w:t>Menzo WENTINK, Qualcomm</w:t>
      </w:r>
      <w:r>
        <w:t xml:space="preserve">, </w:t>
      </w:r>
    </w:p>
    <w:p w:rsidR="006875D8" w:rsidRDefault="006875D8" w:rsidP="006875D8">
      <w:pPr>
        <w:pStyle w:val="ListParagraph"/>
        <w:numPr>
          <w:ilvl w:val="1"/>
          <w:numId w:val="1"/>
        </w:numPr>
        <w:spacing w:after="200" w:line="276" w:lineRule="auto"/>
      </w:pPr>
      <w:r>
        <w:t>Editor Report:</w:t>
      </w:r>
    </w:p>
    <w:p w:rsidR="006875D8" w:rsidRDefault="006875D8" w:rsidP="006875D8">
      <w:pPr>
        <w:pStyle w:val="ListParagraph"/>
        <w:numPr>
          <w:ilvl w:val="2"/>
          <w:numId w:val="1"/>
        </w:numPr>
        <w:spacing w:after="200" w:line="276" w:lineRule="auto"/>
      </w:pPr>
      <w:r>
        <w:t>No change from last week.</w:t>
      </w:r>
    </w:p>
    <w:p w:rsidR="006875D8" w:rsidRDefault="006875D8" w:rsidP="006875D8">
      <w:pPr>
        <w:pStyle w:val="ListParagraph"/>
        <w:numPr>
          <w:ilvl w:val="2"/>
          <w:numId w:val="1"/>
        </w:numPr>
        <w:spacing w:after="200" w:line="276" w:lineRule="auto"/>
      </w:pPr>
      <w:r>
        <w:t>One question – updated list of status was sent out...but not including any update from GEN.</w:t>
      </w:r>
    </w:p>
    <w:p w:rsidR="006875D8" w:rsidRDefault="006875D8" w:rsidP="006875D8">
      <w:pPr>
        <w:pStyle w:val="ListParagraph"/>
        <w:numPr>
          <w:ilvl w:val="2"/>
          <w:numId w:val="1"/>
        </w:numPr>
        <w:spacing w:after="200" w:line="276" w:lineRule="auto"/>
      </w:pPr>
      <w:r>
        <w:t>Update sent on Thursday (yesterday) resovelved 149 of 400 comments. 120 or so were Editorial, so we have about a third of the way done. We have 130 that are not assigned still.</w:t>
      </w:r>
    </w:p>
    <w:p w:rsidR="006875D8" w:rsidRDefault="006875D8" w:rsidP="006875D8">
      <w:pPr>
        <w:pStyle w:val="ListParagraph"/>
        <w:numPr>
          <w:ilvl w:val="1"/>
          <w:numId w:val="1"/>
        </w:numPr>
        <w:spacing w:after="200" w:line="276" w:lineRule="auto"/>
      </w:pPr>
      <w:r>
        <w:t xml:space="preserve">Note Graham has posted a document on deprecation, </w:t>
      </w:r>
      <w:r w:rsidR="002C25EA">
        <w:t>doc 11-13/1533r0</w:t>
      </w:r>
      <w:r>
        <w:t>, it is scheduled for the Face-to-Face meeting in January.</w:t>
      </w:r>
    </w:p>
    <w:p w:rsidR="00FB09D5" w:rsidRDefault="00FB09D5" w:rsidP="00FB09D5">
      <w:pPr>
        <w:pStyle w:val="ListParagraph"/>
        <w:numPr>
          <w:ilvl w:val="2"/>
          <w:numId w:val="1"/>
        </w:numPr>
        <w:spacing w:after="200" w:line="276" w:lineRule="auto"/>
      </w:pPr>
      <w:r w:rsidRPr="00FB09D5">
        <w:t>https://mentor.ieee.org/802.11/dcn/13/11-13-1533-00-000m-clause-16-and-17-deprecation.docx</w:t>
      </w:r>
    </w:p>
    <w:p w:rsidR="006875D8" w:rsidRDefault="006875D8" w:rsidP="006875D8">
      <w:pPr>
        <w:pStyle w:val="ListParagraph"/>
        <w:numPr>
          <w:ilvl w:val="1"/>
          <w:numId w:val="1"/>
        </w:numPr>
        <w:spacing w:after="200" w:line="276" w:lineRule="auto"/>
      </w:pPr>
      <w:r>
        <w:t>Comment Resolution Plan:</w:t>
      </w:r>
    </w:p>
    <w:p w:rsidR="006875D8" w:rsidRDefault="006875D8" w:rsidP="006875D8">
      <w:pPr>
        <w:pStyle w:val="ListParagraph"/>
        <w:numPr>
          <w:ilvl w:val="2"/>
          <w:numId w:val="1"/>
        </w:numPr>
        <w:spacing w:after="200" w:line="276" w:lineRule="auto"/>
      </w:pPr>
      <w:r>
        <w:t>11-13-1399r2 Dorothy STANLEY</w:t>
      </w:r>
    </w:p>
    <w:p w:rsidR="006875D8" w:rsidRDefault="006875D8" w:rsidP="006875D8">
      <w:pPr>
        <w:pStyle w:val="ListParagraph"/>
        <w:numPr>
          <w:ilvl w:val="2"/>
          <w:numId w:val="1"/>
        </w:numPr>
        <w:spacing w:after="200" w:line="276" w:lineRule="auto"/>
      </w:pPr>
      <w:r>
        <w:t>Adrian has CID 2172</w:t>
      </w:r>
    </w:p>
    <w:p w:rsidR="006875D8" w:rsidRDefault="006875D8" w:rsidP="006875D8">
      <w:pPr>
        <w:pStyle w:val="ListParagraph"/>
        <w:numPr>
          <w:ilvl w:val="2"/>
          <w:numId w:val="1"/>
        </w:numPr>
        <w:spacing w:after="200" w:line="276" w:lineRule="auto"/>
      </w:pPr>
      <w:r>
        <w:t>Mark has a review comment – CID 2494</w:t>
      </w:r>
    </w:p>
    <w:p w:rsidR="006875D8" w:rsidRDefault="006875D8" w:rsidP="006875D8">
      <w:pPr>
        <w:pStyle w:val="ListParagraph"/>
        <w:numPr>
          <w:ilvl w:val="3"/>
          <w:numId w:val="1"/>
        </w:numPr>
        <w:spacing w:after="200" w:line="276" w:lineRule="auto"/>
      </w:pPr>
      <w:r>
        <w:t>Menzo is assigned to help with this one and work on wording.</w:t>
      </w:r>
    </w:p>
    <w:p w:rsidR="006875D8" w:rsidRDefault="006875D8" w:rsidP="006875D8">
      <w:pPr>
        <w:pStyle w:val="ListParagraph"/>
        <w:numPr>
          <w:ilvl w:val="3"/>
          <w:numId w:val="1"/>
        </w:numPr>
        <w:spacing w:after="200" w:line="276" w:lineRule="auto"/>
      </w:pPr>
      <w:r>
        <w:t>Menzo said an update will come next year.</w:t>
      </w:r>
    </w:p>
    <w:p w:rsidR="006875D8" w:rsidRDefault="006875D8" w:rsidP="006875D8">
      <w:pPr>
        <w:pStyle w:val="ListParagraph"/>
        <w:numPr>
          <w:ilvl w:val="1"/>
          <w:numId w:val="1"/>
        </w:numPr>
        <w:spacing w:after="200" w:line="276" w:lineRule="auto"/>
      </w:pPr>
      <w:r>
        <w:t>Comment Resolution</w:t>
      </w:r>
    </w:p>
    <w:p w:rsidR="006875D8" w:rsidRDefault="006875D8" w:rsidP="006875D8">
      <w:pPr>
        <w:pStyle w:val="ListParagraph"/>
        <w:numPr>
          <w:ilvl w:val="2"/>
          <w:numId w:val="1"/>
        </w:numPr>
        <w:spacing w:after="200" w:line="276" w:lineRule="auto"/>
      </w:pPr>
      <w:r>
        <w:t>CID 2172</w:t>
      </w:r>
    </w:p>
    <w:p w:rsidR="006875D8" w:rsidRDefault="006875D8" w:rsidP="006875D8">
      <w:pPr>
        <w:pStyle w:val="ListParagraph"/>
        <w:numPr>
          <w:ilvl w:val="3"/>
          <w:numId w:val="1"/>
        </w:numPr>
        <w:spacing w:after="200" w:line="276" w:lineRule="auto"/>
      </w:pPr>
      <w:r>
        <w:t>Discussion from 11-13/1314r12 page 59</w:t>
      </w:r>
      <w:r w:rsidR="00EC0CD4">
        <w:t xml:space="preserve">  - Adrian STEPHENS</w:t>
      </w:r>
    </w:p>
    <w:p w:rsidR="006875D8" w:rsidRDefault="006875D8" w:rsidP="006875D8">
      <w:pPr>
        <w:pStyle w:val="ListParagraph"/>
        <w:numPr>
          <w:ilvl w:val="3"/>
          <w:numId w:val="1"/>
        </w:numPr>
        <w:spacing w:after="200" w:line="276" w:lineRule="auto"/>
      </w:pPr>
      <w:r>
        <w:t>Review Comment</w:t>
      </w:r>
    </w:p>
    <w:p w:rsidR="00CC6998" w:rsidRDefault="00CC6998" w:rsidP="006875D8">
      <w:pPr>
        <w:pStyle w:val="ListParagraph"/>
        <w:numPr>
          <w:ilvl w:val="3"/>
          <w:numId w:val="1"/>
        </w:numPr>
        <w:spacing w:after="200" w:line="276" w:lineRule="auto"/>
      </w:pPr>
      <w:r>
        <w:t>Discuss proposed solution</w:t>
      </w:r>
    </w:p>
    <w:p w:rsidR="006875D8" w:rsidRDefault="00CC6998" w:rsidP="006875D8">
      <w:pPr>
        <w:pStyle w:val="ListParagraph"/>
        <w:numPr>
          <w:ilvl w:val="3"/>
          <w:numId w:val="1"/>
        </w:numPr>
        <w:spacing w:after="200" w:line="276" w:lineRule="auto"/>
      </w:pPr>
      <w:r>
        <w:t>Proposed Resolution: Revised Change 1397.51 as shown in 11-13/1314r12 under CID 2172.  These changes avoid multiple queed ATIMs to the same address.</w:t>
      </w:r>
    </w:p>
    <w:p w:rsidR="00CC6998" w:rsidRDefault="00CC6998" w:rsidP="006875D8">
      <w:pPr>
        <w:pStyle w:val="ListParagraph"/>
        <w:numPr>
          <w:ilvl w:val="3"/>
          <w:numId w:val="1"/>
        </w:numPr>
        <w:spacing w:after="200" w:line="276" w:lineRule="auto"/>
      </w:pPr>
      <w:r>
        <w:t xml:space="preserve"> No objection – Mark Ready for Motion</w:t>
      </w:r>
    </w:p>
    <w:p w:rsidR="00CC6998" w:rsidRDefault="00EC0CD4" w:rsidP="00EC0CD4">
      <w:pPr>
        <w:pStyle w:val="ListParagraph"/>
        <w:numPr>
          <w:ilvl w:val="1"/>
          <w:numId w:val="1"/>
        </w:numPr>
        <w:spacing w:after="200" w:line="276" w:lineRule="auto"/>
      </w:pPr>
      <w:r>
        <w:t>Presentation 11-13/1399r2 Dorothy STANLEY</w:t>
      </w:r>
    </w:p>
    <w:p w:rsidR="00317BE4" w:rsidRDefault="00EC0CD4" w:rsidP="00EC0CD4">
      <w:pPr>
        <w:pStyle w:val="ListParagraph"/>
        <w:numPr>
          <w:ilvl w:val="2"/>
          <w:numId w:val="1"/>
        </w:numPr>
        <w:spacing w:after="200" w:line="276" w:lineRule="auto"/>
      </w:pPr>
      <w:r>
        <w:t xml:space="preserve"> </w:t>
      </w:r>
      <w:r w:rsidR="00317BE4">
        <w:t xml:space="preserve">Document </w:t>
      </w:r>
      <w:r>
        <w:t xml:space="preserve">Abstract:  </w:t>
      </w:r>
    </w:p>
    <w:p w:rsidR="00EC0CD4" w:rsidRDefault="00EC0CD4" w:rsidP="00317BE4">
      <w:pPr>
        <w:pStyle w:val="ListParagraph"/>
        <w:spacing w:line="276" w:lineRule="auto"/>
        <w:ind w:left="1224"/>
      </w:pPr>
      <w:r>
        <w:t>Proposed resolutions to the following CIDs are included in this document:</w:t>
      </w:r>
    </w:p>
    <w:p w:rsidR="00EC0CD4" w:rsidRDefault="00EC0CD4" w:rsidP="00317BE4">
      <w:pPr>
        <w:ind w:left="1224"/>
      </w:pPr>
      <w:r>
        <w:t>2433, 2483 – resolution approved</w:t>
      </w:r>
    </w:p>
    <w:p w:rsidR="003B5E5E" w:rsidRDefault="003B5E5E" w:rsidP="003B5E5E">
      <w:pPr>
        <w:ind w:left="1224"/>
      </w:pPr>
      <w:r>
        <w:t xml:space="preserve">2414 and 2005, 2405, 2406, 2427, </w:t>
      </w:r>
      <w:r w:rsidRPr="00D141DE">
        <w:rPr>
          <w:sz w:val="24"/>
        </w:rPr>
        <w:t>2002, 2226, 2246, 2392</w:t>
      </w:r>
      <w:r>
        <w:t>– ready for review</w:t>
      </w:r>
    </w:p>
    <w:p w:rsidR="00EC0CD4" w:rsidRDefault="00EC0CD4" w:rsidP="00EC0CD4">
      <w:pPr>
        <w:ind w:left="1224"/>
      </w:pPr>
      <w:r>
        <w:t xml:space="preserve">2199 – </w:t>
      </w:r>
      <w:r w:rsidR="00317BE4">
        <w:t>Assigned</w:t>
      </w:r>
      <w:r>
        <w:t xml:space="preserve"> to Carlos</w:t>
      </w:r>
      <w:r w:rsidR="002C20E4">
        <w:t xml:space="preserve"> Cordiero</w:t>
      </w:r>
    </w:p>
    <w:p w:rsidR="00EC0CD4" w:rsidRDefault="00EC0CD4" w:rsidP="00EC0CD4">
      <w:pPr>
        <w:ind w:left="1224"/>
      </w:pPr>
      <w:r>
        <w:t xml:space="preserve">2410 - </w:t>
      </w:r>
      <w:r w:rsidR="00317BE4">
        <w:t>Assigned</w:t>
      </w:r>
      <w:r>
        <w:t xml:space="preserve"> to Mark Hamilton</w:t>
      </w:r>
    </w:p>
    <w:p w:rsidR="002C20E4" w:rsidRDefault="00EC0CD4" w:rsidP="002C20E4">
      <w:pPr>
        <w:ind w:left="1224"/>
      </w:pPr>
      <w:r>
        <w:t>2065,</w:t>
      </w:r>
      <w:r w:rsidR="002C20E4" w:rsidRPr="002C20E4">
        <w:t xml:space="preserve"> </w:t>
      </w:r>
      <w:r w:rsidR="002C20E4">
        <w:t>–to be done</w:t>
      </w:r>
    </w:p>
    <w:p w:rsidR="002C20E4" w:rsidRDefault="00317BE4" w:rsidP="00EC0CD4">
      <w:pPr>
        <w:ind w:left="1224"/>
      </w:pPr>
      <w:r>
        <w:t>2407 assigned</w:t>
      </w:r>
      <w:r w:rsidR="002C20E4">
        <w:t xml:space="preserve"> to Brian Hart</w:t>
      </w:r>
    </w:p>
    <w:p w:rsidR="00EC0CD4" w:rsidRDefault="00EC0CD4" w:rsidP="00EC0CD4">
      <w:pPr>
        <w:ind w:left="1224"/>
      </w:pPr>
      <w:r>
        <w:t>2426 – Assign to Dan Harkins</w:t>
      </w:r>
    </w:p>
    <w:p w:rsidR="00EC0CD4" w:rsidRDefault="00EC0CD4" w:rsidP="00EC0CD4">
      <w:pPr>
        <w:pStyle w:val="ListParagraph"/>
        <w:numPr>
          <w:ilvl w:val="2"/>
          <w:numId w:val="1"/>
        </w:numPr>
        <w:spacing w:after="200" w:line="276" w:lineRule="auto"/>
      </w:pPr>
      <w:r>
        <w:t xml:space="preserve"> CID 2199 </w:t>
      </w:r>
    </w:p>
    <w:p w:rsidR="00EC0CD4" w:rsidRDefault="00EC0CD4" w:rsidP="00EC0CD4">
      <w:pPr>
        <w:pStyle w:val="ListParagraph"/>
        <w:numPr>
          <w:ilvl w:val="3"/>
          <w:numId w:val="1"/>
        </w:numPr>
        <w:spacing w:after="200" w:line="276" w:lineRule="auto"/>
      </w:pPr>
      <w:r>
        <w:t xml:space="preserve">Assigned to Carlos </w:t>
      </w:r>
      <w:r w:rsidRPr="00EC0CD4">
        <w:rPr>
          <w:caps/>
        </w:rPr>
        <w:t>Cordiero</w:t>
      </w:r>
    </w:p>
    <w:p w:rsidR="00EC0CD4" w:rsidRDefault="00EC0CD4" w:rsidP="00EC0CD4">
      <w:pPr>
        <w:pStyle w:val="ListParagraph"/>
        <w:numPr>
          <w:ilvl w:val="2"/>
          <w:numId w:val="1"/>
        </w:numPr>
        <w:spacing w:after="200" w:line="276" w:lineRule="auto"/>
      </w:pPr>
      <w:r>
        <w:t>CID 2410</w:t>
      </w:r>
    </w:p>
    <w:p w:rsidR="00EC0CD4" w:rsidRDefault="00EC0CD4" w:rsidP="00EC0CD4">
      <w:pPr>
        <w:pStyle w:val="ListParagraph"/>
        <w:numPr>
          <w:ilvl w:val="3"/>
          <w:numId w:val="1"/>
        </w:numPr>
        <w:spacing w:after="200" w:line="276" w:lineRule="auto"/>
      </w:pPr>
      <w:r>
        <w:t>Assigned to Mark HAMILTON</w:t>
      </w:r>
    </w:p>
    <w:p w:rsidR="00EC0CD4" w:rsidRDefault="00EC0CD4" w:rsidP="00EC0CD4">
      <w:pPr>
        <w:pStyle w:val="ListParagraph"/>
        <w:numPr>
          <w:ilvl w:val="2"/>
          <w:numId w:val="1"/>
        </w:numPr>
        <w:spacing w:after="200" w:line="276" w:lineRule="auto"/>
      </w:pPr>
      <w:r>
        <w:t>CID 2414</w:t>
      </w:r>
    </w:p>
    <w:p w:rsidR="00EC0CD4" w:rsidRDefault="00EC0CD4" w:rsidP="00EC0CD4">
      <w:pPr>
        <w:pStyle w:val="ListParagraph"/>
        <w:numPr>
          <w:ilvl w:val="3"/>
          <w:numId w:val="1"/>
        </w:numPr>
        <w:spacing w:after="200" w:line="276" w:lineRule="auto"/>
      </w:pPr>
      <w:r>
        <w:t>CID 1674 was not implemented.</w:t>
      </w:r>
    </w:p>
    <w:p w:rsidR="00EC0CD4" w:rsidRDefault="00EC0CD4" w:rsidP="00EC0CD4">
      <w:pPr>
        <w:pStyle w:val="ListParagraph"/>
        <w:numPr>
          <w:ilvl w:val="4"/>
          <w:numId w:val="1"/>
        </w:numPr>
        <w:spacing w:after="200" w:line="276" w:lineRule="auto"/>
      </w:pPr>
      <w:r>
        <w:t>CID 1674 Reviewed</w:t>
      </w:r>
    </w:p>
    <w:p w:rsidR="00EC0CD4" w:rsidRDefault="00EC0CD4" w:rsidP="002C25EA">
      <w:pPr>
        <w:pStyle w:val="ListParagraph"/>
        <w:numPr>
          <w:ilvl w:val="3"/>
          <w:numId w:val="1"/>
        </w:numPr>
        <w:spacing w:after="200" w:line="276" w:lineRule="auto"/>
      </w:pPr>
      <w:r w:rsidRPr="002C25EA">
        <w:t xml:space="preserve">Proposed resolution: Revised  </w:t>
      </w:r>
      <w:r>
        <w:t>Change the definition to:</w:t>
      </w:r>
      <w:r w:rsidR="002C25EA">
        <w:t xml:space="preserve">  “</w:t>
      </w:r>
      <w:r w:rsidRPr="002C25EA">
        <w:t>EAPOL-Start frame:</w:t>
      </w:r>
      <w:r>
        <w:t xml:space="preserve"> A Data MPDU that carries an 802.1X EAPOL-Start PDU</w:t>
      </w:r>
      <w:r w:rsidR="002C25EA">
        <w:t>”</w:t>
      </w:r>
      <w:r>
        <w:t>.</w:t>
      </w:r>
    </w:p>
    <w:p w:rsidR="00EC0CD4" w:rsidRDefault="00EC0CD4" w:rsidP="00EC0CD4">
      <w:pPr>
        <w:pStyle w:val="ListParagraph"/>
        <w:numPr>
          <w:ilvl w:val="2"/>
          <w:numId w:val="1"/>
        </w:numPr>
        <w:spacing w:after="200" w:line="276" w:lineRule="auto"/>
      </w:pPr>
      <w:r>
        <w:t>CID 2405</w:t>
      </w:r>
    </w:p>
    <w:p w:rsidR="00EC0CD4" w:rsidRDefault="00EC0CD4" w:rsidP="00EC0CD4">
      <w:pPr>
        <w:pStyle w:val="ListParagraph"/>
        <w:numPr>
          <w:ilvl w:val="3"/>
          <w:numId w:val="1"/>
        </w:numPr>
        <w:spacing w:after="200" w:line="276" w:lineRule="auto"/>
      </w:pPr>
      <w:r>
        <w:t>Review comment</w:t>
      </w:r>
    </w:p>
    <w:p w:rsidR="000464B8" w:rsidRDefault="000464B8" w:rsidP="00EC0CD4">
      <w:pPr>
        <w:pStyle w:val="ListParagraph"/>
        <w:numPr>
          <w:ilvl w:val="3"/>
          <w:numId w:val="1"/>
        </w:numPr>
        <w:spacing w:after="200" w:line="276" w:lineRule="auto"/>
      </w:pPr>
      <w:r>
        <w:t xml:space="preserve">Looked at </w:t>
      </w:r>
      <w:r w:rsidR="002C25EA">
        <w:t>where “</w:t>
      </w:r>
      <w:r>
        <w:t>supports” and “activated was defined and how they coordinate.</w:t>
      </w:r>
    </w:p>
    <w:p w:rsidR="000464B8" w:rsidRDefault="000464B8" w:rsidP="00EC0CD4">
      <w:pPr>
        <w:pStyle w:val="ListParagraph"/>
        <w:numPr>
          <w:ilvl w:val="3"/>
          <w:numId w:val="1"/>
        </w:numPr>
        <w:spacing w:after="200" w:line="276" w:lineRule="auto"/>
      </w:pPr>
      <w:r>
        <w:t>The capability is related to Activated.</w:t>
      </w:r>
    </w:p>
    <w:p w:rsidR="000464B8" w:rsidRDefault="000464B8" w:rsidP="00EC0CD4">
      <w:pPr>
        <w:pStyle w:val="ListParagraph"/>
        <w:numPr>
          <w:ilvl w:val="3"/>
          <w:numId w:val="1"/>
        </w:numPr>
        <w:spacing w:after="200" w:line="276" w:lineRule="auto"/>
      </w:pPr>
      <w:r>
        <w:t>The D2 redline has a change here already.in these clauses</w:t>
      </w:r>
    </w:p>
    <w:p w:rsidR="000464B8" w:rsidRPr="002C25EA" w:rsidRDefault="000464B8" w:rsidP="002C25EA">
      <w:pPr>
        <w:pStyle w:val="ListParagraph"/>
        <w:numPr>
          <w:ilvl w:val="4"/>
          <w:numId w:val="1"/>
        </w:numPr>
        <w:spacing w:after="200" w:line="276" w:lineRule="auto"/>
      </w:pPr>
      <w:r>
        <w:t>The MIB variable and supports was connected in the last changes</w:t>
      </w:r>
    </w:p>
    <w:p w:rsidR="00EC0CD4" w:rsidRPr="002C25EA" w:rsidRDefault="00EC0CD4" w:rsidP="00EC0CD4">
      <w:pPr>
        <w:pStyle w:val="ListParagraph"/>
        <w:numPr>
          <w:ilvl w:val="3"/>
          <w:numId w:val="1"/>
        </w:numPr>
        <w:spacing w:after="200" w:line="276" w:lineRule="auto"/>
      </w:pPr>
      <w:r w:rsidRPr="002C25EA">
        <w:t>Proposed resolution: Revised</w:t>
      </w:r>
      <w:r w:rsidR="000464B8" w:rsidRPr="002C25EA">
        <w:t>; delete the text</w:t>
      </w:r>
      <w:r w:rsidRPr="002C25EA">
        <w:t xml:space="preserve"> </w:t>
      </w:r>
      <w:r w:rsidR="000464B8" w:rsidRPr="002C25EA">
        <w:t xml:space="preserve">“The STA does not support the [fine] timing measurement procedure” </w:t>
      </w:r>
      <w:r w:rsidRPr="002C25EA">
        <w:t xml:space="preserve"> at 1542L1-2 and   at 1543L30-32</w:t>
      </w:r>
      <w:r w:rsidR="000464B8" w:rsidRPr="002C25EA">
        <w:t>/</w:t>
      </w:r>
    </w:p>
    <w:p w:rsidR="000464B8" w:rsidRPr="002C25EA" w:rsidRDefault="000464B8" w:rsidP="00EC0CD4">
      <w:pPr>
        <w:pStyle w:val="ListParagraph"/>
        <w:numPr>
          <w:ilvl w:val="3"/>
          <w:numId w:val="1"/>
        </w:numPr>
        <w:spacing w:after="200" w:line="276" w:lineRule="auto"/>
      </w:pPr>
      <w:r w:rsidRPr="002C25EA">
        <w:t>No objection – Mark Ready for Motion</w:t>
      </w:r>
    </w:p>
    <w:p w:rsidR="000464B8" w:rsidRDefault="000464B8" w:rsidP="000464B8">
      <w:pPr>
        <w:pStyle w:val="ListParagraph"/>
        <w:numPr>
          <w:ilvl w:val="2"/>
          <w:numId w:val="1"/>
        </w:numPr>
        <w:spacing w:after="200" w:line="276" w:lineRule="auto"/>
      </w:pPr>
      <w:r>
        <w:t>CID 2406</w:t>
      </w:r>
    </w:p>
    <w:p w:rsidR="000464B8" w:rsidRDefault="000464B8" w:rsidP="000464B8">
      <w:pPr>
        <w:pStyle w:val="ListParagraph"/>
        <w:numPr>
          <w:ilvl w:val="3"/>
          <w:numId w:val="1"/>
        </w:numPr>
        <w:spacing w:after="200" w:line="276" w:lineRule="auto"/>
      </w:pPr>
      <w:r>
        <w:t>Review Comment</w:t>
      </w:r>
    </w:p>
    <w:p w:rsidR="000464B8" w:rsidRDefault="000464B8" w:rsidP="000464B8">
      <w:pPr>
        <w:pStyle w:val="ListParagraph"/>
        <w:numPr>
          <w:ilvl w:val="3"/>
          <w:numId w:val="1"/>
        </w:numPr>
        <w:spacing w:after="200" w:line="276" w:lineRule="auto"/>
      </w:pPr>
      <w:r>
        <w:t>Note that at page 1543 is the function, but in clause 4 there is text explaining the differences.</w:t>
      </w:r>
    </w:p>
    <w:p w:rsidR="000464B8" w:rsidRDefault="000464B8" w:rsidP="000464B8">
      <w:pPr>
        <w:pStyle w:val="ListParagraph"/>
        <w:numPr>
          <w:ilvl w:val="3"/>
          <w:numId w:val="1"/>
        </w:numPr>
        <w:spacing w:after="200" w:line="276" w:lineRule="auto"/>
      </w:pPr>
      <w:r>
        <w:t>Clock drift vs location is the key difference</w:t>
      </w:r>
    </w:p>
    <w:p w:rsidR="000464B8" w:rsidRDefault="000464B8" w:rsidP="000464B8">
      <w:pPr>
        <w:pStyle w:val="ListParagraph"/>
        <w:numPr>
          <w:ilvl w:val="3"/>
          <w:numId w:val="1"/>
        </w:numPr>
        <w:spacing w:after="200" w:line="276" w:lineRule="auto"/>
      </w:pPr>
      <w:r>
        <w:t>Proposed Resolution: Reject; There is already text in 4.3.14.18 and 4.3.14.19 that describes each feature.</w:t>
      </w:r>
    </w:p>
    <w:p w:rsidR="00EC0CD4" w:rsidRDefault="000464B8" w:rsidP="00EC0CD4">
      <w:pPr>
        <w:pStyle w:val="ListParagraph"/>
        <w:numPr>
          <w:ilvl w:val="3"/>
          <w:numId w:val="1"/>
        </w:numPr>
        <w:spacing w:after="200" w:line="276" w:lineRule="auto"/>
      </w:pPr>
      <w:r>
        <w:t>No Objection - Mark Ready for Motion</w:t>
      </w:r>
    </w:p>
    <w:p w:rsidR="00EC0CD4" w:rsidRDefault="000464B8" w:rsidP="000464B8">
      <w:pPr>
        <w:pStyle w:val="ListParagraph"/>
        <w:numPr>
          <w:ilvl w:val="2"/>
          <w:numId w:val="1"/>
        </w:numPr>
        <w:spacing w:after="200" w:line="276" w:lineRule="auto"/>
      </w:pPr>
      <w:r>
        <w:t>CID 2407</w:t>
      </w:r>
    </w:p>
    <w:p w:rsidR="002C25EA" w:rsidRDefault="002C25EA" w:rsidP="002C25EA">
      <w:pPr>
        <w:pStyle w:val="ListParagraph"/>
        <w:numPr>
          <w:ilvl w:val="3"/>
          <w:numId w:val="1"/>
        </w:numPr>
        <w:spacing w:after="200" w:line="276" w:lineRule="auto"/>
      </w:pPr>
      <w:r>
        <w:t>Still in progress for review</w:t>
      </w:r>
    </w:p>
    <w:p w:rsidR="000464B8" w:rsidRDefault="000464B8" w:rsidP="000464B8">
      <w:pPr>
        <w:pStyle w:val="ListParagraph"/>
        <w:numPr>
          <w:ilvl w:val="3"/>
          <w:numId w:val="1"/>
        </w:numPr>
        <w:spacing w:after="200" w:line="276" w:lineRule="auto"/>
      </w:pPr>
      <w:r>
        <w:t>Assign to Brian Hart</w:t>
      </w:r>
    </w:p>
    <w:p w:rsidR="000464B8" w:rsidRDefault="000464B8" w:rsidP="000464B8">
      <w:pPr>
        <w:pStyle w:val="ListParagraph"/>
        <w:numPr>
          <w:ilvl w:val="2"/>
          <w:numId w:val="1"/>
        </w:numPr>
        <w:spacing w:after="200" w:line="276" w:lineRule="auto"/>
      </w:pPr>
      <w:r>
        <w:t xml:space="preserve">CID </w:t>
      </w:r>
      <w:r w:rsidR="002C20E4">
        <w:t>2427</w:t>
      </w:r>
    </w:p>
    <w:p w:rsidR="002C20E4" w:rsidRDefault="002C20E4" w:rsidP="002C20E4">
      <w:pPr>
        <w:pStyle w:val="ListParagraph"/>
        <w:numPr>
          <w:ilvl w:val="3"/>
          <w:numId w:val="1"/>
        </w:numPr>
        <w:spacing w:after="200" w:line="276" w:lineRule="auto"/>
      </w:pPr>
      <w:r>
        <w:t>Review comment</w:t>
      </w:r>
    </w:p>
    <w:p w:rsidR="002C20E4" w:rsidRDefault="002C20E4" w:rsidP="002C20E4">
      <w:pPr>
        <w:pStyle w:val="ListParagraph"/>
        <w:numPr>
          <w:ilvl w:val="3"/>
          <w:numId w:val="1"/>
        </w:numPr>
        <w:spacing w:after="200" w:line="276" w:lineRule="auto"/>
      </w:pPr>
      <w:r>
        <w:t>Proposed Resolution: Accept</w:t>
      </w:r>
    </w:p>
    <w:p w:rsidR="002C20E4" w:rsidRDefault="002C20E4" w:rsidP="002C20E4">
      <w:pPr>
        <w:pStyle w:val="ListParagraph"/>
        <w:numPr>
          <w:ilvl w:val="3"/>
          <w:numId w:val="1"/>
        </w:numPr>
        <w:spacing w:after="200" w:line="276" w:lineRule="auto"/>
      </w:pPr>
      <w:r>
        <w:t>Discussion on why this is not correct</w:t>
      </w:r>
    </w:p>
    <w:p w:rsidR="002C20E4" w:rsidRDefault="002C20E4" w:rsidP="002C20E4">
      <w:pPr>
        <w:pStyle w:val="ListParagraph"/>
        <w:numPr>
          <w:ilvl w:val="3"/>
          <w:numId w:val="1"/>
        </w:numPr>
        <w:spacing w:after="200" w:line="276" w:lineRule="auto"/>
      </w:pPr>
      <w:r>
        <w:t>The “shall” defined the required elapse time if the “may” condition is present.</w:t>
      </w:r>
    </w:p>
    <w:p w:rsidR="002C20E4" w:rsidRDefault="002C20E4" w:rsidP="002C20E4">
      <w:pPr>
        <w:pStyle w:val="ListParagraph"/>
        <w:numPr>
          <w:ilvl w:val="3"/>
          <w:numId w:val="1"/>
        </w:numPr>
        <w:spacing w:after="200" w:line="276" w:lineRule="auto"/>
      </w:pPr>
      <w:r>
        <w:t>This is really a constraint, so as a proposed alternative.</w:t>
      </w:r>
    </w:p>
    <w:p w:rsidR="002C20E4" w:rsidRDefault="002C20E4" w:rsidP="002C20E4">
      <w:pPr>
        <w:pStyle w:val="ListParagraph"/>
        <w:numPr>
          <w:ilvl w:val="3"/>
          <w:numId w:val="1"/>
        </w:numPr>
        <w:spacing w:after="200" w:line="276" w:lineRule="auto"/>
      </w:pPr>
      <w:r>
        <w:t>The “Shall only” is often confusing</w:t>
      </w:r>
    </w:p>
    <w:p w:rsidR="007D1C2F" w:rsidRPr="007D1C2F" w:rsidRDefault="002C20E4" w:rsidP="007D1C2F">
      <w:pPr>
        <w:pStyle w:val="ListParagraph"/>
        <w:numPr>
          <w:ilvl w:val="3"/>
          <w:numId w:val="1"/>
        </w:numPr>
        <w:spacing w:after="200" w:line="276" w:lineRule="auto"/>
      </w:pPr>
      <w:r>
        <w:rPr>
          <w:rFonts w:ascii="TimesNewRomanPSMT" w:hAnsi="TimesNewRomanPSMT" w:cs="TimesNewRomanPSMT"/>
          <w:sz w:val="20"/>
          <w:lang w:val="en-US"/>
        </w:rPr>
        <w:t xml:space="preserve">Change </w:t>
      </w:r>
      <w:r w:rsidR="002C25EA">
        <w:rPr>
          <w:rFonts w:ascii="TimesNewRomanPSMT" w:hAnsi="TimesNewRomanPSMT" w:cs="TimesNewRomanPSMT"/>
          <w:sz w:val="20"/>
          <w:lang w:val="en-US"/>
        </w:rPr>
        <w:t>“the</w:t>
      </w:r>
      <w:r>
        <w:rPr>
          <w:rFonts w:ascii="TimesNewRomanPSMT" w:hAnsi="TimesNewRomanPSMT" w:cs="TimesNewRomanPSMT"/>
          <w:sz w:val="20"/>
          <w:lang w:val="en-US"/>
        </w:rPr>
        <w:t xml:space="preserve"> originator HWMP SN shall not </w:t>
      </w:r>
      <w:r w:rsidR="002C25EA">
        <w:rPr>
          <w:rFonts w:ascii="TimesNewRomanPSMT" w:hAnsi="TimesNewRomanPSMT" w:cs="TimesNewRomanPSMT"/>
          <w:sz w:val="20"/>
          <w:lang w:val="en-US"/>
        </w:rPr>
        <w:t>be incremented</w:t>
      </w:r>
      <w:r>
        <w:rPr>
          <w:rFonts w:ascii="TimesNewRomanPSMT" w:hAnsi="TimesNewRomanPSMT" w:cs="TimesNewRomanPSMT"/>
          <w:sz w:val="20"/>
          <w:lang w:val="en-US"/>
        </w:rPr>
        <w:t xml:space="preserve"> until at…”</w:t>
      </w:r>
    </w:p>
    <w:p w:rsidR="007D1C2F" w:rsidRPr="00317BE4" w:rsidRDefault="002C20E4" w:rsidP="007D1C2F">
      <w:pPr>
        <w:pStyle w:val="ListParagraph"/>
        <w:numPr>
          <w:ilvl w:val="3"/>
          <w:numId w:val="1"/>
        </w:numPr>
        <w:autoSpaceDE w:val="0"/>
        <w:autoSpaceDN w:val="0"/>
        <w:adjustRightInd w:val="0"/>
        <w:spacing w:after="200" w:line="276" w:lineRule="auto"/>
        <w:rPr>
          <w:rFonts w:ascii="TimesNewRomanPSMT" w:hAnsi="TimesNewRomanPSMT" w:cs="TimesNewRomanPSMT"/>
          <w:sz w:val="20"/>
          <w:lang w:val="en-US"/>
        </w:rPr>
      </w:pPr>
      <w:r>
        <w:t xml:space="preserve">Proposed Resolution: Revised: </w:t>
      </w:r>
      <w:r w:rsidR="007D1C2F" w:rsidRPr="00317BE4">
        <w:rPr>
          <w:rFonts w:ascii="TimesNewRomanPSMT" w:hAnsi="TimesNewRomanPSMT" w:cs="TimesNewRomanPSMT"/>
          <w:sz w:val="20"/>
          <w:lang w:val="en-US"/>
        </w:rPr>
        <w:t xml:space="preserve">The “shall” defined the required elapsed time if the “may” condition is present.Reword to clarify the constraint on the time interval. Change the cited text as indicated:  </w:t>
      </w:r>
      <w:r w:rsidR="002C25EA" w:rsidRPr="00317BE4">
        <w:rPr>
          <w:rFonts w:ascii="TimesNewRomanPSMT" w:hAnsi="TimesNewRomanPSMT" w:cs="TimesNewRomanPSMT"/>
          <w:sz w:val="20"/>
          <w:lang w:val="en-US"/>
        </w:rPr>
        <w:t>“In</w:t>
      </w:r>
      <w:r w:rsidR="007D1C2F" w:rsidRPr="00317BE4">
        <w:rPr>
          <w:rFonts w:ascii="TimesNewRomanPSMT" w:hAnsi="TimesNewRomanPSMT" w:cs="TimesNewRomanPSMT"/>
          <w:sz w:val="20"/>
          <w:lang w:val="en-US"/>
        </w:rPr>
        <w:t xml:space="preserve"> this case, the originator HWMP SN shall </w:t>
      </w:r>
      <w:r w:rsidR="007D1C2F" w:rsidRPr="00317BE4">
        <w:rPr>
          <w:rFonts w:ascii="TimesNewRomanPSMT" w:hAnsi="TimesNewRomanPSMT" w:cs="TimesNewRomanPSMT"/>
          <w:color w:val="FF0000"/>
          <w:sz w:val="20"/>
          <w:u w:val="single"/>
          <w:lang w:val="en-US"/>
        </w:rPr>
        <w:t>not</w:t>
      </w:r>
      <w:r w:rsidR="007D1C2F" w:rsidRPr="00317BE4">
        <w:rPr>
          <w:rFonts w:ascii="TimesNewRomanPSMT" w:hAnsi="TimesNewRomanPSMT" w:cs="TimesNewRomanPSMT"/>
          <w:sz w:val="20"/>
          <w:lang w:val="en-US"/>
        </w:rPr>
        <w:t xml:space="preserve"> be incremented </w:t>
      </w:r>
      <w:r w:rsidR="007D1C2F" w:rsidRPr="00317BE4">
        <w:rPr>
          <w:rFonts w:ascii="TimesNewRomanPSMT" w:hAnsi="TimesNewRomanPSMT" w:cs="TimesNewRomanPSMT"/>
          <w:strike/>
          <w:color w:val="C00000"/>
          <w:sz w:val="20"/>
          <w:lang w:val="en-US"/>
        </w:rPr>
        <w:t>only after</w:t>
      </w:r>
      <w:r w:rsidR="007D1C2F" w:rsidRPr="00317BE4">
        <w:rPr>
          <w:rFonts w:ascii="TimesNewRomanPSMT" w:hAnsi="TimesNewRomanPSMT" w:cs="TimesNewRomanPSMT"/>
          <w:sz w:val="20"/>
          <w:lang w:val="en-US"/>
        </w:rPr>
        <w:t xml:space="preserve"> </w:t>
      </w:r>
      <w:r w:rsidR="007D1C2F" w:rsidRPr="00317BE4">
        <w:rPr>
          <w:rFonts w:ascii="TimesNewRomanPSMT" w:hAnsi="TimesNewRomanPSMT" w:cs="TimesNewRomanPSMT"/>
          <w:color w:val="FF0000"/>
          <w:sz w:val="20"/>
          <w:u w:val="single"/>
          <w:lang w:val="en-US"/>
        </w:rPr>
        <w:t xml:space="preserve">until </w:t>
      </w:r>
      <w:r w:rsidR="007D1C2F" w:rsidRPr="00317BE4">
        <w:rPr>
          <w:rFonts w:ascii="TimesNewRomanPSMT" w:hAnsi="TimesNewRomanPSMT" w:cs="TimesNewRomanPSMT"/>
          <w:sz w:val="20"/>
          <w:lang w:val="en-US"/>
        </w:rPr>
        <w:t>at least dot11MeshHWMPnetDiameterTraversalTime has elapsed since the previous increment. “</w:t>
      </w:r>
    </w:p>
    <w:p w:rsidR="002C20E4" w:rsidRDefault="002C20E4" w:rsidP="002C20E4">
      <w:pPr>
        <w:pStyle w:val="ListParagraph"/>
        <w:numPr>
          <w:ilvl w:val="3"/>
          <w:numId w:val="1"/>
        </w:numPr>
        <w:spacing w:after="200" w:line="276" w:lineRule="auto"/>
      </w:pPr>
      <w:r>
        <w:t>No Objection - Mark Ready for Motion</w:t>
      </w:r>
    </w:p>
    <w:p w:rsidR="002C20E4" w:rsidRDefault="002C20E4" w:rsidP="002C20E4">
      <w:pPr>
        <w:pStyle w:val="ListParagraph"/>
        <w:numPr>
          <w:ilvl w:val="2"/>
          <w:numId w:val="1"/>
        </w:numPr>
        <w:spacing w:after="200" w:line="276" w:lineRule="auto"/>
      </w:pPr>
      <w:r>
        <w:t>CID 3003, 336, 2246, 2392</w:t>
      </w:r>
    </w:p>
    <w:p w:rsidR="002C20E4" w:rsidRDefault="002C20E4" w:rsidP="002C20E4">
      <w:pPr>
        <w:pStyle w:val="ListParagraph"/>
        <w:numPr>
          <w:ilvl w:val="3"/>
          <w:numId w:val="1"/>
        </w:numPr>
        <w:spacing w:after="200" w:line="276" w:lineRule="auto"/>
      </w:pPr>
      <w:r>
        <w:t>All are about “continguous”</w:t>
      </w:r>
    </w:p>
    <w:p w:rsidR="00EC0CD4" w:rsidRDefault="002C20E4" w:rsidP="00EC0CD4">
      <w:pPr>
        <w:pStyle w:val="ListParagraph"/>
        <w:numPr>
          <w:ilvl w:val="3"/>
          <w:numId w:val="1"/>
        </w:numPr>
        <w:spacing w:after="200" w:line="276" w:lineRule="auto"/>
      </w:pPr>
      <w:r>
        <w:t>Review comments</w:t>
      </w:r>
    </w:p>
    <w:p w:rsidR="002C20E4" w:rsidRPr="009421D7" w:rsidRDefault="00317BE4" w:rsidP="00EC0CD4">
      <w:pPr>
        <w:pStyle w:val="ListParagraph"/>
        <w:numPr>
          <w:ilvl w:val="3"/>
          <w:numId w:val="1"/>
        </w:numPr>
        <w:spacing w:after="200" w:line="276" w:lineRule="auto"/>
      </w:pPr>
      <w:r>
        <w:rPr>
          <w:sz w:val="24"/>
        </w:rPr>
        <w:t xml:space="preserve">Initial </w:t>
      </w:r>
      <w:r w:rsidR="009421D7">
        <w:rPr>
          <w:sz w:val="24"/>
        </w:rPr>
        <w:t xml:space="preserve">Proposed Resolution: Revised: </w:t>
      </w:r>
      <w:r w:rsidR="009421D7" w:rsidRPr="00D141DE">
        <w:rPr>
          <w:sz w:val="24"/>
        </w:rPr>
        <w:t>Delete “contiguous” at 28.18, 55.55 and 1944.08</w:t>
      </w:r>
    </w:p>
    <w:p w:rsidR="009421D7" w:rsidRPr="009421D7" w:rsidRDefault="009421D7" w:rsidP="00EC0CD4">
      <w:pPr>
        <w:pStyle w:val="ListParagraph"/>
        <w:numPr>
          <w:ilvl w:val="3"/>
          <w:numId w:val="1"/>
        </w:numPr>
        <w:spacing w:after="200" w:line="276" w:lineRule="auto"/>
      </w:pPr>
      <w:r>
        <w:rPr>
          <w:sz w:val="24"/>
        </w:rPr>
        <w:t>We did delete when in conjunction with a period of time, but this time there is a service overlap, so we should evaluate with continuous may be appropriate or not.</w:t>
      </w:r>
    </w:p>
    <w:p w:rsidR="009421D7" w:rsidRPr="009421D7" w:rsidRDefault="009421D7" w:rsidP="00EC0CD4">
      <w:pPr>
        <w:pStyle w:val="ListParagraph"/>
        <w:numPr>
          <w:ilvl w:val="3"/>
          <w:numId w:val="1"/>
        </w:numPr>
        <w:spacing w:after="200" w:line="276" w:lineRule="auto"/>
      </w:pPr>
      <w:r>
        <w:rPr>
          <w:sz w:val="24"/>
        </w:rPr>
        <w:t>One alternative is “uninterrupted”, but some concern for still seemingly a time based issue.</w:t>
      </w:r>
    </w:p>
    <w:p w:rsidR="009421D7" w:rsidRDefault="009421D7" w:rsidP="00EC0CD4">
      <w:pPr>
        <w:pStyle w:val="ListParagraph"/>
        <w:numPr>
          <w:ilvl w:val="3"/>
          <w:numId w:val="1"/>
        </w:numPr>
        <w:spacing w:after="200" w:line="276" w:lineRule="auto"/>
      </w:pPr>
      <w:r>
        <w:t>The use of contiguous is likely better for contries as they don’t overlap.</w:t>
      </w:r>
    </w:p>
    <w:p w:rsidR="009421D7" w:rsidRDefault="009421D7" w:rsidP="00EC0CD4">
      <w:pPr>
        <w:pStyle w:val="ListParagraph"/>
        <w:numPr>
          <w:ilvl w:val="3"/>
          <w:numId w:val="1"/>
        </w:numPr>
        <w:spacing w:after="200" w:line="276" w:lineRule="auto"/>
      </w:pPr>
      <w:r>
        <w:t xml:space="preserve">Reevaluate each instance for right word...complete, just deleted, non-disjoint, uninterrupted </w:t>
      </w:r>
    </w:p>
    <w:p w:rsidR="009421D7" w:rsidRPr="009421D7" w:rsidRDefault="00317BE4" w:rsidP="009421D7">
      <w:pPr>
        <w:pStyle w:val="ListParagraph"/>
        <w:numPr>
          <w:ilvl w:val="3"/>
          <w:numId w:val="1"/>
        </w:numPr>
        <w:spacing w:after="200" w:line="276" w:lineRule="auto"/>
      </w:pPr>
      <w:r>
        <w:rPr>
          <w:sz w:val="24"/>
        </w:rPr>
        <w:t xml:space="preserve">Final </w:t>
      </w:r>
      <w:r w:rsidR="009421D7" w:rsidRPr="009421D7">
        <w:rPr>
          <w:sz w:val="24"/>
        </w:rPr>
        <w:t>Proposed Resolution: Revised: Delete “contiguous” at 28.18</w:t>
      </w:r>
      <w:r w:rsidR="009421D7">
        <w:rPr>
          <w:sz w:val="24"/>
        </w:rPr>
        <w:t xml:space="preserve"> </w:t>
      </w:r>
      <w:r w:rsidR="009421D7" w:rsidRPr="009421D7">
        <w:rPr>
          <w:sz w:val="24"/>
        </w:rPr>
        <w:t xml:space="preserve">and 1944.08,   Change to “This is commonly used to provide complete coverage within a physical volume.” At 55.55 </w:t>
      </w:r>
      <w:r w:rsidR="009421D7">
        <w:rPr>
          <w:sz w:val="24"/>
        </w:rPr>
        <w:t xml:space="preserve"> </w:t>
      </w:r>
    </w:p>
    <w:p w:rsidR="009421D7" w:rsidRDefault="009421D7" w:rsidP="009421D7">
      <w:pPr>
        <w:pStyle w:val="ListParagraph"/>
        <w:numPr>
          <w:ilvl w:val="3"/>
          <w:numId w:val="1"/>
        </w:numPr>
        <w:spacing w:after="200" w:line="276" w:lineRule="auto"/>
      </w:pPr>
      <w:r>
        <w:t>No objection – Mark Ready for Motion</w:t>
      </w:r>
    </w:p>
    <w:p w:rsidR="009421D7" w:rsidRDefault="009421D7" w:rsidP="009421D7">
      <w:pPr>
        <w:pStyle w:val="ListParagraph"/>
        <w:numPr>
          <w:ilvl w:val="2"/>
          <w:numId w:val="1"/>
        </w:numPr>
        <w:spacing w:after="200" w:line="276" w:lineRule="auto"/>
      </w:pPr>
      <w:r>
        <w:t>This document will be posted as an R3.</w:t>
      </w:r>
    </w:p>
    <w:p w:rsidR="009421D7" w:rsidRDefault="009421D7" w:rsidP="009421D7">
      <w:pPr>
        <w:pStyle w:val="ListParagraph"/>
        <w:numPr>
          <w:ilvl w:val="1"/>
          <w:numId w:val="1"/>
        </w:numPr>
        <w:spacing w:after="200" w:line="276" w:lineRule="auto"/>
      </w:pPr>
      <w:r>
        <w:t>Status review</w:t>
      </w:r>
    </w:p>
    <w:p w:rsidR="009421D7" w:rsidRDefault="009421D7" w:rsidP="009421D7">
      <w:pPr>
        <w:pStyle w:val="ListParagraph"/>
        <w:numPr>
          <w:ilvl w:val="2"/>
          <w:numId w:val="1"/>
        </w:numPr>
        <w:spacing w:after="200" w:line="276" w:lineRule="auto"/>
      </w:pPr>
      <w:r>
        <w:t>Looking at the comment resolution spreadsheet, and find all comments with Blank resolutions</w:t>
      </w:r>
      <w:r w:rsidR="00A374CB">
        <w:t xml:space="preserve"> and unassigned</w:t>
      </w:r>
      <w:r>
        <w:t xml:space="preserve"> and look at the remaining commentors</w:t>
      </w:r>
    </w:p>
    <w:p w:rsidR="00A374CB" w:rsidRDefault="00A374CB" w:rsidP="00A374CB">
      <w:pPr>
        <w:pStyle w:val="ListParagraph"/>
        <w:numPr>
          <w:ilvl w:val="3"/>
          <w:numId w:val="1"/>
        </w:numPr>
        <w:spacing w:after="200" w:line="276" w:lineRule="auto"/>
      </w:pPr>
      <w:r>
        <w:t>I have suggested that we assign comments from several and assigned them out</w:t>
      </w:r>
    </w:p>
    <w:p w:rsidR="00A374CB" w:rsidRDefault="00A374CB" w:rsidP="00A374CB">
      <w:pPr>
        <w:pStyle w:val="ListParagraph"/>
        <w:numPr>
          <w:ilvl w:val="3"/>
          <w:numId w:val="1"/>
        </w:numPr>
        <w:spacing w:after="200" w:line="276" w:lineRule="auto"/>
      </w:pPr>
      <w:r>
        <w:t>CID 2411 and 2412 assign to Dorothy</w:t>
      </w:r>
    </w:p>
    <w:p w:rsidR="00A374CB" w:rsidRDefault="00A374CB" w:rsidP="00A374CB">
      <w:pPr>
        <w:pStyle w:val="ListParagraph"/>
        <w:numPr>
          <w:ilvl w:val="3"/>
          <w:numId w:val="1"/>
        </w:numPr>
        <w:spacing w:after="200" w:line="276" w:lineRule="auto"/>
      </w:pPr>
      <w:r>
        <w:t>CID 2413 assign to Graham (see doc 11-13/1012)</w:t>
      </w:r>
    </w:p>
    <w:p w:rsidR="00A374CB" w:rsidRDefault="002C25EA" w:rsidP="00A374CB">
      <w:pPr>
        <w:pStyle w:val="ListParagraph"/>
        <w:numPr>
          <w:ilvl w:val="4"/>
          <w:numId w:val="1"/>
        </w:numPr>
        <w:spacing w:after="200" w:line="276" w:lineRule="auto"/>
      </w:pPr>
      <w:r>
        <w:t>This has been presented several times. We still need to determine</w:t>
      </w:r>
      <w:r w:rsidR="00A374CB">
        <w:t xml:space="preserve"> which group will act on it on or not.</w:t>
      </w:r>
    </w:p>
    <w:p w:rsidR="00A374CB" w:rsidRDefault="00A374CB" w:rsidP="00A374CB">
      <w:pPr>
        <w:pStyle w:val="ListParagraph"/>
        <w:numPr>
          <w:ilvl w:val="4"/>
          <w:numId w:val="1"/>
        </w:numPr>
        <w:spacing w:after="200" w:line="276" w:lineRule="auto"/>
      </w:pPr>
      <w:r>
        <w:t>The initial thought is that this is too big a change for this Revision.</w:t>
      </w:r>
    </w:p>
    <w:p w:rsidR="00A374CB" w:rsidRDefault="00A374CB" w:rsidP="00A374CB">
      <w:pPr>
        <w:pStyle w:val="ListParagraph"/>
        <w:numPr>
          <w:ilvl w:val="4"/>
          <w:numId w:val="1"/>
        </w:numPr>
        <w:spacing w:after="200" w:line="276" w:lineRule="auto"/>
      </w:pPr>
      <w:r>
        <w:t xml:space="preserve">The change as described in 11-13/1012 is not sufficient so a new submission would be needed.  </w:t>
      </w:r>
    </w:p>
    <w:p w:rsidR="00A374CB" w:rsidRDefault="00A374CB" w:rsidP="00A374CB">
      <w:pPr>
        <w:pStyle w:val="ListParagraph"/>
        <w:numPr>
          <w:ilvl w:val="4"/>
          <w:numId w:val="1"/>
        </w:numPr>
        <w:spacing w:after="200" w:line="276" w:lineRule="auto"/>
      </w:pPr>
      <w:r>
        <w:t xml:space="preserve">So assign to Graham </w:t>
      </w:r>
      <w:r w:rsidR="00C218CF">
        <w:t>and mark “submission</w:t>
      </w:r>
      <w:r>
        <w:t xml:space="preserve"> required</w:t>
      </w:r>
      <w:r w:rsidR="00C218CF">
        <w:t>”</w:t>
      </w:r>
      <w:r>
        <w:t xml:space="preserve"> for now.</w:t>
      </w:r>
    </w:p>
    <w:p w:rsidR="00A374CB" w:rsidRDefault="00A374CB" w:rsidP="00A374CB">
      <w:pPr>
        <w:pStyle w:val="ListParagraph"/>
        <w:numPr>
          <w:ilvl w:val="3"/>
          <w:numId w:val="1"/>
        </w:numPr>
        <w:spacing w:after="200" w:line="276" w:lineRule="auto"/>
      </w:pPr>
      <w:r>
        <w:t>Concern that Adrian is not going to find enough takers</w:t>
      </w:r>
      <w:r w:rsidR="00302F2B">
        <w:t xml:space="preserve"> for his CIDs</w:t>
      </w:r>
    </w:p>
    <w:p w:rsidR="00A374CB" w:rsidRDefault="00A374CB" w:rsidP="00A374CB">
      <w:pPr>
        <w:pStyle w:val="ListParagraph"/>
        <w:numPr>
          <w:ilvl w:val="4"/>
          <w:numId w:val="1"/>
        </w:numPr>
        <w:spacing w:after="200" w:line="276" w:lineRule="auto"/>
      </w:pPr>
      <w:r>
        <w:t>Comments from Adrian/Mark/David have more comments, and they generally find resolutions</w:t>
      </w:r>
    </w:p>
    <w:p w:rsidR="00A374CB" w:rsidRDefault="00A374CB" w:rsidP="00A374CB">
      <w:pPr>
        <w:pStyle w:val="ListParagraph"/>
        <w:numPr>
          <w:ilvl w:val="4"/>
          <w:numId w:val="1"/>
        </w:numPr>
        <w:spacing w:after="200" w:line="276" w:lineRule="auto"/>
      </w:pPr>
      <w:r>
        <w:t>If Adrian spends time on comment resolutions prior to roll-in</w:t>
      </w:r>
      <w:r w:rsidR="00C218CF">
        <w:t xml:space="preserve"> of 11ac, that </w:t>
      </w:r>
      <w:r>
        <w:t xml:space="preserve"> may be better use of his time to avoid the rush to conclusion if takers are not found soon enough.</w:t>
      </w:r>
    </w:p>
    <w:p w:rsidR="00A374CB" w:rsidRDefault="00A374CB" w:rsidP="00A374CB">
      <w:pPr>
        <w:pStyle w:val="ListParagraph"/>
        <w:numPr>
          <w:ilvl w:val="4"/>
          <w:numId w:val="1"/>
        </w:numPr>
        <w:spacing w:after="200" w:line="276" w:lineRule="auto"/>
      </w:pPr>
      <w:r>
        <w:t>The chair indicates that on the first pass, she did not try to look at this set of comments. But would look later.</w:t>
      </w:r>
    </w:p>
    <w:p w:rsidR="00A374CB" w:rsidRDefault="00302F2B" w:rsidP="00302F2B">
      <w:pPr>
        <w:pStyle w:val="ListParagraph"/>
        <w:numPr>
          <w:ilvl w:val="3"/>
          <w:numId w:val="1"/>
        </w:numPr>
        <w:spacing w:after="200" w:line="276" w:lineRule="auto"/>
      </w:pPr>
      <w:r>
        <w:t>We should be able to have most if not all resolutions for the comments in March.</w:t>
      </w:r>
    </w:p>
    <w:p w:rsidR="00302F2B" w:rsidRDefault="00302F2B" w:rsidP="00302F2B">
      <w:pPr>
        <w:pStyle w:val="ListParagraph"/>
        <w:numPr>
          <w:ilvl w:val="4"/>
          <w:numId w:val="1"/>
        </w:numPr>
        <w:spacing w:after="200" w:line="276" w:lineRule="auto"/>
      </w:pPr>
      <w:r>
        <w:t>We may have some comments that will need further review time, but we need to be careful as we are not following the Sponsor Ballot Process as “parking” a comment for later cycle is not allowed.</w:t>
      </w:r>
    </w:p>
    <w:p w:rsidR="00302F2B" w:rsidRDefault="00302F2B" w:rsidP="00302F2B">
      <w:pPr>
        <w:pStyle w:val="ListParagraph"/>
        <w:numPr>
          <w:ilvl w:val="4"/>
          <w:numId w:val="1"/>
        </w:numPr>
        <w:spacing w:after="200" w:line="276" w:lineRule="auto"/>
      </w:pPr>
      <w:r>
        <w:t>Rejecting vs reviewing/resolved in a subsequent round is a balance that we need to be careful with.  For now we may need to be prudent</w:t>
      </w:r>
    </w:p>
    <w:p w:rsidR="00302F2B" w:rsidRDefault="00302F2B" w:rsidP="00302F2B">
      <w:pPr>
        <w:pStyle w:val="ListParagraph"/>
        <w:numPr>
          <w:ilvl w:val="4"/>
          <w:numId w:val="1"/>
        </w:numPr>
        <w:spacing w:after="200" w:line="276" w:lineRule="auto"/>
      </w:pPr>
      <w:r>
        <w:t>When we are looking for going to Sponsor Ballot, any unresolved comments have to be done before going on.</w:t>
      </w:r>
    </w:p>
    <w:p w:rsidR="00302F2B" w:rsidRDefault="00302F2B" w:rsidP="00302F2B">
      <w:pPr>
        <w:pStyle w:val="ListParagraph"/>
        <w:numPr>
          <w:ilvl w:val="4"/>
          <w:numId w:val="1"/>
        </w:numPr>
        <w:spacing w:after="200" w:line="276" w:lineRule="auto"/>
      </w:pPr>
      <w:r>
        <w:t>More discussion on possible paths</w:t>
      </w:r>
    </w:p>
    <w:p w:rsidR="00302F2B" w:rsidRDefault="00302F2B" w:rsidP="00302F2B">
      <w:pPr>
        <w:pStyle w:val="ListParagraph"/>
        <w:numPr>
          <w:ilvl w:val="2"/>
          <w:numId w:val="1"/>
        </w:numPr>
        <w:spacing w:after="200" w:line="276" w:lineRule="auto"/>
      </w:pPr>
      <w:r>
        <w:t>Resource management concerns reviewed</w:t>
      </w:r>
    </w:p>
    <w:p w:rsidR="00302F2B" w:rsidRDefault="00302F2B" w:rsidP="00302F2B">
      <w:pPr>
        <w:pStyle w:val="ListParagraph"/>
        <w:numPr>
          <w:ilvl w:val="3"/>
          <w:numId w:val="1"/>
        </w:numPr>
        <w:spacing w:after="200" w:line="276" w:lineRule="auto"/>
      </w:pPr>
      <w:r>
        <w:t>We should not put more load on Adrian, as he has done the heavy lifting for this round (again as he has in the past)... More people need to be motiviated to help out.</w:t>
      </w:r>
    </w:p>
    <w:p w:rsidR="00302F2B" w:rsidRDefault="00302F2B" w:rsidP="00302F2B">
      <w:pPr>
        <w:pStyle w:val="ListParagraph"/>
        <w:numPr>
          <w:ilvl w:val="2"/>
          <w:numId w:val="1"/>
        </w:numPr>
        <w:spacing w:after="200" w:line="276" w:lineRule="auto"/>
      </w:pPr>
      <w:r>
        <w:t>Reviewing the list again</w:t>
      </w:r>
    </w:p>
    <w:p w:rsidR="00302F2B" w:rsidRDefault="00302F2B" w:rsidP="00302F2B">
      <w:pPr>
        <w:pStyle w:val="ListParagraph"/>
        <w:numPr>
          <w:ilvl w:val="3"/>
          <w:numId w:val="1"/>
        </w:numPr>
        <w:spacing w:after="200" w:line="276" w:lineRule="auto"/>
      </w:pPr>
      <w:r>
        <w:t>CID 2423 and 2424 assign to Dorothy</w:t>
      </w:r>
    </w:p>
    <w:p w:rsidR="00302F2B" w:rsidRDefault="00302F2B" w:rsidP="00302F2B">
      <w:pPr>
        <w:pStyle w:val="ListParagraph"/>
        <w:numPr>
          <w:ilvl w:val="3"/>
          <w:numId w:val="1"/>
        </w:numPr>
        <w:spacing w:after="200" w:line="276" w:lineRule="auto"/>
      </w:pPr>
      <w:r>
        <w:t>Comments from Matthew Ficher need to be assigned still</w:t>
      </w:r>
    </w:p>
    <w:p w:rsidR="00302F2B" w:rsidRDefault="00302F2B" w:rsidP="00302F2B">
      <w:pPr>
        <w:pStyle w:val="ListParagraph"/>
        <w:numPr>
          <w:ilvl w:val="3"/>
          <w:numId w:val="1"/>
        </w:numPr>
        <w:spacing w:after="200" w:line="276" w:lineRule="auto"/>
      </w:pPr>
      <w:r>
        <w:t>Comments from Mitsuru need to be evaluated and assigned</w:t>
      </w:r>
    </w:p>
    <w:p w:rsidR="00302F2B" w:rsidRDefault="0076708B" w:rsidP="00302F2B">
      <w:pPr>
        <w:pStyle w:val="ListParagraph"/>
        <w:numPr>
          <w:ilvl w:val="3"/>
          <w:numId w:val="1"/>
        </w:numPr>
        <w:spacing w:after="200" w:line="276" w:lineRule="auto"/>
      </w:pPr>
      <w:r>
        <w:t>Comment from Peter  needs to be reviewed</w:t>
      </w:r>
    </w:p>
    <w:p w:rsidR="0076708B" w:rsidRDefault="0076708B" w:rsidP="0076708B">
      <w:pPr>
        <w:pStyle w:val="ListParagraph"/>
        <w:numPr>
          <w:ilvl w:val="2"/>
          <w:numId w:val="1"/>
        </w:numPr>
        <w:spacing w:after="200" w:line="276" w:lineRule="auto"/>
      </w:pPr>
      <w:r>
        <w:t>Dorothy will look through the last few and get assignees for our next call.</w:t>
      </w:r>
    </w:p>
    <w:p w:rsidR="0076708B" w:rsidRDefault="0076708B" w:rsidP="0076708B">
      <w:pPr>
        <w:pStyle w:val="ListParagraph"/>
        <w:numPr>
          <w:ilvl w:val="1"/>
          <w:numId w:val="1"/>
        </w:numPr>
        <w:spacing w:after="200" w:line="276" w:lineRule="auto"/>
      </w:pPr>
      <w:r>
        <w:t>Next Call is January 10</w:t>
      </w:r>
      <w:r w:rsidRPr="0076708B">
        <w:rPr>
          <w:vertAlign w:val="superscript"/>
        </w:rPr>
        <w:t>th</w:t>
      </w:r>
      <w:r>
        <w:t xml:space="preserve">  and another call on January 17</w:t>
      </w:r>
      <w:r w:rsidRPr="0076708B">
        <w:rPr>
          <w:vertAlign w:val="superscript"/>
        </w:rPr>
        <w:t>th</w:t>
      </w:r>
      <w:r>
        <w:t xml:space="preserve"> </w:t>
      </w:r>
    </w:p>
    <w:p w:rsidR="0076708B" w:rsidRDefault="0076708B" w:rsidP="0076708B">
      <w:pPr>
        <w:pStyle w:val="ListParagraph"/>
        <w:numPr>
          <w:ilvl w:val="1"/>
          <w:numId w:val="1"/>
        </w:numPr>
        <w:spacing w:after="200" w:line="276" w:lineRule="auto"/>
      </w:pPr>
      <w:r>
        <w:t>Thanks to everyone for the hard work and support was expressed by the Chair.</w:t>
      </w:r>
    </w:p>
    <w:p w:rsidR="0076708B" w:rsidRDefault="0076708B" w:rsidP="0076708B">
      <w:pPr>
        <w:pStyle w:val="ListParagraph"/>
        <w:numPr>
          <w:ilvl w:val="1"/>
          <w:numId w:val="1"/>
        </w:numPr>
        <w:spacing w:after="200" w:line="276" w:lineRule="auto"/>
      </w:pPr>
      <w:r>
        <w:t>Adjourn 11:28am ET</w:t>
      </w:r>
    </w:p>
    <w:p w:rsidR="004B2FFC" w:rsidRDefault="004B2FFC">
      <w:r>
        <w:br w:type="page"/>
      </w:r>
    </w:p>
    <w:p w:rsidR="004B2FFC" w:rsidRPr="00145AE7" w:rsidRDefault="004B2FFC" w:rsidP="004B2FFC">
      <w:pPr>
        <w:numPr>
          <w:ilvl w:val="0"/>
          <w:numId w:val="1"/>
        </w:numPr>
      </w:pPr>
      <w:r>
        <w:t>Minutes for</w:t>
      </w:r>
      <w:r w:rsidRPr="006875D8">
        <w:rPr>
          <w:sz w:val="24"/>
          <w:szCs w:val="24"/>
        </w:rPr>
        <w:t xml:space="preserve"> </w:t>
      </w:r>
      <w:r>
        <w:rPr>
          <w:sz w:val="24"/>
          <w:szCs w:val="24"/>
        </w:rPr>
        <w:t>January 10</w:t>
      </w:r>
      <w:r w:rsidRPr="009D4184">
        <w:rPr>
          <w:sz w:val="24"/>
          <w:szCs w:val="24"/>
        </w:rPr>
        <w:t>, 201</w:t>
      </w:r>
      <w:r>
        <w:rPr>
          <w:sz w:val="24"/>
          <w:szCs w:val="24"/>
        </w:rPr>
        <w:t>4</w:t>
      </w:r>
      <w:r w:rsidRPr="009D4184">
        <w:rPr>
          <w:sz w:val="24"/>
          <w:szCs w:val="24"/>
        </w:rPr>
        <w:t xml:space="preserve">, 10am </w:t>
      </w:r>
      <w:r w:rsidRPr="009D4184">
        <w:rPr>
          <w:b/>
          <w:bCs/>
          <w:sz w:val="24"/>
          <w:szCs w:val="24"/>
        </w:rPr>
        <w:t>Eastern</w:t>
      </w:r>
      <w:r w:rsidRPr="009D4184">
        <w:rPr>
          <w:sz w:val="24"/>
          <w:szCs w:val="24"/>
        </w:rPr>
        <w:t xml:space="preserve"> (7am Pacific)</w:t>
      </w:r>
      <w:r>
        <w:rPr>
          <w:sz w:val="24"/>
          <w:szCs w:val="24"/>
        </w:rPr>
        <w:t xml:space="preserve"> Telecon</w:t>
      </w:r>
    </w:p>
    <w:p w:rsidR="00145AE7" w:rsidRDefault="00145AE7" w:rsidP="00145AE7">
      <w:pPr>
        <w:numPr>
          <w:ilvl w:val="1"/>
          <w:numId w:val="1"/>
        </w:numPr>
      </w:pPr>
      <w:r>
        <w:t>Proposed Agenda – January 10, 2014:</w:t>
      </w:r>
    </w:p>
    <w:p w:rsidR="00145AE7" w:rsidRDefault="00145AE7" w:rsidP="00145AE7">
      <w:pPr>
        <w:numPr>
          <w:ilvl w:val="0"/>
          <w:numId w:val="41"/>
        </w:numPr>
      </w:pPr>
      <w:r>
        <w:t>Call to order, Patent Policy, Attendance</w:t>
      </w:r>
    </w:p>
    <w:p w:rsidR="00145AE7" w:rsidRPr="001B25E9" w:rsidRDefault="00145AE7" w:rsidP="00145AE7">
      <w:pPr>
        <w:numPr>
          <w:ilvl w:val="0"/>
          <w:numId w:val="41"/>
        </w:numPr>
        <w:rPr>
          <w:szCs w:val="22"/>
        </w:rPr>
      </w:pPr>
      <w:r w:rsidRPr="001B25E9">
        <w:rPr>
          <w:szCs w:val="22"/>
        </w:rPr>
        <w:t>Editor Report</w:t>
      </w:r>
    </w:p>
    <w:p w:rsidR="00145AE7" w:rsidRPr="0088074D" w:rsidRDefault="00145AE7" w:rsidP="00145AE7">
      <w:pPr>
        <w:numPr>
          <w:ilvl w:val="0"/>
          <w:numId w:val="41"/>
        </w:numPr>
        <w:rPr>
          <w:szCs w:val="22"/>
        </w:rPr>
      </w:pPr>
      <w:r w:rsidRPr="001B25E9">
        <w:rPr>
          <w:szCs w:val="22"/>
        </w:rPr>
        <w:t>Comment Resolution</w:t>
      </w:r>
      <w:r>
        <w:rPr>
          <w:szCs w:val="22"/>
        </w:rPr>
        <w:t xml:space="preserve"> and available presentations</w:t>
      </w:r>
    </w:p>
    <w:p w:rsidR="00145AE7" w:rsidRPr="00F7592A" w:rsidRDefault="00145AE7" w:rsidP="00145AE7">
      <w:pPr>
        <w:numPr>
          <w:ilvl w:val="0"/>
          <w:numId w:val="41"/>
        </w:numPr>
        <w:rPr>
          <w:szCs w:val="22"/>
        </w:rPr>
      </w:pPr>
      <w:r w:rsidRPr="00F7592A">
        <w:rPr>
          <w:szCs w:val="22"/>
        </w:rPr>
        <w:t>AOB</w:t>
      </w:r>
    </w:p>
    <w:p w:rsidR="00145AE7" w:rsidRPr="001B25E9" w:rsidRDefault="00145AE7" w:rsidP="00145AE7">
      <w:pPr>
        <w:numPr>
          <w:ilvl w:val="0"/>
          <w:numId w:val="41"/>
        </w:numPr>
        <w:rPr>
          <w:szCs w:val="22"/>
        </w:rPr>
      </w:pPr>
      <w:r w:rsidRPr="001B25E9">
        <w:rPr>
          <w:szCs w:val="22"/>
        </w:rPr>
        <w:t>Adjourn</w:t>
      </w:r>
    </w:p>
    <w:p w:rsidR="00145AE7" w:rsidRDefault="00145AE7" w:rsidP="00145AE7">
      <w:pPr>
        <w:numPr>
          <w:ilvl w:val="1"/>
          <w:numId w:val="1"/>
        </w:numPr>
      </w:pPr>
      <w:r>
        <w:t>Called to order by Dorothy Stanley, Chair of TG REVmc at 10:04 am; no agenda changes.</w:t>
      </w:r>
    </w:p>
    <w:p w:rsidR="00145AE7" w:rsidRDefault="00145AE7" w:rsidP="00145AE7">
      <w:pPr>
        <w:numPr>
          <w:ilvl w:val="1"/>
          <w:numId w:val="1"/>
        </w:numPr>
      </w:pPr>
      <w:r>
        <w:t>Call for Patents - Review Patent Policy and Meeting Policy</w:t>
      </w:r>
    </w:p>
    <w:p w:rsidR="00145AE7" w:rsidRPr="00251F1F" w:rsidRDefault="00145AE7" w:rsidP="00145AE7">
      <w:pPr>
        <w:numPr>
          <w:ilvl w:val="2"/>
          <w:numId w:val="1"/>
        </w:numPr>
      </w:pPr>
      <w:r>
        <w:t>None i</w:t>
      </w:r>
      <w:r w:rsidRPr="00251F1F">
        <w:t>dentified</w:t>
      </w:r>
    </w:p>
    <w:p w:rsidR="00145AE7" w:rsidRDefault="00145AE7" w:rsidP="00145AE7">
      <w:pPr>
        <w:numPr>
          <w:ilvl w:val="1"/>
          <w:numId w:val="1"/>
        </w:numPr>
      </w:pPr>
      <w:r w:rsidRPr="00251F1F">
        <w:t>Attendance: Dorothy STANLEY, Aruba; Adrian STEPHENS, Intel; Mark HAMILTON</w:t>
      </w:r>
      <w:r>
        <w:t>, SpectraLink, Carlos CORDIERO, Intel; Mark RISON, Samsung.</w:t>
      </w:r>
    </w:p>
    <w:p w:rsidR="00145AE7" w:rsidRPr="00251F1F" w:rsidRDefault="00145AE7" w:rsidP="00145AE7">
      <w:pPr>
        <w:ind w:left="792"/>
      </w:pPr>
    </w:p>
    <w:p w:rsidR="00145AE7" w:rsidRPr="00251F1F" w:rsidRDefault="00145AE7" w:rsidP="00145AE7">
      <w:pPr>
        <w:numPr>
          <w:ilvl w:val="1"/>
          <w:numId w:val="1"/>
        </w:numPr>
      </w:pPr>
      <w:r w:rsidRPr="00251F1F">
        <w:t xml:space="preserve">Editor Report </w:t>
      </w:r>
      <w:r>
        <w:t>– Adrian Stephens</w:t>
      </w:r>
    </w:p>
    <w:p w:rsidR="00145AE7" w:rsidRDefault="00145AE7" w:rsidP="00145AE7">
      <w:pPr>
        <w:numPr>
          <w:ilvl w:val="2"/>
          <w:numId w:val="1"/>
        </w:numPr>
      </w:pPr>
      <w:r>
        <w:t xml:space="preserve"> D2.3 is posted on the IEEE 802.11 website and includes resolution of all comments approved at the November meeting.</w:t>
      </w:r>
    </w:p>
    <w:p w:rsidR="00145AE7" w:rsidRDefault="00145AE7" w:rsidP="00145AE7">
      <w:pPr>
        <w:numPr>
          <w:ilvl w:val="2"/>
          <w:numId w:val="1"/>
        </w:numPr>
      </w:pPr>
      <w:r>
        <w:t>The roll-in of 11ac is underway</w:t>
      </w:r>
      <w:r w:rsidR="00E6675D">
        <w:t xml:space="preserve"> and about 35</w:t>
      </w:r>
      <w:r>
        <w:t>-40% complete. Anticipate completion 1-2 weeks after the January meeting.</w:t>
      </w:r>
    </w:p>
    <w:p w:rsidR="00145AE7" w:rsidRDefault="00145AE7" w:rsidP="00145AE7">
      <w:pPr>
        <w:numPr>
          <w:ilvl w:val="2"/>
          <w:numId w:val="1"/>
        </w:numPr>
      </w:pPr>
      <w:r>
        <w:t xml:space="preserve">Discussion on the need for reviewers with 11ac knowledge to review the roll-in, prior to posting the document. Chair will send out an e-mail request to the 802.11 reflector; goal to have reviewers identified by the end of the January meeting. </w:t>
      </w:r>
    </w:p>
    <w:p w:rsidR="00145AE7" w:rsidRPr="00251F1F" w:rsidRDefault="00145AE7" w:rsidP="00145AE7">
      <w:pPr>
        <w:ind w:left="1224"/>
      </w:pPr>
    </w:p>
    <w:p w:rsidR="00145AE7" w:rsidRDefault="00145AE7" w:rsidP="00145AE7">
      <w:pPr>
        <w:numPr>
          <w:ilvl w:val="1"/>
          <w:numId w:val="1"/>
        </w:numPr>
      </w:pPr>
      <w:r>
        <w:t>Discussion of presentations: Available draft comment resolutions and presentations  for review are here:</w:t>
      </w:r>
      <w:r>
        <w:br/>
      </w:r>
      <w:hyperlink r:id="rId13" w:history="1">
        <w:r w:rsidRPr="00D76853">
          <w:rPr>
            <w:rStyle w:val="Hyperlink"/>
          </w:rPr>
          <w:t>https://mentor.ieee.org/802.11/dcn/14/11-14-0005-01-000m-proposed-resolution-to-cid2098.docx</w:t>
        </w:r>
      </w:hyperlink>
      <w:r>
        <w:t xml:space="preserve"> </w:t>
      </w:r>
    </w:p>
    <w:p w:rsidR="00145AE7" w:rsidRDefault="000252E3" w:rsidP="00145AE7">
      <w:pPr>
        <w:ind w:left="792"/>
      </w:pPr>
      <w:hyperlink r:id="rId14" w:history="1">
        <w:r w:rsidR="00145AE7" w:rsidRPr="00D76853">
          <w:rPr>
            <w:rStyle w:val="Hyperlink"/>
          </w:rPr>
          <w:t>https://mentor.ieee.org/802.11/dcn/14/11-14-0006-00-000m-fixes-to-dmg-operation.docx</w:t>
        </w:r>
      </w:hyperlink>
      <w:r w:rsidR="00145AE7">
        <w:t xml:space="preserve"> </w:t>
      </w:r>
    </w:p>
    <w:p w:rsidR="00145AE7" w:rsidRDefault="000252E3" w:rsidP="00145AE7">
      <w:pPr>
        <w:ind w:left="792"/>
      </w:pPr>
      <w:hyperlink r:id="rId15" w:history="1">
        <w:r w:rsidR="00145AE7" w:rsidRPr="00D76853">
          <w:rPr>
            <w:rStyle w:val="Hyperlink"/>
          </w:rPr>
          <w:t>https://mentor.ieee.org/802.11/dcn/13/11-13-1399-04-000m-some-lb199-proposed-comment-resolutions.docx</w:t>
        </w:r>
      </w:hyperlink>
      <w:r w:rsidR="00145AE7">
        <w:t xml:space="preserve"> </w:t>
      </w:r>
    </w:p>
    <w:p w:rsidR="00145AE7" w:rsidRPr="00251F1F" w:rsidRDefault="00145AE7" w:rsidP="00145AE7">
      <w:pPr>
        <w:ind w:left="1224"/>
      </w:pPr>
    </w:p>
    <w:p w:rsidR="00145AE7" w:rsidRDefault="00145AE7" w:rsidP="00145AE7">
      <w:pPr>
        <w:numPr>
          <w:ilvl w:val="1"/>
          <w:numId w:val="1"/>
        </w:numPr>
      </w:pPr>
      <w:r>
        <w:t xml:space="preserve">Review of 11-14-0005r1, since updated to </w:t>
      </w:r>
      <w:hyperlink r:id="rId16" w:history="1">
        <w:r w:rsidRPr="00D76853">
          <w:rPr>
            <w:rStyle w:val="Hyperlink"/>
          </w:rPr>
          <w:t>https://mentor.ieee.org/802.11/dcn/14/11-14-0005-02-000m-proposed-resolution-to-cid2098.docx</w:t>
        </w:r>
      </w:hyperlink>
      <w:r>
        <w:t xml:space="preserve"> to reflect resolution of “Revised”. </w:t>
      </w:r>
    </w:p>
    <w:p w:rsidR="00145AE7" w:rsidRDefault="00145AE7" w:rsidP="00145AE7">
      <w:pPr>
        <w:numPr>
          <w:ilvl w:val="2"/>
          <w:numId w:val="1"/>
        </w:numPr>
      </w:pPr>
      <w:r>
        <w:t>CID 2098 – Carlos Cordiero reviewed the comment and proposed resolution</w:t>
      </w:r>
    </w:p>
    <w:p w:rsidR="00145AE7" w:rsidRDefault="00145AE7" w:rsidP="00145AE7">
      <w:pPr>
        <w:numPr>
          <w:ilvl w:val="2"/>
          <w:numId w:val="1"/>
        </w:numPr>
      </w:pPr>
      <w:r>
        <w:t xml:space="preserve"> Question on text at 10.1.4.3.2a list item “b” and 10.1.4.3.2 list item “g”: is the timer that is referred to the NAV?</w:t>
      </w:r>
    </w:p>
    <w:p w:rsidR="00145AE7" w:rsidRPr="00145AE7" w:rsidRDefault="00145AE7" w:rsidP="00145AE7">
      <w:pPr>
        <w:numPr>
          <w:ilvl w:val="2"/>
          <w:numId w:val="1"/>
        </w:numPr>
      </w:pPr>
      <w:r w:rsidRPr="00145AE7">
        <w:t>No, see text in item h “</w:t>
      </w:r>
      <w:r w:rsidRPr="00145AE7">
        <w:rPr>
          <w:rFonts w:eastAsia="Calibri"/>
          <w:szCs w:val="22"/>
        </w:rPr>
        <w:t xml:space="preserve">When the timer reaches MaxChannelTime, process all received probe responses”. </w:t>
      </w:r>
    </w:p>
    <w:p w:rsidR="00145AE7" w:rsidRDefault="00145AE7" w:rsidP="00145AE7">
      <w:pPr>
        <w:numPr>
          <w:ilvl w:val="2"/>
          <w:numId w:val="1"/>
        </w:numPr>
      </w:pPr>
      <w:r>
        <w:t>Resolution is “revised” as the commenter did not provide the detail described here.</w:t>
      </w:r>
    </w:p>
    <w:p w:rsidR="00145AE7" w:rsidRDefault="00145AE7" w:rsidP="00145AE7">
      <w:pPr>
        <w:numPr>
          <w:ilvl w:val="2"/>
          <w:numId w:val="1"/>
        </w:numPr>
      </w:pPr>
      <w:r>
        <w:t>Agree to a resolution of “Revised; Incorporate the text changes in 11-14-0005r2”.</w:t>
      </w:r>
    </w:p>
    <w:p w:rsidR="00145AE7" w:rsidRDefault="00145AE7" w:rsidP="00145AE7">
      <w:pPr>
        <w:ind w:left="1224"/>
      </w:pPr>
    </w:p>
    <w:p w:rsidR="00145AE7" w:rsidRDefault="00145AE7" w:rsidP="00145AE7">
      <w:pPr>
        <w:numPr>
          <w:ilvl w:val="1"/>
          <w:numId w:val="1"/>
        </w:numPr>
      </w:pPr>
      <w:r>
        <w:t xml:space="preserve">Review of </w:t>
      </w:r>
      <w:hyperlink r:id="rId17" w:history="1">
        <w:r w:rsidRPr="00D76853">
          <w:rPr>
            <w:rStyle w:val="Hyperlink"/>
          </w:rPr>
          <w:t>https://mentor.ieee.org/802.11/dcn/14/11-14-0006-00-000m-fixes-to-dmg-operation.docx</w:t>
        </w:r>
      </w:hyperlink>
      <w:r>
        <w:t xml:space="preserve"> .</w:t>
      </w:r>
    </w:p>
    <w:p w:rsidR="00145AE7" w:rsidRDefault="00145AE7" w:rsidP="00145AE7">
      <w:pPr>
        <w:numPr>
          <w:ilvl w:val="2"/>
          <w:numId w:val="1"/>
        </w:numPr>
      </w:pPr>
      <w:r>
        <w:t>Carlos Cordiero reviewed the proposed text changes. Bug fix to 11ad text.</w:t>
      </w:r>
    </w:p>
    <w:p w:rsidR="00145AE7" w:rsidRDefault="00145AE7" w:rsidP="00145AE7">
      <w:pPr>
        <w:numPr>
          <w:ilvl w:val="2"/>
          <w:numId w:val="1"/>
        </w:numPr>
      </w:pPr>
      <w:r>
        <w:t>No objection to the change.</w:t>
      </w:r>
    </w:p>
    <w:p w:rsidR="00145AE7" w:rsidRDefault="00145AE7" w:rsidP="00145AE7">
      <w:pPr>
        <w:numPr>
          <w:ilvl w:val="2"/>
          <w:numId w:val="1"/>
        </w:numPr>
      </w:pPr>
      <w:r>
        <w:t>Chair will draft a motion for the January meeting to adopt the text changes in 11-14-0006r0.</w:t>
      </w:r>
    </w:p>
    <w:p w:rsidR="00145AE7" w:rsidRPr="003415D7" w:rsidRDefault="00145AE7" w:rsidP="00145AE7">
      <w:pPr>
        <w:ind w:left="1224"/>
      </w:pPr>
    </w:p>
    <w:p w:rsidR="00145AE7" w:rsidRDefault="00145AE7" w:rsidP="00145AE7">
      <w:pPr>
        <w:numPr>
          <w:ilvl w:val="1"/>
          <w:numId w:val="1"/>
        </w:numPr>
      </w:pPr>
      <w:r>
        <w:t xml:space="preserve">Review of comment resolutions in </w:t>
      </w:r>
      <w:hyperlink r:id="rId18" w:history="1">
        <w:r w:rsidRPr="00D76853">
          <w:rPr>
            <w:rStyle w:val="Hyperlink"/>
          </w:rPr>
          <w:t>https://mentor.ieee.org/802.11/dcn/13/11-13-1399-04-000m-some-lb199-proposed-comment-resolutions.docx</w:t>
        </w:r>
      </w:hyperlink>
      <w:r>
        <w:t xml:space="preserve"> since updated to </w:t>
      </w:r>
      <w:hyperlink r:id="rId19" w:history="1">
        <w:r w:rsidRPr="00D76853">
          <w:rPr>
            <w:rStyle w:val="Hyperlink"/>
          </w:rPr>
          <w:t>https://mentor.ieee.org/802.11/dcn/13/11-13-1399-05-000m-some-lb199-proposed-comment-resolutions.docx</w:t>
        </w:r>
      </w:hyperlink>
      <w:r>
        <w:t xml:space="preserve"> .</w:t>
      </w:r>
    </w:p>
    <w:p w:rsidR="00145AE7" w:rsidRDefault="00145AE7" w:rsidP="00145AE7">
      <w:pPr>
        <w:numPr>
          <w:ilvl w:val="2"/>
          <w:numId w:val="1"/>
        </w:numPr>
      </w:pPr>
      <w:r>
        <w:t xml:space="preserve"> CID 2485 – Editorial change to make inserted “Not” lower case. Also insert an “N/A” entry in the last column. Agree to</w:t>
      </w:r>
      <w:r w:rsidR="00E6675D">
        <w:t xml:space="preserve"> the</w:t>
      </w:r>
      <w:r>
        <w:t xml:space="preserve"> “Revised</w:t>
      </w:r>
      <w:r w:rsidR="00E6675D">
        <w:t>”</w:t>
      </w:r>
      <w:r>
        <w:t xml:space="preserve"> resolution.</w:t>
      </w:r>
    </w:p>
    <w:p w:rsidR="00145AE7" w:rsidRDefault="00145AE7" w:rsidP="00145AE7">
      <w:pPr>
        <w:numPr>
          <w:ilvl w:val="2"/>
          <w:numId w:val="1"/>
        </w:numPr>
      </w:pPr>
      <w:r>
        <w:t xml:space="preserve">CID 2484 – Agree that there are issues with the current text. </w:t>
      </w:r>
    </w:p>
    <w:p w:rsidR="00145AE7" w:rsidRDefault="00145AE7" w:rsidP="00145AE7">
      <w:pPr>
        <w:numPr>
          <w:ilvl w:val="3"/>
          <w:numId w:val="1"/>
        </w:numPr>
      </w:pPr>
      <w:r>
        <w:t>Current text is interpreted as “When all conditions are met, then WNM is optional; otherwise WNM is not applicable.” Draft proposed resolution does not interpret this correctly.</w:t>
      </w:r>
    </w:p>
    <w:p w:rsidR="00145AE7" w:rsidRDefault="00145AE7" w:rsidP="00145AE7">
      <w:pPr>
        <w:numPr>
          <w:ilvl w:val="3"/>
          <w:numId w:val="1"/>
        </w:numPr>
      </w:pPr>
      <w:r>
        <w:t>Review of WNM text: ExtendedChannel Switch and RRM are required.</w:t>
      </w:r>
    </w:p>
    <w:p w:rsidR="00145AE7" w:rsidRPr="0058148A" w:rsidRDefault="00145AE7" w:rsidP="00145AE7">
      <w:pPr>
        <w:pStyle w:val="ListParagraph"/>
        <w:numPr>
          <w:ilvl w:val="3"/>
          <w:numId w:val="1"/>
        </w:numPr>
        <w:autoSpaceDE w:val="0"/>
        <w:autoSpaceDN w:val="0"/>
        <w:adjustRightInd w:val="0"/>
      </w:pPr>
      <w:r w:rsidRPr="0058148A">
        <w:t>Also include</w:t>
      </w:r>
      <w:r>
        <w:t xml:space="preserve"> CF11 (</w:t>
      </w:r>
      <w:r w:rsidRPr="00145AE7">
        <w:rPr>
          <w:szCs w:val="22"/>
          <w:lang w:val="en-US"/>
        </w:rPr>
        <w:t>Operating classes capability implemented) per requirement in 10.10.1 P1465L32 “</w:t>
      </w:r>
      <w:r w:rsidRPr="00145AE7">
        <w:rPr>
          <w:rFonts w:ascii="TimesNewRomanPSMT" w:hAnsi="TimesNewRomanPSMT" w:cs="TimesNewRomanPSMT"/>
          <w:sz w:val="20"/>
          <w:lang w:val="en-US"/>
        </w:rPr>
        <w:t>When dot11ExtendedChannelSwitchActivated is true, dot11MultiDomainCapabilityActivated and</w:t>
      </w:r>
      <w:r>
        <w:rPr>
          <w:rFonts w:ascii="TimesNewRomanPSMT" w:hAnsi="TimesNewRomanPSMT" w:cs="TimesNewRomanPSMT"/>
          <w:sz w:val="20"/>
          <w:lang w:val="en-US"/>
        </w:rPr>
        <w:t xml:space="preserve"> </w:t>
      </w:r>
      <w:r w:rsidRPr="00145AE7">
        <w:rPr>
          <w:rFonts w:ascii="TimesNewRomanPSMT" w:hAnsi="TimesNewRomanPSMT" w:cs="TimesNewRomanPSMT"/>
          <w:sz w:val="20"/>
          <w:lang w:val="en-US"/>
        </w:rPr>
        <w:t xml:space="preserve">dot11OperatingClassesRequired shall be true,” </w:t>
      </w:r>
    </w:p>
    <w:p w:rsidR="00E6675D" w:rsidRDefault="00145AE7" w:rsidP="00145AE7">
      <w:pPr>
        <w:numPr>
          <w:ilvl w:val="3"/>
          <w:numId w:val="1"/>
        </w:numPr>
      </w:pPr>
      <w:r>
        <w:t xml:space="preserve"> Currently Extended Channel Switch (DS9) is tied to 11y; would need to add another CF entry for it. </w:t>
      </w:r>
    </w:p>
    <w:p w:rsidR="00145AE7" w:rsidRDefault="00145AE7" w:rsidP="00145AE7">
      <w:pPr>
        <w:numPr>
          <w:ilvl w:val="3"/>
          <w:numId w:val="1"/>
        </w:numPr>
      </w:pPr>
      <w:r>
        <w:t>Agree that the change suggested by the commenter is an improvement.</w:t>
      </w:r>
    </w:p>
    <w:p w:rsidR="00145AE7" w:rsidRDefault="00145AE7" w:rsidP="00145AE7">
      <w:pPr>
        <w:numPr>
          <w:ilvl w:val="3"/>
          <w:numId w:val="1"/>
        </w:numPr>
      </w:pPr>
      <w:r>
        <w:t>Agree to “Accepted” resolution.</w:t>
      </w:r>
    </w:p>
    <w:p w:rsidR="00E6675D" w:rsidRDefault="00E6675D" w:rsidP="00E6675D">
      <w:pPr>
        <w:ind w:left="1728"/>
      </w:pPr>
    </w:p>
    <w:p w:rsidR="00E6675D" w:rsidRDefault="00145AE7" w:rsidP="00145AE7">
      <w:pPr>
        <w:numPr>
          <w:ilvl w:val="2"/>
          <w:numId w:val="1"/>
        </w:numPr>
      </w:pPr>
      <w:r>
        <w:t xml:space="preserve"> CID 2478 </w:t>
      </w:r>
    </w:p>
    <w:p w:rsidR="00145AE7" w:rsidRDefault="00771C63" w:rsidP="00E6675D">
      <w:pPr>
        <w:numPr>
          <w:ilvl w:val="3"/>
          <w:numId w:val="1"/>
        </w:numPr>
      </w:pPr>
      <w:r>
        <w:t xml:space="preserve">Object to the commenter’s proposed change, seems to introduce a circular description of SSID element. </w:t>
      </w:r>
    </w:p>
    <w:p w:rsidR="00771C63" w:rsidRDefault="00771C63" w:rsidP="00771C63">
      <w:pPr>
        <w:numPr>
          <w:ilvl w:val="3"/>
          <w:numId w:val="1"/>
        </w:numPr>
      </w:pPr>
      <w:r>
        <w:t>Additional locations for the change are included.</w:t>
      </w:r>
    </w:p>
    <w:p w:rsidR="00771C63" w:rsidRDefault="00771C63" w:rsidP="00771C63">
      <w:pPr>
        <w:numPr>
          <w:ilvl w:val="3"/>
          <w:numId w:val="1"/>
        </w:numPr>
      </w:pPr>
      <w:r>
        <w:t xml:space="preserve">Agree to </w:t>
      </w:r>
      <w:r w:rsidR="00E6675D">
        <w:t xml:space="preserve">the </w:t>
      </w:r>
      <w:r>
        <w:t>edited “Revised” resolution.</w:t>
      </w:r>
    </w:p>
    <w:p w:rsidR="00771C63" w:rsidRDefault="00771C63" w:rsidP="00771C63">
      <w:pPr>
        <w:numPr>
          <w:ilvl w:val="2"/>
          <w:numId w:val="1"/>
        </w:numPr>
      </w:pPr>
      <w:r>
        <w:t xml:space="preserve"> CID 2477 – Agree to </w:t>
      </w:r>
      <w:r w:rsidR="00E6675D">
        <w:t xml:space="preserve">the </w:t>
      </w:r>
      <w:r>
        <w:t>proposed “Revised” resolution.</w:t>
      </w:r>
    </w:p>
    <w:p w:rsidR="00771C63" w:rsidRDefault="00771C63" w:rsidP="00771C63">
      <w:pPr>
        <w:numPr>
          <w:ilvl w:val="2"/>
          <w:numId w:val="1"/>
        </w:numPr>
      </w:pPr>
      <w:r>
        <w:t>CID 2476 – Agree to the</w:t>
      </w:r>
      <w:r w:rsidR="00E6675D">
        <w:t xml:space="preserve"> proposed</w:t>
      </w:r>
      <w:r>
        <w:t xml:space="preserve"> “Rejected” resolution.</w:t>
      </w:r>
    </w:p>
    <w:p w:rsidR="00771C63" w:rsidRDefault="00771C63" w:rsidP="00771C63">
      <w:pPr>
        <w:numPr>
          <w:ilvl w:val="2"/>
          <w:numId w:val="1"/>
        </w:numPr>
      </w:pPr>
      <w:r>
        <w:t xml:space="preserve"> CID 2475 – There is value in stating that a DMG STA is a QoS STA, so that behaviour of the DMG STA prior to association is defined.</w:t>
      </w:r>
    </w:p>
    <w:p w:rsidR="00771C63" w:rsidRDefault="00771C63" w:rsidP="00771C63">
      <w:pPr>
        <w:numPr>
          <w:ilvl w:val="3"/>
          <w:numId w:val="1"/>
        </w:numPr>
      </w:pPr>
      <w:r>
        <w:t>Agree to “Revised” resolution.</w:t>
      </w:r>
    </w:p>
    <w:p w:rsidR="00771C63" w:rsidRPr="00251F1F" w:rsidRDefault="00771C63" w:rsidP="00771C63">
      <w:pPr>
        <w:numPr>
          <w:ilvl w:val="2"/>
          <w:numId w:val="1"/>
        </w:numPr>
      </w:pPr>
      <w:r>
        <w:t>CID 2474 – Review of comment and proposed resolution. Ran out of time for discussion/agreement. Pick up with this comment next time.</w:t>
      </w:r>
    </w:p>
    <w:p w:rsidR="00E6675D" w:rsidRDefault="00145AE7" w:rsidP="00E6675D">
      <w:pPr>
        <w:numPr>
          <w:ilvl w:val="1"/>
          <w:numId w:val="1"/>
        </w:numPr>
      </w:pPr>
      <w:r>
        <w:t>Adjourned at 1200 ET.</w:t>
      </w:r>
    </w:p>
    <w:p w:rsidR="00E6675D" w:rsidRDefault="00E6675D" w:rsidP="00E6675D">
      <w:r>
        <w:br w:type="page"/>
      </w:r>
    </w:p>
    <w:p w:rsidR="004B2FFC" w:rsidRPr="007D22D0" w:rsidRDefault="004B2FFC" w:rsidP="00E6675D">
      <w:pPr>
        <w:numPr>
          <w:ilvl w:val="0"/>
          <w:numId w:val="1"/>
        </w:numPr>
      </w:pPr>
      <w:r>
        <w:t>Minutes for</w:t>
      </w:r>
      <w:r w:rsidRPr="00E6675D">
        <w:rPr>
          <w:sz w:val="24"/>
          <w:szCs w:val="24"/>
        </w:rPr>
        <w:t xml:space="preserve"> January 17, 2014, 10am </w:t>
      </w:r>
      <w:r w:rsidRPr="00E6675D">
        <w:rPr>
          <w:b/>
          <w:bCs/>
          <w:sz w:val="24"/>
          <w:szCs w:val="24"/>
        </w:rPr>
        <w:t>Eastern</w:t>
      </w:r>
      <w:r w:rsidRPr="00E6675D">
        <w:rPr>
          <w:sz w:val="24"/>
          <w:szCs w:val="24"/>
        </w:rPr>
        <w:t xml:space="preserve"> (7am Pacific) Telecon</w:t>
      </w:r>
    </w:p>
    <w:p w:rsidR="007D22D0" w:rsidRPr="007D22D0" w:rsidRDefault="00AC253B" w:rsidP="00AC253B">
      <w:pPr>
        <w:numPr>
          <w:ilvl w:val="1"/>
          <w:numId w:val="1"/>
        </w:numPr>
      </w:pPr>
      <w:r>
        <w:rPr>
          <w:sz w:val="24"/>
          <w:szCs w:val="24"/>
        </w:rPr>
        <w:t xml:space="preserve">Proposed </w:t>
      </w:r>
      <w:r w:rsidR="007D22D0">
        <w:rPr>
          <w:sz w:val="24"/>
          <w:szCs w:val="24"/>
        </w:rPr>
        <w:t xml:space="preserve"> Agenda:</w:t>
      </w:r>
    </w:p>
    <w:p w:rsidR="007D22D0" w:rsidRPr="00AC253B" w:rsidRDefault="007D22D0" w:rsidP="00AC253B">
      <w:pPr>
        <w:pStyle w:val="ListParagraph"/>
        <w:ind w:left="1224"/>
      </w:pPr>
      <w:r>
        <w:t>1. Call to order, patent policy, attendance</w:t>
      </w:r>
      <w:r>
        <w:br/>
        <w:t>2. Status of call for volunteers -11ac roll-in review</w:t>
      </w:r>
      <w:r>
        <w:br/>
        <w:t>3. Presentations and comment resolution</w:t>
      </w:r>
      <w:r>
        <w:br/>
      </w:r>
      <w:hyperlink r:id="rId20" w:tgtFrame="_blank" w:history="1">
        <w:r>
          <w:rPr>
            <w:rStyle w:val="Hyperlink"/>
          </w:rPr>
          <w:t>https://mentor.ieee.org/802.11/dcn/13/11-13-1399-05-000m-some-lb199-proposed-comment-resolutions.docx</w:t>
        </w:r>
      </w:hyperlink>
      <w:r>
        <w:t xml:space="preserve"> </w:t>
      </w:r>
      <w:r>
        <w:br/>
        <w:t>Additional available resolutions</w:t>
      </w:r>
      <w:r>
        <w:br/>
        <w:t>4. AOB</w:t>
      </w:r>
      <w:r>
        <w:br/>
      </w:r>
      <w:r w:rsidRPr="007D22D0">
        <w:rPr>
          <w:rFonts w:ascii="Arial" w:hAnsi="Arial" w:cs="Arial"/>
          <w:sz w:val="20"/>
        </w:rPr>
        <w:t>5. Adjourn</w:t>
      </w:r>
    </w:p>
    <w:p w:rsidR="00CA05A5" w:rsidRDefault="00AC253B" w:rsidP="00AC253B">
      <w:pPr>
        <w:numPr>
          <w:ilvl w:val="1"/>
          <w:numId w:val="1"/>
        </w:numPr>
      </w:pPr>
      <w:r>
        <w:t xml:space="preserve">Called to order by Dorothy Stanley, Chair of TG REVmc at 10:04 am; </w:t>
      </w:r>
    </w:p>
    <w:p w:rsidR="00AC253B" w:rsidRDefault="00CA05A5" w:rsidP="00CA05A5">
      <w:pPr>
        <w:numPr>
          <w:ilvl w:val="2"/>
          <w:numId w:val="1"/>
        </w:numPr>
      </w:pPr>
      <w:r>
        <w:t xml:space="preserve">Review Agenda - </w:t>
      </w:r>
      <w:r w:rsidR="00AC253B">
        <w:t>no agenda changes.</w:t>
      </w:r>
    </w:p>
    <w:p w:rsidR="00AC253B" w:rsidRDefault="00AC253B" w:rsidP="00AC253B">
      <w:pPr>
        <w:numPr>
          <w:ilvl w:val="1"/>
          <w:numId w:val="1"/>
        </w:numPr>
      </w:pPr>
      <w:r>
        <w:t>Call for Patents - Review Patent Policy and Meeting Policy</w:t>
      </w:r>
    </w:p>
    <w:p w:rsidR="00AC253B" w:rsidRPr="00251F1F" w:rsidRDefault="00AC253B" w:rsidP="00AC253B">
      <w:pPr>
        <w:numPr>
          <w:ilvl w:val="2"/>
          <w:numId w:val="1"/>
        </w:numPr>
      </w:pPr>
      <w:r>
        <w:t>None i</w:t>
      </w:r>
      <w:r w:rsidRPr="00251F1F">
        <w:t>dentified</w:t>
      </w:r>
    </w:p>
    <w:p w:rsidR="007D22D0" w:rsidRDefault="007D22D0" w:rsidP="007D22D0">
      <w:pPr>
        <w:numPr>
          <w:ilvl w:val="1"/>
          <w:numId w:val="1"/>
        </w:numPr>
      </w:pPr>
      <w:r>
        <w:t xml:space="preserve">Attendance: </w:t>
      </w:r>
      <w:r w:rsidRPr="00251F1F">
        <w:t xml:space="preserve">Attendance: Dorothy STANLEY, Aruba; </w:t>
      </w:r>
      <w:r>
        <w:t xml:space="preserve">Jon </w:t>
      </w:r>
      <w:r w:rsidR="00AC253B">
        <w:t>ROSDAHL</w:t>
      </w:r>
      <w:r>
        <w:t>, CSR</w:t>
      </w:r>
      <w:r w:rsidRPr="00251F1F">
        <w:t>; Mark HAMILTON</w:t>
      </w:r>
      <w:r>
        <w:t>, SpectraLink, Osama ABOUL-MAGD, Huawei</w:t>
      </w:r>
    </w:p>
    <w:p w:rsidR="00AC253B" w:rsidRDefault="00AC253B" w:rsidP="00AC253B">
      <w:pPr>
        <w:numPr>
          <w:ilvl w:val="1"/>
          <w:numId w:val="1"/>
        </w:numPr>
      </w:pPr>
      <w:r>
        <w:t xml:space="preserve">Status of call for volunteers -11ac roll-in review </w:t>
      </w:r>
    </w:p>
    <w:p w:rsidR="007D22D0" w:rsidRDefault="007D22D0" w:rsidP="00AC253B">
      <w:pPr>
        <w:numPr>
          <w:ilvl w:val="2"/>
          <w:numId w:val="1"/>
        </w:numPr>
      </w:pPr>
      <w:r>
        <w:t>Volunteers were sought for 11ac roll-in</w:t>
      </w:r>
    </w:p>
    <w:p w:rsidR="007D22D0" w:rsidRDefault="007D22D0" w:rsidP="00AC253B">
      <w:pPr>
        <w:numPr>
          <w:ilvl w:val="2"/>
          <w:numId w:val="1"/>
        </w:numPr>
      </w:pPr>
      <w:r>
        <w:t>Have received several volunteers to help with review of roll-in</w:t>
      </w:r>
    </w:p>
    <w:p w:rsidR="007D22D0" w:rsidRDefault="007D22D0" w:rsidP="00AC253B">
      <w:pPr>
        <w:numPr>
          <w:ilvl w:val="2"/>
          <w:numId w:val="1"/>
        </w:numPr>
      </w:pPr>
      <w:r>
        <w:t>It is expected to be done mid to late February</w:t>
      </w:r>
    </w:p>
    <w:p w:rsidR="007D22D0" w:rsidRDefault="007D22D0" w:rsidP="00AC253B">
      <w:pPr>
        <w:numPr>
          <w:ilvl w:val="1"/>
          <w:numId w:val="1"/>
        </w:numPr>
      </w:pPr>
      <w:r>
        <w:t xml:space="preserve">Comment Resolution: </w:t>
      </w:r>
    </w:p>
    <w:p w:rsidR="007D22D0" w:rsidRDefault="007D22D0" w:rsidP="00AC253B">
      <w:pPr>
        <w:numPr>
          <w:ilvl w:val="2"/>
          <w:numId w:val="1"/>
        </w:numPr>
      </w:pPr>
      <w:r>
        <w:t>There are 6 MAC comments to look at after the review of the scheduled Document</w:t>
      </w:r>
    </w:p>
    <w:p w:rsidR="007D22D0" w:rsidRDefault="00AC253B" w:rsidP="00AC253B">
      <w:pPr>
        <w:numPr>
          <w:ilvl w:val="2"/>
          <w:numId w:val="1"/>
        </w:numPr>
      </w:pPr>
      <w:r>
        <w:t xml:space="preserve">Review </w:t>
      </w:r>
      <w:hyperlink r:id="rId21" w:history="1">
        <w:r w:rsidRPr="00547B5A">
          <w:rPr>
            <w:rStyle w:val="Hyperlink"/>
          </w:rPr>
          <w:t>https://mentor.ieee.org/802.11/dcn/13/11-13-1399-06-</w:t>
        </w:r>
        <w:r w:rsidRPr="00547B5A">
          <w:rPr>
            <w:rStyle w:val="Hyperlink"/>
          </w:rPr>
          <w:t>0</w:t>
        </w:r>
        <w:r w:rsidRPr="00547B5A">
          <w:rPr>
            <w:rStyle w:val="Hyperlink"/>
          </w:rPr>
          <w:t xml:space="preserve">00m-some-lb199-proposed-comment-resolutions.docx </w:t>
        </w:r>
      </w:hyperlink>
      <w:r>
        <w:t xml:space="preserve"> creating revision 7 with the changes identified during the discussion.</w:t>
      </w:r>
    </w:p>
    <w:p w:rsidR="007D22D0" w:rsidRDefault="007D22D0" w:rsidP="00AC253B">
      <w:pPr>
        <w:numPr>
          <w:ilvl w:val="2"/>
          <w:numId w:val="1"/>
        </w:numPr>
      </w:pPr>
      <w:r>
        <w:t>CID 2449 - GEN</w:t>
      </w:r>
    </w:p>
    <w:p w:rsidR="007D22D0" w:rsidRDefault="007D22D0" w:rsidP="00AC253B">
      <w:pPr>
        <w:numPr>
          <w:ilvl w:val="3"/>
          <w:numId w:val="1"/>
        </w:numPr>
      </w:pPr>
      <w:r>
        <w:t>Review Comment</w:t>
      </w:r>
    </w:p>
    <w:p w:rsidR="007D22D0" w:rsidRDefault="007D22D0" w:rsidP="00AC253B">
      <w:pPr>
        <w:numPr>
          <w:ilvl w:val="3"/>
          <w:numId w:val="1"/>
        </w:numPr>
      </w:pPr>
      <w:r>
        <w:t>Proposed Resolution: Accept</w:t>
      </w:r>
    </w:p>
    <w:p w:rsidR="007D22D0" w:rsidRDefault="007D22D0" w:rsidP="00AC253B">
      <w:pPr>
        <w:numPr>
          <w:ilvl w:val="3"/>
          <w:numId w:val="1"/>
        </w:numPr>
      </w:pPr>
      <w:r>
        <w:t>No objection – ready for motion</w:t>
      </w:r>
    </w:p>
    <w:p w:rsidR="007D22D0" w:rsidRDefault="007D22D0" w:rsidP="00AC253B">
      <w:pPr>
        <w:numPr>
          <w:ilvl w:val="2"/>
          <w:numId w:val="1"/>
        </w:numPr>
      </w:pPr>
      <w:r>
        <w:t>CID 2442 –Gen</w:t>
      </w:r>
    </w:p>
    <w:p w:rsidR="007D22D0" w:rsidRDefault="007D22D0" w:rsidP="00AC253B">
      <w:pPr>
        <w:numPr>
          <w:ilvl w:val="3"/>
          <w:numId w:val="1"/>
        </w:numPr>
      </w:pPr>
      <w:r>
        <w:t>Review Comment</w:t>
      </w:r>
    </w:p>
    <w:p w:rsidR="007D22D0" w:rsidRDefault="007D22D0" w:rsidP="00AC253B">
      <w:pPr>
        <w:numPr>
          <w:ilvl w:val="3"/>
          <w:numId w:val="1"/>
        </w:numPr>
      </w:pPr>
      <w:r>
        <w:t>Proposed Resolution: Accept</w:t>
      </w:r>
    </w:p>
    <w:p w:rsidR="007D22D0" w:rsidRDefault="007D22D0" w:rsidP="00AC253B">
      <w:pPr>
        <w:numPr>
          <w:ilvl w:val="3"/>
          <w:numId w:val="1"/>
        </w:numPr>
      </w:pPr>
      <w:r>
        <w:t>No objection – ready for motion</w:t>
      </w:r>
    </w:p>
    <w:p w:rsidR="001C1B19" w:rsidRDefault="007D22D0" w:rsidP="00AC253B">
      <w:pPr>
        <w:numPr>
          <w:ilvl w:val="2"/>
          <w:numId w:val="1"/>
        </w:numPr>
      </w:pPr>
      <w:r>
        <w:t xml:space="preserve">CID </w:t>
      </w:r>
      <w:r w:rsidR="001C1B19">
        <w:t>2440, 2441 and 2439 (GEN)</w:t>
      </w:r>
    </w:p>
    <w:p w:rsidR="001C1B19" w:rsidRDefault="001C1B19" w:rsidP="00AC253B">
      <w:pPr>
        <w:numPr>
          <w:ilvl w:val="3"/>
          <w:numId w:val="1"/>
        </w:numPr>
      </w:pPr>
      <w:r>
        <w:t>Review Comment</w:t>
      </w:r>
    </w:p>
    <w:p w:rsidR="001C1B19" w:rsidRDefault="001C1B19" w:rsidP="00AC253B">
      <w:pPr>
        <w:numPr>
          <w:ilvl w:val="3"/>
          <w:numId w:val="1"/>
        </w:numPr>
      </w:pPr>
      <w:r>
        <w:t>Proposed Resolution for all three cids: Revised Incorporate changes as shown in doc 11-13-</w:t>
      </w:r>
      <w:r w:rsidR="00076286">
        <w:t xml:space="preserve">1399r7 </w:t>
      </w:r>
      <w:r>
        <w:t xml:space="preserve"> for CID 2440, 2439, 2441</w:t>
      </w:r>
    </w:p>
    <w:p w:rsidR="001C1B19" w:rsidRDefault="001C1B19" w:rsidP="00AC253B">
      <w:pPr>
        <w:numPr>
          <w:ilvl w:val="3"/>
          <w:numId w:val="1"/>
        </w:numPr>
      </w:pPr>
      <w:r>
        <w:t>No objection – ready for motion</w:t>
      </w:r>
    </w:p>
    <w:p w:rsidR="001C1B19" w:rsidRDefault="001C1B19" w:rsidP="00AC253B">
      <w:pPr>
        <w:numPr>
          <w:ilvl w:val="2"/>
          <w:numId w:val="1"/>
        </w:numPr>
      </w:pPr>
      <w:r>
        <w:t>CID 2438 (GEN)</w:t>
      </w:r>
    </w:p>
    <w:p w:rsidR="001C1B19" w:rsidRDefault="00FA0706" w:rsidP="00AC253B">
      <w:pPr>
        <w:numPr>
          <w:ilvl w:val="3"/>
          <w:numId w:val="1"/>
        </w:numPr>
      </w:pPr>
      <w:r>
        <w:t>Review</w:t>
      </w:r>
      <w:r w:rsidR="001C1B19">
        <w:t xml:space="preserve"> Comment</w:t>
      </w:r>
    </w:p>
    <w:p w:rsidR="001C1B19" w:rsidRDefault="001C1B19" w:rsidP="00AC253B">
      <w:pPr>
        <w:numPr>
          <w:ilvl w:val="3"/>
          <w:numId w:val="1"/>
        </w:numPr>
      </w:pPr>
      <w:r>
        <w:t>Trying to remove the “Note that” and change to regular Notes.</w:t>
      </w:r>
    </w:p>
    <w:p w:rsidR="00FA0706" w:rsidRDefault="00FA0706" w:rsidP="00AC253B">
      <w:pPr>
        <w:numPr>
          <w:ilvl w:val="3"/>
          <w:numId w:val="1"/>
        </w:numPr>
      </w:pPr>
      <w:r>
        <w:t>Discussion of AP vs AP’s ATA address</w:t>
      </w:r>
    </w:p>
    <w:p w:rsidR="00FA0706" w:rsidRPr="00FA0706" w:rsidRDefault="001C1B19" w:rsidP="00AC253B">
      <w:pPr>
        <w:numPr>
          <w:ilvl w:val="3"/>
          <w:numId w:val="1"/>
        </w:numPr>
      </w:pPr>
      <w:r>
        <w:t xml:space="preserve">Proposed Resolution: </w:t>
      </w:r>
      <w:r w:rsidR="00FA0706">
        <w:t xml:space="preserve">Revised: </w:t>
      </w:r>
      <w:r w:rsidR="00FA0706" w:rsidRPr="00FA0706">
        <w:rPr>
          <w:rFonts w:ascii="Arial" w:hAnsi="Arial" w:cs="Arial"/>
          <w:sz w:val="20"/>
          <w:lang w:val="en-US"/>
        </w:rPr>
        <w:t>Change from:</w:t>
      </w:r>
    </w:p>
    <w:p w:rsidR="00FA0706" w:rsidRDefault="00FA0706" w:rsidP="00AC253B">
      <w:pPr>
        <w:ind w:left="2160"/>
        <w:rPr>
          <w:rFonts w:ascii="Arial" w:hAnsi="Arial" w:cs="Arial"/>
          <w:sz w:val="20"/>
          <w:lang w:val="en-US"/>
        </w:rPr>
      </w:pPr>
      <w:r w:rsidRPr="00BD4043">
        <w:rPr>
          <w:rFonts w:ascii="Arial" w:hAnsi="Arial" w:cs="Arial"/>
          <w:sz w:val="20"/>
          <w:lang w:val="en-US"/>
        </w:rPr>
        <w:t>"Note that all APs are also STAs; thus they are addressable entities."</w:t>
      </w:r>
    </w:p>
    <w:p w:rsidR="00FA0706" w:rsidRDefault="00FA0706" w:rsidP="00AC253B">
      <w:pPr>
        <w:ind w:left="2160"/>
        <w:rPr>
          <w:rFonts w:ascii="Arial" w:hAnsi="Arial" w:cs="Arial"/>
          <w:sz w:val="20"/>
          <w:lang w:val="en-US"/>
        </w:rPr>
      </w:pPr>
      <w:r w:rsidRPr="00BD4043">
        <w:rPr>
          <w:rFonts w:ascii="Arial" w:hAnsi="Arial" w:cs="Arial"/>
          <w:sz w:val="20"/>
          <w:lang w:val="en-US"/>
        </w:rPr>
        <w:t xml:space="preserve"> to </w:t>
      </w:r>
    </w:p>
    <w:p w:rsidR="001C1B19" w:rsidRPr="00FA0706" w:rsidRDefault="00FA0706" w:rsidP="00AC253B">
      <w:pPr>
        <w:ind w:left="2160"/>
        <w:rPr>
          <w:b/>
        </w:rPr>
      </w:pPr>
      <w:r>
        <w:rPr>
          <w:rFonts w:ascii="Arial" w:hAnsi="Arial" w:cs="Arial"/>
          <w:sz w:val="20"/>
          <w:lang w:val="en-US"/>
        </w:rPr>
        <w:t>"An AP contains a STA and via its STA address is addressable on the WM</w:t>
      </w:r>
      <w:r w:rsidRPr="00BD4043">
        <w:rPr>
          <w:rFonts w:ascii="Arial" w:hAnsi="Arial" w:cs="Arial"/>
          <w:sz w:val="20"/>
          <w:lang w:val="en-US"/>
        </w:rPr>
        <w:t>."</w:t>
      </w:r>
    </w:p>
    <w:p w:rsidR="001C1B19" w:rsidRDefault="001C1B19" w:rsidP="00AC253B">
      <w:pPr>
        <w:numPr>
          <w:ilvl w:val="3"/>
          <w:numId w:val="1"/>
        </w:numPr>
      </w:pPr>
      <w:r>
        <w:t>No objection – ready for motion</w:t>
      </w:r>
    </w:p>
    <w:p w:rsidR="00FA0706" w:rsidRDefault="00FA0706" w:rsidP="00AC253B">
      <w:pPr>
        <w:numPr>
          <w:ilvl w:val="2"/>
          <w:numId w:val="1"/>
        </w:numPr>
      </w:pPr>
      <w:r>
        <w:t>CID 2435 (GEN)</w:t>
      </w:r>
    </w:p>
    <w:p w:rsidR="00FA0706" w:rsidRDefault="00FA0706" w:rsidP="00AC253B">
      <w:pPr>
        <w:numPr>
          <w:ilvl w:val="3"/>
          <w:numId w:val="1"/>
        </w:numPr>
      </w:pPr>
      <w:r>
        <w:t>Review Comment</w:t>
      </w:r>
    </w:p>
    <w:p w:rsidR="00FA0706" w:rsidRDefault="00FA0706" w:rsidP="00AC253B">
      <w:pPr>
        <w:numPr>
          <w:ilvl w:val="3"/>
          <w:numId w:val="1"/>
        </w:numPr>
      </w:pPr>
      <w:r>
        <w:t>Review 9.22.4</w:t>
      </w:r>
    </w:p>
    <w:p w:rsidR="00FA0706" w:rsidRDefault="00FA0706" w:rsidP="00AC253B">
      <w:pPr>
        <w:numPr>
          <w:ilvl w:val="3"/>
          <w:numId w:val="1"/>
        </w:numPr>
      </w:pPr>
      <w:r>
        <w:t>Proposed Resolution: Accept</w:t>
      </w:r>
    </w:p>
    <w:p w:rsidR="00FA0706" w:rsidRDefault="00FA0706" w:rsidP="00AC253B">
      <w:pPr>
        <w:numPr>
          <w:ilvl w:val="3"/>
          <w:numId w:val="1"/>
        </w:numPr>
      </w:pPr>
      <w:r>
        <w:t>No objection – mark ready for motion</w:t>
      </w:r>
    </w:p>
    <w:p w:rsidR="00FA0706" w:rsidRDefault="00FA0706" w:rsidP="00AC253B">
      <w:pPr>
        <w:numPr>
          <w:ilvl w:val="2"/>
          <w:numId w:val="1"/>
        </w:numPr>
      </w:pPr>
      <w:r>
        <w:t>CID 2488 (GEN)</w:t>
      </w:r>
    </w:p>
    <w:p w:rsidR="00FA0706" w:rsidRDefault="00FA0706" w:rsidP="00AC253B">
      <w:pPr>
        <w:numPr>
          <w:ilvl w:val="3"/>
          <w:numId w:val="1"/>
        </w:numPr>
      </w:pPr>
      <w:r>
        <w:t>Review Comment</w:t>
      </w:r>
    </w:p>
    <w:p w:rsidR="00FA0706" w:rsidRDefault="00FA0706" w:rsidP="00AC253B">
      <w:pPr>
        <w:numPr>
          <w:ilvl w:val="3"/>
          <w:numId w:val="1"/>
        </w:numPr>
      </w:pPr>
      <w:r>
        <w:t>Are tables under ANA control?</w:t>
      </w:r>
    </w:p>
    <w:p w:rsidR="00FA0706" w:rsidRDefault="00FA0706" w:rsidP="00AC253B">
      <w:pPr>
        <w:numPr>
          <w:ilvl w:val="4"/>
          <w:numId w:val="1"/>
        </w:numPr>
      </w:pPr>
      <w:r>
        <w:t>Need to ensure we are processing/requesting properly</w:t>
      </w:r>
    </w:p>
    <w:p w:rsidR="00793CC8" w:rsidRDefault="00793CC8" w:rsidP="00AC253B">
      <w:pPr>
        <w:numPr>
          <w:ilvl w:val="4"/>
          <w:numId w:val="1"/>
        </w:numPr>
      </w:pPr>
      <w:r>
        <w:t>It was confirmed it was under ANA control</w:t>
      </w:r>
    </w:p>
    <w:p w:rsidR="00793CC8" w:rsidRDefault="00793CC8" w:rsidP="00AC253B">
      <w:pPr>
        <w:numPr>
          <w:ilvl w:val="4"/>
          <w:numId w:val="1"/>
        </w:numPr>
      </w:pPr>
      <w:r>
        <w:t>Need to Proposed change of  19 to next ANA value for Table E2</w:t>
      </w:r>
    </w:p>
    <w:p w:rsidR="00793CC8" w:rsidRDefault="00793CC8" w:rsidP="00AC253B">
      <w:pPr>
        <w:numPr>
          <w:ilvl w:val="4"/>
          <w:numId w:val="1"/>
        </w:numPr>
      </w:pPr>
      <w:r>
        <w:t>Need to change proposed change in E4 from 85 to next available ANA value in E4</w:t>
      </w:r>
    </w:p>
    <w:p w:rsidR="00793CC8" w:rsidRDefault="00793CC8" w:rsidP="00AC253B">
      <w:pPr>
        <w:numPr>
          <w:ilvl w:val="4"/>
          <w:numId w:val="1"/>
        </w:numPr>
      </w:pPr>
      <w:r>
        <w:t>Need to change proposed change in Table  D-2 from 19 to ANA assigned also.</w:t>
      </w:r>
    </w:p>
    <w:p w:rsidR="00FA0706" w:rsidRDefault="00FA0706" w:rsidP="00AC253B">
      <w:pPr>
        <w:numPr>
          <w:ilvl w:val="3"/>
          <w:numId w:val="1"/>
        </w:numPr>
      </w:pPr>
      <w:r>
        <w:t>If changes are made, how will this get rolled into products in the field?</w:t>
      </w:r>
    </w:p>
    <w:p w:rsidR="00FA0706" w:rsidRDefault="00FA0706" w:rsidP="00AC253B">
      <w:pPr>
        <w:numPr>
          <w:ilvl w:val="4"/>
          <w:numId w:val="1"/>
        </w:numPr>
      </w:pPr>
      <w:r>
        <w:t>Will this be backward compatible?</w:t>
      </w:r>
    </w:p>
    <w:p w:rsidR="00FA0706" w:rsidRDefault="00793CC8" w:rsidP="00AC253B">
      <w:pPr>
        <w:numPr>
          <w:ilvl w:val="3"/>
          <w:numId w:val="1"/>
        </w:numPr>
      </w:pPr>
      <w:r>
        <w:t>Would need to update the tables to match the ANA in general</w:t>
      </w:r>
    </w:p>
    <w:p w:rsidR="00FA0706" w:rsidRDefault="00FA0706" w:rsidP="00AC253B">
      <w:pPr>
        <w:numPr>
          <w:ilvl w:val="3"/>
          <w:numId w:val="1"/>
        </w:numPr>
      </w:pPr>
      <w:r>
        <w:t>Proposed Resolution:</w:t>
      </w:r>
      <w:r w:rsidR="00793CC8">
        <w:t xml:space="preserve"> Revised: incorporate the changes as shown in doc 11-13-</w:t>
      </w:r>
      <w:r w:rsidR="00076286">
        <w:t xml:space="preserve">1399r7 </w:t>
      </w:r>
      <w:r w:rsidR="00793CC8">
        <w:t xml:space="preserve"> for CID 2488.</w:t>
      </w:r>
    </w:p>
    <w:p w:rsidR="00FA0706" w:rsidRDefault="00793CC8" w:rsidP="00AC253B">
      <w:pPr>
        <w:numPr>
          <w:ilvl w:val="3"/>
          <w:numId w:val="1"/>
        </w:numPr>
      </w:pPr>
      <w:r>
        <w:t>Concern for how this would be incorporated.</w:t>
      </w:r>
    </w:p>
    <w:p w:rsidR="00793CC8" w:rsidRDefault="00793CC8" w:rsidP="00AC253B">
      <w:pPr>
        <w:numPr>
          <w:ilvl w:val="4"/>
          <w:numId w:val="1"/>
        </w:numPr>
      </w:pPr>
      <w:r>
        <w:t>Similar to other table changes i.e. in TGaf etc.</w:t>
      </w:r>
    </w:p>
    <w:p w:rsidR="00793CC8" w:rsidRDefault="00793CC8" w:rsidP="00AC253B">
      <w:pPr>
        <w:numPr>
          <w:ilvl w:val="4"/>
          <w:numId w:val="1"/>
        </w:numPr>
      </w:pPr>
      <w:r>
        <w:t>Does the BSS advertise multiple of these?</w:t>
      </w:r>
    </w:p>
    <w:p w:rsidR="00793CC8" w:rsidRDefault="00793CC8" w:rsidP="00AC253B">
      <w:pPr>
        <w:numPr>
          <w:ilvl w:val="4"/>
          <w:numId w:val="1"/>
        </w:numPr>
      </w:pPr>
      <w:r>
        <w:t>Do changes to this table get used by new technologies, but how does this work with legacy device?</w:t>
      </w:r>
    </w:p>
    <w:p w:rsidR="00793CC8" w:rsidRDefault="00793CC8" w:rsidP="00AC253B">
      <w:pPr>
        <w:numPr>
          <w:ilvl w:val="5"/>
          <w:numId w:val="1"/>
        </w:numPr>
      </w:pPr>
      <w:r>
        <w:t>If this is a new functionality, then it is not able to confer the information of the operating class to the legacy device to use the new power rate</w:t>
      </w:r>
    </w:p>
    <w:p w:rsidR="00793CC8" w:rsidRDefault="00793CC8" w:rsidP="00AC253B">
      <w:pPr>
        <w:numPr>
          <w:ilvl w:val="3"/>
          <w:numId w:val="1"/>
        </w:numPr>
      </w:pPr>
      <w:r>
        <w:t>Need to discuss during the Face-to-Face and ensure we have thought this out completely.</w:t>
      </w:r>
    </w:p>
    <w:p w:rsidR="00987C44" w:rsidRDefault="00987C44" w:rsidP="00AC253B">
      <w:pPr>
        <w:numPr>
          <w:ilvl w:val="3"/>
          <w:numId w:val="1"/>
        </w:numPr>
      </w:pPr>
      <w:r>
        <w:t>Do we want to have a pointer to the ANA table or have the tables updated in the document ?</w:t>
      </w:r>
    </w:p>
    <w:p w:rsidR="00987C44" w:rsidRDefault="00987C44" w:rsidP="00AC253B">
      <w:pPr>
        <w:numPr>
          <w:ilvl w:val="4"/>
          <w:numId w:val="1"/>
        </w:numPr>
      </w:pPr>
      <w:r>
        <w:t>Do we want to update the table, or remove the table?</w:t>
      </w:r>
    </w:p>
    <w:p w:rsidR="00987C44" w:rsidRDefault="00987C44" w:rsidP="00AC253B">
      <w:pPr>
        <w:numPr>
          <w:ilvl w:val="4"/>
          <w:numId w:val="1"/>
        </w:numPr>
      </w:pPr>
      <w:r>
        <w:t>Having tables in the document may be out of date, so the ANA is the authoritative location for the information</w:t>
      </w:r>
    </w:p>
    <w:p w:rsidR="00987C44" w:rsidRDefault="00987C44" w:rsidP="00AC253B">
      <w:pPr>
        <w:numPr>
          <w:ilvl w:val="3"/>
          <w:numId w:val="1"/>
        </w:numPr>
      </w:pPr>
      <w:r>
        <w:t>Include in 11-13-1399 to discuss this when we talk about this CID</w:t>
      </w:r>
    </w:p>
    <w:p w:rsidR="00987C44" w:rsidRDefault="00987C44" w:rsidP="00AC253B">
      <w:pPr>
        <w:numPr>
          <w:ilvl w:val="3"/>
          <w:numId w:val="1"/>
        </w:numPr>
      </w:pPr>
      <w:r>
        <w:t>Another possibility is to include a note that the tables are current as of publication, but that the ANA table is more current</w:t>
      </w:r>
    </w:p>
    <w:p w:rsidR="00FA0706" w:rsidRDefault="00FA0706" w:rsidP="00AC253B">
      <w:pPr>
        <w:numPr>
          <w:ilvl w:val="2"/>
          <w:numId w:val="1"/>
        </w:numPr>
      </w:pPr>
      <w:r>
        <w:t>CID 2487 (GEN)</w:t>
      </w:r>
    </w:p>
    <w:p w:rsidR="00FA0706" w:rsidRDefault="00FA0706" w:rsidP="00AC253B">
      <w:pPr>
        <w:numPr>
          <w:ilvl w:val="3"/>
          <w:numId w:val="1"/>
        </w:numPr>
      </w:pPr>
      <w:r>
        <w:t>Review Comment</w:t>
      </w:r>
    </w:p>
    <w:p w:rsidR="00987C44" w:rsidRDefault="00FA0706" w:rsidP="00AC253B">
      <w:pPr>
        <w:numPr>
          <w:ilvl w:val="3"/>
          <w:numId w:val="1"/>
        </w:numPr>
      </w:pPr>
      <w:r>
        <w:t>Proposed Resolution: Revised – Incorporate Changes as noted in doc 11-13-</w:t>
      </w:r>
      <w:r w:rsidR="00076286">
        <w:t xml:space="preserve">1399r7 </w:t>
      </w:r>
      <w:r>
        <w:t xml:space="preserve"> for CID 2487</w:t>
      </w:r>
    </w:p>
    <w:p w:rsidR="00987C44" w:rsidRDefault="00987C44" w:rsidP="00AC253B">
      <w:pPr>
        <w:numPr>
          <w:ilvl w:val="3"/>
          <w:numId w:val="1"/>
        </w:numPr>
      </w:pPr>
      <w:r>
        <w:t>Need to check with Carlos to ensure that the PICs are correct as well as the list of items that DMG STAs do not use</w:t>
      </w:r>
    </w:p>
    <w:p w:rsidR="00987C44" w:rsidRDefault="00987C44" w:rsidP="00AC253B">
      <w:pPr>
        <w:numPr>
          <w:ilvl w:val="2"/>
          <w:numId w:val="1"/>
        </w:numPr>
      </w:pPr>
      <w:r>
        <w:t>CID 2486 (MAC)</w:t>
      </w:r>
    </w:p>
    <w:p w:rsidR="00987C44" w:rsidRDefault="00987C44" w:rsidP="00AC253B">
      <w:pPr>
        <w:numPr>
          <w:ilvl w:val="3"/>
          <w:numId w:val="1"/>
        </w:numPr>
      </w:pPr>
      <w:r>
        <w:t>Review Comment</w:t>
      </w:r>
    </w:p>
    <w:p w:rsidR="00987C44" w:rsidRDefault="00987C44" w:rsidP="00AC253B">
      <w:pPr>
        <w:numPr>
          <w:ilvl w:val="3"/>
          <w:numId w:val="1"/>
        </w:numPr>
      </w:pPr>
      <w:r>
        <w:t>Proposed Resolution: Accept</w:t>
      </w:r>
    </w:p>
    <w:p w:rsidR="00987C44" w:rsidRDefault="00987C44" w:rsidP="00AC253B">
      <w:pPr>
        <w:numPr>
          <w:ilvl w:val="3"/>
          <w:numId w:val="1"/>
        </w:numPr>
      </w:pPr>
      <w:r>
        <w:t>Need to check with Carlos</w:t>
      </w:r>
      <w:r w:rsidR="000160F2">
        <w:t xml:space="preserve"> CORDIERA</w:t>
      </w:r>
      <w:r>
        <w:t>/commenter to see why unprotected DMG is defaulting to AC_VO? What is time critical with</w:t>
      </w:r>
      <w:r w:rsidR="000160F2">
        <w:t xml:space="preserve"> unprotected DMG</w:t>
      </w:r>
    </w:p>
    <w:p w:rsidR="000160F2" w:rsidRDefault="000160F2" w:rsidP="00AC253B">
      <w:pPr>
        <w:numPr>
          <w:ilvl w:val="3"/>
          <w:numId w:val="1"/>
        </w:numPr>
      </w:pPr>
      <w:r>
        <w:t>We have scheduled CID 2466 and 2199 for Tues pm1 to discuss with doc 11-14-49 and doc 11-14-30 for those CIDs. We will add 2486 and 2487 for that time as well.</w:t>
      </w:r>
    </w:p>
    <w:p w:rsidR="000160F2" w:rsidRDefault="00987C44" w:rsidP="00AC253B">
      <w:pPr>
        <w:numPr>
          <w:ilvl w:val="2"/>
          <w:numId w:val="1"/>
        </w:numPr>
      </w:pPr>
      <w:r>
        <w:t xml:space="preserve">CID </w:t>
      </w:r>
      <w:r w:rsidR="000160F2">
        <w:t>2474</w:t>
      </w:r>
    </w:p>
    <w:p w:rsidR="000160F2" w:rsidRDefault="000160F2" w:rsidP="00AC253B">
      <w:pPr>
        <w:numPr>
          <w:ilvl w:val="3"/>
          <w:numId w:val="1"/>
        </w:numPr>
      </w:pPr>
      <w:r>
        <w:t>Review Comment</w:t>
      </w:r>
    </w:p>
    <w:p w:rsidR="000160F2" w:rsidRDefault="000160F2" w:rsidP="00AC253B">
      <w:pPr>
        <w:numPr>
          <w:ilvl w:val="3"/>
          <w:numId w:val="1"/>
        </w:numPr>
      </w:pPr>
      <w:r>
        <w:t>We had started to discuss last week</w:t>
      </w:r>
    </w:p>
    <w:p w:rsidR="000160F2" w:rsidRDefault="000160F2" w:rsidP="00AC253B">
      <w:pPr>
        <w:numPr>
          <w:ilvl w:val="3"/>
          <w:numId w:val="1"/>
        </w:numPr>
      </w:pPr>
      <w:r>
        <w:t>We may want to put into the Carlos set of CIDs and discuss next week</w:t>
      </w:r>
    </w:p>
    <w:p w:rsidR="000160F2" w:rsidRDefault="000160F2" w:rsidP="00AC253B">
      <w:pPr>
        <w:numPr>
          <w:ilvl w:val="2"/>
          <w:numId w:val="1"/>
        </w:numPr>
      </w:pPr>
      <w:r>
        <w:t>CID 2472</w:t>
      </w:r>
    </w:p>
    <w:p w:rsidR="000160F2" w:rsidRDefault="000160F2" w:rsidP="00AC253B">
      <w:pPr>
        <w:numPr>
          <w:ilvl w:val="3"/>
          <w:numId w:val="1"/>
        </w:numPr>
      </w:pPr>
      <w:r>
        <w:t>Review Comment</w:t>
      </w:r>
    </w:p>
    <w:p w:rsidR="000160F2" w:rsidRDefault="000160F2" w:rsidP="00AC253B">
      <w:pPr>
        <w:numPr>
          <w:ilvl w:val="3"/>
          <w:numId w:val="1"/>
        </w:numPr>
      </w:pPr>
      <w:r>
        <w:t>What is behaviour of Legacy Items?</w:t>
      </w:r>
    </w:p>
    <w:p w:rsidR="000160F2" w:rsidRPr="000160F2" w:rsidRDefault="000160F2" w:rsidP="00AC253B">
      <w:pPr>
        <w:numPr>
          <w:ilvl w:val="3"/>
          <w:numId w:val="1"/>
        </w:numPr>
      </w:pPr>
      <w:r>
        <w:rPr>
          <w:szCs w:val="22"/>
          <w:lang w:val="en-US"/>
        </w:rPr>
        <w:t>Discuss: Ensure the proposed additional text does not conflict with the Country element requirements</w:t>
      </w:r>
    </w:p>
    <w:p w:rsidR="000160F2" w:rsidRPr="000160F2" w:rsidRDefault="000160F2" w:rsidP="00AC253B">
      <w:pPr>
        <w:numPr>
          <w:ilvl w:val="3"/>
          <w:numId w:val="1"/>
        </w:numPr>
      </w:pPr>
      <w:r>
        <w:rPr>
          <w:szCs w:val="22"/>
          <w:lang w:val="en-US"/>
        </w:rPr>
        <w:t>The IBSS table has a column that indicates which attributes get adopted from which elements</w:t>
      </w:r>
    </w:p>
    <w:p w:rsidR="000160F2" w:rsidRDefault="000160F2" w:rsidP="00AC253B">
      <w:pPr>
        <w:numPr>
          <w:ilvl w:val="3"/>
          <w:numId w:val="1"/>
        </w:numPr>
      </w:pPr>
      <w:r>
        <w:t>How does a mixed set of STAs with mix of capabilities to know what the proper adoption is supposed to be?  STAs that do not know about newer elements cannot adopt newer element information.</w:t>
      </w:r>
    </w:p>
    <w:p w:rsidR="000160F2" w:rsidRDefault="000160F2" w:rsidP="00AC253B">
      <w:pPr>
        <w:numPr>
          <w:ilvl w:val="3"/>
          <w:numId w:val="1"/>
        </w:numPr>
      </w:pPr>
      <w:r>
        <w:t>The IBSS would need to be going with the least common denominator case to ensure all are using the same protection mechanism</w:t>
      </w:r>
    </w:p>
    <w:p w:rsidR="00D41C21" w:rsidRDefault="00D41C21" w:rsidP="00AC253B">
      <w:pPr>
        <w:numPr>
          <w:ilvl w:val="3"/>
          <w:numId w:val="1"/>
        </w:numPr>
      </w:pPr>
      <w:r>
        <w:t>Adopting the behavioural parameters rather than the capabilities is a good starting point.</w:t>
      </w:r>
    </w:p>
    <w:p w:rsidR="00D41C21" w:rsidRDefault="00D41C21" w:rsidP="00AC253B">
      <w:pPr>
        <w:numPr>
          <w:ilvl w:val="3"/>
          <w:numId w:val="1"/>
        </w:numPr>
      </w:pPr>
      <w:r>
        <w:t>Proposed Resolution: Revised: Revised: incorporate the changes as shown in doc 11-13-1399r7 for CID 2472</w:t>
      </w:r>
    </w:p>
    <w:p w:rsidR="00D41C21" w:rsidRDefault="00D41C21" w:rsidP="00AC253B">
      <w:pPr>
        <w:numPr>
          <w:ilvl w:val="3"/>
          <w:numId w:val="1"/>
        </w:numPr>
      </w:pPr>
      <w:r>
        <w:t>No objection – mark ready for motion</w:t>
      </w:r>
    </w:p>
    <w:p w:rsidR="00D41C21" w:rsidRDefault="00D41C21" w:rsidP="00AC253B">
      <w:pPr>
        <w:numPr>
          <w:ilvl w:val="2"/>
          <w:numId w:val="1"/>
        </w:numPr>
      </w:pPr>
      <w:r>
        <w:t>CID 2467 (MAC)</w:t>
      </w:r>
    </w:p>
    <w:p w:rsidR="00D41C21" w:rsidRDefault="00D41C21" w:rsidP="00AC253B">
      <w:pPr>
        <w:numPr>
          <w:ilvl w:val="3"/>
          <w:numId w:val="1"/>
        </w:numPr>
      </w:pPr>
      <w:r>
        <w:t>Review comment</w:t>
      </w:r>
    </w:p>
    <w:p w:rsidR="00D41C21" w:rsidRDefault="00D41C21" w:rsidP="00AC253B">
      <w:pPr>
        <w:numPr>
          <w:ilvl w:val="3"/>
          <w:numId w:val="1"/>
        </w:numPr>
      </w:pPr>
      <w:r>
        <w:t>Proposed Resolution: Accept</w:t>
      </w:r>
    </w:p>
    <w:p w:rsidR="00D41C21" w:rsidRDefault="00D41C21" w:rsidP="00AC253B">
      <w:pPr>
        <w:numPr>
          <w:ilvl w:val="3"/>
          <w:numId w:val="1"/>
        </w:numPr>
      </w:pPr>
      <w:r>
        <w:t>No objection – mark ready for motion</w:t>
      </w:r>
    </w:p>
    <w:p w:rsidR="00D41C21" w:rsidRDefault="00D41C21" w:rsidP="00AC253B">
      <w:pPr>
        <w:numPr>
          <w:ilvl w:val="2"/>
          <w:numId w:val="1"/>
        </w:numPr>
      </w:pPr>
      <w:r>
        <w:t>CID 2470</w:t>
      </w:r>
      <w:r w:rsidR="00076286">
        <w:t xml:space="preserve"> (MAC)</w:t>
      </w:r>
    </w:p>
    <w:p w:rsidR="00D41C21" w:rsidRDefault="00D41C21" w:rsidP="00AC253B">
      <w:pPr>
        <w:numPr>
          <w:ilvl w:val="3"/>
          <w:numId w:val="1"/>
        </w:numPr>
      </w:pPr>
      <w:r>
        <w:t>Review Comment</w:t>
      </w:r>
    </w:p>
    <w:p w:rsidR="00D41C21" w:rsidRDefault="00D41C21" w:rsidP="00AC253B">
      <w:pPr>
        <w:numPr>
          <w:ilvl w:val="3"/>
          <w:numId w:val="1"/>
        </w:numPr>
      </w:pPr>
      <w:r>
        <w:t>Similar to CID 2472</w:t>
      </w:r>
    </w:p>
    <w:p w:rsidR="00D41C21" w:rsidRDefault="00D41C21" w:rsidP="00AC253B">
      <w:pPr>
        <w:numPr>
          <w:ilvl w:val="3"/>
          <w:numId w:val="1"/>
        </w:numPr>
      </w:pPr>
      <w:r>
        <w:t>Proposed Resolution: Revised: Revised: incorporate the changes as shown in doc 11-13-1399r7 for CID</w:t>
      </w:r>
      <w:r w:rsidR="00076286">
        <w:t xml:space="preserve"> 2470</w:t>
      </w:r>
    </w:p>
    <w:p w:rsidR="00D41C21" w:rsidRDefault="00D41C21" w:rsidP="00AC253B">
      <w:pPr>
        <w:numPr>
          <w:ilvl w:val="3"/>
          <w:numId w:val="1"/>
        </w:numPr>
      </w:pPr>
      <w:r>
        <w:t>No objection – mark ready for motion</w:t>
      </w:r>
    </w:p>
    <w:p w:rsidR="00076286" w:rsidRDefault="00076286" w:rsidP="00076286">
      <w:pPr>
        <w:numPr>
          <w:ilvl w:val="1"/>
          <w:numId w:val="1"/>
        </w:numPr>
      </w:pPr>
      <w:r>
        <w:t>Adjourned 11:30ET</w:t>
      </w:r>
    </w:p>
    <w:p w:rsidR="00D749C5" w:rsidRDefault="00D749C5" w:rsidP="00076286">
      <w:pPr>
        <w:ind w:left="1224"/>
      </w:pPr>
    </w:p>
    <w:p w:rsidR="00312C29" w:rsidRDefault="00312C29" w:rsidP="00D749C5">
      <w:pPr>
        <w:ind w:left="792"/>
      </w:pPr>
    </w:p>
    <w:p w:rsidR="00CA09B2" w:rsidRDefault="00CA09B2"/>
    <w:p w:rsidR="00CA09B2" w:rsidRDefault="00CA09B2"/>
    <w:p w:rsidR="00CA09B2" w:rsidRDefault="00CA09B2"/>
    <w:p w:rsidR="009D3C9B" w:rsidRDefault="009D3C9B">
      <w:r>
        <w:br w:type="page"/>
      </w:r>
    </w:p>
    <w:p w:rsidR="00CA09B2" w:rsidRDefault="00CA09B2" w:rsidP="009D3C9B">
      <w:pPr>
        <w:rPr>
          <w:b/>
          <w:sz w:val="24"/>
        </w:rPr>
      </w:pPr>
      <w:r>
        <w:rPr>
          <w:b/>
          <w:sz w:val="24"/>
        </w:rPr>
        <w:t>References:</w:t>
      </w:r>
    </w:p>
    <w:p w:rsidR="002C25EA" w:rsidRDefault="00FB09D5" w:rsidP="002C25EA">
      <w:pPr>
        <w:pStyle w:val="ListParagraph"/>
        <w:numPr>
          <w:ilvl w:val="0"/>
          <w:numId w:val="40"/>
        </w:numPr>
      </w:pPr>
      <w:r>
        <w:t xml:space="preserve">Files from </w:t>
      </w:r>
      <w:r w:rsidR="002C25EA">
        <w:t>Dec 6, 2013 Telecon</w:t>
      </w:r>
    </w:p>
    <w:p w:rsidR="002C25EA" w:rsidRDefault="000252E3" w:rsidP="002C25EA">
      <w:pPr>
        <w:pStyle w:val="ListParagraph"/>
        <w:numPr>
          <w:ilvl w:val="1"/>
          <w:numId w:val="40"/>
        </w:numPr>
      </w:pPr>
      <w:hyperlink r:id="rId22" w:history="1">
        <w:r w:rsidR="002C25EA" w:rsidRPr="00657B77">
          <w:rPr>
            <w:rStyle w:val="Hyperlink"/>
          </w:rPr>
          <w:t>https://mentor.ieee.org/802.11/dcn/13/11-13-1314-09-000m-some-lb199-proposed-resoluitons.doc</w:t>
        </w:r>
      </w:hyperlink>
      <w:r w:rsidR="002C25EA">
        <w:t xml:space="preserve"> .</w:t>
      </w:r>
    </w:p>
    <w:p w:rsidR="002C25EA" w:rsidRDefault="000252E3" w:rsidP="002C25EA">
      <w:pPr>
        <w:pStyle w:val="ListParagraph"/>
        <w:numPr>
          <w:ilvl w:val="1"/>
          <w:numId w:val="40"/>
        </w:numPr>
      </w:pPr>
      <w:hyperlink r:id="rId23" w:history="1">
        <w:r w:rsidR="002C25EA" w:rsidRPr="00657B77">
          <w:rPr>
            <w:rStyle w:val="Hyperlink"/>
          </w:rPr>
          <w:t>https://mentor.ieee.org/802.11/dcn/13/11-13-1314-10-000m-some-lb199-proposed-resoluitons.doc</w:t>
        </w:r>
      </w:hyperlink>
      <w:r w:rsidR="002C25EA">
        <w:t xml:space="preserve">. </w:t>
      </w:r>
    </w:p>
    <w:p w:rsidR="002C25EA" w:rsidRDefault="002C25EA" w:rsidP="002C25EA">
      <w:pPr>
        <w:pStyle w:val="ListParagraph"/>
        <w:ind w:left="1440"/>
      </w:pPr>
    </w:p>
    <w:p w:rsidR="00FB09D5" w:rsidRDefault="002C25EA" w:rsidP="002C25EA">
      <w:pPr>
        <w:pStyle w:val="ListParagraph"/>
        <w:numPr>
          <w:ilvl w:val="0"/>
          <w:numId w:val="40"/>
        </w:numPr>
      </w:pPr>
      <w:r>
        <w:t xml:space="preserve"> Files from Dec13, 2013 Telecon</w:t>
      </w:r>
    </w:p>
    <w:p w:rsidR="002C25EA" w:rsidRDefault="000252E3" w:rsidP="002C25EA">
      <w:pPr>
        <w:pStyle w:val="ListParagraph"/>
        <w:numPr>
          <w:ilvl w:val="1"/>
          <w:numId w:val="40"/>
        </w:numPr>
      </w:pPr>
      <w:hyperlink r:id="rId24" w:tgtFrame="_blank" w:history="1">
        <w:r w:rsidR="002C25EA" w:rsidRPr="00312C29">
          <w:rPr>
            <w:rFonts w:asciiTheme="minorHAnsi" w:hAnsiTheme="minorHAnsi"/>
            <w:color w:val="0000FF"/>
            <w:sz w:val="24"/>
            <w:szCs w:val="24"/>
            <w:u w:val="single"/>
          </w:rPr>
          <w:t>https://mentor.ieee.org/802.11/dcn/13/11-13-1314-10-000m-some-lb199-proposed-resoluitons.doc</w:t>
        </w:r>
      </w:hyperlink>
    </w:p>
    <w:p w:rsidR="002C25EA" w:rsidRDefault="000252E3" w:rsidP="002C25EA">
      <w:pPr>
        <w:pStyle w:val="ListParagraph"/>
        <w:numPr>
          <w:ilvl w:val="1"/>
          <w:numId w:val="40"/>
        </w:numPr>
      </w:pPr>
      <w:hyperlink r:id="rId25" w:history="1">
        <w:r w:rsidR="002C25EA" w:rsidRPr="00BA34AE">
          <w:rPr>
            <w:rStyle w:val="Hyperlink"/>
          </w:rPr>
          <w:t>https://mentor.ieee.org/802.11/dcn/13/11-13-1314-11-000m-some-lb199-proposed-resoluitons.doc</w:t>
        </w:r>
      </w:hyperlink>
    </w:p>
    <w:p w:rsidR="002C25EA" w:rsidRDefault="000252E3" w:rsidP="002C25EA">
      <w:pPr>
        <w:pStyle w:val="ListParagraph"/>
        <w:numPr>
          <w:ilvl w:val="1"/>
          <w:numId w:val="40"/>
        </w:numPr>
      </w:pPr>
      <w:hyperlink r:id="rId26" w:history="1">
        <w:r w:rsidR="002C25EA" w:rsidRPr="00BA34AE">
          <w:rPr>
            <w:rStyle w:val="Hyperlink"/>
          </w:rPr>
          <w:t>https://mentor.ieee.org/802.11/dcn/13/11-13-0233-22-000m-revmc-wg-ballot-comments.xls</w:t>
        </w:r>
      </w:hyperlink>
    </w:p>
    <w:p w:rsidR="002C25EA" w:rsidRDefault="000252E3" w:rsidP="002C25EA">
      <w:pPr>
        <w:pStyle w:val="ListParagraph"/>
        <w:numPr>
          <w:ilvl w:val="1"/>
          <w:numId w:val="40"/>
        </w:numPr>
      </w:pPr>
      <w:hyperlink r:id="rId27" w:history="1">
        <w:r w:rsidR="002C25EA" w:rsidRPr="00BA34AE">
          <w:rPr>
            <w:rStyle w:val="Hyperlink"/>
          </w:rPr>
          <w:t>https://mentor.ieee.org/802.11/dcn/13/11-13-0361-18-000m-revmc-mac-comments.xls</w:t>
        </w:r>
      </w:hyperlink>
    </w:p>
    <w:p w:rsidR="002C25EA" w:rsidRDefault="002C25EA" w:rsidP="002C25EA">
      <w:pPr>
        <w:pStyle w:val="ListParagraph"/>
        <w:ind w:left="1440"/>
      </w:pPr>
    </w:p>
    <w:p w:rsidR="002C25EA" w:rsidRDefault="002C25EA" w:rsidP="002C25EA">
      <w:pPr>
        <w:pStyle w:val="ListParagraph"/>
      </w:pPr>
    </w:p>
    <w:p w:rsidR="002C25EA" w:rsidRDefault="002C25EA" w:rsidP="002C25EA">
      <w:pPr>
        <w:pStyle w:val="ListParagraph"/>
        <w:numPr>
          <w:ilvl w:val="0"/>
          <w:numId w:val="40"/>
        </w:numPr>
      </w:pPr>
      <w:r>
        <w:t>Files from Dec 20, 2013 Telecon</w:t>
      </w:r>
    </w:p>
    <w:p w:rsidR="002C25EA" w:rsidRDefault="000252E3" w:rsidP="002C25EA">
      <w:pPr>
        <w:pStyle w:val="ListParagraph"/>
        <w:numPr>
          <w:ilvl w:val="1"/>
          <w:numId w:val="40"/>
        </w:numPr>
      </w:pPr>
      <w:hyperlink r:id="rId28" w:history="1">
        <w:r w:rsidR="002C25EA" w:rsidRPr="00BA34AE">
          <w:rPr>
            <w:rStyle w:val="Hyperlink"/>
          </w:rPr>
          <w:t>https://mentor.ieee.org/802.11/dcn/13/11-13-0233-23-000m-revmc-wg-ballot-comments.xls</w:t>
        </w:r>
      </w:hyperlink>
    </w:p>
    <w:p w:rsidR="002C25EA" w:rsidRDefault="000252E3" w:rsidP="002C25EA">
      <w:pPr>
        <w:pStyle w:val="ListParagraph"/>
        <w:numPr>
          <w:ilvl w:val="1"/>
          <w:numId w:val="40"/>
        </w:numPr>
      </w:pPr>
      <w:hyperlink r:id="rId29" w:history="1">
        <w:r w:rsidR="002C25EA" w:rsidRPr="00BA34AE">
          <w:rPr>
            <w:rStyle w:val="Hyperlink"/>
          </w:rPr>
          <w:t>https://mentor.ieee.org/802.11/dcn/13/11-13-1314-12-000m-some-lb199-proposed-resoluitons.doc</w:t>
        </w:r>
      </w:hyperlink>
    </w:p>
    <w:p w:rsidR="002C25EA" w:rsidRDefault="000252E3" w:rsidP="002C25EA">
      <w:pPr>
        <w:pStyle w:val="ListParagraph"/>
        <w:numPr>
          <w:ilvl w:val="1"/>
          <w:numId w:val="40"/>
        </w:numPr>
      </w:pPr>
      <w:hyperlink r:id="rId30" w:history="1">
        <w:r w:rsidR="002C25EA" w:rsidRPr="00BA34AE">
          <w:rPr>
            <w:rStyle w:val="Hyperlink"/>
          </w:rPr>
          <w:t>https://mentor.ieee.org/802.11/dcn/13/11-13-1399-02-000m-some-lb199-proposed-comment-resolutions.docx</w:t>
        </w:r>
      </w:hyperlink>
    </w:p>
    <w:p w:rsidR="002C25EA" w:rsidRDefault="000252E3" w:rsidP="002C25EA">
      <w:pPr>
        <w:pStyle w:val="ListParagraph"/>
        <w:numPr>
          <w:ilvl w:val="1"/>
          <w:numId w:val="40"/>
        </w:numPr>
      </w:pPr>
      <w:hyperlink r:id="rId31" w:history="1">
        <w:r w:rsidR="002C25EA" w:rsidRPr="00BA34AE">
          <w:rPr>
            <w:rStyle w:val="Hyperlink"/>
          </w:rPr>
          <w:t>https://mentor.ieee.org/802.11/dcn/13/11-13-1399-03-000m-some-lb199-proposed-comment-resolutions.docx</w:t>
        </w:r>
      </w:hyperlink>
    </w:p>
    <w:p w:rsidR="002C25EA" w:rsidRDefault="000252E3" w:rsidP="002C25EA">
      <w:pPr>
        <w:pStyle w:val="ListParagraph"/>
        <w:numPr>
          <w:ilvl w:val="1"/>
          <w:numId w:val="40"/>
        </w:numPr>
      </w:pPr>
      <w:hyperlink r:id="rId32" w:history="1">
        <w:r w:rsidR="002C25EA" w:rsidRPr="00BA34AE">
          <w:rPr>
            <w:rStyle w:val="Hyperlink"/>
          </w:rPr>
          <w:t>https://mentor.ieee.org/802.11/dcn/13/11-13-1533-00-000m-clause-16-and-17-deprecation.docx</w:t>
        </w:r>
      </w:hyperlink>
    </w:p>
    <w:p w:rsidR="00076286" w:rsidRDefault="00076286" w:rsidP="00076286">
      <w:pPr>
        <w:pStyle w:val="ListParagraph"/>
        <w:ind w:left="1440"/>
      </w:pPr>
    </w:p>
    <w:p w:rsidR="007D22D0" w:rsidRDefault="007D22D0" w:rsidP="007D22D0">
      <w:pPr>
        <w:pStyle w:val="ListParagraph"/>
        <w:numPr>
          <w:ilvl w:val="0"/>
          <w:numId w:val="40"/>
        </w:numPr>
      </w:pPr>
      <w:r>
        <w:t>Files from Jan 10, 2014 Telecon</w:t>
      </w:r>
    </w:p>
    <w:p w:rsidR="00076286" w:rsidRDefault="00076286" w:rsidP="00076286">
      <w:pPr>
        <w:pStyle w:val="ListParagraph"/>
        <w:numPr>
          <w:ilvl w:val="1"/>
          <w:numId w:val="40"/>
        </w:numPr>
      </w:pPr>
      <w:hyperlink r:id="rId33" w:history="1">
        <w:r w:rsidRPr="00D76853">
          <w:rPr>
            <w:rStyle w:val="Hyperlink"/>
          </w:rPr>
          <w:t>https://mentor.ieee.org/802.11/dcn/14/11-14-0005-02-000m-proposed-resolution-to-cid2098.docx</w:t>
        </w:r>
      </w:hyperlink>
    </w:p>
    <w:p w:rsidR="00076286" w:rsidRDefault="00076286" w:rsidP="00076286">
      <w:pPr>
        <w:pStyle w:val="ListParagraph"/>
        <w:numPr>
          <w:ilvl w:val="1"/>
          <w:numId w:val="40"/>
        </w:numPr>
      </w:pPr>
      <w:hyperlink r:id="rId34" w:history="1">
        <w:r w:rsidRPr="00D76853">
          <w:rPr>
            <w:rStyle w:val="Hyperlink"/>
          </w:rPr>
          <w:t>https://mentor.ieee.org/802.11/dcn/14/11-14-0006-00-000m-fixes-to-dmg-operation.docx</w:t>
        </w:r>
      </w:hyperlink>
      <w:r>
        <w:t xml:space="preserve"> </w:t>
      </w:r>
    </w:p>
    <w:p w:rsidR="00076286" w:rsidRDefault="00076286" w:rsidP="00076286">
      <w:pPr>
        <w:pStyle w:val="ListParagraph"/>
        <w:numPr>
          <w:ilvl w:val="1"/>
          <w:numId w:val="40"/>
        </w:numPr>
      </w:pPr>
      <w:hyperlink r:id="rId35" w:history="1">
        <w:r w:rsidRPr="00D76853">
          <w:rPr>
            <w:rStyle w:val="Hyperlink"/>
          </w:rPr>
          <w:t>https://mentor.ieee.org/802.11/dcn/13/11-13-1399-04-000m-some-lb199-proposed-comment-resolutions.docx</w:t>
        </w:r>
      </w:hyperlink>
      <w:r>
        <w:t xml:space="preserve"> </w:t>
      </w:r>
    </w:p>
    <w:p w:rsidR="00076286" w:rsidRDefault="00076286" w:rsidP="00076286">
      <w:pPr>
        <w:pStyle w:val="ListParagraph"/>
        <w:numPr>
          <w:ilvl w:val="1"/>
          <w:numId w:val="40"/>
        </w:numPr>
      </w:pPr>
      <w:hyperlink r:id="rId36" w:history="1">
        <w:r w:rsidRPr="00D76853">
          <w:rPr>
            <w:rStyle w:val="Hyperlink"/>
          </w:rPr>
          <w:t>https://mentor.ieee.org/802.11/dcn/13/11-13-1399-05-000m-some-lb199-proposed-comment-resolutions.docx</w:t>
        </w:r>
      </w:hyperlink>
      <w:r>
        <w:t xml:space="preserve"> .</w:t>
      </w:r>
    </w:p>
    <w:p w:rsidR="007D22D0" w:rsidRDefault="007D22D0" w:rsidP="007D22D0">
      <w:pPr>
        <w:pStyle w:val="ListParagraph"/>
        <w:ind w:left="1440"/>
      </w:pPr>
    </w:p>
    <w:p w:rsidR="007D22D0" w:rsidRDefault="007D22D0" w:rsidP="007D22D0">
      <w:pPr>
        <w:pStyle w:val="ListParagraph"/>
        <w:numPr>
          <w:ilvl w:val="0"/>
          <w:numId w:val="40"/>
        </w:numPr>
      </w:pPr>
      <w:r>
        <w:t>Files from Jan 17, 2014 Telecon</w:t>
      </w:r>
    </w:p>
    <w:p w:rsidR="007D22D0" w:rsidRDefault="007D22D0" w:rsidP="007D22D0">
      <w:pPr>
        <w:pStyle w:val="ListParagraph"/>
        <w:numPr>
          <w:ilvl w:val="1"/>
          <w:numId w:val="40"/>
        </w:numPr>
      </w:pPr>
      <w:hyperlink r:id="rId37" w:tgtFrame="_blank" w:history="1">
        <w:r w:rsidR="00076286">
          <w:rPr>
            <w:rStyle w:val="Hyperlink"/>
          </w:rPr>
          <w:t>https://mentor.ieee.org/802.11/dcn/13/11-13-1399-06-000m-some-lb199-proposed-comment-resolutions.docx</w:t>
        </w:r>
      </w:hyperlink>
    </w:p>
    <w:p w:rsidR="00076286" w:rsidRDefault="00076286" w:rsidP="00076286">
      <w:pPr>
        <w:pStyle w:val="ListParagraph"/>
        <w:numPr>
          <w:ilvl w:val="1"/>
          <w:numId w:val="40"/>
        </w:numPr>
      </w:pPr>
      <w:hyperlink r:id="rId38" w:tgtFrame="_blank" w:history="1">
        <w:r>
          <w:rPr>
            <w:rStyle w:val="Hyperlink"/>
          </w:rPr>
          <w:t>https://mentor.ieee.org/802.11/dcn/13/11-13-1399-07-000m-some-lb199-proposed-comment-resolutions.docx</w:t>
        </w:r>
      </w:hyperlink>
    </w:p>
    <w:p w:rsidR="00076286" w:rsidRDefault="00076286" w:rsidP="00076286">
      <w:pPr>
        <w:pStyle w:val="ListParagraph"/>
        <w:ind w:left="1440"/>
      </w:pPr>
    </w:p>
    <w:sectPr w:rsidR="00076286" w:rsidSect="00BA4027">
      <w:headerReference w:type="default" r:id="rId39"/>
      <w:footerReference w:type="default" r:id="rId40"/>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7787" w:rsidRDefault="00D07787">
      <w:r>
        <w:separator/>
      </w:r>
    </w:p>
  </w:endnote>
  <w:endnote w:type="continuationSeparator" w:id="0">
    <w:p w:rsidR="00D07787" w:rsidRDefault="00D0778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22D0" w:rsidRDefault="007D22D0">
    <w:pPr>
      <w:pStyle w:val="Footer"/>
      <w:tabs>
        <w:tab w:val="clear" w:pos="6480"/>
        <w:tab w:val="center" w:pos="4680"/>
        <w:tab w:val="right" w:pos="9360"/>
      </w:tabs>
    </w:pPr>
    <w:fldSimple w:instr=" SUBJECT  \* MERGEFORMAT ">
      <w:r>
        <w:t>Minutes</w:t>
      </w:r>
    </w:fldSimple>
    <w:r>
      <w:tab/>
      <w:t xml:space="preserve">page </w:t>
    </w:r>
    <w:fldSimple w:instr="page ">
      <w:r w:rsidR="00D07787">
        <w:rPr>
          <w:noProof/>
        </w:rPr>
        <w:t>1</w:t>
      </w:r>
    </w:fldSimple>
    <w:r>
      <w:tab/>
    </w:r>
    <w:fldSimple w:instr=" COMMENTS  \* MERGEFORMAT ">
      <w:r>
        <w:t>Jon Rosdahl, CSR</w:t>
      </w:r>
    </w:fldSimple>
  </w:p>
  <w:p w:rsidR="007D22D0" w:rsidRDefault="007D22D0"/>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7787" w:rsidRDefault="00D07787">
      <w:r>
        <w:separator/>
      </w:r>
    </w:p>
  </w:footnote>
  <w:footnote w:type="continuationSeparator" w:id="0">
    <w:p w:rsidR="00D07787" w:rsidRDefault="00D0778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22D0" w:rsidRDefault="007D22D0">
    <w:pPr>
      <w:pStyle w:val="Header"/>
      <w:tabs>
        <w:tab w:val="clear" w:pos="6480"/>
        <w:tab w:val="center" w:pos="4680"/>
        <w:tab w:val="right" w:pos="9360"/>
      </w:tabs>
    </w:pPr>
    <w:fldSimple w:instr=" KEYWORDS  \* MERGEFORMAT ">
      <w:r w:rsidR="00CA05A5">
        <w:t>January 2014</w:t>
      </w:r>
    </w:fldSimple>
    <w:r>
      <w:tab/>
    </w:r>
    <w:r>
      <w:tab/>
    </w:r>
    <w:fldSimple w:instr=" TITLE  \* MERGEFORMAT ">
      <w:r w:rsidR="00CA05A5">
        <w:t>doc.: IEEE 802.11-13/1499r4</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D15D8"/>
    <w:multiLevelType w:val="hybridMultilevel"/>
    <w:tmpl w:val="38AEC5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E54B91"/>
    <w:multiLevelType w:val="hybridMultilevel"/>
    <w:tmpl w:val="12D619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193D3D"/>
    <w:multiLevelType w:val="hybridMultilevel"/>
    <w:tmpl w:val="3434F8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947EC7"/>
    <w:multiLevelType w:val="hybridMultilevel"/>
    <w:tmpl w:val="C9E4A6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9645AD"/>
    <w:multiLevelType w:val="hybridMultilevel"/>
    <w:tmpl w:val="4DD41DB2"/>
    <w:lvl w:ilvl="0" w:tplc="72E67148">
      <w:start w:val="1"/>
      <w:numFmt w:val="decimal"/>
      <w:lvlText w:val="%1."/>
      <w:lvlJc w:val="left"/>
      <w:pPr>
        <w:ind w:left="1584" w:hanging="360"/>
      </w:pPr>
      <w:rPr>
        <w:rFonts w:hint="default"/>
      </w:r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5">
    <w:nsid w:val="0F8A5EF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3530798"/>
    <w:multiLevelType w:val="multilevel"/>
    <w:tmpl w:val="FD3EEB1E"/>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
    <w:nsid w:val="14884D7D"/>
    <w:multiLevelType w:val="hybridMultilevel"/>
    <w:tmpl w:val="8F5EAC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55D49E2"/>
    <w:multiLevelType w:val="hybridMultilevel"/>
    <w:tmpl w:val="65364D1E"/>
    <w:lvl w:ilvl="0" w:tplc="DEF61CE0">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nsid w:val="1A903BA2"/>
    <w:multiLevelType w:val="multilevel"/>
    <w:tmpl w:val="50AC61EC"/>
    <w:lvl w:ilvl="0">
      <w:start w:val="1"/>
      <w:numFmt w:val="decimal"/>
      <w:lvlText w:val="%1"/>
      <w:lvlJc w:val="left"/>
      <w:pPr>
        <w:ind w:left="144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10">
    <w:nsid w:val="208B1BFC"/>
    <w:multiLevelType w:val="multilevel"/>
    <w:tmpl w:val="155260F8"/>
    <w:lvl w:ilvl="0">
      <w:start w:val="1"/>
      <w:numFmt w:val="decimal"/>
      <w:lvlText w:val="%1"/>
      <w:lvlJc w:val="left"/>
      <w:pPr>
        <w:ind w:left="144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11">
    <w:nsid w:val="24FB604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29F26C49"/>
    <w:multiLevelType w:val="hybridMultilevel"/>
    <w:tmpl w:val="15DCE4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B232886"/>
    <w:multiLevelType w:val="multilevel"/>
    <w:tmpl w:val="F4062456"/>
    <w:lvl w:ilvl="0">
      <w:start w:val="1"/>
      <w:numFmt w:val="decimal"/>
      <w:lvlText w:val="%1"/>
      <w:lvlJc w:val="left"/>
      <w:pPr>
        <w:ind w:left="144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14">
    <w:nsid w:val="2C742727"/>
    <w:multiLevelType w:val="hybridMultilevel"/>
    <w:tmpl w:val="03C609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DFF47C6"/>
    <w:multiLevelType w:val="hybridMultilevel"/>
    <w:tmpl w:val="385A3F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2813005"/>
    <w:multiLevelType w:val="hybridMultilevel"/>
    <w:tmpl w:val="E9340D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3045D86"/>
    <w:multiLevelType w:val="hybridMultilevel"/>
    <w:tmpl w:val="EC3C4C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383717F"/>
    <w:multiLevelType w:val="hybridMultilevel"/>
    <w:tmpl w:val="9FDA15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B880F1F"/>
    <w:multiLevelType w:val="hybridMultilevel"/>
    <w:tmpl w:val="1D3AA1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0693D1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417142CF"/>
    <w:multiLevelType w:val="hybridMultilevel"/>
    <w:tmpl w:val="3A24DD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44144D9"/>
    <w:multiLevelType w:val="hybridMultilevel"/>
    <w:tmpl w:val="CB225BB8"/>
    <w:lvl w:ilvl="0" w:tplc="0409000F">
      <w:start w:val="1"/>
      <w:numFmt w:val="decimal"/>
      <w:lvlText w:val="%1."/>
      <w:lvlJc w:val="left"/>
      <w:pPr>
        <w:ind w:left="720" w:hanging="360"/>
      </w:pPr>
      <w:rPr>
        <w:rFonts w:hint="default"/>
      </w:rPr>
    </w:lvl>
    <w:lvl w:ilvl="1" w:tplc="2048E0A8">
      <w:start w:val="1"/>
      <w:numFmt w:val="bullet"/>
      <w:lvlText w:val=""/>
      <w:lvlJc w:val="left"/>
      <w:pPr>
        <w:ind w:left="1440" w:hanging="360"/>
      </w:pPr>
      <w:rPr>
        <w:rFonts w:ascii="Wingdings" w:eastAsia="Times New Roman" w:hAnsi="Wingdings"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D6E4D6E"/>
    <w:multiLevelType w:val="hybridMultilevel"/>
    <w:tmpl w:val="E9E6A8DC"/>
    <w:lvl w:ilvl="0" w:tplc="0809000F">
      <w:start w:val="1"/>
      <w:numFmt w:val="decimal"/>
      <w:lvlText w:val="%1."/>
      <w:lvlJc w:val="left"/>
      <w:pPr>
        <w:ind w:left="3240" w:hanging="360"/>
      </w:pPr>
      <w:rPr>
        <w:rFonts w:hint="default"/>
      </w:rPr>
    </w:lvl>
    <w:lvl w:ilvl="1" w:tplc="08090019">
      <w:start w:val="1"/>
      <w:numFmt w:val="lowerLetter"/>
      <w:lvlText w:val="%2."/>
      <w:lvlJc w:val="left"/>
      <w:pPr>
        <w:ind w:left="3960" w:hanging="360"/>
      </w:pPr>
    </w:lvl>
    <w:lvl w:ilvl="2" w:tplc="0809001B">
      <w:start w:val="1"/>
      <w:numFmt w:val="lowerRoman"/>
      <w:lvlText w:val="%3."/>
      <w:lvlJc w:val="right"/>
      <w:pPr>
        <w:ind w:left="4680" w:hanging="180"/>
      </w:pPr>
    </w:lvl>
    <w:lvl w:ilvl="3" w:tplc="0809000F" w:tentative="1">
      <w:start w:val="1"/>
      <w:numFmt w:val="decimal"/>
      <w:lvlText w:val="%4."/>
      <w:lvlJc w:val="left"/>
      <w:pPr>
        <w:ind w:left="5400" w:hanging="360"/>
      </w:pPr>
    </w:lvl>
    <w:lvl w:ilvl="4" w:tplc="08090019" w:tentative="1">
      <w:start w:val="1"/>
      <w:numFmt w:val="lowerLetter"/>
      <w:lvlText w:val="%5."/>
      <w:lvlJc w:val="left"/>
      <w:pPr>
        <w:ind w:left="6120" w:hanging="360"/>
      </w:pPr>
    </w:lvl>
    <w:lvl w:ilvl="5" w:tplc="0809001B" w:tentative="1">
      <w:start w:val="1"/>
      <w:numFmt w:val="lowerRoman"/>
      <w:lvlText w:val="%6."/>
      <w:lvlJc w:val="right"/>
      <w:pPr>
        <w:ind w:left="6840" w:hanging="180"/>
      </w:pPr>
    </w:lvl>
    <w:lvl w:ilvl="6" w:tplc="0809000F" w:tentative="1">
      <w:start w:val="1"/>
      <w:numFmt w:val="decimal"/>
      <w:lvlText w:val="%7."/>
      <w:lvlJc w:val="left"/>
      <w:pPr>
        <w:ind w:left="7560" w:hanging="360"/>
      </w:pPr>
    </w:lvl>
    <w:lvl w:ilvl="7" w:tplc="08090019" w:tentative="1">
      <w:start w:val="1"/>
      <w:numFmt w:val="lowerLetter"/>
      <w:lvlText w:val="%8."/>
      <w:lvlJc w:val="left"/>
      <w:pPr>
        <w:ind w:left="8280" w:hanging="360"/>
      </w:pPr>
    </w:lvl>
    <w:lvl w:ilvl="8" w:tplc="0809001B" w:tentative="1">
      <w:start w:val="1"/>
      <w:numFmt w:val="lowerRoman"/>
      <w:lvlText w:val="%9."/>
      <w:lvlJc w:val="right"/>
      <w:pPr>
        <w:ind w:left="9000" w:hanging="180"/>
      </w:pPr>
    </w:lvl>
  </w:abstractNum>
  <w:abstractNum w:abstractNumId="24">
    <w:nsid w:val="4E944DD2"/>
    <w:multiLevelType w:val="hybridMultilevel"/>
    <w:tmpl w:val="A100F5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EA1372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4FA81B9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57187616"/>
    <w:multiLevelType w:val="hybridMultilevel"/>
    <w:tmpl w:val="B5FE4C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7A22D38"/>
    <w:multiLevelType w:val="multilevel"/>
    <w:tmpl w:val="5AE80BF4"/>
    <w:lvl w:ilvl="0">
      <w:start w:val="1"/>
      <w:numFmt w:val="decimal"/>
      <w:lvlText w:val="%1."/>
      <w:lvlJc w:val="left"/>
      <w:pPr>
        <w:ind w:left="720" w:hanging="360"/>
      </w:pPr>
      <w:rPr>
        <w:rFonts w:hint="default"/>
      </w:rPr>
    </w:lvl>
    <w:lvl w:ilv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9">
    <w:nsid w:val="585F7838"/>
    <w:multiLevelType w:val="hybridMultilevel"/>
    <w:tmpl w:val="61CC55E6"/>
    <w:lvl w:ilvl="0" w:tplc="2E700F46">
      <w:start w:val="1"/>
      <w:numFmt w:val="bullet"/>
      <w:lvlText w:val="-"/>
      <w:lvlJc w:val="left"/>
      <w:pPr>
        <w:ind w:left="2160" w:hanging="360"/>
      </w:pPr>
      <w:rPr>
        <w:rFonts w:ascii="Times New Roman" w:eastAsia="Times New Roman"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0">
    <w:nsid w:val="60A01C5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62616C8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nsid w:val="680017B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6D2E599E"/>
    <w:multiLevelType w:val="hybridMultilevel"/>
    <w:tmpl w:val="65644E8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EA032D2"/>
    <w:multiLevelType w:val="hybridMultilevel"/>
    <w:tmpl w:val="B8EA85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71423D27"/>
    <w:multiLevelType w:val="hybridMultilevel"/>
    <w:tmpl w:val="DA907378"/>
    <w:lvl w:ilvl="0" w:tplc="0409000F">
      <w:start w:val="1"/>
      <w:numFmt w:val="decimal"/>
      <w:lvlText w:val="%1."/>
      <w:lvlJc w:val="left"/>
      <w:pPr>
        <w:ind w:left="720" w:hanging="360"/>
      </w:pPr>
      <w:rPr>
        <w:rFonts w:hint="default"/>
      </w:rPr>
    </w:lvl>
    <w:lvl w:ilvl="1" w:tplc="31B080D6">
      <w:start w:val="9"/>
      <w:numFmt w:val="bullet"/>
      <w:lvlText w:val="-"/>
      <w:lvlJc w:val="left"/>
      <w:pPr>
        <w:ind w:left="1440" w:hanging="360"/>
      </w:pPr>
      <w:rPr>
        <w:rFonts w:ascii="Times New Roman" w:eastAsia="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252083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74DA237C"/>
    <w:multiLevelType w:val="hybridMultilevel"/>
    <w:tmpl w:val="81AAD066"/>
    <w:lvl w:ilvl="0" w:tplc="DEF61CE0">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8">
    <w:nsid w:val="793F3A95"/>
    <w:multiLevelType w:val="hybridMultilevel"/>
    <w:tmpl w:val="34D2DC6C"/>
    <w:lvl w:ilvl="0" w:tplc="DEF61CE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nsid w:val="79B14242"/>
    <w:multiLevelType w:val="hybridMultilevel"/>
    <w:tmpl w:val="45F437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A722F9F"/>
    <w:multiLevelType w:val="hybridMultilevel"/>
    <w:tmpl w:val="0B5AE8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18"/>
  </w:num>
  <w:num w:numId="3">
    <w:abstractNumId w:val="21"/>
  </w:num>
  <w:num w:numId="4">
    <w:abstractNumId w:val="7"/>
  </w:num>
  <w:num w:numId="5">
    <w:abstractNumId w:val="15"/>
  </w:num>
  <w:num w:numId="6">
    <w:abstractNumId w:val="22"/>
  </w:num>
  <w:num w:numId="7">
    <w:abstractNumId w:val="3"/>
  </w:num>
  <w:num w:numId="8">
    <w:abstractNumId w:val="35"/>
  </w:num>
  <w:num w:numId="9">
    <w:abstractNumId w:val="19"/>
  </w:num>
  <w:num w:numId="10">
    <w:abstractNumId w:val="24"/>
  </w:num>
  <w:num w:numId="11">
    <w:abstractNumId w:val="0"/>
  </w:num>
  <w:num w:numId="12">
    <w:abstractNumId w:val="40"/>
  </w:num>
  <w:num w:numId="13">
    <w:abstractNumId w:val="17"/>
  </w:num>
  <w:num w:numId="14">
    <w:abstractNumId w:val="14"/>
  </w:num>
  <w:num w:numId="15">
    <w:abstractNumId w:val="39"/>
  </w:num>
  <w:num w:numId="16">
    <w:abstractNumId w:val="1"/>
  </w:num>
  <w:num w:numId="17">
    <w:abstractNumId w:val="12"/>
  </w:num>
  <w:num w:numId="18">
    <w:abstractNumId w:val="16"/>
  </w:num>
  <w:num w:numId="19">
    <w:abstractNumId w:val="27"/>
  </w:num>
  <w:num w:numId="20">
    <w:abstractNumId w:val="10"/>
  </w:num>
  <w:num w:numId="21">
    <w:abstractNumId w:val="25"/>
  </w:num>
  <w:num w:numId="22">
    <w:abstractNumId w:val="31"/>
  </w:num>
  <w:num w:numId="23">
    <w:abstractNumId w:val="32"/>
  </w:num>
  <w:num w:numId="24">
    <w:abstractNumId w:val="20"/>
  </w:num>
  <w:num w:numId="25">
    <w:abstractNumId w:val="5"/>
  </w:num>
  <w:num w:numId="26">
    <w:abstractNumId w:val="36"/>
  </w:num>
  <w:num w:numId="27">
    <w:abstractNumId w:val="37"/>
  </w:num>
  <w:num w:numId="28">
    <w:abstractNumId w:val="8"/>
  </w:num>
  <w:num w:numId="29">
    <w:abstractNumId w:val="38"/>
  </w:num>
  <w:num w:numId="30">
    <w:abstractNumId w:val="29"/>
  </w:num>
  <w:num w:numId="31">
    <w:abstractNumId w:val="30"/>
  </w:num>
  <w:num w:numId="32">
    <w:abstractNumId w:val="9"/>
  </w:num>
  <w:num w:numId="33">
    <w:abstractNumId w:val="34"/>
  </w:num>
  <w:num w:numId="34">
    <w:abstractNumId w:val="11"/>
  </w:num>
  <w:num w:numId="35">
    <w:abstractNumId w:val="23"/>
  </w:num>
  <w:num w:numId="36">
    <w:abstractNumId w:val="28"/>
  </w:num>
  <w:num w:numId="37">
    <w:abstractNumId w:val="4"/>
  </w:num>
  <w:num w:numId="38">
    <w:abstractNumId w:val="2"/>
  </w:num>
  <w:num w:numId="39">
    <w:abstractNumId w:val="6"/>
  </w:num>
  <w:num w:numId="40">
    <w:abstractNumId w:val="33"/>
  </w:num>
  <w:num w:numId="41">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mirrorMargins/>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5122"/>
  </w:hdrShapeDefaults>
  <w:footnotePr>
    <w:footnote w:id="-1"/>
    <w:footnote w:id="0"/>
  </w:footnotePr>
  <w:endnotePr>
    <w:endnote w:id="-1"/>
    <w:endnote w:id="0"/>
  </w:endnotePr>
  <w:compat/>
  <w:rsids>
    <w:rsidRoot w:val="00B07B93"/>
    <w:rsid w:val="00001E0E"/>
    <w:rsid w:val="000160F2"/>
    <w:rsid w:val="000252E3"/>
    <w:rsid w:val="00035088"/>
    <w:rsid w:val="000464B8"/>
    <w:rsid w:val="00056EDF"/>
    <w:rsid w:val="000601E1"/>
    <w:rsid w:val="000618D6"/>
    <w:rsid w:val="00070710"/>
    <w:rsid w:val="00076286"/>
    <w:rsid w:val="000C56BA"/>
    <w:rsid w:val="000D357A"/>
    <w:rsid w:val="000E47E3"/>
    <w:rsid w:val="000F005E"/>
    <w:rsid w:val="000F1123"/>
    <w:rsid w:val="000F7782"/>
    <w:rsid w:val="00115956"/>
    <w:rsid w:val="0012363F"/>
    <w:rsid w:val="001239A1"/>
    <w:rsid w:val="00145AE7"/>
    <w:rsid w:val="0014627C"/>
    <w:rsid w:val="00153EFE"/>
    <w:rsid w:val="001B0954"/>
    <w:rsid w:val="001B25E9"/>
    <w:rsid w:val="001B4245"/>
    <w:rsid w:val="001C1B19"/>
    <w:rsid w:val="001D723B"/>
    <w:rsid w:val="001F11D4"/>
    <w:rsid w:val="00205AF3"/>
    <w:rsid w:val="00236948"/>
    <w:rsid w:val="00251F1F"/>
    <w:rsid w:val="002623FC"/>
    <w:rsid w:val="0028015D"/>
    <w:rsid w:val="0029020B"/>
    <w:rsid w:val="002A1E8B"/>
    <w:rsid w:val="002C20E4"/>
    <w:rsid w:val="002C25EA"/>
    <w:rsid w:val="002C3133"/>
    <w:rsid w:val="002D44BE"/>
    <w:rsid w:val="002D7365"/>
    <w:rsid w:val="00300CED"/>
    <w:rsid w:val="00302F2B"/>
    <w:rsid w:val="00312C29"/>
    <w:rsid w:val="00317BE4"/>
    <w:rsid w:val="0032257C"/>
    <w:rsid w:val="003317FF"/>
    <w:rsid w:val="003415D7"/>
    <w:rsid w:val="003519C6"/>
    <w:rsid w:val="00365917"/>
    <w:rsid w:val="003B5E5E"/>
    <w:rsid w:val="003B729C"/>
    <w:rsid w:val="003F70AA"/>
    <w:rsid w:val="00407AC4"/>
    <w:rsid w:val="00435908"/>
    <w:rsid w:val="004416B2"/>
    <w:rsid w:val="00442037"/>
    <w:rsid w:val="00444691"/>
    <w:rsid w:val="00460239"/>
    <w:rsid w:val="00464DA0"/>
    <w:rsid w:val="00474FD6"/>
    <w:rsid w:val="00491767"/>
    <w:rsid w:val="004B2FFC"/>
    <w:rsid w:val="004B4AA6"/>
    <w:rsid w:val="004D529D"/>
    <w:rsid w:val="0050170C"/>
    <w:rsid w:val="00554A69"/>
    <w:rsid w:val="00557074"/>
    <w:rsid w:val="005835CC"/>
    <w:rsid w:val="005836C2"/>
    <w:rsid w:val="005978AF"/>
    <w:rsid w:val="005B6213"/>
    <w:rsid w:val="00612CBD"/>
    <w:rsid w:val="0062440B"/>
    <w:rsid w:val="00631778"/>
    <w:rsid w:val="00632B22"/>
    <w:rsid w:val="0063323E"/>
    <w:rsid w:val="0063620C"/>
    <w:rsid w:val="00641049"/>
    <w:rsid w:val="006548C5"/>
    <w:rsid w:val="00680998"/>
    <w:rsid w:val="00681DE1"/>
    <w:rsid w:val="006875D8"/>
    <w:rsid w:val="006C0727"/>
    <w:rsid w:val="006C33BE"/>
    <w:rsid w:val="006C5C83"/>
    <w:rsid w:val="006D3155"/>
    <w:rsid w:val="006E145F"/>
    <w:rsid w:val="0074767F"/>
    <w:rsid w:val="00757B0E"/>
    <w:rsid w:val="0076708B"/>
    <w:rsid w:val="00770572"/>
    <w:rsid w:val="00771C63"/>
    <w:rsid w:val="007819D7"/>
    <w:rsid w:val="00793CC8"/>
    <w:rsid w:val="007A2AE2"/>
    <w:rsid w:val="007C1B7E"/>
    <w:rsid w:val="007C1E41"/>
    <w:rsid w:val="007D1C2F"/>
    <w:rsid w:val="007D22D0"/>
    <w:rsid w:val="007E027E"/>
    <w:rsid w:val="00802F65"/>
    <w:rsid w:val="00843848"/>
    <w:rsid w:val="00855CAC"/>
    <w:rsid w:val="0088074D"/>
    <w:rsid w:val="0089313C"/>
    <w:rsid w:val="00893439"/>
    <w:rsid w:val="009421D7"/>
    <w:rsid w:val="00987C44"/>
    <w:rsid w:val="009C75A3"/>
    <w:rsid w:val="009D3C9B"/>
    <w:rsid w:val="009E4174"/>
    <w:rsid w:val="00A25215"/>
    <w:rsid w:val="00A374CB"/>
    <w:rsid w:val="00A841AB"/>
    <w:rsid w:val="00AA427C"/>
    <w:rsid w:val="00AC253B"/>
    <w:rsid w:val="00AD78C4"/>
    <w:rsid w:val="00B04801"/>
    <w:rsid w:val="00B07B93"/>
    <w:rsid w:val="00B136A0"/>
    <w:rsid w:val="00B3165E"/>
    <w:rsid w:val="00B34F7A"/>
    <w:rsid w:val="00B35259"/>
    <w:rsid w:val="00B4415B"/>
    <w:rsid w:val="00B51B51"/>
    <w:rsid w:val="00B60B4D"/>
    <w:rsid w:val="00B760C7"/>
    <w:rsid w:val="00B822E9"/>
    <w:rsid w:val="00BA32C8"/>
    <w:rsid w:val="00BA3565"/>
    <w:rsid w:val="00BA4027"/>
    <w:rsid w:val="00BE68C2"/>
    <w:rsid w:val="00C218CF"/>
    <w:rsid w:val="00C85949"/>
    <w:rsid w:val="00C95213"/>
    <w:rsid w:val="00CA05A5"/>
    <w:rsid w:val="00CA09B2"/>
    <w:rsid w:val="00CA0AB5"/>
    <w:rsid w:val="00CC6998"/>
    <w:rsid w:val="00CF20B2"/>
    <w:rsid w:val="00D02AD1"/>
    <w:rsid w:val="00D07787"/>
    <w:rsid w:val="00D34391"/>
    <w:rsid w:val="00D41C21"/>
    <w:rsid w:val="00D523E5"/>
    <w:rsid w:val="00D74327"/>
    <w:rsid w:val="00D749C5"/>
    <w:rsid w:val="00D7746C"/>
    <w:rsid w:val="00DA740B"/>
    <w:rsid w:val="00DC5A7B"/>
    <w:rsid w:val="00DD23E7"/>
    <w:rsid w:val="00DD5B64"/>
    <w:rsid w:val="00DE46F3"/>
    <w:rsid w:val="00E05553"/>
    <w:rsid w:val="00E233AF"/>
    <w:rsid w:val="00E359E0"/>
    <w:rsid w:val="00E6675D"/>
    <w:rsid w:val="00EA4371"/>
    <w:rsid w:val="00EC0CD4"/>
    <w:rsid w:val="00F002B8"/>
    <w:rsid w:val="00F028BE"/>
    <w:rsid w:val="00F11C3C"/>
    <w:rsid w:val="00F16F6F"/>
    <w:rsid w:val="00F27ACF"/>
    <w:rsid w:val="00F67F6A"/>
    <w:rsid w:val="00F7592A"/>
    <w:rsid w:val="00FA0706"/>
    <w:rsid w:val="00FB09D5"/>
    <w:rsid w:val="00FD07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C253B"/>
    <w:rPr>
      <w:sz w:val="22"/>
      <w:lang w:val="en-GB"/>
    </w:rPr>
  </w:style>
  <w:style w:type="paragraph" w:styleId="Heading1">
    <w:name w:val="heading 1"/>
    <w:basedOn w:val="Normal"/>
    <w:next w:val="Normal"/>
    <w:qFormat/>
    <w:rsid w:val="000252E3"/>
    <w:pPr>
      <w:keepNext/>
      <w:keepLines/>
      <w:spacing w:before="320"/>
      <w:outlineLvl w:val="0"/>
    </w:pPr>
    <w:rPr>
      <w:rFonts w:ascii="Arial" w:hAnsi="Arial"/>
      <w:b/>
      <w:sz w:val="32"/>
      <w:u w:val="single"/>
    </w:rPr>
  </w:style>
  <w:style w:type="paragraph" w:styleId="Heading2">
    <w:name w:val="heading 2"/>
    <w:basedOn w:val="Normal"/>
    <w:next w:val="Normal"/>
    <w:qFormat/>
    <w:rsid w:val="000252E3"/>
    <w:pPr>
      <w:keepNext/>
      <w:keepLines/>
      <w:spacing w:before="280"/>
      <w:outlineLvl w:val="1"/>
    </w:pPr>
    <w:rPr>
      <w:rFonts w:ascii="Arial" w:hAnsi="Arial"/>
      <w:b/>
      <w:sz w:val="28"/>
      <w:u w:val="single"/>
    </w:rPr>
  </w:style>
  <w:style w:type="paragraph" w:styleId="Heading3">
    <w:name w:val="heading 3"/>
    <w:basedOn w:val="Normal"/>
    <w:next w:val="Normal"/>
    <w:qFormat/>
    <w:rsid w:val="000252E3"/>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0252E3"/>
    <w:pPr>
      <w:pBdr>
        <w:top w:val="single" w:sz="6" w:space="1" w:color="auto"/>
      </w:pBdr>
      <w:tabs>
        <w:tab w:val="center" w:pos="6480"/>
        <w:tab w:val="right" w:pos="12960"/>
      </w:tabs>
    </w:pPr>
    <w:rPr>
      <w:sz w:val="24"/>
    </w:rPr>
  </w:style>
  <w:style w:type="paragraph" w:styleId="Header">
    <w:name w:val="header"/>
    <w:basedOn w:val="Normal"/>
    <w:rsid w:val="000252E3"/>
    <w:pPr>
      <w:pBdr>
        <w:bottom w:val="single" w:sz="6" w:space="2" w:color="auto"/>
      </w:pBdr>
      <w:tabs>
        <w:tab w:val="center" w:pos="6480"/>
        <w:tab w:val="right" w:pos="12960"/>
      </w:tabs>
    </w:pPr>
    <w:rPr>
      <w:b/>
      <w:sz w:val="28"/>
    </w:rPr>
  </w:style>
  <w:style w:type="paragraph" w:customStyle="1" w:styleId="T1">
    <w:name w:val="T1"/>
    <w:basedOn w:val="Normal"/>
    <w:rsid w:val="000252E3"/>
    <w:pPr>
      <w:jc w:val="center"/>
    </w:pPr>
    <w:rPr>
      <w:b/>
      <w:sz w:val="28"/>
    </w:rPr>
  </w:style>
  <w:style w:type="paragraph" w:customStyle="1" w:styleId="T2">
    <w:name w:val="T2"/>
    <w:basedOn w:val="T1"/>
    <w:rsid w:val="000252E3"/>
    <w:pPr>
      <w:spacing w:after="240"/>
      <w:ind w:left="720" w:right="720"/>
    </w:pPr>
  </w:style>
  <w:style w:type="paragraph" w:customStyle="1" w:styleId="T3">
    <w:name w:val="T3"/>
    <w:basedOn w:val="T1"/>
    <w:rsid w:val="000252E3"/>
    <w:pPr>
      <w:pBdr>
        <w:bottom w:val="single" w:sz="6" w:space="1" w:color="auto"/>
      </w:pBdr>
      <w:tabs>
        <w:tab w:val="center" w:pos="4680"/>
      </w:tabs>
      <w:spacing w:after="240"/>
      <w:jc w:val="left"/>
    </w:pPr>
    <w:rPr>
      <w:b w:val="0"/>
      <w:sz w:val="24"/>
    </w:rPr>
  </w:style>
  <w:style w:type="paragraph" w:styleId="BodyTextIndent">
    <w:name w:val="Body Text Indent"/>
    <w:basedOn w:val="Normal"/>
    <w:rsid w:val="000252E3"/>
    <w:pPr>
      <w:ind w:left="720" w:hanging="720"/>
    </w:pPr>
  </w:style>
  <w:style w:type="character" w:styleId="Hyperlink">
    <w:name w:val="Hyperlink"/>
    <w:basedOn w:val="DefaultParagraphFont"/>
    <w:rsid w:val="000252E3"/>
    <w:rPr>
      <w:color w:val="0000FF"/>
      <w:u w:val="single"/>
    </w:rPr>
  </w:style>
  <w:style w:type="paragraph" w:styleId="ListParagraph">
    <w:name w:val="List Paragraph"/>
    <w:basedOn w:val="Normal"/>
    <w:uiPriority w:val="34"/>
    <w:qFormat/>
    <w:rsid w:val="003415D7"/>
    <w:pPr>
      <w:ind w:left="720"/>
      <w:contextualSpacing/>
    </w:pPr>
  </w:style>
  <w:style w:type="paragraph" w:styleId="BalloonText">
    <w:name w:val="Balloon Text"/>
    <w:basedOn w:val="Normal"/>
    <w:link w:val="BalloonTextChar"/>
    <w:rsid w:val="002C20E4"/>
    <w:rPr>
      <w:rFonts w:ascii="Tahoma" w:hAnsi="Tahoma" w:cs="Tahoma"/>
      <w:sz w:val="16"/>
      <w:szCs w:val="16"/>
    </w:rPr>
  </w:style>
  <w:style w:type="character" w:customStyle="1" w:styleId="BalloonTextChar">
    <w:name w:val="Balloon Text Char"/>
    <w:basedOn w:val="DefaultParagraphFont"/>
    <w:link w:val="BalloonText"/>
    <w:rsid w:val="002C20E4"/>
    <w:rPr>
      <w:rFonts w:ascii="Tahoma" w:hAnsi="Tahoma" w:cs="Tahoma"/>
      <w:sz w:val="16"/>
      <w:szCs w:val="16"/>
      <w:lang w:val="en-GB"/>
    </w:rPr>
  </w:style>
  <w:style w:type="character" w:styleId="FollowedHyperlink">
    <w:name w:val="FollowedHyperlink"/>
    <w:basedOn w:val="DefaultParagraphFont"/>
    <w:rsid w:val="007D22D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Pr>
      <w:color w:val="0000FF"/>
      <w:u w:val="single"/>
    </w:rPr>
  </w:style>
  <w:style w:type="paragraph" w:styleId="ListParagraph">
    <w:name w:val="List Paragraph"/>
    <w:basedOn w:val="Normal"/>
    <w:uiPriority w:val="34"/>
    <w:qFormat/>
    <w:rsid w:val="003415D7"/>
    <w:pPr>
      <w:ind w:left="720"/>
      <w:contextualSpacing/>
    </w:pPr>
  </w:style>
  <w:style w:type="paragraph" w:styleId="BalloonText">
    <w:name w:val="Balloon Text"/>
    <w:basedOn w:val="Normal"/>
    <w:link w:val="BalloonTextChar"/>
    <w:rsid w:val="002C20E4"/>
    <w:rPr>
      <w:rFonts w:ascii="Tahoma" w:hAnsi="Tahoma" w:cs="Tahoma"/>
      <w:sz w:val="16"/>
      <w:szCs w:val="16"/>
    </w:rPr>
  </w:style>
  <w:style w:type="character" w:customStyle="1" w:styleId="BalloonTextChar">
    <w:name w:val="Balloon Text Char"/>
    <w:basedOn w:val="DefaultParagraphFont"/>
    <w:link w:val="BalloonText"/>
    <w:rsid w:val="002C20E4"/>
    <w:rPr>
      <w:rFonts w:ascii="Tahoma" w:hAnsi="Tahoma" w:cs="Tahoma"/>
      <w:sz w:val="16"/>
      <w:szCs w:val="16"/>
      <w:lang w:val="en-GB"/>
    </w:rPr>
  </w:style>
</w:styles>
</file>

<file path=word/webSettings.xml><?xml version="1.0" encoding="utf-8"?>
<w:webSettings xmlns:r="http://schemas.openxmlformats.org/officeDocument/2006/relationships" xmlns:w="http://schemas.openxmlformats.org/wordprocessingml/2006/main">
  <w:divs>
    <w:div w:id="472524845">
      <w:bodyDiv w:val="1"/>
      <w:marLeft w:val="0"/>
      <w:marRight w:val="0"/>
      <w:marTop w:val="0"/>
      <w:marBottom w:val="0"/>
      <w:divBdr>
        <w:top w:val="none" w:sz="0" w:space="0" w:color="auto"/>
        <w:left w:val="none" w:sz="0" w:space="0" w:color="auto"/>
        <w:bottom w:val="none" w:sz="0" w:space="0" w:color="auto"/>
        <w:right w:val="none" w:sz="0" w:space="0" w:color="auto"/>
      </w:divBdr>
      <w:divsChild>
        <w:div w:id="314846846">
          <w:marLeft w:val="0"/>
          <w:marRight w:val="0"/>
          <w:marTop w:val="0"/>
          <w:marBottom w:val="0"/>
          <w:divBdr>
            <w:top w:val="none" w:sz="0" w:space="0" w:color="auto"/>
            <w:left w:val="none" w:sz="0" w:space="0" w:color="auto"/>
            <w:bottom w:val="none" w:sz="0" w:space="0" w:color="auto"/>
            <w:right w:val="none" w:sz="0" w:space="0" w:color="auto"/>
          </w:divBdr>
        </w:div>
      </w:divsChild>
    </w:div>
    <w:div w:id="554508100">
      <w:bodyDiv w:val="1"/>
      <w:marLeft w:val="0"/>
      <w:marRight w:val="0"/>
      <w:marTop w:val="0"/>
      <w:marBottom w:val="0"/>
      <w:divBdr>
        <w:top w:val="none" w:sz="0" w:space="0" w:color="auto"/>
        <w:left w:val="none" w:sz="0" w:space="0" w:color="auto"/>
        <w:bottom w:val="none" w:sz="0" w:space="0" w:color="auto"/>
        <w:right w:val="none" w:sz="0" w:space="0" w:color="auto"/>
      </w:divBdr>
      <w:divsChild>
        <w:div w:id="1999265366">
          <w:marLeft w:val="0"/>
          <w:marRight w:val="0"/>
          <w:marTop w:val="0"/>
          <w:marBottom w:val="0"/>
          <w:divBdr>
            <w:top w:val="none" w:sz="0" w:space="0" w:color="auto"/>
            <w:left w:val="none" w:sz="0" w:space="0" w:color="auto"/>
            <w:bottom w:val="none" w:sz="0" w:space="0" w:color="auto"/>
            <w:right w:val="none" w:sz="0" w:space="0" w:color="auto"/>
          </w:divBdr>
        </w:div>
      </w:divsChild>
    </w:div>
    <w:div w:id="754208850">
      <w:bodyDiv w:val="1"/>
      <w:marLeft w:val="0"/>
      <w:marRight w:val="0"/>
      <w:marTop w:val="0"/>
      <w:marBottom w:val="0"/>
      <w:divBdr>
        <w:top w:val="none" w:sz="0" w:space="0" w:color="auto"/>
        <w:left w:val="none" w:sz="0" w:space="0" w:color="auto"/>
        <w:bottom w:val="none" w:sz="0" w:space="0" w:color="auto"/>
        <w:right w:val="none" w:sz="0" w:space="0" w:color="auto"/>
      </w:divBdr>
      <w:divsChild>
        <w:div w:id="788163551">
          <w:marLeft w:val="0"/>
          <w:marRight w:val="0"/>
          <w:marTop w:val="0"/>
          <w:marBottom w:val="0"/>
          <w:divBdr>
            <w:top w:val="none" w:sz="0" w:space="0" w:color="auto"/>
            <w:left w:val="none" w:sz="0" w:space="0" w:color="auto"/>
            <w:bottom w:val="none" w:sz="0" w:space="0" w:color="auto"/>
            <w:right w:val="none" w:sz="0" w:space="0" w:color="auto"/>
          </w:divBdr>
        </w:div>
        <w:div w:id="1066147236">
          <w:marLeft w:val="0"/>
          <w:marRight w:val="0"/>
          <w:marTop w:val="0"/>
          <w:marBottom w:val="0"/>
          <w:divBdr>
            <w:top w:val="none" w:sz="0" w:space="0" w:color="auto"/>
            <w:left w:val="none" w:sz="0" w:space="0" w:color="auto"/>
            <w:bottom w:val="none" w:sz="0" w:space="0" w:color="auto"/>
            <w:right w:val="none" w:sz="0" w:space="0" w:color="auto"/>
          </w:divBdr>
          <w:divsChild>
            <w:div w:id="1636135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789999">
      <w:bodyDiv w:val="1"/>
      <w:marLeft w:val="0"/>
      <w:marRight w:val="0"/>
      <w:marTop w:val="0"/>
      <w:marBottom w:val="0"/>
      <w:divBdr>
        <w:top w:val="none" w:sz="0" w:space="0" w:color="auto"/>
        <w:left w:val="none" w:sz="0" w:space="0" w:color="auto"/>
        <w:bottom w:val="none" w:sz="0" w:space="0" w:color="auto"/>
        <w:right w:val="none" w:sz="0" w:space="0" w:color="auto"/>
      </w:divBdr>
      <w:divsChild>
        <w:div w:id="589850491">
          <w:marLeft w:val="0"/>
          <w:marRight w:val="0"/>
          <w:marTop w:val="0"/>
          <w:marBottom w:val="0"/>
          <w:divBdr>
            <w:top w:val="none" w:sz="0" w:space="0" w:color="auto"/>
            <w:left w:val="none" w:sz="0" w:space="0" w:color="auto"/>
            <w:bottom w:val="none" w:sz="0" w:space="0" w:color="auto"/>
            <w:right w:val="none" w:sz="0" w:space="0" w:color="auto"/>
          </w:divBdr>
        </w:div>
        <w:div w:id="2107144325">
          <w:marLeft w:val="0"/>
          <w:marRight w:val="0"/>
          <w:marTop w:val="0"/>
          <w:marBottom w:val="0"/>
          <w:divBdr>
            <w:top w:val="none" w:sz="0" w:space="0" w:color="auto"/>
            <w:left w:val="none" w:sz="0" w:space="0" w:color="auto"/>
            <w:bottom w:val="none" w:sz="0" w:space="0" w:color="auto"/>
            <w:right w:val="none" w:sz="0" w:space="0" w:color="auto"/>
          </w:divBdr>
        </w:div>
      </w:divsChild>
    </w:div>
    <w:div w:id="842167247">
      <w:bodyDiv w:val="1"/>
      <w:marLeft w:val="0"/>
      <w:marRight w:val="0"/>
      <w:marTop w:val="0"/>
      <w:marBottom w:val="0"/>
      <w:divBdr>
        <w:top w:val="none" w:sz="0" w:space="0" w:color="auto"/>
        <w:left w:val="none" w:sz="0" w:space="0" w:color="auto"/>
        <w:bottom w:val="none" w:sz="0" w:space="0" w:color="auto"/>
        <w:right w:val="none" w:sz="0" w:space="0" w:color="auto"/>
      </w:divBdr>
      <w:divsChild>
        <w:div w:id="538321080">
          <w:marLeft w:val="0"/>
          <w:marRight w:val="0"/>
          <w:marTop w:val="0"/>
          <w:marBottom w:val="0"/>
          <w:divBdr>
            <w:top w:val="none" w:sz="0" w:space="0" w:color="auto"/>
            <w:left w:val="none" w:sz="0" w:space="0" w:color="auto"/>
            <w:bottom w:val="none" w:sz="0" w:space="0" w:color="auto"/>
            <w:right w:val="none" w:sz="0" w:space="0" w:color="auto"/>
          </w:divBdr>
        </w:div>
      </w:divsChild>
    </w:div>
    <w:div w:id="1242179626">
      <w:bodyDiv w:val="1"/>
      <w:marLeft w:val="0"/>
      <w:marRight w:val="0"/>
      <w:marTop w:val="0"/>
      <w:marBottom w:val="0"/>
      <w:divBdr>
        <w:top w:val="none" w:sz="0" w:space="0" w:color="auto"/>
        <w:left w:val="none" w:sz="0" w:space="0" w:color="auto"/>
        <w:bottom w:val="none" w:sz="0" w:space="0" w:color="auto"/>
        <w:right w:val="none" w:sz="0" w:space="0" w:color="auto"/>
      </w:divBdr>
    </w:div>
    <w:div w:id="1387996054">
      <w:bodyDiv w:val="1"/>
      <w:marLeft w:val="0"/>
      <w:marRight w:val="0"/>
      <w:marTop w:val="0"/>
      <w:marBottom w:val="0"/>
      <w:divBdr>
        <w:top w:val="none" w:sz="0" w:space="0" w:color="auto"/>
        <w:left w:val="none" w:sz="0" w:space="0" w:color="auto"/>
        <w:bottom w:val="none" w:sz="0" w:space="0" w:color="auto"/>
        <w:right w:val="none" w:sz="0" w:space="0" w:color="auto"/>
      </w:divBdr>
      <w:divsChild>
        <w:div w:id="340551332">
          <w:marLeft w:val="0"/>
          <w:marRight w:val="0"/>
          <w:marTop w:val="0"/>
          <w:marBottom w:val="0"/>
          <w:divBdr>
            <w:top w:val="none" w:sz="0" w:space="0" w:color="auto"/>
            <w:left w:val="none" w:sz="0" w:space="0" w:color="auto"/>
            <w:bottom w:val="none" w:sz="0" w:space="0" w:color="auto"/>
            <w:right w:val="none" w:sz="0" w:space="0" w:color="auto"/>
          </w:divBdr>
        </w:div>
      </w:divsChild>
    </w:div>
    <w:div w:id="1511261577">
      <w:bodyDiv w:val="1"/>
      <w:marLeft w:val="0"/>
      <w:marRight w:val="0"/>
      <w:marTop w:val="0"/>
      <w:marBottom w:val="0"/>
      <w:divBdr>
        <w:top w:val="none" w:sz="0" w:space="0" w:color="auto"/>
        <w:left w:val="none" w:sz="0" w:space="0" w:color="auto"/>
        <w:bottom w:val="none" w:sz="0" w:space="0" w:color="auto"/>
        <w:right w:val="none" w:sz="0" w:space="0" w:color="auto"/>
      </w:divBdr>
    </w:div>
    <w:div w:id="2115665535">
      <w:bodyDiv w:val="1"/>
      <w:marLeft w:val="0"/>
      <w:marRight w:val="0"/>
      <w:marTop w:val="0"/>
      <w:marBottom w:val="0"/>
      <w:divBdr>
        <w:top w:val="none" w:sz="0" w:space="0" w:color="auto"/>
        <w:left w:val="none" w:sz="0" w:space="0" w:color="auto"/>
        <w:bottom w:val="none" w:sz="0" w:space="0" w:color="auto"/>
        <w:right w:val="none" w:sz="0" w:space="0" w:color="auto"/>
      </w:divBdr>
      <w:divsChild>
        <w:div w:id="1630210575">
          <w:marLeft w:val="0"/>
          <w:marRight w:val="0"/>
          <w:marTop w:val="0"/>
          <w:marBottom w:val="0"/>
          <w:divBdr>
            <w:top w:val="none" w:sz="0" w:space="0" w:color="auto"/>
            <w:left w:val="none" w:sz="0" w:space="0" w:color="auto"/>
            <w:bottom w:val="none" w:sz="0" w:space="0" w:color="auto"/>
            <w:right w:val="none" w:sz="0" w:space="0" w:color="auto"/>
          </w:divBdr>
          <w:divsChild>
            <w:div w:id="1851288426">
              <w:marLeft w:val="0"/>
              <w:marRight w:val="0"/>
              <w:marTop w:val="0"/>
              <w:marBottom w:val="0"/>
              <w:divBdr>
                <w:top w:val="none" w:sz="0" w:space="0" w:color="auto"/>
                <w:left w:val="none" w:sz="0" w:space="0" w:color="auto"/>
                <w:bottom w:val="none" w:sz="0" w:space="0" w:color="auto"/>
                <w:right w:val="none" w:sz="0" w:space="0" w:color="auto"/>
              </w:divBdr>
              <w:divsChild>
                <w:div w:id="1592009743">
                  <w:marLeft w:val="0"/>
                  <w:marRight w:val="0"/>
                  <w:marTop w:val="0"/>
                  <w:marBottom w:val="0"/>
                  <w:divBdr>
                    <w:top w:val="none" w:sz="0" w:space="0" w:color="auto"/>
                    <w:left w:val="none" w:sz="0" w:space="0" w:color="auto"/>
                    <w:bottom w:val="none" w:sz="0" w:space="0" w:color="auto"/>
                    <w:right w:val="none" w:sz="0" w:space="0" w:color="auto"/>
                  </w:divBdr>
                  <w:divsChild>
                    <w:div w:id="1879273199">
                      <w:marLeft w:val="0"/>
                      <w:marRight w:val="0"/>
                      <w:marTop w:val="0"/>
                      <w:marBottom w:val="0"/>
                      <w:divBdr>
                        <w:top w:val="none" w:sz="0" w:space="0" w:color="auto"/>
                        <w:left w:val="none" w:sz="0" w:space="0" w:color="auto"/>
                        <w:bottom w:val="none" w:sz="0" w:space="0" w:color="auto"/>
                        <w:right w:val="none" w:sz="0" w:space="0" w:color="auto"/>
                      </w:divBdr>
                      <w:divsChild>
                        <w:div w:id="1127161157">
                          <w:marLeft w:val="0"/>
                          <w:marRight w:val="0"/>
                          <w:marTop w:val="0"/>
                          <w:marBottom w:val="0"/>
                          <w:divBdr>
                            <w:top w:val="none" w:sz="0" w:space="0" w:color="auto"/>
                            <w:left w:val="none" w:sz="0" w:space="0" w:color="auto"/>
                            <w:bottom w:val="none" w:sz="0" w:space="0" w:color="auto"/>
                            <w:right w:val="none" w:sz="0" w:space="0" w:color="auto"/>
                          </w:divBdr>
                          <w:divsChild>
                            <w:div w:id="425811229">
                              <w:marLeft w:val="0"/>
                              <w:marRight w:val="0"/>
                              <w:marTop w:val="0"/>
                              <w:marBottom w:val="0"/>
                              <w:divBdr>
                                <w:top w:val="none" w:sz="0" w:space="0" w:color="auto"/>
                                <w:left w:val="none" w:sz="0" w:space="0" w:color="auto"/>
                                <w:bottom w:val="none" w:sz="0" w:space="0" w:color="auto"/>
                                <w:right w:val="none" w:sz="0" w:space="0" w:color="auto"/>
                              </w:divBdr>
                            </w:div>
                            <w:div w:id="491914815">
                              <w:marLeft w:val="0"/>
                              <w:marRight w:val="0"/>
                              <w:marTop w:val="0"/>
                              <w:marBottom w:val="0"/>
                              <w:divBdr>
                                <w:top w:val="none" w:sz="0" w:space="0" w:color="auto"/>
                                <w:left w:val="none" w:sz="0" w:space="0" w:color="auto"/>
                                <w:bottom w:val="none" w:sz="0" w:space="0" w:color="auto"/>
                                <w:right w:val="none" w:sz="0" w:space="0" w:color="auto"/>
                              </w:divBdr>
                            </w:div>
                            <w:div w:id="614752398">
                              <w:marLeft w:val="0"/>
                              <w:marRight w:val="0"/>
                              <w:marTop w:val="0"/>
                              <w:marBottom w:val="0"/>
                              <w:divBdr>
                                <w:top w:val="none" w:sz="0" w:space="0" w:color="auto"/>
                                <w:left w:val="none" w:sz="0" w:space="0" w:color="auto"/>
                                <w:bottom w:val="none" w:sz="0" w:space="0" w:color="auto"/>
                                <w:right w:val="none" w:sz="0" w:space="0" w:color="auto"/>
                              </w:divBdr>
                            </w:div>
                            <w:div w:id="135006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stanley@arubanetworks.com" TargetMode="External"/><Relationship Id="rId13" Type="http://schemas.openxmlformats.org/officeDocument/2006/relationships/hyperlink" Target="https://mentor.ieee.org/802.11/dcn/14/11-14-0005-01-000m-proposed-resolution-to-cid2098.docx" TargetMode="External"/><Relationship Id="rId18" Type="http://schemas.openxmlformats.org/officeDocument/2006/relationships/hyperlink" Target="https://mentor.ieee.org/802.11/dcn/13/11-13-1399-04-000m-some-lb199-proposed-comment-resolutions.docx" TargetMode="External"/><Relationship Id="rId26" Type="http://schemas.openxmlformats.org/officeDocument/2006/relationships/hyperlink" Target="https://mentor.ieee.org/802.11/dcn/13/11-13-0233-22-000m-revmc-wg-ballot-comments.xls" TargetMode="External"/><Relationship Id="rId39"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mentor.ieee.org/802.11/dcn/13/11-13-1399-06-000m-some-lb199-proposed-comment-resolutions.docx%20" TargetMode="External"/><Relationship Id="rId34" Type="http://schemas.openxmlformats.org/officeDocument/2006/relationships/hyperlink" Target="https://mentor.ieee.org/802.11/dcn/14/11-14-0006-00-000m-fixes-to-dmg-operation.docx"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mentor.ieee.org/802.11/dcn/13/11-13-1314-10-000m-some-lb199-proposed-resoluitons.doc" TargetMode="External"/><Relationship Id="rId17" Type="http://schemas.openxmlformats.org/officeDocument/2006/relationships/hyperlink" Target="https://mentor.ieee.org/802.11/dcn/14/11-14-0006-00-000m-fixes-to-dmg-operation.docx" TargetMode="External"/><Relationship Id="rId25" Type="http://schemas.openxmlformats.org/officeDocument/2006/relationships/hyperlink" Target="https://mentor.ieee.org/802.11/dcn/13/11-13-1314-11-000m-some-lb199-proposed-resoluitons.doc" TargetMode="External"/><Relationship Id="rId33" Type="http://schemas.openxmlformats.org/officeDocument/2006/relationships/hyperlink" Target="https://mentor.ieee.org/802.11/dcn/14/11-14-0005-02-000m-proposed-resolution-to-cid2098.docx" TargetMode="External"/><Relationship Id="rId38" Type="http://schemas.openxmlformats.org/officeDocument/2006/relationships/hyperlink" Target="https://mentor.ieee.org/802.11/dcn/13/11-13-1399-07-000m-some-lb199-proposed-comment-resolutions.docx" TargetMode="External"/><Relationship Id="rId2" Type="http://schemas.openxmlformats.org/officeDocument/2006/relationships/numbering" Target="numbering.xml"/><Relationship Id="rId16" Type="http://schemas.openxmlformats.org/officeDocument/2006/relationships/hyperlink" Target="https://mentor.ieee.org/802.11/dcn/14/11-14-0005-02-000m-proposed-resolution-to-cid2098.docx" TargetMode="External"/><Relationship Id="rId20" Type="http://schemas.openxmlformats.org/officeDocument/2006/relationships/hyperlink" Target="https://mentor.ieee.org/802.11/dcn/13/11-13-1399-05-000m-some-lb199-proposed-comment-resolutions.docx" TargetMode="External"/><Relationship Id="rId29" Type="http://schemas.openxmlformats.org/officeDocument/2006/relationships/hyperlink" Target="https://mentor.ieee.org/802.11/dcn/13/11-13-1314-12-000m-some-lb199-proposed-resoluitons.doc"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1/dcn/13/11-13-1314-10-000m-some-lb199-proposed-resoluitons.doc" TargetMode="External"/><Relationship Id="rId24" Type="http://schemas.openxmlformats.org/officeDocument/2006/relationships/hyperlink" Target="https://mentor.ieee.org/802.11/dcn/13/11-13-1314-10-000m-some-lb199-proposed-resoluitons.doc" TargetMode="External"/><Relationship Id="rId32" Type="http://schemas.openxmlformats.org/officeDocument/2006/relationships/hyperlink" Target="https://mentor.ieee.org/802.11/dcn/13/11-13-1533-00-000m-clause-16-and-17-deprecation.docx" TargetMode="External"/><Relationship Id="rId37" Type="http://schemas.openxmlformats.org/officeDocument/2006/relationships/hyperlink" Target="https://mentor.ieee.org/802.11/dcn/13/11-13-1399-06-000m-some-lb199-proposed-comment-resolutions.docx"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mentor.ieee.org/802.11/dcn/13/11-13-1399-04-000m-some-lb199-proposed-comment-resolutions.docx" TargetMode="External"/><Relationship Id="rId23" Type="http://schemas.openxmlformats.org/officeDocument/2006/relationships/hyperlink" Target="https://mentor.ieee.org/802.11/dcn/13/11-13-1314-10-000m-some-lb199-proposed-resoluitons.doc" TargetMode="External"/><Relationship Id="rId28" Type="http://schemas.openxmlformats.org/officeDocument/2006/relationships/hyperlink" Target="https://mentor.ieee.org/802.11/dcn/13/11-13-0233-23-000m-revmc-wg-ballot-comments.xls" TargetMode="External"/><Relationship Id="rId36" Type="http://schemas.openxmlformats.org/officeDocument/2006/relationships/hyperlink" Target="https://mentor.ieee.org/802.11/dcn/13/11-13-1399-05-000m-some-lb199-proposed-comment-resolutions.docx" TargetMode="External"/><Relationship Id="rId10" Type="http://schemas.openxmlformats.org/officeDocument/2006/relationships/hyperlink" Target="https://mentor.ieee.org/802.11/dcn/13/11-13-1314-09-000m-some-lb199-proposed-resoluitons.doc" TargetMode="External"/><Relationship Id="rId19" Type="http://schemas.openxmlformats.org/officeDocument/2006/relationships/hyperlink" Target="https://mentor.ieee.org/802.11/dcn/13/11-13-1399-05-000m-some-lb199-proposed-comment-resolutions.docx" TargetMode="External"/><Relationship Id="rId31" Type="http://schemas.openxmlformats.org/officeDocument/2006/relationships/hyperlink" Target="https://mentor.ieee.org/802.11/dcn/13/11-13-1399-03-000m-some-lb199-proposed-comment-resolutions.docx" TargetMode="External"/><Relationship Id="rId4" Type="http://schemas.openxmlformats.org/officeDocument/2006/relationships/settings" Target="settings.xml"/><Relationship Id="rId9" Type="http://schemas.openxmlformats.org/officeDocument/2006/relationships/hyperlink" Target="mailto:jrosdahl@ieee.org" TargetMode="External"/><Relationship Id="rId14" Type="http://schemas.openxmlformats.org/officeDocument/2006/relationships/hyperlink" Target="https://mentor.ieee.org/802.11/dcn/14/11-14-0006-00-000m-fixes-to-dmg-operation.docx" TargetMode="External"/><Relationship Id="rId22" Type="http://schemas.openxmlformats.org/officeDocument/2006/relationships/hyperlink" Target="https://mentor.ieee.org/802.11/dcn/13/11-13-1314-09-000m-some-lb199-proposed-resoluitons.doc" TargetMode="External"/><Relationship Id="rId27" Type="http://schemas.openxmlformats.org/officeDocument/2006/relationships/hyperlink" Target="https://mentor.ieee.org/802.11/dcn/13/11-13-0361-18-000m-revmc-mac-comments.xls" TargetMode="External"/><Relationship Id="rId30" Type="http://schemas.openxmlformats.org/officeDocument/2006/relationships/hyperlink" Target="https://mentor.ieee.org/802.11/dcn/13/11-13-1399-02-000m-some-lb199-proposed-comment-resolutions.docx" TargetMode="External"/><Relationship Id="rId35" Type="http://schemas.openxmlformats.org/officeDocument/2006/relationships/hyperlink" Target="https://mentor.ieee.org/802.11/dcn/13/11-13-1399-04-000m-some-lb199-proposed-comment-resolutions.docx" TargetMode="External"/><Relationship Id="rId43" Type="http://schemas.microsoft.com/office/2007/relationships/stylesWithEffects" Target="stylesWithEffec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05\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453D96-640F-46B8-AFEE-115C40E79B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2</TotalTime>
  <Pages>18</Pages>
  <Words>4997</Words>
  <Characters>28489</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doc.: IEEE 802.11-13/1499r2</vt:lpstr>
    </vt:vector>
  </TitlesOfParts>
  <Company>Some Company</Company>
  <LinksUpToDate>false</LinksUpToDate>
  <CharactersWithSpaces>33420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802.11-13/1499r4</dc:title>
  <dc:subject>Minutes</dc:subject>
  <dc:creator>Jon Rosdahl, CSR</dc:creator>
  <cp:keywords>January 2014</cp:keywords>
  <cp:lastModifiedBy>jr05</cp:lastModifiedBy>
  <cp:revision>2</cp:revision>
  <cp:lastPrinted>2013-12-06T21:18:00Z</cp:lastPrinted>
  <dcterms:created xsi:type="dcterms:W3CDTF">2014-01-17T18:54:00Z</dcterms:created>
  <dcterms:modified xsi:type="dcterms:W3CDTF">2014-01-17T18:54:00Z</dcterms:modified>
</cp:coreProperties>
</file>