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43848" w:rsidP="00F7592A">
            <w:pPr>
              <w:pStyle w:val="T2"/>
            </w:pPr>
            <w:r w:rsidRPr="00843848">
              <w:t xml:space="preserve">Minutes for TG </w:t>
            </w:r>
            <w:proofErr w:type="spellStart"/>
            <w:r w:rsidRPr="00843848">
              <w:t>REVmc</w:t>
            </w:r>
            <w:proofErr w:type="spellEnd"/>
            <w:r w:rsidRPr="00843848">
              <w:t xml:space="preserve"> Teleconferences </w:t>
            </w:r>
            <w:r w:rsidR="00F7592A">
              <w:t>Dec 2013, Jan 2014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02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592A">
              <w:rPr>
                <w:b w:val="0"/>
                <w:sz w:val="20"/>
              </w:rPr>
              <w:t>2013-12</w:t>
            </w:r>
            <w:r w:rsidR="00F002B8">
              <w:rPr>
                <w:b w:val="0"/>
                <w:sz w:val="20"/>
              </w:rPr>
              <w:t>-</w:t>
            </w:r>
            <w:r w:rsidR="00F7592A">
              <w:rPr>
                <w:b w:val="0"/>
                <w:sz w:val="20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002B8" w:rsidP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001E0E">
              <w:rPr>
                <w:b w:val="0"/>
                <w:sz w:val="20"/>
              </w:rPr>
              <w:t>630-363-1389</w:t>
            </w:r>
          </w:p>
        </w:tc>
        <w:tc>
          <w:tcPr>
            <w:tcW w:w="1647" w:type="dxa"/>
            <w:vAlign w:val="center"/>
          </w:tcPr>
          <w:p w:rsidR="00CA09B2" w:rsidRDefault="002369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001E0E" w:rsidRPr="004E63A1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001E0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01E0E">
      <w:pPr>
        <w:pStyle w:val="T1"/>
        <w:spacing w:after="120"/>
        <w:rPr>
          <w:sz w:val="2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46C" w:rsidRDefault="00D774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7746C" w:rsidRDefault="00D7746C">
                            <w:pPr>
                              <w:jc w:val="both"/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telecon</w:t>
                            </w:r>
                            <w:r w:rsidR="0074767F">
                              <w:t>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D7746C" w:rsidRDefault="00D7746C">
                            <w:pPr>
                              <w:jc w:val="both"/>
                            </w:pPr>
                            <w:r>
                              <w:t>2013-</w:t>
                            </w:r>
                            <w:r w:rsidR="00F7592A">
                              <w:t>12-06</w:t>
                            </w:r>
                          </w:p>
                          <w:p w:rsidR="0088074D" w:rsidRDefault="0088074D">
                            <w:pPr>
                              <w:jc w:val="both"/>
                            </w:pPr>
                            <w:r>
                              <w:t>2013-</w:t>
                            </w:r>
                            <w:r w:rsidR="00F7592A">
                              <w:t>12-13</w:t>
                            </w:r>
                            <w:r w:rsidR="00631778">
                              <w:t>– to be added</w:t>
                            </w:r>
                          </w:p>
                          <w:p w:rsidR="0088074D" w:rsidRDefault="00F7592A">
                            <w:pPr>
                              <w:jc w:val="both"/>
                            </w:pPr>
                            <w:r>
                              <w:t>2013-1</w:t>
                            </w:r>
                            <w:r w:rsidR="00632B22">
                              <w:t>2-20</w:t>
                            </w:r>
                            <w:r w:rsidR="00631778">
                              <w:t xml:space="preserve"> – to be added</w:t>
                            </w:r>
                          </w:p>
                          <w:p w:rsidR="00F7592A" w:rsidRDefault="00F7592A">
                            <w:pPr>
                              <w:jc w:val="both"/>
                            </w:pPr>
                            <w:r>
                              <w:t>2014-01-10 – to be added</w:t>
                            </w:r>
                          </w:p>
                          <w:p w:rsidR="00F7592A" w:rsidRDefault="00F7592A">
                            <w:pPr>
                              <w:jc w:val="both"/>
                            </w:pPr>
                            <w:r>
                              <w:t>2014-01-17 – to be added</w:t>
                            </w:r>
                          </w:p>
                          <w:p w:rsidR="00D7746C" w:rsidRDefault="00D774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7746C" w:rsidRDefault="00D774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7746C" w:rsidRDefault="00D7746C">
                      <w:pPr>
                        <w:jc w:val="both"/>
                      </w:pPr>
                      <w:r>
                        <w:t xml:space="preserve">Minutes for the 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telecon</w:t>
                      </w:r>
                      <w:r w:rsidR="0074767F">
                        <w:t>s</w:t>
                      </w:r>
                      <w:proofErr w:type="spellEnd"/>
                      <w:r>
                        <w:t>:</w:t>
                      </w:r>
                    </w:p>
                    <w:p w:rsidR="00D7746C" w:rsidRDefault="00D7746C">
                      <w:pPr>
                        <w:jc w:val="both"/>
                      </w:pPr>
                      <w:r>
                        <w:t>2013-</w:t>
                      </w:r>
                      <w:r w:rsidR="00F7592A">
                        <w:t>12-06</w:t>
                      </w:r>
                    </w:p>
                    <w:p w:rsidR="0088074D" w:rsidRDefault="0088074D">
                      <w:pPr>
                        <w:jc w:val="both"/>
                      </w:pPr>
                      <w:r>
                        <w:t>2013-</w:t>
                      </w:r>
                      <w:r w:rsidR="00F7592A">
                        <w:t>12-13</w:t>
                      </w:r>
                      <w:r w:rsidR="00631778">
                        <w:t>– to be added</w:t>
                      </w:r>
                    </w:p>
                    <w:p w:rsidR="0088074D" w:rsidRDefault="00F7592A">
                      <w:pPr>
                        <w:jc w:val="both"/>
                      </w:pPr>
                      <w:r>
                        <w:t>2013-1</w:t>
                      </w:r>
                      <w:r w:rsidR="00632B22">
                        <w:t>2-20</w:t>
                      </w:r>
                      <w:r w:rsidR="00631778">
                        <w:t xml:space="preserve"> – to be added</w:t>
                      </w:r>
                    </w:p>
                    <w:p w:rsidR="00F7592A" w:rsidRDefault="00F7592A">
                      <w:pPr>
                        <w:jc w:val="both"/>
                      </w:pPr>
                      <w:r>
                        <w:t>2014-01-10 – to be added</w:t>
                      </w:r>
                    </w:p>
                    <w:p w:rsidR="00F7592A" w:rsidRDefault="00F7592A">
                      <w:pPr>
                        <w:jc w:val="both"/>
                      </w:pPr>
                      <w:r>
                        <w:t>2014-01-17 – to be added</w:t>
                      </w:r>
                    </w:p>
                    <w:p w:rsidR="00D7746C" w:rsidRDefault="00D774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35088" w:rsidRDefault="00CA09B2" w:rsidP="00843848">
      <w:pPr>
        <w:numPr>
          <w:ilvl w:val="0"/>
          <w:numId w:val="1"/>
        </w:numPr>
      </w:pPr>
      <w:r>
        <w:br w:type="page"/>
      </w:r>
      <w:r w:rsidR="00035088">
        <w:lastRenderedPageBreak/>
        <w:t xml:space="preserve">Minutes for the TG </w:t>
      </w:r>
      <w:proofErr w:type="spellStart"/>
      <w:r w:rsidR="00035088">
        <w:t>REVmc</w:t>
      </w:r>
      <w:proofErr w:type="spellEnd"/>
      <w:r w:rsidR="00035088">
        <w:t xml:space="preserve"> </w:t>
      </w:r>
      <w:proofErr w:type="spellStart"/>
      <w:r w:rsidR="00035088">
        <w:t>Telecon</w:t>
      </w:r>
      <w:proofErr w:type="spellEnd"/>
      <w:r w:rsidR="00035088">
        <w:t xml:space="preserve"> for</w:t>
      </w:r>
      <w:r w:rsidR="00001E0E">
        <w:t xml:space="preserve"> </w:t>
      </w:r>
      <w:r w:rsidR="00F7592A">
        <w:t>Decem</w:t>
      </w:r>
      <w:r w:rsidR="0088074D">
        <w:t>ber</w:t>
      </w:r>
      <w:r w:rsidR="00001E0E">
        <w:t xml:space="preserve"> </w:t>
      </w:r>
      <w:r w:rsidR="00F7592A">
        <w:t>6</w:t>
      </w:r>
      <w:r w:rsidR="00632B22">
        <w:t>,</w:t>
      </w:r>
      <w:r w:rsidR="00035088">
        <w:t xml:space="preserve"> 2013</w:t>
      </w:r>
    </w:p>
    <w:p w:rsidR="00035088" w:rsidRDefault="00035088" w:rsidP="00035088">
      <w:pPr>
        <w:numPr>
          <w:ilvl w:val="1"/>
          <w:numId w:val="1"/>
        </w:numPr>
      </w:pPr>
      <w:r>
        <w:t xml:space="preserve">Proposed Agenda </w:t>
      </w:r>
      <w:r w:rsidR="00001E0E">
        <w:t>–</w:t>
      </w:r>
      <w:r>
        <w:t xml:space="preserve"> </w:t>
      </w:r>
      <w:r w:rsidR="00F7592A">
        <w:t>Decemb</w:t>
      </w:r>
      <w:r w:rsidR="00632B22">
        <w:t>er</w:t>
      </w:r>
      <w:r w:rsidR="00F7592A">
        <w:t xml:space="preserve"> 6</w:t>
      </w:r>
      <w:r>
        <w:t>, 2013:</w:t>
      </w:r>
    </w:p>
    <w:p w:rsidR="00035088" w:rsidRDefault="00035088" w:rsidP="00035088">
      <w:pPr>
        <w:numPr>
          <w:ilvl w:val="0"/>
          <w:numId w:val="20"/>
        </w:numPr>
      </w:pPr>
      <w:r>
        <w:t>Call to order, Patent Policy, Attendance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Editor Report</w:t>
      </w:r>
    </w:p>
    <w:p w:rsidR="0088074D" w:rsidRPr="0088074D" w:rsidRDefault="00035088" w:rsidP="00F7592A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Comment Resolution</w:t>
      </w:r>
      <w:r w:rsidR="00F7592A">
        <w:rPr>
          <w:szCs w:val="22"/>
        </w:rPr>
        <w:t xml:space="preserve"> and available presentations</w:t>
      </w:r>
    </w:p>
    <w:p w:rsidR="00035088" w:rsidRPr="00F7592A" w:rsidRDefault="00035088" w:rsidP="00F7592A">
      <w:pPr>
        <w:numPr>
          <w:ilvl w:val="0"/>
          <w:numId w:val="20"/>
        </w:numPr>
        <w:rPr>
          <w:szCs w:val="22"/>
        </w:rPr>
      </w:pPr>
      <w:r w:rsidRPr="00F7592A">
        <w:rPr>
          <w:szCs w:val="22"/>
        </w:rPr>
        <w:t>AOB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Adjourn</w:t>
      </w:r>
    </w:p>
    <w:p w:rsidR="00B07B93" w:rsidRDefault="00035088" w:rsidP="00B07B93">
      <w:pPr>
        <w:numPr>
          <w:ilvl w:val="1"/>
          <w:numId w:val="1"/>
        </w:numPr>
      </w:pPr>
      <w:r>
        <w:t xml:space="preserve">Called to order </w:t>
      </w:r>
      <w:r w:rsidR="006D3155">
        <w:t xml:space="preserve">by Dorothy Stanley, Chair of TG </w:t>
      </w:r>
      <w:proofErr w:type="spellStart"/>
      <w:r w:rsidR="006D3155">
        <w:t>REVmc</w:t>
      </w:r>
      <w:proofErr w:type="spellEnd"/>
      <w:r w:rsidR="006D3155">
        <w:t xml:space="preserve"> at </w:t>
      </w:r>
      <w:r w:rsidR="0014627C">
        <w:t>10:04</w:t>
      </w:r>
      <w:r>
        <w:t xml:space="preserve"> am</w:t>
      </w:r>
      <w:r w:rsidR="005978AF">
        <w:t>; no agenda changes.</w:t>
      </w:r>
    </w:p>
    <w:p w:rsidR="00B07B93" w:rsidRDefault="00035088" w:rsidP="00B07B93">
      <w:pPr>
        <w:numPr>
          <w:ilvl w:val="1"/>
          <w:numId w:val="1"/>
        </w:numPr>
      </w:pPr>
      <w:r>
        <w:t>Call for Patents</w:t>
      </w:r>
      <w:r w:rsidR="00843848">
        <w:t xml:space="preserve"> - Review Patent Policy and Meeting Policy</w:t>
      </w:r>
    </w:p>
    <w:p w:rsidR="00843848" w:rsidRPr="00251F1F" w:rsidRDefault="00641049" w:rsidP="00843848">
      <w:pPr>
        <w:numPr>
          <w:ilvl w:val="2"/>
          <w:numId w:val="1"/>
        </w:numPr>
      </w:pPr>
      <w:r>
        <w:t>None i</w:t>
      </w:r>
      <w:r w:rsidR="00843848" w:rsidRPr="00251F1F">
        <w:t>dentified</w:t>
      </w:r>
    </w:p>
    <w:p w:rsidR="00B07B93" w:rsidRDefault="00035088" w:rsidP="00B07B93">
      <w:pPr>
        <w:numPr>
          <w:ilvl w:val="1"/>
          <w:numId w:val="1"/>
        </w:numPr>
      </w:pPr>
      <w:r w:rsidRPr="00251F1F">
        <w:t xml:space="preserve">Attendance: Dorothy </w:t>
      </w:r>
      <w:r w:rsidR="006D3155" w:rsidRPr="00251F1F">
        <w:t>STANLEY</w:t>
      </w:r>
      <w:r w:rsidRPr="00251F1F">
        <w:t xml:space="preserve">, Aruba; Adrian </w:t>
      </w:r>
      <w:r w:rsidR="006D3155" w:rsidRPr="00251F1F">
        <w:t>STEPHENS</w:t>
      </w:r>
      <w:r w:rsidRPr="00251F1F">
        <w:t xml:space="preserve">, Intel; </w:t>
      </w:r>
      <w:r w:rsidR="0088074D" w:rsidRPr="00251F1F">
        <w:t>Mark HAMILTON</w:t>
      </w:r>
      <w:r w:rsidR="00F7592A">
        <w:t xml:space="preserve">, </w:t>
      </w:r>
      <w:proofErr w:type="spellStart"/>
      <w:r w:rsidR="00F7592A">
        <w:t>SpectraLink</w:t>
      </w:r>
      <w:proofErr w:type="spellEnd"/>
      <w:r w:rsidR="00F7592A">
        <w:t>, Menzo WENTINK, Qualcomm. Jon ROSDAHL, CSR.</w:t>
      </w:r>
    </w:p>
    <w:p w:rsidR="00B136A0" w:rsidRPr="00251F1F" w:rsidRDefault="00B136A0" w:rsidP="00B136A0">
      <w:pPr>
        <w:ind w:left="792"/>
      </w:pPr>
    </w:p>
    <w:p w:rsidR="00B07B93" w:rsidRPr="00251F1F" w:rsidRDefault="00035088" w:rsidP="00B136A0">
      <w:pPr>
        <w:numPr>
          <w:ilvl w:val="1"/>
          <w:numId w:val="1"/>
        </w:numPr>
      </w:pPr>
      <w:r w:rsidRPr="00251F1F">
        <w:t xml:space="preserve">Editor Report </w:t>
      </w:r>
      <w:r w:rsidR="00B136A0">
        <w:t>– Adrian Stephens</w:t>
      </w:r>
    </w:p>
    <w:p w:rsidR="00F7592A" w:rsidRDefault="0088074D" w:rsidP="00F7592A">
      <w:pPr>
        <w:numPr>
          <w:ilvl w:val="2"/>
          <w:numId w:val="1"/>
        </w:numPr>
      </w:pPr>
      <w:r>
        <w:t xml:space="preserve"> </w:t>
      </w:r>
      <w:r w:rsidR="00F7592A">
        <w:t>D2.2 is posted on the IEEE 802.11 website and includes resolution of editorial comments approved at the November meeting</w:t>
      </w:r>
      <w:r w:rsidR="00C95213">
        <w:t>.</w:t>
      </w:r>
    </w:p>
    <w:p w:rsidR="00F7592A" w:rsidRDefault="00F7592A" w:rsidP="00F7592A">
      <w:pPr>
        <w:numPr>
          <w:ilvl w:val="2"/>
          <w:numId w:val="1"/>
        </w:numPr>
      </w:pPr>
      <w:r>
        <w:t>D2.3 is under review by reviewer volunteers and includes the remaining (largely technical) changes approved in November. D2.3 will be posted before the January meeting.</w:t>
      </w:r>
    </w:p>
    <w:p w:rsidR="00F7592A" w:rsidRDefault="00F7592A" w:rsidP="00F7592A">
      <w:pPr>
        <w:numPr>
          <w:ilvl w:val="2"/>
          <w:numId w:val="1"/>
        </w:numPr>
      </w:pPr>
      <w:r>
        <w:t>Chair noted that</w:t>
      </w:r>
      <w:r w:rsidR="00CA0AB5">
        <w:t xml:space="preserve"> there is interest in </w:t>
      </w:r>
      <w:r w:rsidR="001B0954">
        <w:t xml:space="preserve">draft </w:t>
      </w:r>
      <w:r w:rsidR="00632B22">
        <w:t>D2.3;</w:t>
      </w:r>
      <w:r w:rsidR="00CA0AB5">
        <w:t xml:space="preserve"> </w:t>
      </w:r>
      <w:r w:rsidR="001B0954">
        <w:t>she has received an</w:t>
      </w:r>
      <w:r>
        <w:t xml:space="preserve"> inquiry about</w:t>
      </w:r>
      <w:r w:rsidR="00CA0AB5">
        <w:t xml:space="preserve"> availability of D2.3.</w:t>
      </w:r>
    </w:p>
    <w:p w:rsidR="00251F1F" w:rsidRPr="00251F1F" w:rsidRDefault="00251F1F" w:rsidP="00251F1F">
      <w:pPr>
        <w:ind w:left="1224"/>
      </w:pPr>
    </w:p>
    <w:p w:rsidR="0014627C" w:rsidRDefault="0088074D" w:rsidP="00C95213">
      <w:pPr>
        <w:numPr>
          <w:ilvl w:val="1"/>
          <w:numId w:val="1"/>
        </w:numPr>
        <w:ind w:left="720"/>
      </w:pPr>
      <w:r>
        <w:t>Discussion of presentations</w:t>
      </w:r>
      <w:r w:rsidR="00C95213">
        <w:t xml:space="preserve">: </w:t>
      </w:r>
      <w:r w:rsidR="00CA0AB5">
        <w:t xml:space="preserve">Available draft comment resolutions for review are here: </w:t>
      </w:r>
      <w:r>
        <w:t xml:space="preserve"> </w:t>
      </w:r>
      <w:hyperlink r:id="rId10" w:history="1">
        <w:r w:rsidR="00CA0AB5" w:rsidRPr="00657B77">
          <w:rPr>
            <w:rStyle w:val="Hyperlink"/>
          </w:rPr>
          <w:t>https://mentor.ieee.org/802.11/dcn/13/11-13-1314-09-000m-some-lb199-proposed-resoluitons.doc</w:t>
        </w:r>
      </w:hyperlink>
      <w:r w:rsidR="00CA0AB5">
        <w:t xml:space="preserve"> </w:t>
      </w:r>
      <w:r w:rsidR="00855CAC">
        <w:t>.</w:t>
      </w:r>
    </w:p>
    <w:p w:rsidR="00251F1F" w:rsidRPr="00251F1F" w:rsidRDefault="00251F1F" w:rsidP="00251F1F">
      <w:pPr>
        <w:ind w:left="1224"/>
      </w:pPr>
    </w:p>
    <w:p w:rsidR="00DD5B64" w:rsidRDefault="00CA0AB5" w:rsidP="00CA0AB5">
      <w:pPr>
        <w:numPr>
          <w:ilvl w:val="1"/>
          <w:numId w:val="1"/>
        </w:numPr>
      </w:pPr>
      <w:r>
        <w:t>Review of 11-13-1314r9</w:t>
      </w:r>
      <w:r w:rsidR="003F70AA">
        <w:t xml:space="preserve">, since updated to </w:t>
      </w:r>
      <w:hyperlink r:id="rId11" w:history="1">
        <w:r w:rsidRPr="00657B77">
          <w:rPr>
            <w:rStyle w:val="Hyperlink"/>
          </w:rPr>
          <w:t>https://mentor.ieee.org/802.11/dcn/13/11-13-1314-10-000m-some-lb199-proposed-resoluitons.doc</w:t>
        </w:r>
      </w:hyperlink>
      <w:r>
        <w:t>.</w:t>
      </w:r>
      <w:r w:rsidR="003F70AA">
        <w:t xml:space="preserve"> </w:t>
      </w:r>
    </w:p>
    <w:p w:rsidR="00855CAC" w:rsidRDefault="00CA0AB5" w:rsidP="00855CAC">
      <w:pPr>
        <w:numPr>
          <w:ilvl w:val="2"/>
          <w:numId w:val="1"/>
        </w:numPr>
      </w:pPr>
      <w:r>
        <w:t xml:space="preserve">CID 2189 – Review of proposed changes to 3.1 and 3.2, moving 802.11 specific items from </w:t>
      </w:r>
      <w:r w:rsidR="00632B22">
        <w:t xml:space="preserve">clause </w:t>
      </w:r>
      <w:r>
        <w:t>3.1.</w:t>
      </w:r>
    </w:p>
    <w:p w:rsidR="00CA0AB5" w:rsidRDefault="00CA0AB5" w:rsidP="00CA0AB5">
      <w:pPr>
        <w:numPr>
          <w:ilvl w:val="3"/>
          <w:numId w:val="1"/>
        </w:numPr>
      </w:pPr>
      <w:r>
        <w:t>What is</w:t>
      </w:r>
      <w:r w:rsidR="00632B22">
        <w:t xml:space="preserve"> the</w:t>
      </w:r>
      <w:r>
        <w:t xml:space="preserve"> impact on</w:t>
      </w:r>
      <w:r w:rsidR="00632B22">
        <w:t xml:space="preserve"> the</w:t>
      </w:r>
      <w:r>
        <w:t xml:space="preserve"> IEEE document</w:t>
      </w:r>
      <w:r w:rsidR="00632B22">
        <w:t xml:space="preserve"> that collects and publishes 3.1 terms</w:t>
      </w:r>
      <w:r>
        <w:t>?</w:t>
      </w:r>
    </w:p>
    <w:p w:rsidR="00CA0AB5" w:rsidRDefault="00CA0AB5" w:rsidP="00CA0AB5">
      <w:pPr>
        <w:numPr>
          <w:ilvl w:val="3"/>
          <w:numId w:val="1"/>
        </w:numPr>
      </w:pPr>
      <w:r>
        <w:t>IEEE has an online database now, not a document. Adrian is working with IEEE staff to make sure that changes we make are reflected in their database.</w:t>
      </w:r>
    </w:p>
    <w:p w:rsidR="001B0954" w:rsidRDefault="001B0954" w:rsidP="00CA0AB5">
      <w:pPr>
        <w:numPr>
          <w:ilvl w:val="3"/>
          <w:numId w:val="1"/>
        </w:numPr>
      </w:pPr>
      <w:r>
        <w:t xml:space="preserve">Observation that many of the </w:t>
      </w:r>
      <w:proofErr w:type="spellStart"/>
      <w:r>
        <w:t>defintions</w:t>
      </w:r>
      <w:proofErr w:type="spellEnd"/>
      <w:r>
        <w:t xml:space="preserve"> are 802.11 specific, and will be moved</w:t>
      </w:r>
      <w:r w:rsidR="00632B22">
        <w:t xml:space="preserve"> – resulting clause much shorter</w:t>
      </w:r>
      <w:r>
        <w:t>.</w:t>
      </w:r>
    </w:p>
    <w:p w:rsidR="001B0954" w:rsidRDefault="001B0954" w:rsidP="001B0954">
      <w:pPr>
        <w:numPr>
          <w:ilvl w:val="3"/>
          <w:numId w:val="1"/>
        </w:numPr>
      </w:pPr>
      <w:r>
        <w:t>Consider status of BSS definition</w:t>
      </w:r>
      <w:r>
        <w:t xml:space="preserve"> and related definitio</w:t>
      </w:r>
      <w:r w:rsidR="00632B22">
        <w:t>n</w:t>
      </w:r>
      <w:r>
        <w:t>s</w:t>
      </w:r>
      <w:r>
        <w:t xml:space="preserve">, portal. </w:t>
      </w:r>
    </w:p>
    <w:p w:rsidR="00CA0AB5" w:rsidRDefault="004416B2" w:rsidP="00CA0AB5">
      <w:pPr>
        <w:numPr>
          <w:ilvl w:val="3"/>
          <w:numId w:val="1"/>
        </w:numPr>
      </w:pPr>
      <w:r>
        <w:t>Adrian to revise.</w:t>
      </w:r>
    </w:p>
    <w:p w:rsidR="00855CAC" w:rsidRDefault="004416B2" w:rsidP="00855CAC">
      <w:pPr>
        <w:numPr>
          <w:ilvl w:val="2"/>
          <w:numId w:val="1"/>
        </w:numPr>
      </w:pPr>
      <w:r>
        <w:t>CID 2099 – Adrian and Guido</w:t>
      </w:r>
      <w:r w:rsidR="00632B22">
        <w:t xml:space="preserve"> Hiertz</w:t>
      </w:r>
      <w:r>
        <w:t xml:space="preserve"> are discussing the resolution, no proposal at this time.</w:t>
      </w:r>
    </w:p>
    <w:p w:rsidR="004416B2" w:rsidRDefault="004416B2" w:rsidP="00855CAC">
      <w:pPr>
        <w:numPr>
          <w:ilvl w:val="2"/>
          <w:numId w:val="1"/>
        </w:numPr>
      </w:pPr>
      <w:r>
        <w:t>CID 2258 – Agree to revised resolution as in 1314r10.</w:t>
      </w:r>
    </w:p>
    <w:p w:rsidR="004416B2" w:rsidRDefault="004416B2" w:rsidP="00855CAC">
      <w:pPr>
        <w:numPr>
          <w:ilvl w:val="2"/>
          <w:numId w:val="1"/>
        </w:numPr>
      </w:pPr>
      <w:r>
        <w:t>CID</w:t>
      </w:r>
      <w:r w:rsidR="00D02AD1">
        <w:t xml:space="preserve"> 2436</w:t>
      </w:r>
      <w:r>
        <w:t xml:space="preserve"> </w:t>
      </w:r>
      <w:r w:rsidR="00D02AD1">
        <w:t xml:space="preserve">– </w:t>
      </w:r>
      <w:r>
        <w:t>Assigned to Dan Harkins.</w:t>
      </w:r>
    </w:p>
    <w:p w:rsidR="004416B2" w:rsidRDefault="004416B2" w:rsidP="00855CAC">
      <w:pPr>
        <w:numPr>
          <w:ilvl w:val="2"/>
          <w:numId w:val="1"/>
        </w:numPr>
      </w:pPr>
      <w:r>
        <w:t>CID 2468 – Assigned to Brian Hart.</w:t>
      </w:r>
    </w:p>
    <w:p w:rsidR="00D02AD1" w:rsidRDefault="00D02AD1" w:rsidP="00855CAC">
      <w:pPr>
        <w:numPr>
          <w:ilvl w:val="2"/>
          <w:numId w:val="1"/>
        </w:numPr>
      </w:pPr>
      <w:r>
        <w:t>CID 2473 – Assigned to Matt Fischer.</w:t>
      </w:r>
    </w:p>
    <w:p w:rsidR="00D02AD1" w:rsidRDefault="00D02AD1" w:rsidP="00855CAC">
      <w:pPr>
        <w:numPr>
          <w:ilvl w:val="2"/>
          <w:numId w:val="1"/>
        </w:numPr>
      </w:pPr>
      <w:r>
        <w:t xml:space="preserve">CID 2329, 2330, 2334, 2335 </w:t>
      </w:r>
      <w:r>
        <w:t>– Agree to revised resolution as in 1314r10.</w:t>
      </w:r>
    </w:p>
    <w:p w:rsidR="00D02AD1" w:rsidRDefault="00D02AD1" w:rsidP="00855CAC">
      <w:pPr>
        <w:numPr>
          <w:ilvl w:val="2"/>
          <w:numId w:val="1"/>
        </w:numPr>
      </w:pPr>
      <w:r>
        <w:t>CID 2197 – Agree to rejected resolution as in 1314r10.</w:t>
      </w:r>
    </w:p>
    <w:p w:rsidR="00D02AD1" w:rsidRDefault="00D02AD1" w:rsidP="00855CAC">
      <w:pPr>
        <w:numPr>
          <w:ilvl w:val="2"/>
          <w:numId w:val="1"/>
        </w:numPr>
      </w:pPr>
      <w:r>
        <w:t>CID 2015 –</w:t>
      </w:r>
      <w:r w:rsidR="00C95213">
        <w:t xml:space="preserve"> R</w:t>
      </w:r>
      <w:r>
        <w:t>eview of changes to tables of “order” values. Agree to make changes to Table 8-35 P574L30</w:t>
      </w:r>
      <w:r w:rsidR="00632B22">
        <w:t xml:space="preserve"> to include added mesh-related frames</w:t>
      </w:r>
      <w:r>
        <w:t xml:space="preserve">. </w:t>
      </w:r>
      <w:r>
        <w:t>Agree to revised resolution as in 1314r10.</w:t>
      </w:r>
    </w:p>
    <w:p w:rsidR="00D02AD1" w:rsidRDefault="00D02AD1" w:rsidP="00D02AD1">
      <w:pPr>
        <w:numPr>
          <w:ilvl w:val="2"/>
          <w:numId w:val="1"/>
        </w:numPr>
      </w:pPr>
      <w:r>
        <w:t>CID 2045</w:t>
      </w:r>
      <w:r w:rsidR="000D357A">
        <w:t xml:space="preserve"> </w:t>
      </w:r>
      <w:r w:rsidR="000D357A">
        <w:t xml:space="preserve">– </w:t>
      </w:r>
      <w:r>
        <w:t xml:space="preserve">Review and editing of “order” values. </w:t>
      </w:r>
      <w:r>
        <w:t>– Agree to revised resolution as in 1314r10.</w:t>
      </w:r>
    </w:p>
    <w:p w:rsidR="00D02AD1" w:rsidRDefault="00D02AD1" w:rsidP="00D02AD1">
      <w:pPr>
        <w:numPr>
          <w:ilvl w:val="2"/>
          <w:numId w:val="1"/>
        </w:numPr>
      </w:pPr>
      <w:r>
        <w:t>CID</w:t>
      </w:r>
      <w:r w:rsidR="000D357A">
        <w:t xml:space="preserve"> 20</w:t>
      </w:r>
      <w:r>
        <w:t>28</w:t>
      </w:r>
      <w:r w:rsidR="00DE46F3">
        <w:t>, 2448</w:t>
      </w:r>
      <w:r w:rsidR="00C95213">
        <w:t xml:space="preserve"> </w:t>
      </w:r>
      <w:r w:rsidR="000D357A">
        <w:t>– Agree to revised resolution as in 1314r10.</w:t>
      </w:r>
    </w:p>
    <w:p w:rsidR="004416B2" w:rsidRDefault="00407AC4" w:rsidP="00855CAC">
      <w:pPr>
        <w:numPr>
          <w:ilvl w:val="2"/>
          <w:numId w:val="1"/>
        </w:numPr>
      </w:pPr>
      <w:r>
        <w:t>CID 244</w:t>
      </w:r>
      <w:r w:rsidR="00DE46F3">
        <w:t>7</w:t>
      </w:r>
      <w:r>
        <w:t xml:space="preserve"> – Change to clarify “following”, </w:t>
      </w:r>
      <w:r>
        <w:t>Agree to revised resolution as in 1314r10.</w:t>
      </w:r>
    </w:p>
    <w:p w:rsidR="00641049" w:rsidRDefault="00C95213" w:rsidP="00641049">
      <w:pPr>
        <w:numPr>
          <w:ilvl w:val="2"/>
          <w:numId w:val="1"/>
        </w:numPr>
      </w:pPr>
      <w:r>
        <w:t xml:space="preserve">CID2030 </w:t>
      </w:r>
      <w:r>
        <w:t xml:space="preserve"> – </w:t>
      </w:r>
      <w:r w:rsidR="00407AC4">
        <w:t xml:space="preserve">Agree </w:t>
      </w:r>
      <w:r w:rsidR="00407AC4">
        <w:t>to accepted resolution</w:t>
      </w:r>
    </w:p>
    <w:p w:rsidR="00407AC4" w:rsidRDefault="00407AC4" w:rsidP="00641049">
      <w:pPr>
        <w:numPr>
          <w:ilvl w:val="2"/>
          <w:numId w:val="1"/>
        </w:numPr>
      </w:pPr>
      <w:r>
        <w:t>CID 2031 – Assigned to Qi Wang.</w:t>
      </w:r>
    </w:p>
    <w:p w:rsidR="00407AC4" w:rsidRDefault="00407AC4" w:rsidP="00407AC4">
      <w:pPr>
        <w:numPr>
          <w:ilvl w:val="2"/>
          <w:numId w:val="1"/>
        </w:numPr>
      </w:pPr>
      <w:r>
        <w:t>CID 2446</w:t>
      </w:r>
      <w:r>
        <w:t xml:space="preserve"> – Agree to accepted resolution</w:t>
      </w:r>
    </w:p>
    <w:p w:rsidR="00407AC4" w:rsidRDefault="00407AC4" w:rsidP="00407AC4">
      <w:pPr>
        <w:numPr>
          <w:ilvl w:val="2"/>
          <w:numId w:val="1"/>
        </w:numPr>
      </w:pPr>
      <w:r>
        <w:t>CID 2</w:t>
      </w:r>
      <w:r>
        <w:t>469</w:t>
      </w:r>
      <w:r>
        <w:t xml:space="preserve"> – Agree to re</w:t>
      </w:r>
      <w:r w:rsidR="00DE46F3">
        <w:t>vised</w:t>
      </w:r>
      <w:r>
        <w:t xml:space="preserve"> resolution as in 1314r10.</w:t>
      </w:r>
    </w:p>
    <w:p w:rsidR="00407AC4" w:rsidRDefault="00DE46F3" w:rsidP="00407AC4">
      <w:pPr>
        <w:numPr>
          <w:ilvl w:val="2"/>
          <w:numId w:val="1"/>
        </w:numPr>
      </w:pPr>
      <w:r>
        <w:lastRenderedPageBreak/>
        <w:t xml:space="preserve">CID 2032 </w:t>
      </w:r>
      <w:r w:rsidR="00407AC4">
        <w:t>– Agree to accepted resolution</w:t>
      </w:r>
    </w:p>
    <w:p w:rsidR="00407AC4" w:rsidRDefault="00407AC4" w:rsidP="00407AC4">
      <w:pPr>
        <w:numPr>
          <w:ilvl w:val="2"/>
          <w:numId w:val="1"/>
        </w:numPr>
      </w:pPr>
      <w:r>
        <w:t>CID 2033, 2034</w:t>
      </w:r>
      <w:r w:rsidR="00C95213">
        <w:t xml:space="preserve"> – </w:t>
      </w:r>
      <w:r>
        <w:t>Agree to revised resolution as in 1314r10.</w:t>
      </w:r>
    </w:p>
    <w:p w:rsidR="00407AC4" w:rsidRDefault="00407AC4" w:rsidP="00407AC4">
      <w:pPr>
        <w:numPr>
          <w:ilvl w:val="2"/>
          <w:numId w:val="1"/>
        </w:numPr>
      </w:pPr>
      <w:r>
        <w:t>CID</w:t>
      </w:r>
      <w:r w:rsidR="00B3165E">
        <w:t xml:space="preserve"> 2038 – Discussion regarding just deleting “contiguous”. Out of time. Consider on next call.</w:t>
      </w:r>
    </w:p>
    <w:p w:rsidR="00407AC4" w:rsidRPr="003415D7" w:rsidRDefault="00407AC4" w:rsidP="00B3165E">
      <w:pPr>
        <w:ind w:left="720"/>
      </w:pPr>
    </w:p>
    <w:p w:rsidR="00070710" w:rsidRDefault="00070710" w:rsidP="003415D7">
      <w:pPr>
        <w:numPr>
          <w:ilvl w:val="1"/>
          <w:numId w:val="1"/>
        </w:numPr>
      </w:pPr>
      <w:r>
        <w:t>AOB</w:t>
      </w:r>
    </w:p>
    <w:p w:rsidR="003415D7" w:rsidRDefault="005978AF" w:rsidP="00070710">
      <w:pPr>
        <w:numPr>
          <w:ilvl w:val="2"/>
          <w:numId w:val="1"/>
        </w:numPr>
      </w:pPr>
      <w:r>
        <w:t xml:space="preserve"> Reminder: n</w:t>
      </w:r>
      <w:r w:rsidR="00365917">
        <w:t xml:space="preserve">ext call </w:t>
      </w:r>
      <w:r>
        <w:t xml:space="preserve">is </w:t>
      </w:r>
      <w:r w:rsidR="00C85949">
        <w:t>December</w:t>
      </w:r>
      <w:r w:rsidR="004B4AA6">
        <w:t xml:space="preserve"> </w:t>
      </w:r>
      <w:r w:rsidR="00C85949">
        <w:t>13</w:t>
      </w:r>
      <w:r w:rsidR="00632B22">
        <w:t>, 2013 same time: 10am Eastern.</w:t>
      </w:r>
    </w:p>
    <w:p w:rsidR="00070710" w:rsidRDefault="00070710" w:rsidP="00070710">
      <w:pPr>
        <w:numPr>
          <w:ilvl w:val="2"/>
          <w:numId w:val="1"/>
        </w:numPr>
      </w:pPr>
      <w:r>
        <w:t xml:space="preserve"> Dec 13 call will use</w:t>
      </w:r>
      <w:r w:rsidR="00632B22">
        <w:t xml:space="preserve"> the new</w:t>
      </w:r>
      <w:r>
        <w:t xml:space="preserve"> IEEE </w:t>
      </w:r>
      <w:proofErr w:type="spellStart"/>
      <w:r>
        <w:t>webex</w:t>
      </w:r>
      <w:proofErr w:type="spellEnd"/>
      <w:r>
        <w:t xml:space="preserve"> meeting.</w:t>
      </w:r>
    </w:p>
    <w:p w:rsidR="00070710" w:rsidRPr="00251F1F" w:rsidRDefault="00070710" w:rsidP="00070710">
      <w:pPr>
        <w:numPr>
          <w:ilvl w:val="2"/>
          <w:numId w:val="1"/>
        </w:numPr>
      </w:pPr>
      <w:r>
        <w:t xml:space="preserve">Schedule plan is to discuss 11b related comments at the upcoming Los Angeles January meeting, Weds PM1 (not on </w:t>
      </w:r>
      <w:proofErr w:type="spellStart"/>
      <w:r>
        <w:t>telecons</w:t>
      </w:r>
      <w:proofErr w:type="spellEnd"/>
      <w:r>
        <w:t>).</w:t>
      </w:r>
    </w:p>
    <w:p w:rsidR="00035088" w:rsidRDefault="00632B22" w:rsidP="006D3155">
      <w:pPr>
        <w:numPr>
          <w:ilvl w:val="1"/>
          <w:numId w:val="1"/>
        </w:numPr>
      </w:pPr>
      <w:r>
        <w:t>Adjourned at 11</w:t>
      </w:r>
      <w:r w:rsidR="00C85949">
        <w:t>59</w:t>
      </w:r>
      <w:r w:rsidR="00035088">
        <w:t xml:space="preserve"> ET.</w:t>
      </w:r>
    </w:p>
    <w:p w:rsidR="00CA09B2" w:rsidRDefault="00CA09B2"/>
    <w:p w:rsidR="00CA09B2" w:rsidRDefault="00CA09B2"/>
    <w:p w:rsidR="00CA09B2" w:rsidRDefault="00CA09B2"/>
    <w:p w:rsidR="009D3C9B" w:rsidRDefault="009D3C9B">
      <w:r>
        <w:br w:type="page"/>
      </w:r>
    </w:p>
    <w:p w:rsidR="00CA09B2" w:rsidRDefault="00CA09B2" w:rsidP="009D3C9B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48" w:rsidRDefault="00236948">
      <w:r>
        <w:separator/>
      </w:r>
    </w:p>
  </w:endnote>
  <w:endnote w:type="continuationSeparator" w:id="0">
    <w:p w:rsidR="00236948" w:rsidRDefault="0023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6C" w:rsidRDefault="0023694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3565">
      <w:t>Minutes</w:t>
    </w:r>
    <w:r>
      <w:fldChar w:fldCharType="end"/>
    </w:r>
    <w:r w:rsidR="00D7746C">
      <w:tab/>
      <w:t xml:space="preserve">page </w:t>
    </w:r>
    <w:r w:rsidR="00D7746C">
      <w:fldChar w:fldCharType="begin"/>
    </w:r>
    <w:r w:rsidR="00D7746C">
      <w:instrText xml:space="preserve">page </w:instrText>
    </w:r>
    <w:r w:rsidR="00D7746C">
      <w:fldChar w:fldCharType="separate"/>
    </w:r>
    <w:r w:rsidR="007C1B7E">
      <w:rPr>
        <w:noProof/>
      </w:rPr>
      <w:t>1</w:t>
    </w:r>
    <w:r w:rsidR="00D7746C">
      <w:rPr>
        <w:noProof/>
      </w:rPr>
      <w:fldChar w:fldCharType="end"/>
    </w:r>
    <w:r w:rsidR="00D7746C">
      <w:tab/>
    </w:r>
    <w:r>
      <w:fldChar w:fldCharType="begin"/>
    </w:r>
    <w:r>
      <w:instrText xml:space="preserve"> COMMENTS  \* MERGEFORMAT </w:instrText>
    </w:r>
    <w:r>
      <w:fldChar w:fldCharType="end"/>
    </w:r>
  </w:p>
  <w:p w:rsidR="00D7746C" w:rsidRDefault="00D774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48" w:rsidRDefault="00236948">
      <w:r>
        <w:separator/>
      </w:r>
    </w:p>
  </w:footnote>
  <w:footnote w:type="continuationSeparator" w:id="0">
    <w:p w:rsidR="00236948" w:rsidRDefault="0023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6C" w:rsidRDefault="0023694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32B22">
      <w:t>Dec</w:t>
    </w:r>
    <w:r w:rsidR="00BA3565">
      <w:t xml:space="preserve"> 2013</w:t>
    </w:r>
    <w:r>
      <w:fldChar w:fldCharType="end"/>
    </w:r>
    <w:r w:rsidR="00D7746C">
      <w:tab/>
    </w:r>
    <w:r w:rsidR="00D7746C">
      <w:tab/>
    </w:r>
    <w:r>
      <w:fldChar w:fldCharType="begin"/>
    </w:r>
    <w:r>
      <w:instrText xml:space="preserve"> TITLE  \* MERGEFORMAT </w:instrText>
    </w:r>
    <w:r>
      <w:fldChar w:fldCharType="separate"/>
    </w:r>
    <w:r w:rsidR="00632B22">
      <w:t>doc.: IEEE 802.11-13/1499</w:t>
    </w:r>
    <w:r w:rsidR="00BA3565">
      <w:t>r0</w:t>
    </w:r>
    <w:r>
      <w:fldChar w:fldCharType="end"/>
    </w:r>
    <w:r w:rsidR="0088074D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D8"/>
    <w:multiLevelType w:val="hybridMultilevel"/>
    <w:tmpl w:val="38AE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B91"/>
    <w:multiLevelType w:val="hybridMultilevel"/>
    <w:tmpl w:val="12D6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EC7"/>
    <w:multiLevelType w:val="hybridMultilevel"/>
    <w:tmpl w:val="C9E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884D7D"/>
    <w:multiLevelType w:val="hybridMultilevel"/>
    <w:tmpl w:val="8F5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E2"/>
    <w:multiLevelType w:val="hybridMultilevel"/>
    <w:tmpl w:val="65364D1E"/>
    <w:lvl w:ilvl="0" w:tplc="DEF6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903BA2"/>
    <w:multiLevelType w:val="multilevel"/>
    <w:tmpl w:val="50AC61EC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208B1BFC"/>
    <w:multiLevelType w:val="multilevel"/>
    <w:tmpl w:val="155260F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>
    <w:nsid w:val="29F26C49"/>
    <w:multiLevelType w:val="hybridMultilevel"/>
    <w:tmpl w:val="15DC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2727"/>
    <w:multiLevelType w:val="hybridMultilevel"/>
    <w:tmpl w:val="03C6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47C6"/>
    <w:multiLevelType w:val="hybridMultilevel"/>
    <w:tmpl w:val="385A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13005"/>
    <w:multiLevelType w:val="hybridMultilevel"/>
    <w:tmpl w:val="E934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45D86"/>
    <w:multiLevelType w:val="hybridMultilevel"/>
    <w:tmpl w:val="EC3C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3717F"/>
    <w:multiLevelType w:val="hybridMultilevel"/>
    <w:tmpl w:val="9FDA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80F1F"/>
    <w:multiLevelType w:val="hybridMultilevel"/>
    <w:tmpl w:val="1D3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93D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7142CF"/>
    <w:multiLevelType w:val="hybridMultilevel"/>
    <w:tmpl w:val="3A2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144D9"/>
    <w:multiLevelType w:val="hybridMultilevel"/>
    <w:tmpl w:val="CB22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8E0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DD2"/>
    <w:multiLevelType w:val="hybridMultilevel"/>
    <w:tmpl w:val="A100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13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A8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187616"/>
    <w:multiLevelType w:val="hybridMultilevel"/>
    <w:tmpl w:val="B5F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F7838"/>
    <w:multiLevelType w:val="hybridMultilevel"/>
    <w:tmpl w:val="61CC55E6"/>
    <w:lvl w:ilvl="0" w:tplc="2E700F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0A01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616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00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EA032D2"/>
    <w:multiLevelType w:val="hybridMultilevel"/>
    <w:tmpl w:val="B8EA8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23D27"/>
    <w:multiLevelType w:val="hybridMultilevel"/>
    <w:tmpl w:val="DA9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080D6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20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DA237C"/>
    <w:multiLevelType w:val="hybridMultilevel"/>
    <w:tmpl w:val="81AAD066"/>
    <w:lvl w:ilvl="0" w:tplc="DEF61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93F3A95"/>
    <w:multiLevelType w:val="hybridMultilevel"/>
    <w:tmpl w:val="34D2DC6C"/>
    <w:lvl w:ilvl="0" w:tplc="DEF61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4242"/>
    <w:multiLevelType w:val="hybridMultilevel"/>
    <w:tmpl w:val="45F4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22F9F"/>
    <w:multiLevelType w:val="hybridMultilevel"/>
    <w:tmpl w:val="0B5A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2"/>
  </w:num>
  <w:num w:numId="8">
    <w:abstractNumId w:val="27"/>
  </w:num>
  <w:num w:numId="9">
    <w:abstractNumId w:val="14"/>
  </w:num>
  <w:num w:numId="10">
    <w:abstractNumId w:val="18"/>
  </w:num>
  <w:num w:numId="11">
    <w:abstractNumId w:val="0"/>
  </w:num>
  <w:num w:numId="12">
    <w:abstractNumId w:val="32"/>
  </w:num>
  <w:num w:numId="13">
    <w:abstractNumId w:val="12"/>
  </w:num>
  <w:num w:numId="14">
    <w:abstractNumId w:val="9"/>
  </w:num>
  <w:num w:numId="15">
    <w:abstractNumId w:val="31"/>
  </w:num>
  <w:num w:numId="16">
    <w:abstractNumId w:val="1"/>
  </w:num>
  <w:num w:numId="17">
    <w:abstractNumId w:val="8"/>
  </w:num>
  <w:num w:numId="18">
    <w:abstractNumId w:val="11"/>
  </w:num>
  <w:num w:numId="19">
    <w:abstractNumId w:val="21"/>
  </w:num>
  <w:num w:numId="20">
    <w:abstractNumId w:val="7"/>
  </w:num>
  <w:num w:numId="21">
    <w:abstractNumId w:val="19"/>
  </w:num>
  <w:num w:numId="22">
    <w:abstractNumId w:val="24"/>
  </w:num>
  <w:num w:numId="23">
    <w:abstractNumId w:val="25"/>
  </w:num>
  <w:num w:numId="24">
    <w:abstractNumId w:val="15"/>
  </w:num>
  <w:num w:numId="25">
    <w:abstractNumId w:val="3"/>
  </w:num>
  <w:num w:numId="26">
    <w:abstractNumId w:val="28"/>
  </w:num>
  <w:num w:numId="27">
    <w:abstractNumId w:val="29"/>
  </w:num>
  <w:num w:numId="28">
    <w:abstractNumId w:val="5"/>
  </w:num>
  <w:num w:numId="29">
    <w:abstractNumId w:val="30"/>
  </w:num>
  <w:num w:numId="30">
    <w:abstractNumId w:val="22"/>
  </w:num>
  <w:num w:numId="31">
    <w:abstractNumId w:val="23"/>
  </w:num>
  <w:num w:numId="32">
    <w:abstractNumId w:val="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3"/>
    <w:rsid w:val="00001E0E"/>
    <w:rsid w:val="00035088"/>
    <w:rsid w:val="00056EDF"/>
    <w:rsid w:val="000618D6"/>
    <w:rsid w:val="00070710"/>
    <w:rsid w:val="000C56BA"/>
    <w:rsid w:val="000D357A"/>
    <w:rsid w:val="000E47E3"/>
    <w:rsid w:val="000F005E"/>
    <w:rsid w:val="000F1123"/>
    <w:rsid w:val="000F7782"/>
    <w:rsid w:val="00115956"/>
    <w:rsid w:val="0012363F"/>
    <w:rsid w:val="001239A1"/>
    <w:rsid w:val="0014627C"/>
    <w:rsid w:val="00153EFE"/>
    <w:rsid w:val="001B0954"/>
    <w:rsid w:val="001B25E9"/>
    <w:rsid w:val="001B4245"/>
    <w:rsid w:val="001D723B"/>
    <w:rsid w:val="001F11D4"/>
    <w:rsid w:val="00236948"/>
    <w:rsid w:val="00251F1F"/>
    <w:rsid w:val="002623FC"/>
    <w:rsid w:val="0028015D"/>
    <w:rsid w:val="0029020B"/>
    <w:rsid w:val="002C3133"/>
    <w:rsid w:val="002D44BE"/>
    <w:rsid w:val="002D7365"/>
    <w:rsid w:val="00300CED"/>
    <w:rsid w:val="0032257C"/>
    <w:rsid w:val="003317FF"/>
    <w:rsid w:val="003415D7"/>
    <w:rsid w:val="003519C6"/>
    <w:rsid w:val="00365917"/>
    <w:rsid w:val="003B729C"/>
    <w:rsid w:val="003F70AA"/>
    <w:rsid w:val="00407AC4"/>
    <w:rsid w:val="00435908"/>
    <w:rsid w:val="004416B2"/>
    <w:rsid w:val="00442037"/>
    <w:rsid w:val="00444691"/>
    <w:rsid w:val="00460239"/>
    <w:rsid w:val="00474FD6"/>
    <w:rsid w:val="00491767"/>
    <w:rsid w:val="004B4AA6"/>
    <w:rsid w:val="004D529D"/>
    <w:rsid w:val="0050170C"/>
    <w:rsid w:val="00554A69"/>
    <w:rsid w:val="00557074"/>
    <w:rsid w:val="005835CC"/>
    <w:rsid w:val="005978AF"/>
    <w:rsid w:val="005B6213"/>
    <w:rsid w:val="00612CBD"/>
    <w:rsid w:val="0062440B"/>
    <w:rsid w:val="00631778"/>
    <w:rsid w:val="00632B22"/>
    <w:rsid w:val="0063323E"/>
    <w:rsid w:val="00641049"/>
    <w:rsid w:val="00680998"/>
    <w:rsid w:val="00681DE1"/>
    <w:rsid w:val="006C0727"/>
    <w:rsid w:val="006C5C83"/>
    <w:rsid w:val="006D3155"/>
    <w:rsid w:val="006E145F"/>
    <w:rsid w:val="0074767F"/>
    <w:rsid w:val="00757B0E"/>
    <w:rsid w:val="00770572"/>
    <w:rsid w:val="007819D7"/>
    <w:rsid w:val="007A2AE2"/>
    <w:rsid w:val="007C1B7E"/>
    <w:rsid w:val="007E027E"/>
    <w:rsid w:val="00802F65"/>
    <w:rsid w:val="00843848"/>
    <w:rsid w:val="00855CAC"/>
    <w:rsid w:val="0088074D"/>
    <w:rsid w:val="0089313C"/>
    <w:rsid w:val="009C75A3"/>
    <w:rsid w:val="009D3C9B"/>
    <w:rsid w:val="009E4174"/>
    <w:rsid w:val="00A25215"/>
    <w:rsid w:val="00A841AB"/>
    <w:rsid w:val="00AA427C"/>
    <w:rsid w:val="00AD78C4"/>
    <w:rsid w:val="00B04801"/>
    <w:rsid w:val="00B07B93"/>
    <w:rsid w:val="00B136A0"/>
    <w:rsid w:val="00B3165E"/>
    <w:rsid w:val="00B34F7A"/>
    <w:rsid w:val="00B35259"/>
    <w:rsid w:val="00B4415B"/>
    <w:rsid w:val="00B60B4D"/>
    <w:rsid w:val="00B760C7"/>
    <w:rsid w:val="00B822E9"/>
    <w:rsid w:val="00BA32C8"/>
    <w:rsid w:val="00BA3565"/>
    <w:rsid w:val="00BE68C2"/>
    <w:rsid w:val="00C85949"/>
    <w:rsid w:val="00C95213"/>
    <w:rsid w:val="00CA09B2"/>
    <w:rsid w:val="00CA0AB5"/>
    <w:rsid w:val="00CF20B2"/>
    <w:rsid w:val="00D02AD1"/>
    <w:rsid w:val="00D34391"/>
    <w:rsid w:val="00D523E5"/>
    <w:rsid w:val="00D74327"/>
    <w:rsid w:val="00D7746C"/>
    <w:rsid w:val="00DA740B"/>
    <w:rsid w:val="00DC5A7B"/>
    <w:rsid w:val="00DD23E7"/>
    <w:rsid w:val="00DD5B64"/>
    <w:rsid w:val="00DE46F3"/>
    <w:rsid w:val="00E05553"/>
    <w:rsid w:val="00E233AF"/>
    <w:rsid w:val="00EA4371"/>
    <w:rsid w:val="00F002B8"/>
    <w:rsid w:val="00F028BE"/>
    <w:rsid w:val="00F11C3C"/>
    <w:rsid w:val="00F16F6F"/>
    <w:rsid w:val="00F27ACF"/>
    <w:rsid w:val="00F67F6A"/>
    <w:rsid w:val="00F7592A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0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314-10-000m-some-lb199-proposed-resoluitons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3/11-13-1314-09-000m-some-lb199-proposed-resoluitons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FA8A0-4181-497A-AB1E-C9212C05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132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802.11-13/0236r0</vt:lpstr>
    </vt:vector>
  </TitlesOfParts>
  <Company>Some Company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802.11-13/1499r0</dc:title>
  <dc:subject>Minutes</dc:subject>
  <dc:creator>dstanley@arubanetworks.com</dc:creator>
  <cp:keywords>Dec 2013</cp:keywords>
  <cp:lastModifiedBy>Dorothy Stanley</cp:lastModifiedBy>
  <cp:revision>11</cp:revision>
  <cp:lastPrinted>2013-12-06T21:18:00Z</cp:lastPrinted>
  <dcterms:created xsi:type="dcterms:W3CDTF">2013-12-06T20:41:00Z</dcterms:created>
  <dcterms:modified xsi:type="dcterms:W3CDTF">2013-12-06T22:52:00Z</dcterms:modified>
</cp:coreProperties>
</file>