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99267" w14:textId="77777777"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170"/>
        <w:gridCol w:w="2970"/>
        <w:gridCol w:w="1530"/>
        <w:gridCol w:w="2412"/>
      </w:tblGrid>
      <w:tr w:rsidR="00CA09B2" w14:paraId="1F290423" w14:textId="77777777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14:paraId="5E027400" w14:textId="77777777" w:rsidR="00CA09B2" w:rsidRDefault="00071AC5" w:rsidP="00326350">
            <w:pPr>
              <w:pStyle w:val="T2"/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1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 xml:space="preserve"> Comment Resolutions</w:t>
            </w:r>
            <w:r w:rsidR="00D91C8A">
              <w:rPr>
                <w:lang w:val="en-US"/>
              </w:rPr>
              <w:t xml:space="preserve"> for NDP Modified ACK</w:t>
            </w:r>
          </w:p>
        </w:tc>
      </w:tr>
      <w:tr w:rsidR="00CA09B2" w14:paraId="55EF547F" w14:textId="77777777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14:paraId="039067EB" w14:textId="77777777" w:rsidR="00CA09B2" w:rsidRDefault="00CA09B2" w:rsidP="00581B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935D5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81B93">
              <w:rPr>
                <w:b w:val="0"/>
                <w:sz w:val="20"/>
              </w:rPr>
              <w:t>11</w:t>
            </w:r>
            <w:r w:rsidR="00F035DB">
              <w:rPr>
                <w:b w:val="0"/>
                <w:sz w:val="20"/>
              </w:rPr>
              <w:t>-</w:t>
            </w:r>
            <w:r w:rsidR="00581B93">
              <w:rPr>
                <w:b w:val="0"/>
                <w:sz w:val="20"/>
              </w:rPr>
              <w:t>12</w:t>
            </w:r>
          </w:p>
        </w:tc>
      </w:tr>
      <w:tr w:rsidR="00CA09B2" w14:paraId="0A13B739" w14:textId="77777777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14:paraId="598979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81B93" w14:paraId="52E7B189" w14:textId="77777777" w:rsidTr="00581B93">
        <w:trPr>
          <w:jc w:val="center"/>
        </w:trPr>
        <w:tc>
          <w:tcPr>
            <w:tcW w:w="1602" w:type="dxa"/>
            <w:vAlign w:val="center"/>
          </w:tcPr>
          <w:p w14:paraId="3168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14:paraId="1C948F3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0A4716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43A37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12" w:type="dxa"/>
            <w:vAlign w:val="center"/>
          </w:tcPr>
          <w:p w14:paraId="287606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81B93" w:rsidRPr="00581B93" w14:paraId="358DB3DB" w14:textId="77777777" w:rsidTr="00581B93">
        <w:trPr>
          <w:jc w:val="center"/>
        </w:trPr>
        <w:tc>
          <w:tcPr>
            <w:tcW w:w="1602" w:type="dxa"/>
            <w:vAlign w:val="center"/>
          </w:tcPr>
          <w:p w14:paraId="1D92B714" w14:textId="77777777" w:rsidR="00CA09B2" w:rsidRPr="00581B93" w:rsidRDefault="00C223F7" w:rsidP="00581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81B93">
              <w:rPr>
                <w:b w:val="0"/>
                <w:sz w:val="20"/>
              </w:rPr>
              <w:t>Shoukang</w:t>
            </w:r>
            <w:proofErr w:type="spellEnd"/>
            <w:r w:rsidRPr="00581B93">
              <w:rPr>
                <w:b w:val="0"/>
                <w:sz w:val="20"/>
              </w:rPr>
              <w:t xml:space="preserve"> </w:t>
            </w:r>
            <w:proofErr w:type="spellStart"/>
            <w:r w:rsidR="00581B93" w:rsidRPr="00581B93">
              <w:rPr>
                <w:b w:val="0"/>
                <w:sz w:val="20"/>
              </w:rPr>
              <w:t>Zheng</w:t>
            </w:r>
            <w:proofErr w:type="spellEnd"/>
          </w:p>
        </w:tc>
        <w:tc>
          <w:tcPr>
            <w:tcW w:w="1170" w:type="dxa"/>
            <w:vAlign w:val="center"/>
          </w:tcPr>
          <w:p w14:paraId="208639BB" w14:textId="77777777" w:rsidR="00CA09B2" w:rsidRPr="00581B93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I2R</w:t>
            </w:r>
          </w:p>
        </w:tc>
        <w:tc>
          <w:tcPr>
            <w:tcW w:w="2970" w:type="dxa"/>
            <w:vAlign w:val="center"/>
          </w:tcPr>
          <w:p w14:paraId="58618F01" w14:textId="77777777" w:rsidR="00CA09B2" w:rsidRPr="00581B93" w:rsidRDefault="00971B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 xml:space="preserve">1 </w:t>
            </w:r>
            <w:proofErr w:type="spellStart"/>
            <w:r w:rsidRPr="00581B93">
              <w:rPr>
                <w:b w:val="0"/>
                <w:sz w:val="20"/>
              </w:rPr>
              <w:t>Fusionopolis</w:t>
            </w:r>
            <w:proofErr w:type="spellEnd"/>
            <w:r w:rsidRPr="00581B93">
              <w:rPr>
                <w:b w:val="0"/>
                <w:sz w:val="20"/>
              </w:rPr>
              <w:t xml:space="preserve"> Way, #</w:t>
            </w:r>
            <w:r w:rsidR="002F3F36" w:rsidRPr="00581B93">
              <w:rPr>
                <w:b w:val="0"/>
                <w:sz w:val="20"/>
              </w:rPr>
              <w:t xml:space="preserve">21-01 </w:t>
            </w:r>
            <w:proofErr w:type="spellStart"/>
            <w:r w:rsidR="002F3F36" w:rsidRPr="00581B93">
              <w:rPr>
                <w:b w:val="0"/>
                <w:sz w:val="20"/>
              </w:rPr>
              <w:t>Connexis</w:t>
            </w:r>
            <w:proofErr w:type="spellEnd"/>
            <w:r w:rsidR="002F3F36" w:rsidRPr="00581B93">
              <w:rPr>
                <w:b w:val="0"/>
                <w:sz w:val="20"/>
              </w:rPr>
              <w:t>, Singapore</w:t>
            </w:r>
          </w:p>
        </w:tc>
        <w:tc>
          <w:tcPr>
            <w:tcW w:w="1530" w:type="dxa"/>
            <w:vAlign w:val="center"/>
          </w:tcPr>
          <w:p w14:paraId="31B7EB90" w14:textId="77777777" w:rsidR="00CA09B2" w:rsidRPr="00581B93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(65) 6408 2000</w:t>
            </w:r>
          </w:p>
        </w:tc>
        <w:tc>
          <w:tcPr>
            <w:tcW w:w="2412" w:type="dxa"/>
            <w:vAlign w:val="center"/>
          </w:tcPr>
          <w:p w14:paraId="77D4B0C0" w14:textId="77777777" w:rsidR="00CA09B2" w:rsidRPr="00581B93" w:rsidRDefault="00C223F7" w:rsidP="00AE43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skzheng@i2r.a-star.edu.sg</w:t>
            </w:r>
          </w:p>
        </w:tc>
      </w:tr>
      <w:tr w:rsidR="00581B93" w:rsidRPr="00581B93" w14:paraId="42ABB58C" w14:textId="77777777" w:rsidTr="00581B93">
        <w:trPr>
          <w:jc w:val="center"/>
        </w:trPr>
        <w:tc>
          <w:tcPr>
            <w:tcW w:w="1602" w:type="dxa"/>
            <w:vAlign w:val="center"/>
          </w:tcPr>
          <w:p w14:paraId="1839A703" w14:textId="77777777" w:rsidR="00B20E18" w:rsidRPr="00581B93" w:rsidRDefault="00581B93" w:rsidP="00581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Zander</w:t>
            </w:r>
            <w:r w:rsidR="0012375B" w:rsidRPr="00581B93">
              <w:rPr>
                <w:b w:val="0"/>
                <w:sz w:val="20"/>
              </w:rPr>
              <w:t xml:space="preserve"> </w:t>
            </w:r>
            <w:r w:rsidRPr="00581B93">
              <w:rPr>
                <w:b w:val="0"/>
                <w:sz w:val="20"/>
              </w:rPr>
              <w:t>Lei</w:t>
            </w:r>
          </w:p>
        </w:tc>
        <w:tc>
          <w:tcPr>
            <w:tcW w:w="1170" w:type="dxa"/>
            <w:vAlign w:val="center"/>
          </w:tcPr>
          <w:p w14:paraId="76C8D862" w14:textId="77777777" w:rsidR="00B20E18" w:rsidRPr="00581B93" w:rsidRDefault="00B20E18" w:rsidP="00004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81B93">
              <w:rPr>
                <w:b w:val="0"/>
                <w:sz w:val="20"/>
              </w:rPr>
              <w:t>I2R</w:t>
            </w:r>
          </w:p>
        </w:tc>
        <w:tc>
          <w:tcPr>
            <w:tcW w:w="2970" w:type="dxa"/>
            <w:vAlign w:val="center"/>
          </w:tcPr>
          <w:p w14:paraId="12220D95" w14:textId="77777777" w:rsidR="00B20E18" w:rsidRPr="00581B93" w:rsidRDefault="00B20E18" w:rsidP="00004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F6FC8D9" w14:textId="77777777" w:rsidR="00B20E18" w:rsidRPr="00581B93" w:rsidRDefault="00B20E18" w:rsidP="00004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2" w:type="dxa"/>
            <w:vAlign w:val="center"/>
          </w:tcPr>
          <w:p w14:paraId="3E78FDC1" w14:textId="77777777" w:rsidR="00B20E18" w:rsidRPr="00581B93" w:rsidRDefault="00AE0687" w:rsidP="00D91C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D74255" w:rsidRPr="00581B93">
                <w:rPr>
                  <w:rStyle w:val="Hyperlink"/>
                  <w:b w:val="0"/>
                  <w:color w:val="auto"/>
                  <w:sz w:val="20"/>
                  <w:u w:val="none"/>
                </w:rPr>
                <w:t>leizd@i2r.a-star.edu.sg</w:t>
              </w:r>
            </w:hyperlink>
          </w:p>
        </w:tc>
      </w:tr>
    </w:tbl>
    <w:p w14:paraId="50608CEE" w14:textId="77777777" w:rsidR="00581B93" w:rsidRDefault="00581B93" w:rsidP="0025351E">
      <w:pPr>
        <w:pStyle w:val="T1"/>
        <w:spacing w:after="120"/>
        <w:rPr>
          <w:sz w:val="22"/>
          <w:lang w:val="en-US"/>
        </w:rPr>
      </w:pPr>
    </w:p>
    <w:p w14:paraId="230B74D5" w14:textId="77777777" w:rsidR="007D68BA" w:rsidRDefault="000E1311" w:rsidP="0025351E">
      <w:pPr>
        <w:pStyle w:val="T1"/>
        <w:spacing w:after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D3F552" wp14:editId="32774333">
                <wp:simplePos x="0" y="0"/>
                <wp:positionH relativeFrom="column">
                  <wp:posOffset>-60960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2274" w14:textId="77777777" w:rsidR="00004855" w:rsidRDefault="000048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5B12E" w14:textId="77777777" w:rsidR="00004855" w:rsidRPr="000E57B6" w:rsidRDefault="00004855" w:rsidP="000E57B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 xml:space="preserve">This document provides resolutions for CID 2724, 2886 and 2887. </w:t>
                            </w:r>
                          </w:p>
                          <w:p w14:paraId="3F6B00E9" w14:textId="77777777" w:rsidR="00004855" w:rsidRPr="00A54A72" w:rsidRDefault="00004855" w:rsidP="00EA6B4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070EC443" w14:textId="77777777" w:rsidR="00004855" w:rsidRPr="00A54A72" w:rsidRDefault="00004855" w:rsidP="00EA6B4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A54A72">
                              <w:rPr>
                                <w:szCs w:val="22"/>
                              </w:rPr>
                              <w:t xml:space="preserve">The changes are in the following </w:t>
                            </w:r>
                            <w:proofErr w:type="spellStart"/>
                            <w:r w:rsidRPr="00A54A72">
                              <w:rPr>
                                <w:szCs w:val="22"/>
                              </w:rPr>
                              <w:t>subclauses</w:t>
                            </w:r>
                            <w:proofErr w:type="spellEnd"/>
                            <w:r w:rsidRPr="00A54A72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8.3.5.1.4</w:t>
                            </w:r>
                            <w:r w:rsidRPr="00A54A7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C8BFB1B" w14:textId="77777777" w:rsidR="00004855" w:rsidRDefault="00004855" w:rsidP="00A8394A">
                            <w:pPr>
                              <w:jc w:val="both"/>
                            </w:pPr>
                          </w:p>
                          <w:p w14:paraId="012D2091" w14:textId="77777777" w:rsidR="00004855" w:rsidRDefault="00004855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SDsZ&#10;wt4AAAAJAQAADwAAAAAAAAAAAAAAAADaBAAAZHJzL2Rvd25yZXYueG1sUEsFBgAAAAAEAAQA8wAA&#10;AOUFAAAAAA==&#10;" o:allowincell="f" stroked="f">
                <v:textbox>
                  <w:txbxContent>
                    <w:p w14:paraId="5E1B2274" w14:textId="77777777" w:rsidR="00586E91" w:rsidRDefault="00586E9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5B12E" w14:textId="77777777" w:rsidR="00586E91" w:rsidRPr="000E57B6" w:rsidRDefault="00586E91" w:rsidP="000E57B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This docume</w:t>
                      </w:r>
                      <w:r w:rsidR="004040C4">
                        <w:t>nt provides resolutions for CID 2724, 2886 and 2887</w:t>
                      </w:r>
                      <w:r>
                        <w:t xml:space="preserve">. </w:t>
                      </w:r>
                    </w:p>
                    <w:p w14:paraId="3F6B00E9" w14:textId="77777777" w:rsidR="00586E91" w:rsidRPr="00A54A72" w:rsidRDefault="00586E91" w:rsidP="00EA6B4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070EC443" w14:textId="77777777" w:rsidR="00586E91" w:rsidRPr="00A54A72" w:rsidRDefault="00586E91" w:rsidP="00EA6B47">
                      <w:pPr>
                        <w:jc w:val="both"/>
                        <w:rPr>
                          <w:szCs w:val="22"/>
                        </w:rPr>
                      </w:pPr>
                      <w:r w:rsidRPr="00A54A72">
                        <w:rPr>
                          <w:szCs w:val="22"/>
                        </w:rPr>
                        <w:t xml:space="preserve">The changes are in the following </w:t>
                      </w:r>
                      <w:proofErr w:type="spellStart"/>
                      <w:r w:rsidRPr="00A54A72">
                        <w:rPr>
                          <w:szCs w:val="22"/>
                        </w:rPr>
                        <w:t>subclauses</w:t>
                      </w:r>
                      <w:proofErr w:type="spellEnd"/>
                      <w:r w:rsidRPr="00A54A72">
                        <w:rPr>
                          <w:szCs w:val="22"/>
                        </w:rPr>
                        <w:t xml:space="preserve">: </w:t>
                      </w:r>
                      <w:r w:rsidR="00545E07">
                        <w:rPr>
                          <w:szCs w:val="22"/>
                        </w:rPr>
                        <w:t>8.3.5.1.4</w:t>
                      </w:r>
                      <w:r w:rsidRPr="00A54A72">
                        <w:rPr>
                          <w:szCs w:val="22"/>
                        </w:rPr>
                        <w:t>.</w:t>
                      </w:r>
                    </w:p>
                    <w:p w14:paraId="5C8BFB1B" w14:textId="77777777" w:rsidR="00586E91" w:rsidRDefault="00586E91" w:rsidP="00A8394A">
                      <w:pPr>
                        <w:jc w:val="both"/>
                      </w:pPr>
                    </w:p>
                    <w:p w14:paraId="012D2091" w14:textId="77777777" w:rsidR="00586E91" w:rsidRDefault="00586E91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/>
      <w:sdtContent>
        <w:p w14:paraId="098DD836" w14:textId="77777777" w:rsidR="00341D64" w:rsidRDefault="00341D64">
          <w:pPr>
            <w:pStyle w:val="TOCHeading"/>
          </w:pPr>
          <w:r>
            <w:t>Table of Contents</w:t>
          </w:r>
        </w:p>
        <w:p w14:paraId="21AC5860" w14:textId="77777777" w:rsidR="00D90BC8" w:rsidRDefault="008C1E5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71CA9" w14:textId="77777777" w:rsidR="00341D64" w:rsidRPr="009B63FD" w:rsidRDefault="008C1E5E">
          <w:r>
            <w:fldChar w:fldCharType="end"/>
          </w:r>
        </w:p>
      </w:sdtContent>
    </w:sdt>
    <w:p w14:paraId="50A36BAA" w14:textId="77777777"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14:paraId="286644BB" w14:textId="77777777"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969"/>
        <w:gridCol w:w="1049"/>
        <w:gridCol w:w="1042"/>
        <w:gridCol w:w="1707"/>
        <w:gridCol w:w="2084"/>
        <w:gridCol w:w="1530"/>
      </w:tblGrid>
      <w:tr w:rsidR="004D1E1D" w:rsidRPr="00930F36" w14:paraId="3457F177" w14:textId="77777777" w:rsidTr="00BE4BF9">
        <w:trPr>
          <w:trHeight w:val="510"/>
          <w:jc w:val="center"/>
        </w:trPr>
        <w:tc>
          <w:tcPr>
            <w:tcW w:w="867" w:type="dxa"/>
            <w:shd w:val="clear" w:color="000000" w:fill="808080"/>
            <w:vAlign w:val="bottom"/>
            <w:hideMark/>
          </w:tcPr>
          <w:p w14:paraId="766789F4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69" w:type="dxa"/>
            <w:shd w:val="clear" w:color="000000" w:fill="808080"/>
          </w:tcPr>
          <w:p w14:paraId="7D24558A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5F291BB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5CDA3D9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49" w:type="dxa"/>
            <w:shd w:val="clear" w:color="000000" w:fill="808080"/>
            <w:vAlign w:val="bottom"/>
            <w:hideMark/>
          </w:tcPr>
          <w:p w14:paraId="6D13B1D7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42" w:type="dxa"/>
            <w:shd w:val="clear" w:color="000000" w:fill="808080"/>
          </w:tcPr>
          <w:p w14:paraId="279A889B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6E7773C1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77A09DF5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07" w:type="dxa"/>
            <w:shd w:val="clear" w:color="000000" w:fill="808080"/>
            <w:vAlign w:val="bottom"/>
            <w:hideMark/>
          </w:tcPr>
          <w:p w14:paraId="67D8C11A" w14:textId="77777777"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2084" w:type="dxa"/>
            <w:shd w:val="clear" w:color="000000" w:fill="808080"/>
            <w:vAlign w:val="bottom"/>
            <w:hideMark/>
          </w:tcPr>
          <w:p w14:paraId="01750174" w14:textId="77777777" w:rsidR="004D1E1D" w:rsidRPr="00786EDE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30" w:type="dxa"/>
            <w:shd w:val="clear" w:color="000000" w:fill="808080"/>
          </w:tcPr>
          <w:p w14:paraId="00C56E0D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311B90F6" w14:textId="77777777"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14:paraId="0995011A" w14:textId="77777777" w:rsidR="004D1E1D" w:rsidRDefault="004D1E1D" w:rsidP="009D6591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</w:t>
            </w:r>
            <w:r w:rsidR="009D6591"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esolution</w:t>
            </w:r>
          </w:p>
        </w:tc>
      </w:tr>
      <w:tr w:rsidR="008E5652" w:rsidRPr="00930F36" w14:paraId="7E9BCDB0" w14:textId="77777777" w:rsidTr="00BE4BF9">
        <w:trPr>
          <w:trHeight w:val="1530"/>
          <w:jc w:val="center"/>
        </w:trPr>
        <w:tc>
          <w:tcPr>
            <w:tcW w:w="867" w:type="dxa"/>
            <w:shd w:val="clear" w:color="auto" w:fill="auto"/>
            <w:noWrap/>
            <w:hideMark/>
          </w:tcPr>
          <w:p w14:paraId="2CD7281A" w14:textId="77777777" w:rsidR="008E5652" w:rsidRDefault="008E5652" w:rsidP="008E5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2724</w:t>
            </w:r>
          </w:p>
          <w:p w14:paraId="552A42AD" w14:textId="77777777" w:rsidR="008E5652" w:rsidRPr="00930F36" w:rsidRDefault="008E5652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969" w:type="dxa"/>
          </w:tcPr>
          <w:p w14:paraId="514CC525" w14:textId="77777777" w:rsidR="008E5652" w:rsidRDefault="008E5652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shd w:val="clear" w:color="auto" w:fill="auto"/>
            <w:hideMark/>
          </w:tcPr>
          <w:p w14:paraId="0933F9F5" w14:textId="77777777" w:rsidR="008E5652" w:rsidRPr="00930F36" w:rsidRDefault="008E5652" w:rsidP="006C617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1042" w:type="dxa"/>
          </w:tcPr>
          <w:p w14:paraId="2A08D37E" w14:textId="77777777" w:rsidR="008E5652" w:rsidRDefault="008E5652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54</w:t>
            </w:r>
          </w:p>
          <w:p w14:paraId="2FA6580D" w14:textId="77777777" w:rsidR="008E5652" w:rsidRPr="00930F36" w:rsidRDefault="008E5652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shd w:val="clear" w:color="auto" w:fill="auto"/>
            <w:hideMark/>
          </w:tcPr>
          <w:p w14:paraId="1B8CA4F2" w14:textId="77777777" w:rsidR="008E5652" w:rsidRDefault="008E56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needs modification</w:t>
            </w:r>
          </w:p>
        </w:tc>
        <w:tc>
          <w:tcPr>
            <w:tcW w:w="2084" w:type="dxa"/>
            <w:shd w:val="clear" w:color="auto" w:fill="auto"/>
            <w:hideMark/>
          </w:tcPr>
          <w:p w14:paraId="7DA0908E" w14:textId="77777777" w:rsidR="008E5652" w:rsidRDefault="008E565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"If the Duration Indication field is set to 0 the Duration field is set to the bit  the sequence TA[3] || RA[0:8] ("||" is concatenation) obtained from the TA and RA fields of the NDP PS-Poll frame that elicited the response."</w:t>
            </w:r>
          </w:p>
        </w:tc>
        <w:tc>
          <w:tcPr>
            <w:tcW w:w="1530" w:type="dxa"/>
          </w:tcPr>
          <w:p w14:paraId="13D6A414" w14:textId="6CA3DDE8" w:rsidR="008E5652" w:rsidRPr="00BE4BF9" w:rsidRDefault="008E5652" w:rsidP="000048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  <w:r w:rsidR="00441450">
              <w:rPr>
                <w:rFonts w:ascii="Arial" w:hAnsi="Arial" w:cs="Arial"/>
                <w:sz w:val="16"/>
                <w:szCs w:val="16"/>
                <w:lang w:val="en-US" w:eastAsia="ko-KR"/>
              </w:rPr>
              <w:t>.</w:t>
            </w:r>
          </w:p>
          <w:p w14:paraId="2C615CEC" w14:textId="77777777" w:rsidR="008E5652" w:rsidRPr="00BE4BF9" w:rsidRDefault="008E5652" w:rsidP="00BE4B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E36926B" w14:textId="0A08C7D0" w:rsidR="008E5652" w:rsidRPr="00AB5E5A" w:rsidRDefault="008E5652" w:rsidP="00DA0A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 to make changes shown in 11-13-</w:t>
            </w:r>
            <w:r w:rsidR="00BB3C74">
              <w:rPr>
                <w:rFonts w:ascii="Arial" w:hAnsi="Arial" w:cs="Arial"/>
                <w:sz w:val="16"/>
                <w:szCs w:val="16"/>
                <w:lang w:val="en-US" w:eastAsia="ko-KR"/>
              </w:rPr>
              <w:t>1426r1</w:t>
            </w:r>
            <w:r w:rsidR="00BB3C74"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 </w:t>
            </w:r>
          </w:p>
        </w:tc>
      </w:tr>
      <w:tr w:rsidR="004C0C06" w:rsidRPr="00AB5E5A" w14:paraId="08448889" w14:textId="77777777" w:rsidTr="00A8685A">
        <w:trPr>
          <w:trHeight w:val="15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C955" w14:textId="77777777" w:rsidR="004C0C06" w:rsidRDefault="004C0C06" w:rsidP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2886</w:t>
            </w:r>
          </w:p>
          <w:p w14:paraId="2FEE870A" w14:textId="77777777" w:rsidR="004C0C06" w:rsidRPr="00930F3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735" w14:textId="77777777" w:rsidR="004C0C06" w:rsidRPr="00A8685A" w:rsidRDefault="004C0C06" w:rsidP="00004855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7E86" w14:textId="77777777" w:rsidR="004C0C06" w:rsidRPr="00930F3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E4F" w14:textId="77777777" w:rsidR="004C0C0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55</w:t>
            </w:r>
          </w:p>
          <w:p w14:paraId="306325F2" w14:textId="77777777" w:rsidR="004C0C06" w:rsidRPr="00930F3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860F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unit of Duration field for the case that Duration Indication field is set to 0 is missing. It should be added in the sentence.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E2CA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mentioned in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417" w14:textId="77777777" w:rsidR="004C0C06" w:rsidRPr="00BE4BF9" w:rsidRDefault="004C0C06" w:rsidP="000048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</w:t>
            </w:r>
            <w:r w:rsidR="00E44DA5">
              <w:rPr>
                <w:rFonts w:ascii="Arial" w:hAnsi="Arial" w:cs="Arial"/>
                <w:sz w:val="16"/>
                <w:szCs w:val="16"/>
                <w:lang w:val="en-US" w:eastAsia="ko-KR"/>
              </w:rPr>
              <w:t>ject</w:t>
            </w:r>
          </w:p>
          <w:p w14:paraId="55B475D9" w14:textId="77777777" w:rsidR="004C0C06" w:rsidRPr="00BE4BF9" w:rsidRDefault="004C0C06" w:rsidP="00A868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</w:p>
          <w:p w14:paraId="0719EA77" w14:textId="38816B31" w:rsidR="004C0C06" w:rsidRPr="00A8685A" w:rsidRDefault="00E44DA5" w:rsidP="004414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Duration field in this case </w:t>
            </w:r>
            <w:r w:rsidR="00441450">
              <w:rPr>
                <w:rFonts w:ascii="Arial" w:hAnsi="Arial" w:cs="Arial"/>
                <w:sz w:val="16"/>
                <w:szCs w:val="16"/>
                <w:lang w:val="en-US" w:eastAsia="ko-KR"/>
              </w:rPr>
              <w:t>is</w:t>
            </w:r>
            <w:r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 used as the identifier to extend ACK ID fiel</w:t>
            </w:r>
            <w:r w:rsidR="00BA35DA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d </w:t>
            </w:r>
            <w:r w:rsidR="00441450">
              <w:rPr>
                <w:rFonts w:ascii="Arial" w:hAnsi="Arial" w:cs="Arial"/>
                <w:sz w:val="16"/>
                <w:szCs w:val="16"/>
                <w:lang w:val="en-US" w:eastAsia="ko-KR"/>
              </w:rPr>
              <w:t>and</w:t>
            </w:r>
            <w:r w:rsidR="00BA35DA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511C4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hence </w:t>
            </w:r>
            <w:r w:rsidR="00BA35DA">
              <w:rPr>
                <w:rFonts w:ascii="Arial" w:hAnsi="Arial" w:cs="Arial"/>
                <w:sz w:val="16"/>
                <w:szCs w:val="16"/>
                <w:lang w:val="en-US" w:eastAsia="ko-KR"/>
              </w:rPr>
              <w:t>there is no Unit of Duration field.</w:t>
            </w:r>
          </w:p>
        </w:tc>
      </w:tr>
      <w:tr w:rsidR="004C0C06" w:rsidRPr="00A8685A" w14:paraId="1AAAE125" w14:textId="77777777" w:rsidTr="004C0C06">
        <w:trPr>
          <w:trHeight w:val="15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B72D" w14:textId="77777777" w:rsidR="004C0C06" w:rsidRDefault="004C0C06" w:rsidP="00004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2887</w:t>
            </w:r>
          </w:p>
          <w:p w14:paraId="761E1728" w14:textId="77777777" w:rsidR="004C0C06" w:rsidRPr="004C0C06" w:rsidRDefault="004C0C06" w:rsidP="00004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340" w14:textId="77777777" w:rsidR="004C0C06" w:rsidRPr="00A8685A" w:rsidRDefault="004C0C06" w:rsidP="00004855">
            <w:pPr>
              <w:rPr>
                <w:szCs w:val="22"/>
                <w:lang w:eastAsia="ko-KR"/>
              </w:rPr>
            </w:pPr>
            <w:r>
              <w:rPr>
                <w:szCs w:val="22"/>
                <w:lang w:eastAsia="ko-KR"/>
              </w:rPr>
              <w:t>8.3.5.1.4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9D7" w14:textId="77777777" w:rsidR="004C0C06" w:rsidRPr="00930F3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63A" w14:textId="77777777" w:rsidR="004C0C0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22</w:t>
            </w:r>
          </w:p>
          <w:p w14:paraId="74302933" w14:textId="77777777" w:rsidR="004C0C06" w:rsidRPr="00930F36" w:rsidRDefault="004C0C06" w:rsidP="0000485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8C93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unit of Duration field for the case that Duration Indication field is set to 0 is missing. It should be added in the sentence.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C4" w14:textId="77777777" w:rsidR="004C0C06" w:rsidRDefault="004C0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mentioned in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77C" w14:textId="5715712E" w:rsidR="004C0C06" w:rsidRPr="00BE4BF9" w:rsidRDefault="004C0C06" w:rsidP="000048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  <w:r w:rsidR="00441450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. </w:t>
            </w:r>
          </w:p>
          <w:p w14:paraId="4FD535B8" w14:textId="77777777" w:rsidR="004C0C06" w:rsidRPr="00BE4BF9" w:rsidRDefault="004C0C06" w:rsidP="0000485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</w:p>
          <w:p w14:paraId="417AAF7B" w14:textId="537FC0F1" w:rsidR="004C0C06" w:rsidRPr="00A8685A" w:rsidRDefault="004C0C06" w:rsidP="00DA0A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 xml:space="preserve"> editor to make changes shown in 11-13-</w:t>
            </w:r>
            <w:r w:rsidR="00BB3C74">
              <w:rPr>
                <w:rFonts w:ascii="Arial" w:hAnsi="Arial" w:cs="Arial"/>
                <w:sz w:val="16"/>
                <w:szCs w:val="16"/>
                <w:lang w:val="en-US" w:eastAsia="ko-KR"/>
              </w:rPr>
              <w:t>1426r1</w:t>
            </w:r>
          </w:p>
        </w:tc>
      </w:tr>
    </w:tbl>
    <w:p w14:paraId="288C0BA7" w14:textId="77777777" w:rsidR="005A7862" w:rsidRDefault="005A7862" w:rsidP="002D04FA">
      <w:pPr>
        <w:rPr>
          <w:lang w:val="en-US"/>
        </w:rPr>
      </w:pPr>
    </w:p>
    <w:p w14:paraId="1FA7DCE3" w14:textId="77777777" w:rsidR="004761C9" w:rsidRDefault="004761C9" w:rsidP="002D04FA">
      <w:pPr>
        <w:rPr>
          <w:b/>
          <w:i/>
          <w:lang w:val="en-US"/>
        </w:rPr>
      </w:pPr>
      <w:r w:rsidRPr="004761C9">
        <w:rPr>
          <w:b/>
          <w:i/>
          <w:lang w:val="en-US"/>
        </w:rPr>
        <w:t>Proposed changes:</w:t>
      </w:r>
    </w:p>
    <w:p w14:paraId="05D1B46E" w14:textId="77777777" w:rsidR="002E26DF" w:rsidRPr="002E26DF" w:rsidRDefault="002E26DF" w:rsidP="002D04FA">
      <w:pPr>
        <w:rPr>
          <w:b/>
          <w:i/>
        </w:rPr>
      </w:pPr>
    </w:p>
    <w:p w14:paraId="590389C5" w14:textId="77777777" w:rsidR="005019FF" w:rsidRDefault="004C0C06" w:rsidP="005019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8.3.5.1.4 NDP Modified ACK</w:t>
      </w:r>
    </w:p>
    <w:p w14:paraId="77C9320A" w14:textId="77777777" w:rsidR="00A8685A" w:rsidRPr="00B20E18" w:rsidRDefault="00A8685A" w:rsidP="00A8685A">
      <w:pPr>
        <w:rPr>
          <w:rFonts w:ascii="Arial" w:hAnsi="Arial" w:cs="Arial"/>
          <w:sz w:val="20"/>
          <w:lang w:eastAsia="zh-CN"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>Plea</w:t>
      </w:r>
      <w:r>
        <w:rPr>
          <w:b/>
          <w:i/>
          <w:highlight w:val="yellow"/>
        </w:rPr>
        <w:t>se make the following changes for</w:t>
      </w:r>
      <w:r w:rsidRPr="000D0A83">
        <w:rPr>
          <w:b/>
          <w:i/>
          <w:highlight w:val="yellow"/>
        </w:rPr>
        <w:t xml:space="preserve"> </w:t>
      </w:r>
      <w:r w:rsidR="004C0C06">
        <w:rPr>
          <w:b/>
          <w:i/>
          <w:highlight w:val="yellow"/>
        </w:rPr>
        <w:t>Table 8-48 and Table 8-49</w:t>
      </w:r>
      <w:r>
        <w:rPr>
          <w:b/>
          <w:i/>
          <w:highlight w:val="yellow"/>
        </w:rPr>
        <w:t xml:space="preserve"> in </w:t>
      </w:r>
      <w:proofErr w:type="spellStart"/>
      <w:r>
        <w:rPr>
          <w:b/>
          <w:i/>
          <w:highlight w:val="yellow"/>
        </w:rPr>
        <w:t>sub</w:t>
      </w:r>
      <w:r w:rsidRPr="000D0A83">
        <w:rPr>
          <w:b/>
          <w:i/>
          <w:highlight w:val="yellow"/>
        </w:rPr>
        <w:t>clause</w:t>
      </w:r>
      <w:proofErr w:type="spellEnd"/>
      <w:r w:rsidRPr="000D0A83">
        <w:rPr>
          <w:b/>
          <w:i/>
          <w:highlight w:val="yellow"/>
        </w:rPr>
        <w:t xml:space="preserve"> </w:t>
      </w:r>
      <w:r w:rsidR="004C0C06">
        <w:rPr>
          <w:b/>
          <w:i/>
          <w:highlight w:val="yellow"/>
        </w:rPr>
        <w:t>8.3.5.1.4</w:t>
      </w:r>
      <w:r w:rsidRPr="000D0A83">
        <w:rPr>
          <w:b/>
          <w:i/>
          <w:highlight w:val="yellow"/>
        </w:rPr>
        <w:t>:</w:t>
      </w:r>
    </w:p>
    <w:p w14:paraId="7C91A3EA" w14:textId="77777777" w:rsidR="0084326E" w:rsidRPr="004C0C06" w:rsidRDefault="0084326E" w:rsidP="005019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E44DA5" w:rsidRPr="0006315D" w14:paraId="0B85369D" w14:textId="77777777" w:rsidTr="00004855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4A32A1" w14:textId="77777777" w:rsidR="00E44DA5" w:rsidRPr="0006315D" w:rsidRDefault="00E44DA5" w:rsidP="00E44DA5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lang w:val="en-US"/>
              </w:rPr>
            </w:pPr>
            <w:bookmarkStart w:id="3" w:name="RTF32373335393a205461626c65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</w:t>
            </w:r>
            <w:r w:rsidR="001F5BC9">
              <w:rPr>
                <w:rFonts w:ascii="Arial" w:hAnsi="Arial" w:cs="Arial"/>
                <w:b/>
                <w:bCs/>
                <w:color w:val="000000"/>
                <w:lang w:val="en-US"/>
              </w:rPr>
              <w:t>able 8-48</w:t>
            </w:r>
            <w:r w:rsidR="001F5BC9">
              <w:rPr>
                <w:rFonts w:ascii="Arial-BoldMT" w:hAnsi="Arial-BoldMT" w:cs="Arial-BoldMT"/>
                <w:b/>
                <w:bCs/>
                <w:sz w:val="20"/>
                <w:lang w:val="en-US" w:eastAsia="ko-KR"/>
              </w:rPr>
              <w:t>—</w:t>
            </w:r>
            <w:r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NDP MAC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frame body of NDP Modified ACK </w:t>
            </w:r>
            <w:r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(1MHz)</w:t>
            </w:r>
            <w:bookmarkEnd w:id="3"/>
          </w:p>
        </w:tc>
      </w:tr>
      <w:tr w:rsidR="00E44DA5" w:rsidRPr="0006315D" w14:paraId="02BE5985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8CDCB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lastRenderedPageBreak/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FBE40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8676C9C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E44DA5" w:rsidRPr="0006315D" w14:paraId="629BB7EC" w14:textId="77777777" w:rsidTr="00004855">
        <w:trPr>
          <w:trHeight w:val="6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B7CE34F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61293D0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17BCB2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AEA924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 Frame Type field is set to 3</w:t>
            </w:r>
          </w:p>
        </w:tc>
      </w:tr>
      <w:tr w:rsidR="00E44DA5" w:rsidRPr="0006315D" w14:paraId="0DF06370" w14:textId="77777777" w:rsidTr="00004855">
        <w:trPr>
          <w:trHeight w:val="8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AEBBD84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ACK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D23032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A8FAD54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The ACK ID field is 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 bits in length and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>is se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t to the bit sequence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CRC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proofErr w:type="gramEnd"/>
            <w:r w:rsidRPr="00107A7F">
              <w:rPr>
                <w:color w:val="000000"/>
                <w:sz w:val="18"/>
                <w:szCs w:val="18"/>
                <w:lang w:val="en-US"/>
              </w:rPr>
              <w:t>0: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|| </w:t>
            </w:r>
            <w:r>
              <w:rPr>
                <w:color w:val="000000"/>
                <w:sz w:val="18"/>
                <w:szCs w:val="18"/>
                <w:lang w:val="en-US"/>
              </w:rPr>
              <w:t>TA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(“||” is concatenation)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obtained from </w:t>
            </w:r>
            <w:r>
              <w:rPr>
                <w:color w:val="000000"/>
                <w:sz w:val="18"/>
                <w:szCs w:val="18"/>
                <w:lang w:val="en-US"/>
              </w:rPr>
              <w:t>the CRC and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TA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 xml:space="preserve"> field of the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NDP PS-Poll </w:t>
            </w:r>
            <w:r w:rsidRPr="00AB058F">
              <w:rPr>
                <w:color w:val="000000"/>
                <w:sz w:val="18"/>
                <w:szCs w:val="18"/>
                <w:lang w:val="en-US"/>
              </w:rPr>
              <w:t>frame that elicited the response.</w:t>
            </w:r>
          </w:p>
          <w:p w14:paraId="24F94E14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0B35119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3E276BDD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A237F27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More Data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ED1CF3D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208295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The More Data field is described in 8.2.4.1.8.</w:t>
            </w:r>
          </w:p>
        </w:tc>
      </w:tr>
      <w:tr w:rsidR="00E44DA5" w:rsidRPr="0006315D" w14:paraId="682EA98C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61D508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Duration Indication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363BEC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58010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The Duration Indication field is 1 bit in length and is set to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if the value of the Duration field </w:t>
            </w:r>
            <w:r>
              <w:rPr>
                <w:color w:val="000000"/>
                <w:sz w:val="18"/>
                <w:szCs w:val="18"/>
                <w:lang w:val="en-US"/>
              </w:rPr>
              <w:t>is an extension of the ACK ID.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Otherwise, it is set to 1 </w:t>
            </w:r>
            <w:r w:rsidRPr="00BA1685">
              <w:rPr>
                <w:color w:val="000000"/>
                <w:sz w:val="18"/>
                <w:szCs w:val="18"/>
                <w:lang w:val="en-US"/>
              </w:rPr>
              <w:t>if the value of the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Duration field indicates an </w:t>
            </w:r>
            <w:r w:rsidRPr="00BA1685">
              <w:rPr>
                <w:color w:val="000000"/>
                <w:sz w:val="18"/>
                <w:szCs w:val="18"/>
                <w:lang w:val="en-US"/>
              </w:rPr>
              <w:t>idle period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  <w:tr w:rsidR="00E44DA5" w:rsidRPr="0006315D" w14:paraId="1B15B973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12B417E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37C57B6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43DD242" w14:textId="6F1AF57E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If the Duration Indication field is set to 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="005F0961">
              <w:rPr>
                <w:color w:val="000000"/>
                <w:sz w:val="18"/>
                <w:szCs w:val="18"/>
                <w:lang w:val="en-US"/>
              </w:rPr>
              <w:t>,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the Duration field </w:t>
            </w:r>
            <w:r>
              <w:rPr>
                <w:color w:val="000000"/>
                <w:sz w:val="18"/>
                <w:szCs w:val="18"/>
                <w:lang w:val="en-US"/>
              </w:rPr>
              <w:t>is set to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the bit sequence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TA[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>3] || RA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[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 w:rsidRPr="00107A7F">
              <w:rPr>
                <w:color w:val="000000"/>
                <w:sz w:val="18"/>
                <w:szCs w:val="18"/>
                <w:lang w:val="en-US"/>
              </w:rPr>
              <w:t xml:space="preserve">] </w:t>
            </w:r>
            <w:r w:rsidRPr="00722800">
              <w:rPr>
                <w:color w:val="000000"/>
                <w:sz w:val="18"/>
                <w:szCs w:val="18"/>
                <w:lang w:val="en-US"/>
              </w:rPr>
              <w:t xml:space="preserve">(“||” is concatenation) </w:t>
            </w:r>
            <w:r>
              <w:rPr>
                <w:color w:val="000000"/>
                <w:sz w:val="18"/>
                <w:szCs w:val="18"/>
                <w:lang w:val="en-US"/>
              </w:rPr>
              <w:t>ob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tained from the 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A </w:t>
            </w:r>
            <w:r w:rsidR="0089696A" w:rsidRPr="0089696A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and TA 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>field</w:t>
            </w:r>
            <w:r w:rsidR="000E57B6">
              <w:rPr>
                <w:color w:val="000000"/>
                <w:sz w:val="18"/>
                <w:szCs w:val="18"/>
                <w:u w:val="single"/>
                <w:lang w:val="en-US"/>
              </w:rPr>
              <w:t>s</w:t>
            </w:r>
            <w:r w:rsidRPr="0047148A">
              <w:rPr>
                <w:color w:val="000000"/>
                <w:sz w:val="18"/>
                <w:szCs w:val="18"/>
                <w:lang w:val="en-US"/>
              </w:rPr>
              <w:t xml:space="preserve"> of the NDP PS-Poll frame that elicited the response.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2B81275" w14:textId="77777777" w:rsidR="0089696A" w:rsidRDefault="0089696A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5AA8DC3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If the Duration </w:t>
            </w:r>
            <w:r>
              <w:rPr>
                <w:color w:val="000000"/>
                <w:sz w:val="18"/>
                <w:szCs w:val="18"/>
                <w:lang w:val="en-US"/>
              </w:rPr>
              <w:t>Indication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 is set to 1, the Duration field is set to the duration of time, in milliseconds, during which an idle period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(during which there is no frame transmission) 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 xml:space="preserve">is expected from the STA that elicited the response, starting from the end of the NDP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Modified </w:t>
            </w:r>
            <w:r w:rsidRPr="00372C26">
              <w:rPr>
                <w:color w:val="000000"/>
                <w:sz w:val="18"/>
                <w:szCs w:val="18"/>
                <w:lang w:val="en-US"/>
              </w:rPr>
              <w:t>ACK response.</w:t>
            </w:r>
          </w:p>
        </w:tc>
      </w:tr>
      <w:tr w:rsidR="00E44DA5" w:rsidRPr="0006315D" w14:paraId="073D3198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B78277A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B8F3DBA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13FCA3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The Reserved field is 1 bit in length and is set to 0.</w:t>
            </w:r>
          </w:p>
        </w:tc>
      </w:tr>
    </w:tbl>
    <w:p w14:paraId="51A43BA2" w14:textId="77777777" w:rsidR="005019FF" w:rsidRDefault="005019FF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49089A9" w14:textId="77777777" w:rsid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57FDE56B" w14:textId="77777777" w:rsid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42572F95" w14:textId="77777777" w:rsidR="00E44DA5" w:rsidRPr="0006315D" w:rsidRDefault="00E44DA5" w:rsidP="00E44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980"/>
        <w:gridCol w:w="5600"/>
      </w:tblGrid>
      <w:tr w:rsidR="00E44DA5" w:rsidRPr="0006315D" w14:paraId="36DC441A" w14:textId="77777777" w:rsidTr="00004855">
        <w:trPr>
          <w:jc w:val="center"/>
        </w:trPr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C94EAF" w14:textId="77777777" w:rsidR="00E44DA5" w:rsidRPr="0006315D" w:rsidRDefault="001F5BC9" w:rsidP="001F5BC9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lang w:val="en-US"/>
              </w:rPr>
            </w:pPr>
            <w:bookmarkStart w:id="4" w:name="RTF32373938363a205461626c65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Table 8-49</w:t>
            </w:r>
            <w:r>
              <w:rPr>
                <w:rFonts w:ascii="Arial-BoldMT" w:hAnsi="Arial-BoldMT" w:cs="Arial-BoldMT"/>
                <w:b/>
                <w:bCs/>
                <w:sz w:val="20"/>
                <w:lang w:val="en-US" w:eastAsia="ko-KR"/>
              </w:rPr>
              <w:t>—</w:t>
            </w:r>
            <w:r w:rsidR="00E44DA5"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NDP MAC frame body of NDP Modified ACK (</w:t>
            </w:r>
            <w:bookmarkEnd w:id="4"/>
            <w:r w:rsidR="00E44DA5" w:rsidRPr="0006315D">
              <w:rPr>
                <w:rFonts w:ascii="Batang" w:eastAsia="Batang" w:hAnsi="Arial" w:cs="Batang" w:hint="eastAsia"/>
                <w:b/>
                <w:bCs/>
                <w:color w:val="000000"/>
                <w:lang w:val="en-US"/>
              </w:rPr>
              <w:t>≥</w:t>
            </w:r>
            <w:r w:rsidR="00E44DA5" w:rsidRPr="0006315D">
              <w:rPr>
                <w:rFonts w:ascii="Arial" w:hAnsi="Arial" w:cs="Arial"/>
                <w:b/>
                <w:bCs/>
                <w:color w:val="000000"/>
                <w:lang w:val="en-US"/>
              </w:rPr>
              <w:t>2MHz)</w:t>
            </w:r>
          </w:p>
        </w:tc>
      </w:tr>
      <w:tr w:rsidR="00E44DA5" w:rsidRPr="0006315D" w14:paraId="060D0E7B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B2D599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5D2958D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Size (bits)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AC015B2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E44DA5" w:rsidRPr="0006315D" w14:paraId="45CEF8AE" w14:textId="77777777" w:rsidTr="00004855">
        <w:trPr>
          <w:trHeight w:val="66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DF13CB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</w:t>
            </w:r>
          </w:p>
          <w:p w14:paraId="6AB3A6AD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Frame Type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0E2566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EBD78C4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NDP MAC Frame Type field is set to 3</w:t>
            </w:r>
          </w:p>
        </w:tc>
      </w:tr>
      <w:tr w:rsidR="00E44DA5" w:rsidRPr="0006315D" w14:paraId="3B767407" w14:textId="77777777" w:rsidTr="00004855">
        <w:trPr>
          <w:trHeight w:val="8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0270041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ACK ID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419DA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74AA414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The ACK ID field is </w:t>
            </w:r>
            <w:r>
              <w:rPr>
                <w:color w:val="000000"/>
                <w:sz w:val="18"/>
                <w:szCs w:val="18"/>
                <w:lang w:val="en-US"/>
              </w:rPr>
              <w:t>16</w:t>
            </w:r>
            <w:r w:rsidRPr="0006315D">
              <w:rPr>
                <w:color w:val="000000"/>
                <w:sz w:val="18"/>
                <w:szCs w:val="18"/>
                <w:lang w:val="en-US"/>
              </w:rPr>
              <w:t xml:space="preserve"> bits in length and 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is set to the bit sequence </w:t>
            </w:r>
            <w:proofErr w:type="gramStart"/>
            <w:r w:rsidRPr="00E665B6">
              <w:rPr>
                <w:color w:val="000000"/>
                <w:sz w:val="18"/>
                <w:szCs w:val="18"/>
                <w:lang w:val="en-US"/>
              </w:rPr>
              <w:t>CRC[</w:t>
            </w:r>
            <w:proofErr w:type="gramEnd"/>
            <w:r w:rsidRPr="00E665B6">
              <w:rPr>
                <w:color w:val="000000"/>
                <w:sz w:val="18"/>
                <w:szCs w:val="18"/>
                <w:lang w:val="en-US"/>
              </w:rPr>
              <w:t>0:3] || TA[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>:8]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|| 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 RA[</w:t>
            </w:r>
            <w:r>
              <w:rPr>
                <w:color w:val="000000"/>
                <w:sz w:val="18"/>
                <w:szCs w:val="18"/>
                <w:lang w:val="en-US"/>
              </w:rPr>
              <w:t>6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:8]] (“||” is concatenation) 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obtained from </w:t>
            </w:r>
            <w:r>
              <w:rPr>
                <w:color w:val="000000"/>
                <w:sz w:val="18"/>
                <w:szCs w:val="18"/>
                <w:lang w:val="en-US"/>
              </w:rPr>
              <w:t>the CRC,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TA, and RA field</w:t>
            </w:r>
            <w:r w:rsidRPr="00371D0D">
              <w:rPr>
                <w:color w:val="000000"/>
                <w:sz w:val="18"/>
                <w:szCs w:val="18"/>
                <w:lang w:val="en-US"/>
              </w:rPr>
              <w:t xml:space="preserve"> of the NDP PS-Poll frame that elicited the response.</w:t>
            </w:r>
          </w:p>
          <w:p w14:paraId="35856FE1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5B21D1B2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4B876599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4E0CA1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More Data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F475F65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23768A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The More Data field is described in 8.2.4.1.8.</w:t>
            </w:r>
          </w:p>
        </w:tc>
      </w:tr>
      <w:tr w:rsidR="00E44DA5" w:rsidRPr="0006315D" w14:paraId="56D6E9FE" w14:textId="77777777" w:rsidTr="00004855">
        <w:trPr>
          <w:trHeight w:val="6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5173C7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lastRenderedPageBreak/>
              <w:t>Duration Indication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D360EC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F3A3073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36618924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395992">
              <w:rPr>
                <w:color w:val="000000"/>
                <w:w w:val="0"/>
                <w:sz w:val="18"/>
                <w:szCs w:val="18"/>
                <w:lang w:val="en-US"/>
              </w:rPr>
              <w:t xml:space="preserve">The Duration Indication field is 1 bit in length 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and is set to 0 if the value of the Duration field sets the NAV as described in 8.2.5 (Duration/ID field (QoS STA))</w:t>
            </w:r>
            <w:r>
              <w:rPr>
                <w:color w:val="000000"/>
                <w:w w:val="0"/>
                <w:sz w:val="18"/>
                <w:szCs w:val="18"/>
                <w:lang w:val="en-US"/>
              </w:rPr>
              <w:t>.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 xml:space="preserve"> Otherwise, it is set to 1</w:t>
            </w:r>
            <w:r>
              <w:rPr>
                <w:color w:val="000000"/>
                <w:w w:val="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if the value of the Duration field indicates an idle period</w:t>
            </w:r>
            <w:r w:rsidRPr="00E665B6">
              <w:rPr>
                <w:color w:val="000000"/>
                <w:w w:val="0"/>
                <w:sz w:val="18"/>
                <w:szCs w:val="18"/>
                <w:lang w:val="en-US"/>
              </w:rPr>
              <w:t>.</w:t>
            </w:r>
          </w:p>
        </w:tc>
      </w:tr>
      <w:tr w:rsidR="00E44DA5" w:rsidRPr="0006315D" w14:paraId="5AB6ED2B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DDB8CCB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Duration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B50137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CFC8108" w14:textId="6F368F5B" w:rsidR="0089696A" w:rsidRDefault="00E44DA5" w:rsidP="0089696A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E665B6">
              <w:rPr>
                <w:color w:val="000000"/>
                <w:sz w:val="18"/>
                <w:szCs w:val="18"/>
                <w:lang w:val="en-US"/>
              </w:rPr>
              <w:t>If the Duration Indication field is set to 0</w:t>
            </w:r>
            <w:r w:rsidR="00C378AE" w:rsidRPr="00AE0687">
              <w:rPr>
                <w:color w:val="000000"/>
                <w:sz w:val="18"/>
                <w:szCs w:val="18"/>
                <w:u w:val="single"/>
                <w:lang w:val="en-US"/>
              </w:rPr>
              <w:t>,</w:t>
            </w:r>
            <w:r w:rsidRPr="00AE0687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>the Duratio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n field is set as described in 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8.2.5.7 </w:t>
            </w:r>
            <w:r>
              <w:rPr>
                <w:color w:val="000000"/>
                <w:sz w:val="18"/>
                <w:szCs w:val="18"/>
                <w:lang w:val="en-US"/>
              </w:rPr>
              <w:t>(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>Setting for control response frames</w:t>
            </w:r>
            <w:r>
              <w:rPr>
                <w:color w:val="000000"/>
                <w:sz w:val="18"/>
                <w:szCs w:val="18"/>
                <w:lang w:val="en-US"/>
              </w:rPr>
              <w:t>)</w:t>
            </w:r>
            <w:r w:rsidRPr="00E665B6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>The unit of the Duration field is 40 microse</w:t>
            </w:r>
            <w:r w:rsidR="00D64C7C">
              <w:rPr>
                <w:color w:val="000000"/>
                <w:sz w:val="18"/>
                <w:szCs w:val="18"/>
                <w:u w:val="single"/>
                <w:lang w:val="en-US"/>
              </w:rPr>
              <w:t>c</w:t>
            </w:r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>ond</w:t>
            </w:r>
            <w:r w:rsidR="000E06AC">
              <w:rPr>
                <w:color w:val="000000"/>
                <w:sz w:val="18"/>
                <w:szCs w:val="18"/>
                <w:u w:val="single"/>
                <w:lang w:val="en-US"/>
              </w:rPr>
              <w:t>s</w:t>
            </w:r>
            <w:r w:rsidR="0089696A" w:rsidRPr="00E44DA5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 when the Duration Indication field is set to 0.</w:t>
            </w:r>
          </w:p>
          <w:p w14:paraId="0DEEF8E2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</w:p>
          <w:p w14:paraId="23CEBBF0" w14:textId="77777777" w:rsidR="00E44DA5" w:rsidRPr="00395992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bookmarkStart w:id="5" w:name="_GoBack"/>
            <w:bookmarkEnd w:id="5"/>
          </w:p>
          <w:p w14:paraId="4D0CA4C1" w14:textId="77777777" w:rsidR="00E44DA5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/>
              </w:rPr>
            </w:pPr>
            <w:r w:rsidRPr="00395992">
              <w:rPr>
                <w:color w:val="000000"/>
                <w:sz w:val="18"/>
                <w:szCs w:val="18"/>
                <w:lang w:val="en-US"/>
              </w:rPr>
              <w:t>If the Duration Indication is set to 1</w:t>
            </w:r>
            <w:r w:rsidRPr="00AE0687">
              <w:rPr>
                <w:color w:val="000000"/>
                <w:sz w:val="18"/>
                <w:szCs w:val="18"/>
                <w:u w:val="single"/>
                <w:lang w:val="en-US"/>
              </w:rPr>
              <w:t xml:space="preserve">, </w:t>
            </w:r>
            <w:r w:rsidRPr="00395992">
              <w:rPr>
                <w:color w:val="000000"/>
                <w:sz w:val="18"/>
                <w:szCs w:val="18"/>
                <w:lang w:val="en-US"/>
              </w:rPr>
              <w:t xml:space="preserve">the Duration field is set to the duration of time, in milliseconds, during which an idle period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(during which there is no frame transmission) </w:t>
            </w:r>
            <w:r w:rsidRPr="00395992">
              <w:rPr>
                <w:color w:val="000000"/>
                <w:sz w:val="18"/>
                <w:szCs w:val="18"/>
                <w:lang w:val="en-US"/>
              </w:rPr>
              <w:t>is expected from the STA that elicited the response, starting from the end of the NDP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Modified</w:t>
            </w:r>
            <w:r w:rsidRPr="00395992">
              <w:rPr>
                <w:color w:val="000000"/>
                <w:sz w:val="18"/>
                <w:szCs w:val="18"/>
                <w:lang w:val="en-US"/>
              </w:rPr>
              <w:t xml:space="preserve"> ACK response.</w:t>
            </w:r>
          </w:p>
          <w:p w14:paraId="79194D49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44DA5" w:rsidRPr="0006315D" w14:paraId="678590E8" w14:textId="77777777" w:rsidTr="00004855">
        <w:trPr>
          <w:trHeight w:val="46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6B56A01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6315D">
              <w:rPr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8B08AF7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D0276E" w14:textId="77777777" w:rsidR="00E44DA5" w:rsidRPr="0006315D" w:rsidRDefault="00E44DA5" w:rsidP="00004855">
            <w:pPr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w w:val="0"/>
                <w:sz w:val="18"/>
                <w:szCs w:val="18"/>
                <w:lang w:val="en-US"/>
              </w:rPr>
              <w:t>The Reserved field is 2 bits in length and is set to 0.</w:t>
            </w:r>
          </w:p>
        </w:tc>
      </w:tr>
    </w:tbl>
    <w:p w14:paraId="0A150E58" w14:textId="77777777" w:rsidR="00E44DA5" w:rsidRPr="00E44DA5" w:rsidRDefault="00E44DA5" w:rsidP="00E44DA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E44DA5" w:rsidRPr="00E44DA5" w:rsidSect="00BF1B3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BBE2" w14:textId="77777777" w:rsidR="00004855" w:rsidRDefault="00004855">
      <w:r>
        <w:separator/>
      </w:r>
    </w:p>
  </w:endnote>
  <w:endnote w:type="continuationSeparator" w:id="0">
    <w:p w14:paraId="7C7F763C" w14:textId="77777777" w:rsidR="00004855" w:rsidRDefault="000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904F5" w14:textId="36543104" w:rsidR="00004855" w:rsidRDefault="00004855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AE0687">
      <w:rPr>
        <w:noProof/>
      </w:rPr>
      <w:t>3</w:t>
    </w:r>
    <w:r>
      <w:rPr>
        <w:noProof/>
      </w:rPr>
      <w:fldChar w:fldCharType="end"/>
    </w:r>
    <w:r>
      <w:tab/>
      <w:t xml:space="preserve">Shoukang </w:t>
    </w:r>
    <w:proofErr w:type="spellStart"/>
    <w:r>
      <w:t>Zheng</w:t>
    </w:r>
    <w:proofErr w:type="spellEnd"/>
    <w:r>
      <w:t>, I2R</w:t>
    </w:r>
  </w:p>
  <w:p w14:paraId="66BFFE66" w14:textId="77777777" w:rsidR="00004855" w:rsidRDefault="0000485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D166" w14:textId="77777777" w:rsidR="00004855" w:rsidRDefault="00004855">
      <w:r>
        <w:separator/>
      </w:r>
    </w:p>
  </w:footnote>
  <w:footnote w:type="continuationSeparator" w:id="0">
    <w:p w14:paraId="65718D79" w14:textId="77777777" w:rsidR="00004855" w:rsidRDefault="000048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B156" w14:textId="06B517EE" w:rsidR="00004855" w:rsidRDefault="00AE068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04855">
      <w:t>Nov 2013</w:t>
    </w:r>
    <w:r>
      <w:fldChar w:fldCharType="end"/>
    </w:r>
    <w:r w:rsidR="00004855">
      <w:tab/>
    </w:r>
    <w:r w:rsidR="00004855">
      <w:tab/>
      <w:t>doc.: IEEE 802.11-13/1426r</w:t>
    </w:r>
    <w:r w:rsidR="00BB3C74">
      <w:rPr>
        <w:lang w:eastAsia="zh-CN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6A127E43"/>
    <w:multiLevelType w:val="hybridMultilevel"/>
    <w:tmpl w:val="2F74D584"/>
    <w:lvl w:ilvl="0" w:tplc="A16EA2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AE3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A0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6BA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25F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85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0D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8F2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E7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33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8-3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E45"/>
    <w:rsid w:val="0000176C"/>
    <w:rsid w:val="0000261B"/>
    <w:rsid w:val="00003C79"/>
    <w:rsid w:val="00003FB6"/>
    <w:rsid w:val="0000440D"/>
    <w:rsid w:val="00004855"/>
    <w:rsid w:val="000052F4"/>
    <w:rsid w:val="00005FCA"/>
    <w:rsid w:val="00007194"/>
    <w:rsid w:val="00010929"/>
    <w:rsid w:val="00011753"/>
    <w:rsid w:val="00012689"/>
    <w:rsid w:val="000126D5"/>
    <w:rsid w:val="0001298D"/>
    <w:rsid w:val="000234D1"/>
    <w:rsid w:val="000244A1"/>
    <w:rsid w:val="0002686B"/>
    <w:rsid w:val="00026BD7"/>
    <w:rsid w:val="00026BE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1803"/>
    <w:rsid w:val="00052D5F"/>
    <w:rsid w:val="00057964"/>
    <w:rsid w:val="00060A9B"/>
    <w:rsid w:val="00060BA6"/>
    <w:rsid w:val="00061BE2"/>
    <w:rsid w:val="000622C5"/>
    <w:rsid w:val="00063182"/>
    <w:rsid w:val="00066896"/>
    <w:rsid w:val="00066A99"/>
    <w:rsid w:val="0007129D"/>
    <w:rsid w:val="00071AC5"/>
    <w:rsid w:val="00072141"/>
    <w:rsid w:val="0007286A"/>
    <w:rsid w:val="00073E0C"/>
    <w:rsid w:val="00077BD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40E"/>
    <w:rsid w:val="000A4976"/>
    <w:rsid w:val="000A636A"/>
    <w:rsid w:val="000A75BF"/>
    <w:rsid w:val="000A7C8C"/>
    <w:rsid w:val="000B3ACE"/>
    <w:rsid w:val="000B4F71"/>
    <w:rsid w:val="000B6D49"/>
    <w:rsid w:val="000C00B9"/>
    <w:rsid w:val="000C0727"/>
    <w:rsid w:val="000C1EF7"/>
    <w:rsid w:val="000C2365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6AC"/>
    <w:rsid w:val="000E1311"/>
    <w:rsid w:val="000E1CD6"/>
    <w:rsid w:val="000E2C13"/>
    <w:rsid w:val="000E57B6"/>
    <w:rsid w:val="000E59E4"/>
    <w:rsid w:val="000F3EFC"/>
    <w:rsid w:val="00100BB1"/>
    <w:rsid w:val="00101FD1"/>
    <w:rsid w:val="00105DDB"/>
    <w:rsid w:val="00106C62"/>
    <w:rsid w:val="0011157A"/>
    <w:rsid w:val="00113F79"/>
    <w:rsid w:val="001142DD"/>
    <w:rsid w:val="00115383"/>
    <w:rsid w:val="00121051"/>
    <w:rsid w:val="00122825"/>
    <w:rsid w:val="0012375B"/>
    <w:rsid w:val="00123D24"/>
    <w:rsid w:val="00125197"/>
    <w:rsid w:val="001264B9"/>
    <w:rsid w:val="00126E6E"/>
    <w:rsid w:val="001273EA"/>
    <w:rsid w:val="0013004F"/>
    <w:rsid w:val="00130286"/>
    <w:rsid w:val="00130CD9"/>
    <w:rsid w:val="0013179E"/>
    <w:rsid w:val="00132627"/>
    <w:rsid w:val="00132BBF"/>
    <w:rsid w:val="00135192"/>
    <w:rsid w:val="00135729"/>
    <w:rsid w:val="00135809"/>
    <w:rsid w:val="001409AB"/>
    <w:rsid w:val="0014202D"/>
    <w:rsid w:val="00142A16"/>
    <w:rsid w:val="00145427"/>
    <w:rsid w:val="00147AEE"/>
    <w:rsid w:val="001504B4"/>
    <w:rsid w:val="00150972"/>
    <w:rsid w:val="001530AD"/>
    <w:rsid w:val="00153ED7"/>
    <w:rsid w:val="0015417B"/>
    <w:rsid w:val="00154F6E"/>
    <w:rsid w:val="00155DCB"/>
    <w:rsid w:val="00157B6E"/>
    <w:rsid w:val="00162DAD"/>
    <w:rsid w:val="00162E54"/>
    <w:rsid w:val="00163206"/>
    <w:rsid w:val="001656FC"/>
    <w:rsid w:val="0016667E"/>
    <w:rsid w:val="00166FE3"/>
    <w:rsid w:val="00170470"/>
    <w:rsid w:val="00171033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2B00"/>
    <w:rsid w:val="001A50A7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4655"/>
    <w:rsid w:val="001C502E"/>
    <w:rsid w:val="001C5F95"/>
    <w:rsid w:val="001C69B3"/>
    <w:rsid w:val="001D412E"/>
    <w:rsid w:val="001D454E"/>
    <w:rsid w:val="001D4F34"/>
    <w:rsid w:val="001D55E2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71A3"/>
    <w:rsid w:val="001E7B9F"/>
    <w:rsid w:val="001E7EF6"/>
    <w:rsid w:val="001F0341"/>
    <w:rsid w:val="001F0B06"/>
    <w:rsid w:val="001F400E"/>
    <w:rsid w:val="001F4EE0"/>
    <w:rsid w:val="001F523A"/>
    <w:rsid w:val="001F5BC9"/>
    <w:rsid w:val="001F6B8D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C6E"/>
    <w:rsid w:val="00215DD0"/>
    <w:rsid w:val="0021730F"/>
    <w:rsid w:val="002176FF"/>
    <w:rsid w:val="00217B33"/>
    <w:rsid w:val="00220C73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542"/>
    <w:rsid w:val="00256D95"/>
    <w:rsid w:val="0025755F"/>
    <w:rsid w:val="002600EB"/>
    <w:rsid w:val="00260D1C"/>
    <w:rsid w:val="00260F6A"/>
    <w:rsid w:val="0026177A"/>
    <w:rsid w:val="00264D47"/>
    <w:rsid w:val="00270364"/>
    <w:rsid w:val="00272C7E"/>
    <w:rsid w:val="00274668"/>
    <w:rsid w:val="002777D0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441"/>
    <w:rsid w:val="002C7A1B"/>
    <w:rsid w:val="002D04FA"/>
    <w:rsid w:val="002D2629"/>
    <w:rsid w:val="002D28B5"/>
    <w:rsid w:val="002D379A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26DF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300062"/>
    <w:rsid w:val="00310655"/>
    <w:rsid w:val="00311678"/>
    <w:rsid w:val="003123D8"/>
    <w:rsid w:val="00313F79"/>
    <w:rsid w:val="00314C1E"/>
    <w:rsid w:val="00316F33"/>
    <w:rsid w:val="0032059F"/>
    <w:rsid w:val="003215DE"/>
    <w:rsid w:val="00321E73"/>
    <w:rsid w:val="0032206D"/>
    <w:rsid w:val="0032411E"/>
    <w:rsid w:val="00324179"/>
    <w:rsid w:val="00326350"/>
    <w:rsid w:val="0033380B"/>
    <w:rsid w:val="00334474"/>
    <w:rsid w:val="003348AC"/>
    <w:rsid w:val="00336353"/>
    <w:rsid w:val="00336C29"/>
    <w:rsid w:val="003401FA"/>
    <w:rsid w:val="003415FF"/>
    <w:rsid w:val="00341D64"/>
    <w:rsid w:val="003438BB"/>
    <w:rsid w:val="00344D85"/>
    <w:rsid w:val="003450DA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3EFE"/>
    <w:rsid w:val="00374CB8"/>
    <w:rsid w:val="003778CA"/>
    <w:rsid w:val="003808A4"/>
    <w:rsid w:val="003818FF"/>
    <w:rsid w:val="0038437F"/>
    <w:rsid w:val="0038460A"/>
    <w:rsid w:val="00385664"/>
    <w:rsid w:val="003941B1"/>
    <w:rsid w:val="0039479F"/>
    <w:rsid w:val="003A0ACE"/>
    <w:rsid w:val="003A0DE2"/>
    <w:rsid w:val="003A10DD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E7F"/>
    <w:rsid w:val="003D74DF"/>
    <w:rsid w:val="003D77CA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0C4"/>
    <w:rsid w:val="00404636"/>
    <w:rsid w:val="00405824"/>
    <w:rsid w:val="00405F4F"/>
    <w:rsid w:val="00405F83"/>
    <w:rsid w:val="0040640B"/>
    <w:rsid w:val="00406CB4"/>
    <w:rsid w:val="00406F2E"/>
    <w:rsid w:val="00411E31"/>
    <w:rsid w:val="004144CF"/>
    <w:rsid w:val="00424C89"/>
    <w:rsid w:val="00425C73"/>
    <w:rsid w:val="00426089"/>
    <w:rsid w:val="0042642A"/>
    <w:rsid w:val="0042751B"/>
    <w:rsid w:val="00430357"/>
    <w:rsid w:val="0043082B"/>
    <w:rsid w:val="00433F0A"/>
    <w:rsid w:val="00437639"/>
    <w:rsid w:val="00437B91"/>
    <w:rsid w:val="00441450"/>
    <w:rsid w:val="00442037"/>
    <w:rsid w:val="004427B8"/>
    <w:rsid w:val="00444A81"/>
    <w:rsid w:val="00450648"/>
    <w:rsid w:val="004511C4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141"/>
    <w:rsid w:val="00465D28"/>
    <w:rsid w:val="00466A4B"/>
    <w:rsid w:val="004675B6"/>
    <w:rsid w:val="004676F9"/>
    <w:rsid w:val="00467CCD"/>
    <w:rsid w:val="0047111F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97420"/>
    <w:rsid w:val="004A35AB"/>
    <w:rsid w:val="004A3EBD"/>
    <w:rsid w:val="004B1610"/>
    <w:rsid w:val="004B1779"/>
    <w:rsid w:val="004B2E04"/>
    <w:rsid w:val="004B32BF"/>
    <w:rsid w:val="004B6197"/>
    <w:rsid w:val="004B6905"/>
    <w:rsid w:val="004C09D2"/>
    <w:rsid w:val="004C0C06"/>
    <w:rsid w:val="004C1633"/>
    <w:rsid w:val="004C2840"/>
    <w:rsid w:val="004C3BA6"/>
    <w:rsid w:val="004C4756"/>
    <w:rsid w:val="004C55CC"/>
    <w:rsid w:val="004C615C"/>
    <w:rsid w:val="004D0839"/>
    <w:rsid w:val="004D16FE"/>
    <w:rsid w:val="004D1E1D"/>
    <w:rsid w:val="004D22B1"/>
    <w:rsid w:val="004D2C23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694F"/>
    <w:rsid w:val="004E6F82"/>
    <w:rsid w:val="004F16C2"/>
    <w:rsid w:val="004F17A3"/>
    <w:rsid w:val="004F2128"/>
    <w:rsid w:val="004F4579"/>
    <w:rsid w:val="004F6AFF"/>
    <w:rsid w:val="004F792A"/>
    <w:rsid w:val="005010C3"/>
    <w:rsid w:val="005017DA"/>
    <w:rsid w:val="00501966"/>
    <w:rsid w:val="005019FF"/>
    <w:rsid w:val="00502E08"/>
    <w:rsid w:val="0050375C"/>
    <w:rsid w:val="00506A82"/>
    <w:rsid w:val="00510FF3"/>
    <w:rsid w:val="0051324F"/>
    <w:rsid w:val="005138A8"/>
    <w:rsid w:val="00513F1F"/>
    <w:rsid w:val="005162C7"/>
    <w:rsid w:val="00516B92"/>
    <w:rsid w:val="005200B8"/>
    <w:rsid w:val="00521F60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5113"/>
    <w:rsid w:val="005356D1"/>
    <w:rsid w:val="0053603D"/>
    <w:rsid w:val="005369C3"/>
    <w:rsid w:val="00541309"/>
    <w:rsid w:val="00541F5A"/>
    <w:rsid w:val="005445CE"/>
    <w:rsid w:val="00545E07"/>
    <w:rsid w:val="00546740"/>
    <w:rsid w:val="00546DDC"/>
    <w:rsid w:val="00547C20"/>
    <w:rsid w:val="0055121D"/>
    <w:rsid w:val="00552C8A"/>
    <w:rsid w:val="00555509"/>
    <w:rsid w:val="00555978"/>
    <w:rsid w:val="00555F70"/>
    <w:rsid w:val="005573FD"/>
    <w:rsid w:val="005576B9"/>
    <w:rsid w:val="00561C99"/>
    <w:rsid w:val="0056340F"/>
    <w:rsid w:val="0057373C"/>
    <w:rsid w:val="0057495D"/>
    <w:rsid w:val="005769D8"/>
    <w:rsid w:val="0057718D"/>
    <w:rsid w:val="00577F01"/>
    <w:rsid w:val="00577F8E"/>
    <w:rsid w:val="00581B93"/>
    <w:rsid w:val="00582938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A0C69"/>
    <w:rsid w:val="005A232A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3B64"/>
    <w:rsid w:val="005C4004"/>
    <w:rsid w:val="005C5549"/>
    <w:rsid w:val="005C6D15"/>
    <w:rsid w:val="005D2810"/>
    <w:rsid w:val="005D31FF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0961"/>
    <w:rsid w:val="005F497C"/>
    <w:rsid w:val="005F5BA7"/>
    <w:rsid w:val="005F617C"/>
    <w:rsid w:val="005F6434"/>
    <w:rsid w:val="005F6D40"/>
    <w:rsid w:val="00612F58"/>
    <w:rsid w:val="006136F9"/>
    <w:rsid w:val="006147B8"/>
    <w:rsid w:val="00615166"/>
    <w:rsid w:val="006158D3"/>
    <w:rsid w:val="006159B3"/>
    <w:rsid w:val="006171D0"/>
    <w:rsid w:val="006176F4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AC"/>
    <w:rsid w:val="006409BE"/>
    <w:rsid w:val="00640CC3"/>
    <w:rsid w:val="00642767"/>
    <w:rsid w:val="00642976"/>
    <w:rsid w:val="006439D6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050"/>
    <w:rsid w:val="006704D0"/>
    <w:rsid w:val="00673BCE"/>
    <w:rsid w:val="00676CBC"/>
    <w:rsid w:val="006800A4"/>
    <w:rsid w:val="00682340"/>
    <w:rsid w:val="00682406"/>
    <w:rsid w:val="0068302F"/>
    <w:rsid w:val="00686B54"/>
    <w:rsid w:val="00690441"/>
    <w:rsid w:val="00690DB8"/>
    <w:rsid w:val="0069205D"/>
    <w:rsid w:val="00692F47"/>
    <w:rsid w:val="0069644E"/>
    <w:rsid w:val="006972F6"/>
    <w:rsid w:val="006A13CB"/>
    <w:rsid w:val="006A1A31"/>
    <w:rsid w:val="006A429E"/>
    <w:rsid w:val="006A6950"/>
    <w:rsid w:val="006B0482"/>
    <w:rsid w:val="006B1B2A"/>
    <w:rsid w:val="006B2C29"/>
    <w:rsid w:val="006B30DF"/>
    <w:rsid w:val="006B38AF"/>
    <w:rsid w:val="006C0727"/>
    <w:rsid w:val="006C1464"/>
    <w:rsid w:val="006C1EE5"/>
    <w:rsid w:val="006C6173"/>
    <w:rsid w:val="006C79FD"/>
    <w:rsid w:val="006D38BA"/>
    <w:rsid w:val="006E0CEE"/>
    <w:rsid w:val="006E11B8"/>
    <w:rsid w:val="006E145F"/>
    <w:rsid w:val="006E408A"/>
    <w:rsid w:val="006E5206"/>
    <w:rsid w:val="006F2890"/>
    <w:rsid w:val="006F2ED1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31366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7066"/>
    <w:rsid w:val="007573BE"/>
    <w:rsid w:val="00761E18"/>
    <w:rsid w:val="00762AD4"/>
    <w:rsid w:val="007666DB"/>
    <w:rsid w:val="00770572"/>
    <w:rsid w:val="00772AF7"/>
    <w:rsid w:val="007734CA"/>
    <w:rsid w:val="00773C4B"/>
    <w:rsid w:val="00774CB8"/>
    <w:rsid w:val="00776F85"/>
    <w:rsid w:val="00777CDE"/>
    <w:rsid w:val="00780B2E"/>
    <w:rsid w:val="007839D4"/>
    <w:rsid w:val="007841D4"/>
    <w:rsid w:val="00786548"/>
    <w:rsid w:val="00786EDE"/>
    <w:rsid w:val="00791AED"/>
    <w:rsid w:val="00793ED6"/>
    <w:rsid w:val="00794B2A"/>
    <w:rsid w:val="00795C3A"/>
    <w:rsid w:val="007A1E19"/>
    <w:rsid w:val="007A64F1"/>
    <w:rsid w:val="007A7F9F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237A"/>
    <w:rsid w:val="00825311"/>
    <w:rsid w:val="00825465"/>
    <w:rsid w:val="0083409D"/>
    <w:rsid w:val="0083533A"/>
    <w:rsid w:val="008358CE"/>
    <w:rsid w:val="0083652E"/>
    <w:rsid w:val="00836C8D"/>
    <w:rsid w:val="00837411"/>
    <w:rsid w:val="008377AA"/>
    <w:rsid w:val="00837F5D"/>
    <w:rsid w:val="00842D1B"/>
    <w:rsid w:val="0084326E"/>
    <w:rsid w:val="00845FD2"/>
    <w:rsid w:val="0084679F"/>
    <w:rsid w:val="00846DB9"/>
    <w:rsid w:val="00846E82"/>
    <w:rsid w:val="00847033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1F30"/>
    <w:rsid w:val="00883402"/>
    <w:rsid w:val="00884C89"/>
    <w:rsid w:val="00885B66"/>
    <w:rsid w:val="00885E6F"/>
    <w:rsid w:val="00886DF8"/>
    <w:rsid w:val="00891403"/>
    <w:rsid w:val="0089289E"/>
    <w:rsid w:val="008929DB"/>
    <w:rsid w:val="00894CE5"/>
    <w:rsid w:val="0089696A"/>
    <w:rsid w:val="008971DB"/>
    <w:rsid w:val="00897D3A"/>
    <w:rsid w:val="008A0289"/>
    <w:rsid w:val="008A0E7C"/>
    <w:rsid w:val="008A50CD"/>
    <w:rsid w:val="008A5FF8"/>
    <w:rsid w:val="008A6882"/>
    <w:rsid w:val="008B0126"/>
    <w:rsid w:val="008B0420"/>
    <w:rsid w:val="008B0BC0"/>
    <w:rsid w:val="008B0FAE"/>
    <w:rsid w:val="008B1DA0"/>
    <w:rsid w:val="008B73EE"/>
    <w:rsid w:val="008C1E5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2B28"/>
    <w:rsid w:val="008E2F80"/>
    <w:rsid w:val="008E4D17"/>
    <w:rsid w:val="008E4F26"/>
    <w:rsid w:val="008E5652"/>
    <w:rsid w:val="008E57BA"/>
    <w:rsid w:val="008E5EBC"/>
    <w:rsid w:val="008E77EE"/>
    <w:rsid w:val="008E7E80"/>
    <w:rsid w:val="008F0404"/>
    <w:rsid w:val="008F101E"/>
    <w:rsid w:val="008F1369"/>
    <w:rsid w:val="008F4203"/>
    <w:rsid w:val="009013E9"/>
    <w:rsid w:val="009109D5"/>
    <w:rsid w:val="009110E3"/>
    <w:rsid w:val="00912468"/>
    <w:rsid w:val="00912B93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C4C"/>
    <w:rsid w:val="00935D5A"/>
    <w:rsid w:val="009365C1"/>
    <w:rsid w:val="0094044C"/>
    <w:rsid w:val="009421C0"/>
    <w:rsid w:val="00942F3D"/>
    <w:rsid w:val="0094395A"/>
    <w:rsid w:val="00944135"/>
    <w:rsid w:val="00944FE6"/>
    <w:rsid w:val="00945F3E"/>
    <w:rsid w:val="00947217"/>
    <w:rsid w:val="009479CB"/>
    <w:rsid w:val="00951E20"/>
    <w:rsid w:val="0095339C"/>
    <w:rsid w:val="00954111"/>
    <w:rsid w:val="0095729F"/>
    <w:rsid w:val="00962BE9"/>
    <w:rsid w:val="00962DD4"/>
    <w:rsid w:val="0096637F"/>
    <w:rsid w:val="009675A5"/>
    <w:rsid w:val="00971BEC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B7E"/>
    <w:rsid w:val="009A140C"/>
    <w:rsid w:val="009A28D1"/>
    <w:rsid w:val="009A33AD"/>
    <w:rsid w:val="009A6707"/>
    <w:rsid w:val="009B0E74"/>
    <w:rsid w:val="009B2AC1"/>
    <w:rsid w:val="009B34AE"/>
    <w:rsid w:val="009B5638"/>
    <w:rsid w:val="009B63FD"/>
    <w:rsid w:val="009B6F9B"/>
    <w:rsid w:val="009C0362"/>
    <w:rsid w:val="009C1A26"/>
    <w:rsid w:val="009C53A9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6766"/>
    <w:rsid w:val="00A0102F"/>
    <w:rsid w:val="00A03075"/>
    <w:rsid w:val="00A04AA4"/>
    <w:rsid w:val="00A10D09"/>
    <w:rsid w:val="00A1279D"/>
    <w:rsid w:val="00A14025"/>
    <w:rsid w:val="00A16533"/>
    <w:rsid w:val="00A16BE6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7A2E"/>
    <w:rsid w:val="00A405E9"/>
    <w:rsid w:val="00A40F72"/>
    <w:rsid w:val="00A4248B"/>
    <w:rsid w:val="00A44C3D"/>
    <w:rsid w:val="00A518FF"/>
    <w:rsid w:val="00A52522"/>
    <w:rsid w:val="00A54A72"/>
    <w:rsid w:val="00A54C95"/>
    <w:rsid w:val="00A5722D"/>
    <w:rsid w:val="00A57CFD"/>
    <w:rsid w:val="00A640BF"/>
    <w:rsid w:val="00A65117"/>
    <w:rsid w:val="00A67057"/>
    <w:rsid w:val="00A67239"/>
    <w:rsid w:val="00A720B5"/>
    <w:rsid w:val="00A73387"/>
    <w:rsid w:val="00A73DBE"/>
    <w:rsid w:val="00A750B5"/>
    <w:rsid w:val="00A778A6"/>
    <w:rsid w:val="00A80AAB"/>
    <w:rsid w:val="00A824ED"/>
    <w:rsid w:val="00A8394A"/>
    <w:rsid w:val="00A8685A"/>
    <w:rsid w:val="00A86A18"/>
    <w:rsid w:val="00A87C00"/>
    <w:rsid w:val="00A87DC9"/>
    <w:rsid w:val="00A910F6"/>
    <w:rsid w:val="00A93419"/>
    <w:rsid w:val="00AA1253"/>
    <w:rsid w:val="00AA19C5"/>
    <w:rsid w:val="00AA3A43"/>
    <w:rsid w:val="00AA3AA1"/>
    <w:rsid w:val="00AA427C"/>
    <w:rsid w:val="00AA46F3"/>
    <w:rsid w:val="00AA5D12"/>
    <w:rsid w:val="00AB0A68"/>
    <w:rsid w:val="00AB15FE"/>
    <w:rsid w:val="00AB3ED6"/>
    <w:rsid w:val="00AB5E5A"/>
    <w:rsid w:val="00AB5EF8"/>
    <w:rsid w:val="00AB605E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0687"/>
    <w:rsid w:val="00AE2449"/>
    <w:rsid w:val="00AE34CE"/>
    <w:rsid w:val="00AE37E8"/>
    <w:rsid w:val="00AE4307"/>
    <w:rsid w:val="00AE43D0"/>
    <w:rsid w:val="00AE7B08"/>
    <w:rsid w:val="00AF0618"/>
    <w:rsid w:val="00AF2DC8"/>
    <w:rsid w:val="00AF3DA4"/>
    <w:rsid w:val="00AF3ED7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4E2B"/>
    <w:rsid w:val="00B171ED"/>
    <w:rsid w:val="00B20E18"/>
    <w:rsid w:val="00B21EF9"/>
    <w:rsid w:val="00B24F89"/>
    <w:rsid w:val="00B301B8"/>
    <w:rsid w:val="00B332CF"/>
    <w:rsid w:val="00B3332B"/>
    <w:rsid w:val="00B339F0"/>
    <w:rsid w:val="00B34F6C"/>
    <w:rsid w:val="00B37336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24E6"/>
    <w:rsid w:val="00B93D80"/>
    <w:rsid w:val="00B960E8"/>
    <w:rsid w:val="00B97A26"/>
    <w:rsid w:val="00BA0B6B"/>
    <w:rsid w:val="00BA11BD"/>
    <w:rsid w:val="00BA17F1"/>
    <w:rsid w:val="00BA2B8A"/>
    <w:rsid w:val="00BA35DA"/>
    <w:rsid w:val="00BA4274"/>
    <w:rsid w:val="00BA6C59"/>
    <w:rsid w:val="00BA78C4"/>
    <w:rsid w:val="00BB0A6C"/>
    <w:rsid w:val="00BB3C74"/>
    <w:rsid w:val="00BB5080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BF6E2C"/>
    <w:rsid w:val="00C004C8"/>
    <w:rsid w:val="00C00C18"/>
    <w:rsid w:val="00C031DD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23F7"/>
    <w:rsid w:val="00C22D69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78AE"/>
    <w:rsid w:val="00C43CB4"/>
    <w:rsid w:val="00C4535B"/>
    <w:rsid w:val="00C45951"/>
    <w:rsid w:val="00C47E1D"/>
    <w:rsid w:val="00C508BB"/>
    <w:rsid w:val="00C50B53"/>
    <w:rsid w:val="00C53EA6"/>
    <w:rsid w:val="00C55335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80030"/>
    <w:rsid w:val="00C8161D"/>
    <w:rsid w:val="00C82D24"/>
    <w:rsid w:val="00C86867"/>
    <w:rsid w:val="00C86EF3"/>
    <w:rsid w:val="00C87888"/>
    <w:rsid w:val="00C9352A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B6F"/>
    <w:rsid w:val="00CC74CA"/>
    <w:rsid w:val="00CD24AC"/>
    <w:rsid w:val="00CD31D3"/>
    <w:rsid w:val="00CD43C8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D01616"/>
    <w:rsid w:val="00D029E5"/>
    <w:rsid w:val="00D0520D"/>
    <w:rsid w:val="00D05225"/>
    <w:rsid w:val="00D056E4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425E"/>
    <w:rsid w:val="00D24872"/>
    <w:rsid w:val="00D25F0D"/>
    <w:rsid w:val="00D26C46"/>
    <w:rsid w:val="00D26D7D"/>
    <w:rsid w:val="00D31B54"/>
    <w:rsid w:val="00D32544"/>
    <w:rsid w:val="00D348BA"/>
    <w:rsid w:val="00D35F03"/>
    <w:rsid w:val="00D363B3"/>
    <w:rsid w:val="00D37E21"/>
    <w:rsid w:val="00D44F3E"/>
    <w:rsid w:val="00D4523F"/>
    <w:rsid w:val="00D45E71"/>
    <w:rsid w:val="00D47169"/>
    <w:rsid w:val="00D539A3"/>
    <w:rsid w:val="00D540EC"/>
    <w:rsid w:val="00D55EA5"/>
    <w:rsid w:val="00D56626"/>
    <w:rsid w:val="00D60E6F"/>
    <w:rsid w:val="00D6198C"/>
    <w:rsid w:val="00D629B9"/>
    <w:rsid w:val="00D63E69"/>
    <w:rsid w:val="00D64B6D"/>
    <w:rsid w:val="00D64C7C"/>
    <w:rsid w:val="00D7036E"/>
    <w:rsid w:val="00D703BA"/>
    <w:rsid w:val="00D711A9"/>
    <w:rsid w:val="00D724E3"/>
    <w:rsid w:val="00D72751"/>
    <w:rsid w:val="00D731D9"/>
    <w:rsid w:val="00D73F9E"/>
    <w:rsid w:val="00D74255"/>
    <w:rsid w:val="00D757D5"/>
    <w:rsid w:val="00D75BC0"/>
    <w:rsid w:val="00D7730D"/>
    <w:rsid w:val="00D77FD5"/>
    <w:rsid w:val="00D809CE"/>
    <w:rsid w:val="00D80DEC"/>
    <w:rsid w:val="00D8186E"/>
    <w:rsid w:val="00D8466A"/>
    <w:rsid w:val="00D866C2"/>
    <w:rsid w:val="00D87FD9"/>
    <w:rsid w:val="00D90BC8"/>
    <w:rsid w:val="00D91C8A"/>
    <w:rsid w:val="00D92842"/>
    <w:rsid w:val="00D9374D"/>
    <w:rsid w:val="00D939E4"/>
    <w:rsid w:val="00D9465F"/>
    <w:rsid w:val="00D94B88"/>
    <w:rsid w:val="00D94BE9"/>
    <w:rsid w:val="00DA0008"/>
    <w:rsid w:val="00DA01ED"/>
    <w:rsid w:val="00DA0AD1"/>
    <w:rsid w:val="00DA1421"/>
    <w:rsid w:val="00DA14F7"/>
    <w:rsid w:val="00DA18E1"/>
    <w:rsid w:val="00DA2626"/>
    <w:rsid w:val="00DA3262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E34E5"/>
    <w:rsid w:val="00DE4E9E"/>
    <w:rsid w:val="00DE4F7F"/>
    <w:rsid w:val="00DE5A0B"/>
    <w:rsid w:val="00DF0E76"/>
    <w:rsid w:val="00DF1F1E"/>
    <w:rsid w:val="00DF2DF3"/>
    <w:rsid w:val="00DF35BD"/>
    <w:rsid w:val="00DF3C20"/>
    <w:rsid w:val="00E00103"/>
    <w:rsid w:val="00E05260"/>
    <w:rsid w:val="00E05914"/>
    <w:rsid w:val="00E05931"/>
    <w:rsid w:val="00E05DDB"/>
    <w:rsid w:val="00E12C2F"/>
    <w:rsid w:val="00E14349"/>
    <w:rsid w:val="00E144C6"/>
    <w:rsid w:val="00E16095"/>
    <w:rsid w:val="00E172B8"/>
    <w:rsid w:val="00E173BB"/>
    <w:rsid w:val="00E217C3"/>
    <w:rsid w:val="00E22478"/>
    <w:rsid w:val="00E22CA1"/>
    <w:rsid w:val="00E31592"/>
    <w:rsid w:val="00E31CCC"/>
    <w:rsid w:val="00E339C1"/>
    <w:rsid w:val="00E340D3"/>
    <w:rsid w:val="00E35E7C"/>
    <w:rsid w:val="00E366FB"/>
    <w:rsid w:val="00E36FF4"/>
    <w:rsid w:val="00E37DBE"/>
    <w:rsid w:val="00E407BA"/>
    <w:rsid w:val="00E418B3"/>
    <w:rsid w:val="00E41DCD"/>
    <w:rsid w:val="00E435A2"/>
    <w:rsid w:val="00E4475F"/>
    <w:rsid w:val="00E44DA5"/>
    <w:rsid w:val="00E45A26"/>
    <w:rsid w:val="00E5014D"/>
    <w:rsid w:val="00E5074C"/>
    <w:rsid w:val="00E52095"/>
    <w:rsid w:val="00E52A16"/>
    <w:rsid w:val="00E5423F"/>
    <w:rsid w:val="00E54CAE"/>
    <w:rsid w:val="00E55C95"/>
    <w:rsid w:val="00E55EA7"/>
    <w:rsid w:val="00E5726C"/>
    <w:rsid w:val="00E579E8"/>
    <w:rsid w:val="00E57A67"/>
    <w:rsid w:val="00E60532"/>
    <w:rsid w:val="00E61B4E"/>
    <w:rsid w:val="00E64288"/>
    <w:rsid w:val="00E65896"/>
    <w:rsid w:val="00E7293D"/>
    <w:rsid w:val="00E74211"/>
    <w:rsid w:val="00E7568B"/>
    <w:rsid w:val="00E76907"/>
    <w:rsid w:val="00E776B5"/>
    <w:rsid w:val="00E80DF0"/>
    <w:rsid w:val="00E82797"/>
    <w:rsid w:val="00E83B3C"/>
    <w:rsid w:val="00E8500A"/>
    <w:rsid w:val="00E86882"/>
    <w:rsid w:val="00E8732B"/>
    <w:rsid w:val="00E920C9"/>
    <w:rsid w:val="00E92B19"/>
    <w:rsid w:val="00E93439"/>
    <w:rsid w:val="00E934BB"/>
    <w:rsid w:val="00E946B5"/>
    <w:rsid w:val="00EA0AFF"/>
    <w:rsid w:val="00EA6B47"/>
    <w:rsid w:val="00EA7C11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77CE"/>
    <w:rsid w:val="00EF0AD7"/>
    <w:rsid w:val="00EF3338"/>
    <w:rsid w:val="00EF3497"/>
    <w:rsid w:val="00EF389D"/>
    <w:rsid w:val="00EF6332"/>
    <w:rsid w:val="00EF6DE3"/>
    <w:rsid w:val="00F0012C"/>
    <w:rsid w:val="00F0094D"/>
    <w:rsid w:val="00F01818"/>
    <w:rsid w:val="00F035DB"/>
    <w:rsid w:val="00F04210"/>
    <w:rsid w:val="00F043A9"/>
    <w:rsid w:val="00F05319"/>
    <w:rsid w:val="00F06739"/>
    <w:rsid w:val="00F06D1E"/>
    <w:rsid w:val="00F07A64"/>
    <w:rsid w:val="00F1099E"/>
    <w:rsid w:val="00F10C14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6C5D"/>
    <w:rsid w:val="00F47895"/>
    <w:rsid w:val="00F535BA"/>
    <w:rsid w:val="00F53B93"/>
    <w:rsid w:val="00F541D7"/>
    <w:rsid w:val="00F54FFB"/>
    <w:rsid w:val="00F55187"/>
    <w:rsid w:val="00F56B7E"/>
    <w:rsid w:val="00F60053"/>
    <w:rsid w:val="00F621F8"/>
    <w:rsid w:val="00F66DAF"/>
    <w:rsid w:val="00F66FEB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C286E"/>
    <w:rsid w:val="00FC575B"/>
    <w:rsid w:val="00FC5BEE"/>
    <w:rsid w:val="00FD0706"/>
    <w:rsid w:val="00FD381F"/>
    <w:rsid w:val="00FD401A"/>
    <w:rsid w:val="00FD4ACB"/>
    <w:rsid w:val="00FD5E48"/>
    <w:rsid w:val="00FD7441"/>
    <w:rsid w:val="00FD76FC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0CE8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eizd@i2r.a-star.edu.sg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59E6-2D59-3941-ACD8-0798CF66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\Users\mfischer\AppData\Roaming\Microsoft\Templates\802-11-Submission-Portrait.dot</Template>
  <TotalTime>19</TotalTime>
  <Pages>4</Pages>
  <Words>634</Words>
  <Characters>3605</Characters>
  <Application>Microsoft Macintosh Word</Application>
  <DocSecurity>0</DocSecurity>
  <Lines>128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Zander Lei</cp:lastModifiedBy>
  <cp:revision>8</cp:revision>
  <cp:lastPrinted>2011-04-08T18:44:00Z</cp:lastPrinted>
  <dcterms:created xsi:type="dcterms:W3CDTF">2013-11-12T23:47:00Z</dcterms:created>
  <dcterms:modified xsi:type="dcterms:W3CDTF">2013-11-13T04:11:00Z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