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ED5" w:rsidRDefault="00964ED5" w:rsidP="00BF145F">
      <w:pPr>
        <w:pStyle w:val="T1"/>
        <w:pBdr>
          <w:bottom w:val="single" w:sz="6" w:space="0" w:color="auto"/>
        </w:pBdr>
        <w:tabs>
          <w:tab w:val="left" w:pos="3600"/>
        </w:tabs>
        <w:spacing w:after="240"/>
      </w:pPr>
      <w:bookmarkStart w:id="0" w:name="RTF37323432333a2048342c312e"/>
      <w:bookmarkStart w:id="1" w:name="RTF31303438323a2048342c312e"/>
      <w:r>
        <w:t>IEEE</w:t>
      </w:r>
      <w:r>
        <w:br/>
        <w:t>Wireless LANs</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6"/>
        <w:gridCol w:w="1594"/>
        <w:gridCol w:w="991"/>
        <w:gridCol w:w="2160"/>
        <w:gridCol w:w="2271"/>
      </w:tblGrid>
      <w:tr w:rsidR="00964ED5" w:rsidTr="00964ED5">
        <w:trPr>
          <w:trHeight w:val="453"/>
          <w:jc w:val="center"/>
        </w:trPr>
        <w:tc>
          <w:tcPr>
            <w:tcW w:w="8502" w:type="dxa"/>
            <w:gridSpan w:val="5"/>
            <w:vAlign w:val="center"/>
          </w:tcPr>
          <w:p w:rsidR="00964ED5" w:rsidRDefault="00964ED5" w:rsidP="003855A8">
            <w:pPr>
              <w:pStyle w:val="T2"/>
            </w:pPr>
            <w:r>
              <w:t>Draft Text D.1 CC9 Resolution for CID</w:t>
            </w:r>
            <w:r w:rsidR="003855A8">
              <w:t>s</w:t>
            </w:r>
            <w:r>
              <w:t xml:space="preserve"> </w:t>
            </w:r>
            <w:r w:rsidR="00597D83">
              <w:t>835</w:t>
            </w:r>
            <w:r w:rsidR="003855A8">
              <w:t xml:space="preserve">, </w:t>
            </w:r>
            <w:r w:rsidR="00597D83">
              <w:t>836</w:t>
            </w:r>
            <w:r w:rsidR="003855A8">
              <w:t>, 687,686, 779,781</w:t>
            </w:r>
            <w:r w:rsidR="00325C99">
              <w:t>,131</w:t>
            </w:r>
          </w:p>
        </w:tc>
      </w:tr>
      <w:tr w:rsidR="00964ED5" w:rsidTr="00964ED5">
        <w:trPr>
          <w:trHeight w:val="335"/>
          <w:jc w:val="center"/>
        </w:trPr>
        <w:tc>
          <w:tcPr>
            <w:tcW w:w="8502" w:type="dxa"/>
            <w:gridSpan w:val="5"/>
            <w:vAlign w:val="center"/>
          </w:tcPr>
          <w:p w:rsidR="00964ED5" w:rsidRDefault="00964ED5" w:rsidP="009B252B">
            <w:pPr>
              <w:pStyle w:val="T2"/>
              <w:ind w:left="0"/>
              <w:rPr>
                <w:sz w:val="20"/>
              </w:rPr>
            </w:pPr>
            <w:r>
              <w:rPr>
                <w:sz w:val="20"/>
              </w:rPr>
              <w:t>Date:</w:t>
            </w:r>
            <w:r w:rsidR="00F37AE8">
              <w:rPr>
                <w:b w:val="0"/>
                <w:sz w:val="20"/>
              </w:rPr>
              <w:t xml:space="preserve">  2013-09</w:t>
            </w:r>
            <w:r>
              <w:rPr>
                <w:b w:val="0"/>
                <w:sz w:val="20"/>
              </w:rPr>
              <w:t>-</w:t>
            </w:r>
            <w:r w:rsidR="00F37AE8">
              <w:rPr>
                <w:b w:val="0"/>
                <w:sz w:val="20"/>
              </w:rPr>
              <w:t>16</w:t>
            </w:r>
          </w:p>
        </w:tc>
      </w:tr>
      <w:tr w:rsidR="00964ED5" w:rsidTr="00964ED5">
        <w:trPr>
          <w:cantSplit/>
          <w:trHeight w:val="211"/>
          <w:jc w:val="center"/>
        </w:trPr>
        <w:tc>
          <w:tcPr>
            <w:tcW w:w="8502" w:type="dxa"/>
            <w:gridSpan w:val="5"/>
            <w:vAlign w:val="center"/>
          </w:tcPr>
          <w:p w:rsidR="00964ED5" w:rsidRDefault="00964ED5" w:rsidP="009B252B">
            <w:pPr>
              <w:pStyle w:val="T2"/>
              <w:spacing w:after="0"/>
              <w:ind w:left="0" w:right="0"/>
              <w:jc w:val="left"/>
              <w:rPr>
                <w:sz w:val="20"/>
              </w:rPr>
            </w:pPr>
            <w:r>
              <w:rPr>
                <w:sz w:val="20"/>
              </w:rPr>
              <w:t>Author(s):</w:t>
            </w:r>
          </w:p>
        </w:tc>
      </w:tr>
      <w:tr w:rsidR="00964ED5" w:rsidTr="00861C07">
        <w:trPr>
          <w:trHeight w:val="211"/>
          <w:jc w:val="center"/>
        </w:trPr>
        <w:tc>
          <w:tcPr>
            <w:tcW w:w="1486" w:type="dxa"/>
            <w:vAlign w:val="center"/>
          </w:tcPr>
          <w:p w:rsidR="00964ED5" w:rsidRDefault="00964ED5" w:rsidP="009B252B">
            <w:pPr>
              <w:pStyle w:val="T2"/>
              <w:spacing w:after="0"/>
              <w:ind w:left="0" w:right="0"/>
              <w:jc w:val="left"/>
              <w:rPr>
                <w:sz w:val="20"/>
              </w:rPr>
            </w:pPr>
            <w:r>
              <w:rPr>
                <w:sz w:val="20"/>
              </w:rPr>
              <w:t>Name</w:t>
            </w:r>
          </w:p>
        </w:tc>
        <w:tc>
          <w:tcPr>
            <w:tcW w:w="1594" w:type="dxa"/>
            <w:vAlign w:val="center"/>
          </w:tcPr>
          <w:p w:rsidR="00964ED5" w:rsidRDefault="00964ED5" w:rsidP="009B252B">
            <w:pPr>
              <w:pStyle w:val="T2"/>
              <w:spacing w:after="0"/>
              <w:ind w:left="0" w:right="0"/>
              <w:jc w:val="left"/>
              <w:rPr>
                <w:sz w:val="20"/>
              </w:rPr>
            </w:pPr>
            <w:r>
              <w:rPr>
                <w:sz w:val="20"/>
              </w:rPr>
              <w:t>Affiliation</w:t>
            </w:r>
          </w:p>
        </w:tc>
        <w:tc>
          <w:tcPr>
            <w:tcW w:w="991" w:type="dxa"/>
            <w:vAlign w:val="center"/>
          </w:tcPr>
          <w:p w:rsidR="00964ED5" w:rsidRDefault="00964ED5" w:rsidP="009B252B">
            <w:pPr>
              <w:pStyle w:val="T2"/>
              <w:spacing w:after="0"/>
              <w:ind w:left="0" w:right="0"/>
              <w:jc w:val="left"/>
              <w:rPr>
                <w:sz w:val="20"/>
              </w:rPr>
            </w:pPr>
            <w:r>
              <w:rPr>
                <w:sz w:val="20"/>
              </w:rPr>
              <w:t>Address</w:t>
            </w:r>
          </w:p>
        </w:tc>
        <w:tc>
          <w:tcPr>
            <w:tcW w:w="2160" w:type="dxa"/>
            <w:vAlign w:val="center"/>
          </w:tcPr>
          <w:p w:rsidR="00964ED5" w:rsidRDefault="00964ED5" w:rsidP="009B252B">
            <w:pPr>
              <w:pStyle w:val="T2"/>
              <w:spacing w:after="0"/>
              <w:ind w:left="0" w:right="0"/>
              <w:jc w:val="left"/>
              <w:rPr>
                <w:sz w:val="20"/>
              </w:rPr>
            </w:pPr>
            <w:r>
              <w:rPr>
                <w:sz w:val="20"/>
              </w:rPr>
              <w:t>Phone</w:t>
            </w:r>
          </w:p>
        </w:tc>
        <w:tc>
          <w:tcPr>
            <w:tcW w:w="2271" w:type="dxa"/>
            <w:vAlign w:val="center"/>
          </w:tcPr>
          <w:p w:rsidR="00964ED5" w:rsidRDefault="00964ED5" w:rsidP="009B252B">
            <w:pPr>
              <w:pStyle w:val="T2"/>
              <w:spacing w:after="0"/>
              <w:ind w:left="0" w:right="0"/>
              <w:jc w:val="left"/>
              <w:rPr>
                <w:sz w:val="20"/>
              </w:rPr>
            </w:pPr>
            <w:r>
              <w:rPr>
                <w:sz w:val="20"/>
              </w:rPr>
              <w:t>email</w:t>
            </w:r>
          </w:p>
        </w:tc>
      </w:tr>
      <w:tr w:rsidR="00BA4459" w:rsidTr="00861C07">
        <w:trPr>
          <w:trHeight w:val="220"/>
          <w:jc w:val="center"/>
        </w:trPr>
        <w:tc>
          <w:tcPr>
            <w:tcW w:w="1486" w:type="dxa"/>
            <w:vAlign w:val="center"/>
          </w:tcPr>
          <w:p w:rsidR="00BA4459" w:rsidRDefault="00BA4459" w:rsidP="009B252B">
            <w:pPr>
              <w:pStyle w:val="T2"/>
              <w:spacing w:after="0"/>
              <w:ind w:left="0" w:right="0"/>
              <w:rPr>
                <w:b w:val="0"/>
                <w:sz w:val="20"/>
              </w:rPr>
            </w:pPr>
            <w:r>
              <w:rPr>
                <w:b w:val="0"/>
                <w:sz w:val="20"/>
              </w:rPr>
              <w:t>George Calcev</w:t>
            </w:r>
          </w:p>
        </w:tc>
        <w:tc>
          <w:tcPr>
            <w:tcW w:w="1594" w:type="dxa"/>
            <w:vAlign w:val="center"/>
          </w:tcPr>
          <w:p w:rsidR="00BA4459" w:rsidRDefault="00BA4459" w:rsidP="009B252B">
            <w:pPr>
              <w:pStyle w:val="T2"/>
              <w:spacing w:after="0"/>
              <w:ind w:left="0" w:right="0"/>
              <w:rPr>
                <w:b w:val="0"/>
                <w:sz w:val="20"/>
              </w:rPr>
            </w:pPr>
            <w:r>
              <w:rPr>
                <w:b w:val="0"/>
                <w:sz w:val="20"/>
              </w:rPr>
              <w:t>Huawei</w:t>
            </w:r>
          </w:p>
        </w:tc>
        <w:tc>
          <w:tcPr>
            <w:tcW w:w="991" w:type="dxa"/>
            <w:vAlign w:val="center"/>
          </w:tcPr>
          <w:p w:rsidR="00BA4459" w:rsidRDefault="00BA4459" w:rsidP="009B252B">
            <w:pPr>
              <w:pStyle w:val="T2"/>
              <w:spacing w:after="0"/>
              <w:ind w:left="0" w:right="0"/>
              <w:rPr>
                <w:b w:val="0"/>
                <w:sz w:val="20"/>
              </w:rPr>
            </w:pPr>
          </w:p>
        </w:tc>
        <w:tc>
          <w:tcPr>
            <w:tcW w:w="2160" w:type="dxa"/>
            <w:vAlign w:val="center"/>
          </w:tcPr>
          <w:p w:rsidR="00BA4459" w:rsidRDefault="00BA4459" w:rsidP="009B252B">
            <w:pPr>
              <w:pStyle w:val="T2"/>
              <w:spacing w:after="0"/>
              <w:ind w:left="0" w:right="0"/>
              <w:rPr>
                <w:b w:val="0"/>
                <w:sz w:val="20"/>
              </w:rPr>
            </w:pPr>
          </w:p>
        </w:tc>
        <w:tc>
          <w:tcPr>
            <w:tcW w:w="2271" w:type="dxa"/>
            <w:vAlign w:val="center"/>
          </w:tcPr>
          <w:p w:rsidR="00BA4459" w:rsidRDefault="00BA4459" w:rsidP="009B252B">
            <w:pPr>
              <w:pStyle w:val="T2"/>
              <w:spacing w:after="0"/>
              <w:ind w:left="0" w:right="0"/>
              <w:rPr>
                <w:b w:val="0"/>
                <w:sz w:val="16"/>
              </w:rPr>
            </w:pPr>
            <w:r>
              <w:rPr>
                <w:b w:val="0"/>
                <w:sz w:val="16"/>
              </w:rPr>
              <w:t>George</w:t>
            </w:r>
            <w:r w:rsidRPr="003C3962">
              <w:rPr>
                <w:b w:val="0"/>
                <w:sz w:val="16"/>
              </w:rPr>
              <w:t>.</w:t>
            </w:r>
            <w:r>
              <w:rPr>
                <w:b w:val="0"/>
                <w:sz w:val="16"/>
              </w:rPr>
              <w:t>calcev</w:t>
            </w:r>
            <w:r w:rsidRPr="003C3962">
              <w:rPr>
                <w:b w:val="0"/>
                <w:sz w:val="16"/>
              </w:rPr>
              <w:t>@</w:t>
            </w:r>
            <w:r>
              <w:rPr>
                <w:b w:val="0"/>
                <w:sz w:val="16"/>
              </w:rPr>
              <w:t>huawei</w:t>
            </w:r>
            <w:r w:rsidRPr="003C3962">
              <w:rPr>
                <w:b w:val="0"/>
                <w:sz w:val="16"/>
              </w:rPr>
              <w:t>.com</w:t>
            </w:r>
          </w:p>
        </w:tc>
      </w:tr>
      <w:tr w:rsidR="00BA4459" w:rsidTr="00861C07">
        <w:trPr>
          <w:trHeight w:val="211"/>
          <w:jc w:val="center"/>
        </w:trPr>
        <w:tc>
          <w:tcPr>
            <w:tcW w:w="1486" w:type="dxa"/>
            <w:vAlign w:val="center"/>
          </w:tcPr>
          <w:p w:rsidR="00BA4459" w:rsidRDefault="00BA4459" w:rsidP="009B252B">
            <w:pPr>
              <w:pStyle w:val="T2"/>
              <w:spacing w:after="0"/>
              <w:ind w:left="0" w:right="0"/>
              <w:rPr>
                <w:b w:val="0"/>
                <w:sz w:val="20"/>
              </w:rPr>
            </w:pPr>
            <w:r>
              <w:rPr>
                <w:b w:val="0"/>
                <w:sz w:val="20"/>
              </w:rPr>
              <w:t>James Wang</w:t>
            </w:r>
          </w:p>
        </w:tc>
        <w:tc>
          <w:tcPr>
            <w:tcW w:w="1594" w:type="dxa"/>
            <w:vAlign w:val="center"/>
          </w:tcPr>
          <w:p w:rsidR="00BA4459" w:rsidRDefault="00BA4459" w:rsidP="009B252B">
            <w:pPr>
              <w:pStyle w:val="T2"/>
              <w:spacing w:after="0"/>
              <w:ind w:left="0" w:right="0"/>
              <w:rPr>
                <w:b w:val="0"/>
                <w:sz w:val="20"/>
              </w:rPr>
            </w:pPr>
            <w:r>
              <w:rPr>
                <w:b w:val="0"/>
                <w:sz w:val="20"/>
              </w:rPr>
              <w:t>MediaTek</w:t>
            </w:r>
          </w:p>
        </w:tc>
        <w:tc>
          <w:tcPr>
            <w:tcW w:w="991" w:type="dxa"/>
            <w:vAlign w:val="center"/>
          </w:tcPr>
          <w:p w:rsidR="00BA4459" w:rsidRDefault="00BA4459" w:rsidP="009B252B">
            <w:pPr>
              <w:pStyle w:val="T2"/>
              <w:spacing w:after="0"/>
              <w:ind w:left="0" w:right="0"/>
              <w:rPr>
                <w:b w:val="0"/>
                <w:sz w:val="20"/>
              </w:rPr>
            </w:pPr>
          </w:p>
        </w:tc>
        <w:tc>
          <w:tcPr>
            <w:tcW w:w="2160" w:type="dxa"/>
            <w:vAlign w:val="center"/>
          </w:tcPr>
          <w:p w:rsidR="00BA4459" w:rsidRDefault="00BA4459" w:rsidP="009B252B">
            <w:pPr>
              <w:pStyle w:val="T2"/>
              <w:spacing w:after="0"/>
              <w:ind w:left="0" w:right="0"/>
              <w:rPr>
                <w:b w:val="0"/>
                <w:sz w:val="20"/>
              </w:rPr>
            </w:pPr>
            <w:r>
              <w:rPr>
                <w:b w:val="0"/>
                <w:sz w:val="20"/>
              </w:rPr>
              <w:t>+1 408 526 1899-88109</w:t>
            </w:r>
          </w:p>
        </w:tc>
        <w:tc>
          <w:tcPr>
            <w:tcW w:w="2271" w:type="dxa"/>
            <w:vAlign w:val="center"/>
          </w:tcPr>
          <w:p w:rsidR="00BA4459" w:rsidRDefault="00BA4459" w:rsidP="009B252B">
            <w:pPr>
              <w:pStyle w:val="T2"/>
              <w:spacing w:after="0"/>
              <w:ind w:left="0" w:right="0"/>
              <w:rPr>
                <w:b w:val="0"/>
                <w:sz w:val="16"/>
              </w:rPr>
            </w:pPr>
            <w:r>
              <w:rPr>
                <w:b w:val="0"/>
                <w:sz w:val="16"/>
              </w:rPr>
              <w:t>james.wang@mediatek.com</w:t>
            </w:r>
          </w:p>
        </w:tc>
      </w:tr>
    </w:tbl>
    <w:p w:rsidR="00964ED5" w:rsidRDefault="00900184" w:rsidP="00964ED5">
      <w:pPr>
        <w:pStyle w:val="T1"/>
        <w:spacing w:after="120"/>
        <w:rPr>
          <w:sz w:val="22"/>
        </w:rPr>
      </w:pPr>
      <w:r w:rsidRPr="0090018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34.7pt;height:21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07174" w:rsidRDefault="00507174" w:rsidP="00964ED5">
                  <w:pPr>
                    <w:pStyle w:val="T1"/>
                    <w:spacing w:after="120"/>
                  </w:pPr>
                  <w:r>
                    <w:t>Abstract</w:t>
                  </w:r>
                </w:p>
                <w:p w:rsidR="00507174" w:rsidRDefault="00507174" w:rsidP="00964ED5">
                  <w:pPr>
                    <w:jc w:val="both"/>
                  </w:pPr>
                  <w:r>
                    <w:t>This document provides resolution for CIDs 835, 836, 687,686, 779,781, 131</w:t>
                  </w:r>
                </w:p>
              </w:txbxContent>
            </v:textbox>
          </v:shape>
        </w:pict>
      </w:r>
    </w:p>
    <w:p w:rsidR="00964ED5" w:rsidRPr="00DC1A19" w:rsidRDefault="00964ED5" w:rsidP="00964ED5">
      <w:pPr>
        <w:rPr>
          <w:rFonts w:asciiTheme="minorEastAsia" w:hAnsiTheme="minorEastAsia" w:cstheme="minorEastAsia"/>
        </w:rPr>
      </w:pPr>
      <w:r w:rsidRPr="00044F0F">
        <w:rPr>
          <w:b/>
          <w:bCs/>
          <w:sz w:val="28"/>
          <w:szCs w:val="28"/>
        </w:rPr>
        <w:br w:type="page"/>
      </w:r>
      <w:r w:rsidRPr="00044F0F">
        <w:rPr>
          <w:b/>
          <w:bCs/>
          <w:sz w:val="28"/>
          <w:szCs w:val="28"/>
        </w:rPr>
        <w:lastRenderedPageBreak/>
        <w:t xml:space="preserve"> </w:t>
      </w:r>
    </w:p>
    <w:tbl>
      <w:tblPr>
        <w:tblW w:w="69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972"/>
        <w:gridCol w:w="2678"/>
        <w:gridCol w:w="2672"/>
      </w:tblGrid>
      <w:tr w:rsidR="00597D83" w:rsidRPr="00DC1A19" w:rsidTr="001D344E">
        <w:trPr>
          <w:trHeight w:val="2040"/>
        </w:trPr>
        <w:tc>
          <w:tcPr>
            <w:tcW w:w="598" w:type="dxa"/>
            <w:hideMark/>
          </w:tcPr>
          <w:p w:rsidR="00597D83" w:rsidRPr="00DC1A19" w:rsidRDefault="00597D83"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836</w:t>
            </w:r>
          </w:p>
        </w:tc>
        <w:tc>
          <w:tcPr>
            <w:tcW w:w="972" w:type="dxa"/>
            <w:hideMark/>
          </w:tcPr>
          <w:p w:rsidR="00597D83" w:rsidRPr="00DC1A19" w:rsidRDefault="00597D83" w:rsidP="009B252B">
            <w:pPr>
              <w:rPr>
                <w:rFonts w:asciiTheme="minorEastAsia" w:hAnsiTheme="minorEastAsia" w:cstheme="minorEastAsia"/>
                <w:sz w:val="20"/>
                <w:lang w:eastAsia="zh-CN"/>
              </w:rPr>
            </w:pPr>
            <w:r w:rsidRPr="00DC1A19">
              <w:rPr>
                <w:rFonts w:asciiTheme="minorEastAsia" w:hAnsiTheme="minorEastAsia" w:cstheme="minorEastAsia"/>
                <w:sz w:val="20"/>
                <w:lang w:eastAsia="zh-CN"/>
              </w:rPr>
              <w:t>9.32m</w:t>
            </w:r>
            <w:r>
              <w:rPr>
                <w:rFonts w:asciiTheme="minorEastAsia" w:hAnsiTheme="minorEastAsia" w:cstheme="minorEastAsia"/>
                <w:sz w:val="20"/>
                <w:lang w:eastAsia="zh-CN"/>
              </w:rPr>
              <w:t>1.1</w:t>
            </w:r>
          </w:p>
        </w:tc>
        <w:tc>
          <w:tcPr>
            <w:tcW w:w="2678" w:type="dxa"/>
            <w:hideMark/>
          </w:tcPr>
          <w:p w:rsidR="00597D83" w:rsidRDefault="00597D83">
            <w:pPr>
              <w:rPr>
                <w:rFonts w:ascii="Arial" w:hAnsi="Arial" w:cs="Arial"/>
                <w:sz w:val="20"/>
                <w:szCs w:val="20"/>
              </w:rPr>
            </w:pPr>
            <w:r>
              <w:rPr>
                <w:rFonts w:ascii="Arial" w:hAnsi="Arial" w:cs="Arial"/>
                <w:sz w:val="20"/>
                <w:szCs w:val="20"/>
              </w:rPr>
              <w:t>Clearly state that STAs that do not support the protocol are allowed to transmit at any time. The text need be normative and clearly d</w:t>
            </w:r>
            <w:r>
              <w:rPr>
                <w:rFonts w:ascii="Arial" w:hAnsi="Arial" w:cs="Arial"/>
                <w:sz w:val="20"/>
                <w:szCs w:val="20"/>
              </w:rPr>
              <w:t>e</w:t>
            </w:r>
            <w:r>
              <w:rPr>
                <w:rFonts w:ascii="Arial" w:hAnsi="Arial" w:cs="Arial"/>
                <w:sz w:val="20"/>
                <w:szCs w:val="20"/>
              </w:rPr>
              <w:t>fine a behavior for both the STAs that support the pr</w:t>
            </w:r>
            <w:r>
              <w:rPr>
                <w:rFonts w:ascii="Arial" w:hAnsi="Arial" w:cs="Arial"/>
                <w:sz w:val="20"/>
                <w:szCs w:val="20"/>
              </w:rPr>
              <w:t>o</w:t>
            </w:r>
            <w:r>
              <w:rPr>
                <w:rFonts w:ascii="Arial" w:hAnsi="Arial" w:cs="Arial"/>
                <w:sz w:val="20"/>
                <w:szCs w:val="20"/>
              </w:rPr>
              <w:t>tocol and for the ones that don't support it</w:t>
            </w:r>
          </w:p>
        </w:tc>
        <w:tc>
          <w:tcPr>
            <w:tcW w:w="2672" w:type="dxa"/>
            <w:hideMark/>
          </w:tcPr>
          <w:p w:rsidR="00597D83" w:rsidRDefault="00597D83">
            <w:pPr>
              <w:rPr>
                <w:rFonts w:ascii="Arial" w:hAnsi="Arial" w:cs="Arial"/>
                <w:sz w:val="20"/>
                <w:szCs w:val="20"/>
              </w:rPr>
            </w:pPr>
            <w:r>
              <w:rPr>
                <w:rFonts w:ascii="Arial" w:hAnsi="Arial" w:cs="Arial"/>
                <w:sz w:val="20"/>
                <w:szCs w:val="20"/>
              </w:rPr>
              <w:t>As in comment</w:t>
            </w:r>
          </w:p>
        </w:tc>
      </w:tr>
      <w:tr w:rsidR="00597D83" w:rsidRPr="00DC1A19" w:rsidTr="001D344E">
        <w:trPr>
          <w:trHeight w:val="1785"/>
        </w:trPr>
        <w:tc>
          <w:tcPr>
            <w:tcW w:w="598" w:type="dxa"/>
            <w:hideMark/>
          </w:tcPr>
          <w:p w:rsidR="00597D83" w:rsidRPr="00DC1A19" w:rsidRDefault="00597D83"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835</w:t>
            </w:r>
          </w:p>
        </w:tc>
        <w:tc>
          <w:tcPr>
            <w:tcW w:w="972" w:type="dxa"/>
            <w:hideMark/>
          </w:tcPr>
          <w:p w:rsidR="00597D83" w:rsidRPr="00DC1A19" w:rsidRDefault="00597D83" w:rsidP="009B252B">
            <w:pPr>
              <w:rPr>
                <w:rFonts w:asciiTheme="minorEastAsia" w:hAnsiTheme="minorEastAsia" w:cstheme="minorEastAsia"/>
                <w:sz w:val="20"/>
                <w:lang w:eastAsia="zh-CN"/>
              </w:rPr>
            </w:pPr>
            <w:r w:rsidRPr="00DC1A19">
              <w:rPr>
                <w:rFonts w:asciiTheme="minorEastAsia" w:hAnsiTheme="minorEastAsia" w:cstheme="minorEastAsia"/>
                <w:sz w:val="20"/>
                <w:lang w:eastAsia="zh-CN"/>
              </w:rPr>
              <w:t>9.32m</w:t>
            </w:r>
            <w:r>
              <w:rPr>
                <w:rFonts w:asciiTheme="minorEastAsia" w:hAnsiTheme="minorEastAsia" w:cstheme="minorEastAsia"/>
                <w:sz w:val="20"/>
                <w:lang w:eastAsia="zh-CN"/>
              </w:rPr>
              <w:t>1.1</w:t>
            </w:r>
          </w:p>
        </w:tc>
        <w:tc>
          <w:tcPr>
            <w:tcW w:w="2678" w:type="dxa"/>
            <w:hideMark/>
          </w:tcPr>
          <w:p w:rsidR="00597D83" w:rsidRDefault="00597D83">
            <w:pPr>
              <w:rPr>
                <w:rFonts w:ascii="Arial" w:hAnsi="Arial" w:cs="Arial"/>
                <w:sz w:val="20"/>
                <w:szCs w:val="20"/>
              </w:rPr>
            </w:pPr>
            <w:r>
              <w:rPr>
                <w:rFonts w:ascii="Arial" w:hAnsi="Arial" w:cs="Arial"/>
                <w:sz w:val="20"/>
                <w:szCs w:val="20"/>
              </w:rPr>
              <w:t>"In a Sectorized BSS, the AP may alternate the se</w:t>
            </w:r>
            <w:r>
              <w:rPr>
                <w:rFonts w:ascii="Arial" w:hAnsi="Arial" w:cs="Arial"/>
                <w:sz w:val="20"/>
                <w:szCs w:val="20"/>
              </w:rPr>
              <w:t>c</w:t>
            </w:r>
            <w:r>
              <w:rPr>
                <w:rFonts w:ascii="Arial" w:hAnsi="Arial" w:cs="Arial"/>
                <w:sz w:val="20"/>
                <w:szCs w:val="20"/>
              </w:rPr>
              <w:t>torized beacons and the nonsectorized</w:t>
            </w:r>
            <w:r>
              <w:rPr>
                <w:rFonts w:ascii="Arial" w:hAnsi="Arial" w:cs="Arial"/>
                <w:sz w:val="20"/>
                <w:szCs w:val="20"/>
              </w:rPr>
              <w:br/>
              <w:t>(omni) beacons"; How is the beacon interval set for STAs that do not support the sectorized operation? Will it include the sectorized beacons? How will a STA that does not support the protocol behave at a sect</w:t>
            </w:r>
            <w:r>
              <w:rPr>
                <w:rFonts w:ascii="Arial" w:hAnsi="Arial" w:cs="Arial"/>
                <w:sz w:val="20"/>
                <w:szCs w:val="20"/>
              </w:rPr>
              <w:t>o</w:t>
            </w:r>
            <w:r>
              <w:rPr>
                <w:rFonts w:ascii="Arial" w:hAnsi="Arial" w:cs="Arial"/>
                <w:sz w:val="20"/>
                <w:szCs w:val="20"/>
              </w:rPr>
              <w:t>rized beacon?</w:t>
            </w:r>
          </w:p>
        </w:tc>
        <w:tc>
          <w:tcPr>
            <w:tcW w:w="2672" w:type="dxa"/>
            <w:hideMark/>
          </w:tcPr>
          <w:p w:rsidR="00597D83" w:rsidRDefault="00597D83">
            <w:pPr>
              <w:rPr>
                <w:rFonts w:ascii="Arial" w:hAnsi="Arial" w:cs="Arial"/>
                <w:sz w:val="20"/>
                <w:szCs w:val="20"/>
              </w:rPr>
            </w:pPr>
            <w:r>
              <w:rPr>
                <w:rFonts w:ascii="Arial" w:hAnsi="Arial" w:cs="Arial"/>
                <w:sz w:val="20"/>
                <w:szCs w:val="20"/>
              </w:rPr>
              <w:t>Clearly define the behavior and make sure it works with STAs that do not support the sectorized operation</w:t>
            </w:r>
          </w:p>
        </w:tc>
      </w:tr>
      <w:tr w:rsidR="001D344E" w:rsidRPr="00DC1A19" w:rsidTr="001D344E">
        <w:trPr>
          <w:trHeight w:val="1785"/>
        </w:trPr>
        <w:tc>
          <w:tcPr>
            <w:tcW w:w="598" w:type="dxa"/>
            <w:hideMark/>
          </w:tcPr>
          <w:p w:rsidR="001D344E" w:rsidRDefault="001D344E"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687</w:t>
            </w:r>
          </w:p>
        </w:tc>
        <w:tc>
          <w:tcPr>
            <w:tcW w:w="972" w:type="dxa"/>
            <w:hideMark/>
          </w:tcPr>
          <w:p w:rsidR="001D344E" w:rsidRPr="00DC1A19" w:rsidRDefault="001D344E" w:rsidP="009B252B">
            <w:pPr>
              <w:rPr>
                <w:rFonts w:asciiTheme="minorEastAsia" w:hAnsiTheme="minorEastAsia" w:cstheme="minorEastAsia"/>
                <w:sz w:val="20"/>
                <w:lang w:eastAsia="zh-CN"/>
              </w:rPr>
            </w:pPr>
            <w:r>
              <w:rPr>
                <w:rFonts w:asciiTheme="minorEastAsia" w:hAnsiTheme="minorEastAsia" w:cstheme="minorEastAsia"/>
                <w:sz w:val="20"/>
                <w:lang w:eastAsia="zh-CN"/>
              </w:rPr>
              <w:t>9.32m</w:t>
            </w:r>
            <w:r w:rsidR="00F63B5C">
              <w:rPr>
                <w:rFonts w:asciiTheme="minorEastAsia" w:hAnsiTheme="minorEastAsia" w:cstheme="minorEastAsia"/>
                <w:sz w:val="20"/>
                <w:lang w:eastAsia="zh-CN"/>
              </w:rPr>
              <w:t>.</w:t>
            </w:r>
            <w:r>
              <w:rPr>
                <w:rFonts w:asciiTheme="minorEastAsia" w:hAnsiTheme="minorEastAsia" w:cstheme="minorEastAsia"/>
                <w:sz w:val="20"/>
                <w:lang w:eastAsia="zh-CN"/>
              </w:rPr>
              <w:t>2</w:t>
            </w:r>
          </w:p>
        </w:tc>
        <w:tc>
          <w:tcPr>
            <w:tcW w:w="2678" w:type="dxa"/>
            <w:hideMark/>
          </w:tcPr>
          <w:p w:rsidR="001D344E" w:rsidRPr="00E26790" w:rsidRDefault="001D344E" w:rsidP="00507174">
            <w:pPr>
              <w:spacing w:after="0" w:line="240" w:lineRule="auto"/>
              <w:rPr>
                <w:rFonts w:ascii="Arial" w:eastAsia="Times New Roman" w:hAnsi="Arial" w:cs="Arial"/>
                <w:sz w:val="20"/>
                <w:szCs w:val="20"/>
                <w:lang w:eastAsia="en-US"/>
              </w:rPr>
            </w:pPr>
            <w:r w:rsidRPr="00E26790">
              <w:rPr>
                <w:rFonts w:ascii="Arial" w:eastAsia="Times New Roman" w:hAnsi="Arial" w:cs="Arial"/>
                <w:sz w:val="20"/>
                <w:szCs w:val="20"/>
                <w:lang w:eastAsia="en-US"/>
              </w:rPr>
              <w:t>Figure 9-44e seems pr</w:t>
            </w:r>
            <w:r w:rsidRPr="00E26790">
              <w:rPr>
                <w:rFonts w:ascii="Arial" w:eastAsia="Times New Roman" w:hAnsi="Arial" w:cs="Arial"/>
                <w:sz w:val="20"/>
                <w:szCs w:val="20"/>
                <w:lang w:eastAsia="en-US"/>
              </w:rPr>
              <w:t>o</w:t>
            </w:r>
            <w:r w:rsidRPr="00E26790">
              <w:rPr>
                <w:rFonts w:ascii="Arial" w:eastAsia="Times New Roman" w:hAnsi="Arial" w:cs="Arial"/>
                <w:sz w:val="20"/>
                <w:szCs w:val="20"/>
                <w:lang w:eastAsia="en-US"/>
              </w:rPr>
              <w:t>viding a nice illustration about Type 0 sectorization operation. However, there is no description or refe</w:t>
            </w:r>
            <w:r w:rsidRPr="00E26790">
              <w:rPr>
                <w:rFonts w:ascii="Arial" w:eastAsia="Times New Roman" w:hAnsi="Arial" w:cs="Arial"/>
                <w:sz w:val="20"/>
                <w:szCs w:val="20"/>
                <w:lang w:eastAsia="en-US"/>
              </w:rPr>
              <w:t>r</w:t>
            </w:r>
            <w:r w:rsidRPr="00E26790">
              <w:rPr>
                <w:rFonts w:ascii="Arial" w:eastAsia="Times New Roman" w:hAnsi="Arial" w:cs="Arial"/>
                <w:sz w:val="20"/>
                <w:szCs w:val="20"/>
                <w:lang w:eastAsia="en-US"/>
              </w:rPr>
              <w:t>ence in the text.</w:t>
            </w:r>
          </w:p>
        </w:tc>
        <w:tc>
          <w:tcPr>
            <w:tcW w:w="2672" w:type="dxa"/>
            <w:hideMark/>
          </w:tcPr>
          <w:p w:rsidR="001D344E" w:rsidRPr="00E26790" w:rsidRDefault="001D344E" w:rsidP="00507174">
            <w:pPr>
              <w:spacing w:after="0" w:line="240" w:lineRule="auto"/>
              <w:rPr>
                <w:rFonts w:ascii="Arial" w:eastAsia="Times New Roman" w:hAnsi="Arial" w:cs="Arial"/>
                <w:sz w:val="20"/>
                <w:szCs w:val="20"/>
                <w:lang w:eastAsia="en-US"/>
              </w:rPr>
            </w:pPr>
            <w:r w:rsidRPr="00E26790">
              <w:rPr>
                <w:rFonts w:ascii="Arial" w:eastAsia="Times New Roman" w:hAnsi="Arial" w:cs="Arial"/>
                <w:sz w:val="20"/>
                <w:szCs w:val="20"/>
                <w:lang w:eastAsia="en-US"/>
              </w:rPr>
              <w:t>Either add description to Figure 9-44e or delete it.</w:t>
            </w:r>
          </w:p>
        </w:tc>
      </w:tr>
      <w:tr w:rsidR="001D344E" w:rsidRPr="00DC1A19" w:rsidTr="001D344E">
        <w:trPr>
          <w:trHeight w:val="1785"/>
        </w:trPr>
        <w:tc>
          <w:tcPr>
            <w:tcW w:w="598" w:type="dxa"/>
            <w:hideMark/>
          </w:tcPr>
          <w:p w:rsidR="001D344E" w:rsidRDefault="001D344E"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687</w:t>
            </w:r>
          </w:p>
        </w:tc>
        <w:tc>
          <w:tcPr>
            <w:tcW w:w="972" w:type="dxa"/>
            <w:hideMark/>
          </w:tcPr>
          <w:p w:rsidR="001D344E" w:rsidRPr="00DC1A19" w:rsidRDefault="00F63B5C" w:rsidP="009B252B">
            <w:pPr>
              <w:rPr>
                <w:rFonts w:asciiTheme="minorEastAsia" w:hAnsiTheme="minorEastAsia" w:cstheme="minorEastAsia"/>
                <w:sz w:val="20"/>
                <w:lang w:eastAsia="zh-CN"/>
              </w:rPr>
            </w:pPr>
            <w:r>
              <w:rPr>
                <w:rFonts w:asciiTheme="minorEastAsia" w:hAnsiTheme="minorEastAsia" w:cstheme="minorEastAsia"/>
                <w:sz w:val="20"/>
                <w:lang w:eastAsia="zh-CN"/>
              </w:rPr>
              <w:t>9.32</w:t>
            </w:r>
            <w:r w:rsidR="001D344E">
              <w:rPr>
                <w:rFonts w:asciiTheme="minorEastAsia" w:hAnsiTheme="minorEastAsia" w:cstheme="minorEastAsia"/>
                <w:sz w:val="20"/>
                <w:lang w:eastAsia="zh-CN"/>
              </w:rPr>
              <w:t>m</w:t>
            </w:r>
            <w:r>
              <w:rPr>
                <w:rFonts w:asciiTheme="minorEastAsia" w:hAnsiTheme="minorEastAsia" w:cstheme="minorEastAsia"/>
                <w:sz w:val="20"/>
                <w:lang w:eastAsia="zh-CN"/>
              </w:rPr>
              <w:t>.</w:t>
            </w:r>
            <w:r w:rsidR="001D344E">
              <w:rPr>
                <w:rFonts w:asciiTheme="minorEastAsia" w:hAnsiTheme="minorEastAsia" w:cstheme="minorEastAsia"/>
                <w:sz w:val="20"/>
                <w:lang w:eastAsia="zh-CN"/>
              </w:rPr>
              <w:t>2</w:t>
            </w:r>
          </w:p>
        </w:tc>
        <w:tc>
          <w:tcPr>
            <w:tcW w:w="2678" w:type="dxa"/>
            <w:hideMark/>
          </w:tcPr>
          <w:p w:rsidR="001D344E" w:rsidRPr="00E26790" w:rsidRDefault="001D344E" w:rsidP="00507174">
            <w:pPr>
              <w:spacing w:after="0" w:line="240" w:lineRule="auto"/>
              <w:rPr>
                <w:rFonts w:ascii="Arial" w:eastAsia="Times New Roman" w:hAnsi="Arial" w:cs="Arial"/>
                <w:sz w:val="20"/>
                <w:szCs w:val="20"/>
                <w:lang w:eastAsia="en-US"/>
              </w:rPr>
            </w:pPr>
            <w:r w:rsidRPr="00E26790">
              <w:rPr>
                <w:rFonts w:ascii="Arial" w:eastAsia="Times New Roman" w:hAnsi="Arial" w:cs="Arial"/>
                <w:sz w:val="20"/>
                <w:szCs w:val="20"/>
                <w:lang w:eastAsia="en-US"/>
              </w:rPr>
              <w:t>grammar</w:t>
            </w:r>
          </w:p>
        </w:tc>
        <w:tc>
          <w:tcPr>
            <w:tcW w:w="2672" w:type="dxa"/>
            <w:hideMark/>
          </w:tcPr>
          <w:p w:rsidR="001D344E" w:rsidRPr="00E26790" w:rsidRDefault="001D344E" w:rsidP="00507174">
            <w:pPr>
              <w:spacing w:after="0" w:line="240" w:lineRule="auto"/>
              <w:rPr>
                <w:rFonts w:ascii="Arial" w:eastAsia="Times New Roman" w:hAnsi="Arial" w:cs="Arial"/>
                <w:sz w:val="20"/>
                <w:szCs w:val="20"/>
                <w:lang w:eastAsia="en-US"/>
              </w:rPr>
            </w:pPr>
            <w:r w:rsidRPr="00E26790">
              <w:rPr>
                <w:rFonts w:ascii="Arial" w:eastAsia="Times New Roman" w:hAnsi="Arial" w:cs="Arial"/>
                <w:sz w:val="20"/>
                <w:szCs w:val="20"/>
                <w:lang w:eastAsia="en-US"/>
              </w:rPr>
              <w:t xml:space="preserve">In line 37 </w:t>
            </w:r>
            <w:r>
              <w:rPr>
                <w:rFonts w:ascii="Arial" w:eastAsia="Times New Roman" w:hAnsi="Arial" w:cs="Arial"/>
                <w:sz w:val="20"/>
                <w:szCs w:val="20"/>
                <w:lang w:eastAsia="en-US"/>
              </w:rPr>
              <w:t>page 151, change "it" to a comm</w:t>
            </w:r>
            <w:r w:rsidRPr="00E26790">
              <w:rPr>
                <w:rFonts w:ascii="Arial" w:eastAsia="Times New Roman" w:hAnsi="Arial" w:cs="Arial"/>
                <w:sz w:val="20"/>
                <w:szCs w:val="20"/>
                <w:lang w:eastAsia="en-US"/>
              </w:rPr>
              <w:t>a or rewrite the sentence to make it readable.</w:t>
            </w:r>
          </w:p>
        </w:tc>
      </w:tr>
      <w:tr w:rsidR="00BD3C45" w:rsidRPr="00DC1A19" w:rsidTr="001D344E">
        <w:trPr>
          <w:trHeight w:val="1785"/>
        </w:trPr>
        <w:tc>
          <w:tcPr>
            <w:tcW w:w="598" w:type="dxa"/>
            <w:hideMark/>
          </w:tcPr>
          <w:p w:rsidR="00BD3C45" w:rsidRDefault="00E108CD"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779</w:t>
            </w:r>
          </w:p>
        </w:tc>
        <w:tc>
          <w:tcPr>
            <w:tcW w:w="972" w:type="dxa"/>
            <w:hideMark/>
          </w:tcPr>
          <w:p w:rsidR="00BD3C45" w:rsidRDefault="00F63B5C" w:rsidP="009B252B">
            <w:pPr>
              <w:rPr>
                <w:rFonts w:asciiTheme="minorEastAsia" w:hAnsiTheme="minorEastAsia" w:cstheme="minorEastAsia"/>
                <w:sz w:val="20"/>
                <w:lang w:eastAsia="zh-CN"/>
              </w:rPr>
            </w:pPr>
            <w:r>
              <w:rPr>
                <w:rFonts w:asciiTheme="minorEastAsia" w:hAnsiTheme="minorEastAsia" w:cstheme="minorEastAsia"/>
                <w:sz w:val="20"/>
                <w:lang w:eastAsia="zh-CN"/>
              </w:rPr>
              <w:t>9.32m.2</w:t>
            </w:r>
          </w:p>
        </w:tc>
        <w:tc>
          <w:tcPr>
            <w:tcW w:w="2678" w:type="dxa"/>
            <w:hideMark/>
          </w:tcPr>
          <w:p w:rsidR="00BD3C45" w:rsidRDefault="00E108CD">
            <w:pPr>
              <w:rPr>
                <w:rFonts w:ascii="Arial" w:hAnsi="Arial" w:cs="Arial"/>
                <w:sz w:val="20"/>
                <w:szCs w:val="20"/>
              </w:rPr>
            </w:pPr>
            <w:r>
              <w:rPr>
                <w:rFonts w:ascii="Arial" w:hAnsi="Arial" w:cs="Arial"/>
                <w:sz w:val="20"/>
                <w:szCs w:val="20"/>
              </w:rPr>
              <w:t>Fundamental</w:t>
            </w:r>
            <w:r w:rsidR="00BD3C45">
              <w:rPr>
                <w:rFonts w:ascii="Arial" w:hAnsi="Arial" w:cs="Arial"/>
                <w:sz w:val="20"/>
                <w:szCs w:val="20"/>
              </w:rPr>
              <w:t xml:space="preserve"> purpose of Type 0 sectorization has to be described.</w:t>
            </w:r>
          </w:p>
        </w:tc>
        <w:tc>
          <w:tcPr>
            <w:tcW w:w="2672" w:type="dxa"/>
            <w:hideMark/>
          </w:tcPr>
          <w:p w:rsidR="00BD3C45" w:rsidRDefault="00BD3C45">
            <w:pPr>
              <w:rPr>
                <w:rFonts w:ascii="Arial" w:hAnsi="Arial" w:cs="Arial"/>
                <w:sz w:val="20"/>
                <w:szCs w:val="20"/>
              </w:rPr>
            </w:pPr>
            <w:r>
              <w:rPr>
                <w:rFonts w:ascii="Arial" w:hAnsi="Arial" w:cs="Arial"/>
                <w:sz w:val="20"/>
                <w:szCs w:val="20"/>
              </w:rPr>
              <w:t xml:space="preserve">Describe, e.g. the purpose of Type 0 sectorization is to group STAs in BSS to avoid simultaneous access to AP and operations hidden each other. For this end, beacon using sectorized beam is </w:t>
            </w:r>
            <w:r>
              <w:rPr>
                <w:rFonts w:ascii="Arial" w:hAnsi="Arial" w:cs="Arial"/>
                <w:sz w:val="20"/>
                <w:szCs w:val="20"/>
              </w:rPr>
              <w:lastRenderedPageBreak/>
              <w:t>not necessarily transmitted in sector (Group) beacon period.</w:t>
            </w:r>
          </w:p>
        </w:tc>
      </w:tr>
      <w:tr w:rsidR="00BD3C45" w:rsidRPr="00DC1A19" w:rsidTr="001D344E">
        <w:trPr>
          <w:trHeight w:val="1785"/>
        </w:trPr>
        <w:tc>
          <w:tcPr>
            <w:tcW w:w="598" w:type="dxa"/>
            <w:hideMark/>
          </w:tcPr>
          <w:p w:rsidR="00BD3C45" w:rsidRDefault="00E108CD"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lastRenderedPageBreak/>
              <w:t>781</w:t>
            </w:r>
          </w:p>
        </w:tc>
        <w:tc>
          <w:tcPr>
            <w:tcW w:w="972" w:type="dxa"/>
            <w:hideMark/>
          </w:tcPr>
          <w:p w:rsidR="00BD3C45" w:rsidRDefault="00F63B5C" w:rsidP="009B252B">
            <w:pPr>
              <w:rPr>
                <w:rFonts w:asciiTheme="minorEastAsia" w:hAnsiTheme="minorEastAsia" w:cstheme="minorEastAsia"/>
                <w:sz w:val="20"/>
                <w:lang w:eastAsia="zh-CN"/>
              </w:rPr>
            </w:pPr>
            <w:r>
              <w:rPr>
                <w:rFonts w:asciiTheme="minorEastAsia" w:hAnsiTheme="minorEastAsia" w:cstheme="minorEastAsia"/>
                <w:sz w:val="20"/>
                <w:lang w:eastAsia="zh-CN"/>
              </w:rPr>
              <w:t>9.32m.2</w:t>
            </w:r>
          </w:p>
        </w:tc>
        <w:tc>
          <w:tcPr>
            <w:tcW w:w="2678" w:type="dxa"/>
            <w:hideMark/>
          </w:tcPr>
          <w:p w:rsidR="00BD3C45" w:rsidRDefault="00BD3C45">
            <w:pPr>
              <w:rPr>
                <w:rFonts w:ascii="Arial" w:hAnsi="Arial" w:cs="Arial"/>
                <w:sz w:val="20"/>
                <w:szCs w:val="20"/>
              </w:rPr>
            </w:pPr>
            <w:r>
              <w:rPr>
                <w:rFonts w:ascii="Arial" w:hAnsi="Arial" w:cs="Arial"/>
                <w:sz w:val="20"/>
                <w:szCs w:val="20"/>
              </w:rPr>
              <w:t xml:space="preserve">Type 0 secterization </w:t>
            </w:r>
            <w:r w:rsidR="00E108CD">
              <w:rPr>
                <w:rFonts w:ascii="Arial" w:hAnsi="Arial" w:cs="Arial"/>
                <w:sz w:val="20"/>
                <w:szCs w:val="20"/>
              </w:rPr>
              <w:t>cannot</w:t>
            </w:r>
            <w:r>
              <w:rPr>
                <w:rFonts w:ascii="Arial" w:hAnsi="Arial" w:cs="Arial"/>
                <w:sz w:val="20"/>
                <w:szCs w:val="20"/>
              </w:rPr>
              <w:t xml:space="preserve"> simply </w:t>
            </w:r>
            <w:r w:rsidR="00E108CD">
              <w:rPr>
                <w:rFonts w:ascii="Arial" w:hAnsi="Arial" w:cs="Arial"/>
                <w:sz w:val="20"/>
                <w:szCs w:val="20"/>
              </w:rPr>
              <w:t>avoid</w:t>
            </w:r>
            <w:r>
              <w:rPr>
                <w:rFonts w:ascii="Arial" w:hAnsi="Arial" w:cs="Arial"/>
                <w:sz w:val="20"/>
                <w:szCs w:val="20"/>
              </w:rPr>
              <w:t xml:space="preserve"> wasting spatial resource using antenna beams by time division multiplexing or in other word generating spatio-temporal resource vacancy for OBSS. Rather this Type 0 scheme is considered as a STA grouping by introdu</w:t>
            </w:r>
            <w:r>
              <w:rPr>
                <w:rFonts w:ascii="Arial" w:hAnsi="Arial" w:cs="Arial"/>
                <w:sz w:val="20"/>
                <w:szCs w:val="20"/>
              </w:rPr>
              <w:t>c</w:t>
            </w:r>
            <w:r>
              <w:rPr>
                <w:rFonts w:ascii="Arial" w:hAnsi="Arial" w:cs="Arial"/>
                <w:sz w:val="20"/>
                <w:szCs w:val="20"/>
              </w:rPr>
              <w:t xml:space="preserve">ing sectorized beam and reduced coverage. But grouping with location based Group ID </w:t>
            </w:r>
            <w:r w:rsidR="00E108CD">
              <w:rPr>
                <w:rFonts w:ascii="Arial" w:hAnsi="Arial" w:cs="Arial"/>
                <w:sz w:val="20"/>
                <w:szCs w:val="20"/>
              </w:rPr>
              <w:t>doesn’t</w:t>
            </w:r>
            <w:r>
              <w:rPr>
                <w:rFonts w:ascii="Arial" w:hAnsi="Arial" w:cs="Arial"/>
                <w:sz w:val="20"/>
                <w:szCs w:val="20"/>
              </w:rPr>
              <w:t xml:space="preserve"> necessarily require the sectorized beam which i</w:t>
            </w:r>
            <w:r>
              <w:rPr>
                <w:rFonts w:ascii="Arial" w:hAnsi="Arial" w:cs="Arial"/>
                <w:sz w:val="20"/>
                <w:szCs w:val="20"/>
              </w:rPr>
              <w:t>n</w:t>
            </w:r>
            <w:r>
              <w:rPr>
                <w:rFonts w:ascii="Arial" w:hAnsi="Arial" w:cs="Arial"/>
                <w:sz w:val="20"/>
                <w:szCs w:val="20"/>
              </w:rPr>
              <w:t>duce hidden nodes over OBSSs as well, hence any remedy is preferable.</w:t>
            </w:r>
          </w:p>
        </w:tc>
        <w:tc>
          <w:tcPr>
            <w:tcW w:w="2672" w:type="dxa"/>
            <w:hideMark/>
          </w:tcPr>
          <w:p w:rsidR="00BD3C45" w:rsidRDefault="00BD3C45">
            <w:pPr>
              <w:rPr>
                <w:rFonts w:ascii="Arial" w:hAnsi="Arial" w:cs="Arial"/>
                <w:sz w:val="20"/>
                <w:szCs w:val="20"/>
              </w:rPr>
            </w:pPr>
            <w:r>
              <w:rPr>
                <w:rFonts w:ascii="Arial" w:hAnsi="Arial" w:cs="Arial"/>
                <w:sz w:val="20"/>
                <w:szCs w:val="20"/>
              </w:rPr>
              <w:t>Make Type 0 secterization combinable with SST to reinforce time division mu</w:t>
            </w:r>
            <w:r>
              <w:rPr>
                <w:rFonts w:ascii="Arial" w:hAnsi="Arial" w:cs="Arial"/>
                <w:sz w:val="20"/>
                <w:szCs w:val="20"/>
              </w:rPr>
              <w:t>l</w:t>
            </w:r>
            <w:r>
              <w:rPr>
                <w:rFonts w:ascii="Arial" w:hAnsi="Arial" w:cs="Arial"/>
                <w:sz w:val="20"/>
                <w:szCs w:val="20"/>
              </w:rPr>
              <w:t>tiplexing with frequency domain orthogonality, in order to mitigate the imp</w:t>
            </w:r>
            <w:r>
              <w:rPr>
                <w:rFonts w:ascii="Arial" w:hAnsi="Arial" w:cs="Arial"/>
                <w:sz w:val="20"/>
                <w:szCs w:val="20"/>
              </w:rPr>
              <w:t>e</w:t>
            </w:r>
            <w:r>
              <w:rPr>
                <w:rFonts w:ascii="Arial" w:hAnsi="Arial" w:cs="Arial"/>
                <w:sz w:val="20"/>
                <w:szCs w:val="20"/>
              </w:rPr>
              <w:t>diment by simultaneous OBSSs operation. Or ot</w:t>
            </w:r>
            <w:r>
              <w:rPr>
                <w:rFonts w:ascii="Arial" w:hAnsi="Arial" w:cs="Arial"/>
                <w:sz w:val="20"/>
                <w:szCs w:val="20"/>
              </w:rPr>
              <w:t>h</w:t>
            </w:r>
            <w:r>
              <w:rPr>
                <w:rFonts w:ascii="Arial" w:hAnsi="Arial" w:cs="Arial"/>
                <w:sz w:val="20"/>
                <w:szCs w:val="20"/>
              </w:rPr>
              <w:t>erwise, allow Type 0 (se</w:t>
            </w:r>
            <w:r>
              <w:rPr>
                <w:rFonts w:ascii="Arial" w:hAnsi="Arial" w:cs="Arial"/>
                <w:sz w:val="20"/>
                <w:szCs w:val="20"/>
              </w:rPr>
              <w:t>c</w:t>
            </w:r>
            <w:r>
              <w:rPr>
                <w:rFonts w:ascii="Arial" w:hAnsi="Arial" w:cs="Arial"/>
                <w:sz w:val="20"/>
                <w:szCs w:val="20"/>
              </w:rPr>
              <w:t>tor) location based grouping with</w:t>
            </w:r>
            <w:r w:rsidR="00E108CD">
              <w:rPr>
                <w:rFonts w:ascii="Arial" w:hAnsi="Arial" w:cs="Arial"/>
                <w:sz w:val="20"/>
                <w:szCs w:val="20"/>
              </w:rPr>
              <w:t xml:space="preserve"> omni beam beacons even in secto</w:t>
            </w:r>
            <w:r>
              <w:rPr>
                <w:rFonts w:ascii="Arial" w:hAnsi="Arial" w:cs="Arial"/>
                <w:sz w:val="20"/>
                <w:szCs w:val="20"/>
              </w:rPr>
              <w:t>rized beacon period (Sector n beacon by omni beacon). This can intentionally avoid gener</w:t>
            </w:r>
            <w:r>
              <w:rPr>
                <w:rFonts w:ascii="Arial" w:hAnsi="Arial" w:cs="Arial"/>
                <w:sz w:val="20"/>
                <w:szCs w:val="20"/>
              </w:rPr>
              <w:t>a</w:t>
            </w:r>
            <w:r>
              <w:rPr>
                <w:rFonts w:ascii="Arial" w:hAnsi="Arial" w:cs="Arial"/>
                <w:sz w:val="20"/>
                <w:szCs w:val="20"/>
              </w:rPr>
              <w:t>tion of spatio-temporal v</w:t>
            </w:r>
            <w:r>
              <w:rPr>
                <w:rFonts w:ascii="Arial" w:hAnsi="Arial" w:cs="Arial"/>
                <w:sz w:val="20"/>
                <w:szCs w:val="20"/>
              </w:rPr>
              <w:t>a</w:t>
            </w:r>
            <w:r>
              <w:rPr>
                <w:rFonts w:ascii="Arial" w:hAnsi="Arial" w:cs="Arial"/>
                <w:sz w:val="20"/>
                <w:szCs w:val="20"/>
              </w:rPr>
              <w:t>cancy for OBSS.</w:t>
            </w:r>
          </w:p>
        </w:tc>
      </w:tr>
      <w:tr w:rsidR="00325C99" w:rsidRPr="00DC1A19" w:rsidTr="001D344E">
        <w:trPr>
          <w:trHeight w:val="1785"/>
        </w:trPr>
        <w:tc>
          <w:tcPr>
            <w:tcW w:w="598" w:type="dxa"/>
            <w:hideMark/>
          </w:tcPr>
          <w:p w:rsidR="00325C99" w:rsidRDefault="00325C99"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131</w:t>
            </w:r>
          </w:p>
        </w:tc>
        <w:tc>
          <w:tcPr>
            <w:tcW w:w="972" w:type="dxa"/>
            <w:hideMark/>
          </w:tcPr>
          <w:p w:rsidR="00325C99" w:rsidRDefault="00325C99" w:rsidP="009B252B">
            <w:pPr>
              <w:rPr>
                <w:rFonts w:asciiTheme="minorEastAsia" w:hAnsiTheme="minorEastAsia" w:cstheme="minorEastAsia"/>
                <w:sz w:val="20"/>
                <w:lang w:eastAsia="zh-CN"/>
              </w:rPr>
            </w:pPr>
            <w:r>
              <w:rPr>
                <w:rFonts w:asciiTheme="minorEastAsia" w:hAnsiTheme="minorEastAsia" w:cstheme="minorEastAsia"/>
                <w:sz w:val="20"/>
                <w:lang w:eastAsia="zh-CN"/>
              </w:rPr>
              <w:t>9.32m.2</w:t>
            </w:r>
          </w:p>
        </w:tc>
        <w:tc>
          <w:tcPr>
            <w:tcW w:w="2678" w:type="dxa"/>
            <w:hideMark/>
          </w:tcPr>
          <w:p w:rsidR="00325C99" w:rsidRDefault="00325C99">
            <w:pPr>
              <w:rPr>
                <w:rFonts w:ascii="Arial" w:hAnsi="Arial" w:cs="Arial"/>
                <w:sz w:val="20"/>
                <w:szCs w:val="20"/>
              </w:rPr>
            </w:pPr>
            <w:r>
              <w:rPr>
                <w:rFonts w:ascii="Arial" w:hAnsi="Arial" w:cs="Arial"/>
                <w:sz w:val="20"/>
                <w:szCs w:val="20"/>
              </w:rPr>
              <w:t>It is mentioned that the group ID is related to the sectorization operation but it is not clear how.</w:t>
            </w:r>
          </w:p>
        </w:tc>
        <w:tc>
          <w:tcPr>
            <w:tcW w:w="2672" w:type="dxa"/>
            <w:hideMark/>
          </w:tcPr>
          <w:p w:rsidR="00325C99" w:rsidRDefault="00325C99">
            <w:pPr>
              <w:rPr>
                <w:rFonts w:ascii="Arial" w:hAnsi="Arial" w:cs="Arial"/>
                <w:sz w:val="20"/>
                <w:szCs w:val="20"/>
              </w:rPr>
            </w:pPr>
            <w:r>
              <w:rPr>
                <w:rFonts w:ascii="Arial" w:hAnsi="Arial" w:cs="Arial"/>
                <w:sz w:val="20"/>
                <w:szCs w:val="20"/>
              </w:rPr>
              <w:t>Please clarify.</w:t>
            </w:r>
          </w:p>
        </w:tc>
      </w:tr>
    </w:tbl>
    <w:p w:rsidR="00964ED5" w:rsidRDefault="00964ED5" w:rsidP="00964ED5">
      <w:pPr>
        <w:rPr>
          <w:rFonts w:asciiTheme="minorEastAsia" w:cstheme="minorEastAsia"/>
        </w:rPr>
      </w:pPr>
    </w:p>
    <w:p w:rsidR="00261EFC" w:rsidRPr="00DC1A19" w:rsidRDefault="00261EFC" w:rsidP="00964ED5">
      <w:pPr>
        <w:rPr>
          <w:rFonts w:asciiTheme="minorEastAsia" w:cstheme="minorEastAsia"/>
        </w:rPr>
      </w:pPr>
    </w:p>
    <w:p w:rsidR="00964ED5" w:rsidRPr="00DC1A19" w:rsidRDefault="00964ED5" w:rsidP="00964ED5">
      <w:pPr>
        <w:rPr>
          <w:rFonts w:asciiTheme="minorEastAsia" w:hAnsiTheme="minorEastAsia" w:cstheme="minorEastAsia"/>
          <w:b/>
          <w:u w:val="single"/>
        </w:rPr>
      </w:pPr>
      <w:r w:rsidRPr="00DC1A19">
        <w:rPr>
          <w:rFonts w:asciiTheme="minorEastAsia" w:hAnsiTheme="minorEastAsia" w:cstheme="minorEastAsia"/>
          <w:b/>
          <w:u w:val="single"/>
        </w:rPr>
        <w:t>CID</w:t>
      </w:r>
      <w:r w:rsidR="00597D83">
        <w:rPr>
          <w:rFonts w:asciiTheme="minorEastAsia" w:hAnsiTheme="minorEastAsia" w:cstheme="minorEastAsia"/>
          <w:b/>
          <w:u w:val="single"/>
        </w:rPr>
        <w:t>8</w:t>
      </w:r>
      <w:r w:rsidR="001546D9">
        <w:rPr>
          <w:rFonts w:asciiTheme="minorEastAsia" w:hAnsiTheme="minorEastAsia" w:cstheme="minorEastAsia"/>
          <w:b/>
          <w:u w:val="single"/>
        </w:rPr>
        <w:t>36</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t>Discussion:</w:t>
      </w:r>
    </w:p>
    <w:p w:rsidR="00964ED5" w:rsidRPr="00DC1A19" w:rsidRDefault="00964ED5" w:rsidP="00964ED5">
      <w:pPr>
        <w:rPr>
          <w:rFonts w:asciiTheme="minorEastAsia" w:hAnsiTheme="minorEastAsia" w:cstheme="minorEastAsia"/>
        </w:rPr>
      </w:pPr>
      <w:r w:rsidRPr="00DC1A19">
        <w:rPr>
          <w:rFonts w:asciiTheme="minorEastAsia" w:hAnsiTheme="minorEastAsia" w:cstheme="minorEastAsia"/>
        </w:rPr>
        <w:t xml:space="preserve">Commenter was correct in pointing out that the </w:t>
      </w:r>
      <w:r w:rsidR="00597D83">
        <w:rPr>
          <w:rFonts w:asciiTheme="minorEastAsia" w:hAnsiTheme="minorEastAsia" w:cstheme="minorEastAsia"/>
        </w:rPr>
        <w:t>text needs to clarify that the stations that do not support the group sectorization feature should be allowed to transmit</w:t>
      </w:r>
      <w:r w:rsidRPr="00DC1A19">
        <w:rPr>
          <w:rFonts w:asciiTheme="minorEastAsia" w:hAnsiTheme="minorEastAsia" w:cstheme="minorEastAsia"/>
        </w:rPr>
        <w:t>.</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t>Proposed Resolution:</w:t>
      </w:r>
    </w:p>
    <w:p w:rsidR="00964ED5" w:rsidRPr="00DC1A19" w:rsidRDefault="001546D9" w:rsidP="00964ED5">
      <w:pPr>
        <w:rPr>
          <w:rFonts w:asciiTheme="minorEastAsia" w:hAnsiTheme="minorEastAsia" w:cstheme="minorEastAsia"/>
        </w:rPr>
      </w:pPr>
      <w:r>
        <w:rPr>
          <w:rFonts w:asciiTheme="minorEastAsia" w:hAnsiTheme="minorEastAsia" w:cstheme="minorEastAsia"/>
        </w:rPr>
        <w:t>Accept</w:t>
      </w:r>
      <w:r w:rsidR="0008799C">
        <w:rPr>
          <w:rFonts w:asciiTheme="minorEastAsia" w:hAnsiTheme="minorEastAsia" w:cstheme="minorEastAsia"/>
        </w:rPr>
        <w:t>: Add the following clarifying text.</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lastRenderedPageBreak/>
        <w:t>Proposed changes:</w:t>
      </w:r>
    </w:p>
    <w:p w:rsidR="00964ED5" w:rsidRPr="00DC1A19" w:rsidRDefault="0008799C" w:rsidP="00964ED5">
      <w:pPr>
        <w:rPr>
          <w:rFonts w:asciiTheme="minorEastAsia" w:hAnsiTheme="minorEastAsia" w:cstheme="minorEastAsia"/>
        </w:rPr>
      </w:pPr>
      <w:r>
        <w:rPr>
          <w:rFonts w:asciiTheme="minorEastAsia" w:hAnsiTheme="minorEastAsia" w:cstheme="minorEastAsia"/>
        </w:rPr>
        <w:t>P151L27</w:t>
      </w:r>
    </w:p>
    <w:p w:rsidR="00964ED5" w:rsidRDefault="00964ED5" w:rsidP="00964ED5">
      <w:pPr>
        <w:rPr>
          <w:rFonts w:asciiTheme="minorEastAsia" w:hAnsiTheme="minorEastAsia" w:cstheme="minorEastAsia"/>
          <w:i/>
        </w:rPr>
      </w:pPr>
      <w:r w:rsidRPr="00DC1A19">
        <w:rPr>
          <w:rFonts w:asciiTheme="minorEastAsia" w:hAnsiTheme="minorEastAsia" w:cstheme="minorEastAsia"/>
          <w:i/>
        </w:rPr>
        <w:t>Instruct the editor to insert the following text</w:t>
      </w:r>
      <w:r w:rsidR="001546D9">
        <w:rPr>
          <w:rFonts w:asciiTheme="minorEastAsia" w:hAnsiTheme="minorEastAsia" w:cstheme="minorEastAsia"/>
          <w:i/>
        </w:rPr>
        <w:t>:</w:t>
      </w:r>
    </w:p>
    <w:p w:rsidR="001546D9" w:rsidRPr="00DC1A19" w:rsidRDefault="001546D9" w:rsidP="00964ED5">
      <w:pPr>
        <w:rPr>
          <w:rFonts w:asciiTheme="minorEastAsia" w:hAnsiTheme="minorEastAsia" w:cstheme="minorEastAsia"/>
          <w:i/>
        </w:rPr>
      </w:pPr>
      <w:r>
        <w:rPr>
          <w:rFonts w:asciiTheme="minorEastAsia" w:hAnsiTheme="minorEastAsia" w:cstheme="minorEastAsia"/>
          <w:i/>
        </w:rPr>
        <w:t>“</w:t>
      </w:r>
      <w:r w:rsidR="0098489C" w:rsidRPr="0098489C">
        <w:rPr>
          <w:rFonts w:ascii="Times New Roman" w:hAnsi="Times New Roman"/>
          <w:i/>
          <w:iCs/>
        </w:rPr>
        <w:t xml:space="preserve">The STAs that do not support the group </w:t>
      </w:r>
      <w:proofErr w:type="spellStart"/>
      <w:r w:rsidR="0098489C" w:rsidRPr="0098489C">
        <w:rPr>
          <w:rFonts w:ascii="Times New Roman" w:hAnsi="Times New Roman"/>
          <w:i/>
          <w:iCs/>
        </w:rPr>
        <w:t>sectorization</w:t>
      </w:r>
      <w:proofErr w:type="spellEnd"/>
      <w:r w:rsidR="0098489C" w:rsidRPr="0098489C">
        <w:rPr>
          <w:rFonts w:ascii="Times New Roman" w:hAnsi="Times New Roman"/>
          <w:i/>
          <w:iCs/>
        </w:rPr>
        <w:t xml:space="preserve"> operation are not subject to the rules d</w:t>
      </w:r>
      <w:r w:rsidR="0098489C" w:rsidRPr="0098489C">
        <w:rPr>
          <w:rFonts w:ascii="Times New Roman" w:hAnsi="Times New Roman"/>
          <w:i/>
          <w:iCs/>
        </w:rPr>
        <w:t>e</w:t>
      </w:r>
      <w:r w:rsidR="0098489C" w:rsidRPr="0098489C">
        <w:rPr>
          <w:rFonts w:ascii="Times New Roman" w:hAnsi="Times New Roman"/>
          <w:i/>
          <w:iCs/>
        </w:rPr>
        <w:t>fined in this clause</w:t>
      </w:r>
      <w:r>
        <w:rPr>
          <w:rFonts w:asciiTheme="minorEastAsia" w:hAnsiTheme="minorEastAsia" w:cstheme="minorEastAsia"/>
          <w:i/>
        </w:rPr>
        <w:t>.”</w:t>
      </w:r>
    </w:p>
    <w:p w:rsidR="00964ED5" w:rsidRPr="00DC1A19" w:rsidRDefault="001546D9" w:rsidP="00964ED5">
      <w:pPr>
        <w:rPr>
          <w:rFonts w:asciiTheme="minorEastAsia" w:hAnsiTheme="minorEastAsia" w:cstheme="minorEastAsia"/>
          <w:b/>
          <w:u w:val="single"/>
        </w:rPr>
      </w:pPr>
      <w:r>
        <w:rPr>
          <w:rFonts w:asciiTheme="minorEastAsia" w:hAnsiTheme="minorEastAsia" w:cstheme="minorEastAsia"/>
          <w:b/>
          <w:u w:val="single"/>
        </w:rPr>
        <w:t>CID836</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t>Discussion:</w:t>
      </w:r>
    </w:p>
    <w:p w:rsidR="00964ED5" w:rsidRPr="00DC1A19" w:rsidRDefault="007F4460" w:rsidP="00964ED5">
      <w:pPr>
        <w:autoSpaceDE w:val="0"/>
        <w:autoSpaceDN w:val="0"/>
        <w:adjustRightInd w:val="0"/>
        <w:rPr>
          <w:rFonts w:asciiTheme="minorEastAsia" w:cstheme="minorEastAsia"/>
        </w:rPr>
      </w:pPr>
      <w:r>
        <w:rPr>
          <w:rFonts w:asciiTheme="minorEastAsia" w:hAnsiTheme="minorEastAsia" w:cstheme="minorEastAsia"/>
        </w:rPr>
        <w:t xml:space="preserve">As commenter pointed out, </w:t>
      </w:r>
      <w:r w:rsidR="001546D9">
        <w:rPr>
          <w:rFonts w:asciiTheme="minorEastAsia" w:hAnsiTheme="minorEastAsia" w:cstheme="minorEastAsia"/>
        </w:rPr>
        <w:t xml:space="preserve"> </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t>Proposed Resolution:</w:t>
      </w:r>
    </w:p>
    <w:p w:rsidR="00964ED5" w:rsidRPr="00DC1A19" w:rsidRDefault="00DC1A19" w:rsidP="00964ED5">
      <w:pPr>
        <w:rPr>
          <w:rFonts w:asciiTheme="minorEastAsia" w:cstheme="minorEastAsia"/>
        </w:rPr>
      </w:pPr>
      <w:r w:rsidRPr="00DC1A19">
        <w:rPr>
          <w:rFonts w:asciiTheme="minorEastAsia" w:hAnsiTheme="minorEastAsia" w:cstheme="minorEastAsia"/>
        </w:rPr>
        <w:t>Counter</w:t>
      </w:r>
      <w:r w:rsidR="00964ED5" w:rsidRPr="00DC1A19">
        <w:rPr>
          <w:rFonts w:asciiTheme="minorEastAsia" w:cstheme="minorEastAsia"/>
        </w:rPr>
        <w:t>.</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t>Proposed changes:</w:t>
      </w:r>
    </w:p>
    <w:p w:rsidR="003D1EBB" w:rsidRDefault="00DC1A19" w:rsidP="001546D9">
      <w:pPr>
        <w:rPr>
          <w:rFonts w:asciiTheme="minorEastAsia" w:hAnsiTheme="minorEastAsia" w:cstheme="minorEastAsia"/>
          <w:i/>
        </w:rPr>
      </w:pPr>
      <w:r w:rsidRPr="00DC1A19">
        <w:rPr>
          <w:rFonts w:asciiTheme="minorEastAsia" w:hAnsiTheme="minorEastAsia" w:cstheme="minorEastAsia"/>
          <w:i/>
        </w:rPr>
        <w:t>Instruct editor to</w:t>
      </w:r>
      <w:bookmarkEnd w:id="0"/>
      <w:r w:rsidR="001546D9">
        <w:rPr>
          <w:rFonts w:asciiTheme="minorEastAsia" w:hAnsiTheme="minorEastAsia" w:cstheme="minorEastAsia"/>
          <w:i/>
        </w:rPr>
        <w:t xml:space="preserve"> make the following changes:</w:t>
      </w:r>
    </w:p>
    <w:p w:rsidR="00F72A06" w:rsidRDefault="00F72A06" w:rsidP="001546D9">
      <w:pPr>
        <w:rPr>
          <w:rFonts w:asciiTheme="minorEastAsia" w:hAnsiTheme="minorEastAsia" w:cstheme="minorEastAsia"/>
          <w:i/>
        </w:rPr>
      </w:pPr>
      <w:r>
        <w:rPr>
          <w:rFonts w:asciiTheme="minorEastAsia" w:hAnsiTheme="minorEastAsia" w:cstheme="minorEastAsia"/>
          <w:i/>
        </w:rPr>
        <w:t xml:space="preserve">“The STAs that do not support the </w:t>
      </w:r>
      <w:r w:rsidR="00507174">
        <w:rPr>
          <w:rFonts w:asciiTheme="minorEastAsia" w:hAnsiTheme="minorEastAsia" w:cstheme="minorEastAsia"/>
          <w:i/>
        </w:rPr>
        <w:t>g</w:t>
      </w:r>
      <w:r>
        <w:rPr>
          <w:rFonts w:asciiTheme="minorEastAsia" w:hAnsiTheme="minorEastAsia" w:cstheme="minorEastAsia"/>
          <w:i/>
        </w:rPr>
        <w:t xml:space="preserve">roup </w:t>
      </w:r>
      <w:proofErr w:type="spellStart"/>
      <w:r w:rsidR="00507174">
        <w:rPr>
          <w:rFonts w:asciiTheme="minorEastAsia" w:hAnsiTheme="minorEastAsia" w:cstheme="minorEastAsia"/>
          <w:i/>
        </w:rPr>
        <w:t>s</w:t>
      </w:r>
      <w:r>
        <w:rPr>
          <w:rFonts w:asciiTheme="minorEastAsia" w:hAnsiTheme="minorEastAsia" w:cstheme="minorEastAsia"/>
          <w:i/>
        </w:rPr>
        <w:t>ectorization</w:t>
      </w:r>
      <w:proofErr w:type="spellEnd"/>
      <w:r>
        <w:rPr>
          <w:rFonts w:asciiTheme="minorEastAsia" w:hAnsiTheme="minorEastAsia" w:cstheme="minorEastAsia"/>
          <w:i/>
        </w:rPr>
        <w:t xml:space="preserve"> </w:t>
      </w:r>
      <w:r w:rsidR="00507174">
        <w:rPr>
          <w:rFonts w:asciiTheme="minorEastAsia" w:hAnsiTheme="minorEastAsia" w:cstheme="minorEastAsia"/>
          <w:i/>
        </w:rPr>
        <w:t>operation</w:t>
      </w:r>
      <w:r>
        <w:rPr>
          <w:rFonts w:asciiTheme="minorEastAsia" w:hAnsiTheme="minorEastAsia" w:cstheme="minorEastAsia"/>
          <w:i/>
        </w:rPr>
        <w:t xml:space="preserve"> may ignore the sectorized be</w:t>
      </w:r>
      <w:r>
        <w:rPr>
          <w:rFonts w:asciiTheme="minorEastAsia" w:hAnsiTheme="minorEastAsia" w:cstheme="minorEastAsia"/>
          <w:i/>
        </w:rPr>
        <w:t>a</w:t>
      </w:r>
      <w:r>
        <w:rPr>
          <w:rFonts w:asciiTheme="minorEastAsia" w:hAnsiTheme="minorEastAsia" w:cstheme="minorEastAsia"/>
          <w:i/>
        </w:rPr>
        <w:t>cons</w:t>
      </w:r>
      <w:r w:rsidR="004C7F5F">
        <w:rPr>
          <w:rFonts w:asciiTheme="minorEastAsia" w:hAnsiTheme="minorEastAsia" w:cstheme="minorEastAsia"/>
          <w:i/>
        </w:rPr>
        <w:t xml:space="preserve"> (beacons that carry the </w:t>
      </w:r>
      <w:r w:rsidR="001F3FA2">
        <w:rPr>
          <w:rFonts w:asciiTheme="minorEastAsia" w:hAnsiTheme="minorEastAsia" w:cstheme="minorEastAsia"/>
          <w:i/>
        </w:rPr>
        <w:t>S</w:t>
      </w:r>
      <w:r w:rsidR="004C7F5F">
        <w:rPr>
          <w:rFonts w:asciiTheme="minorEastAsia" w:hAnsiTheme="minorEastAsia" w:cstheme="minorEastAsia"/>
          <w:i/>
        </w:rPr>
        <w:t>ector</w:t>
      </w:r>
      <w:r w:rsidR="001F3FA2">
        <w:rPr>
          <w:rFonts w:asciiTheme="minorEastAsia" w:hAnsiTheme="minorEastAsia" w:cstheme="minorEastAsia"/>
          <w:i/>
        </w:rPr>
        <w:t xml:space="preserve"> Operation</w:t>
      </w:r>
      <w:r w:rsidR="004C7F5F">
        <w:rPr>
          <w:rFonts w:asciiTheme="minorEastAsia" w:hAnsiTheme="minorEastAsia" w:cstheme="minorEastAsia"/>
          <w:i/>
        </w:rPr>
        <w:t xml:space="preserve"> element with sectorization type 0)</w:t>
      </w:r>
      <w:r>
        <w:rPr>
          <w:rFonts w:asciiTheme="minorEastAsia" w:hAnsiTheme="minorEastAsia" w:cstheme="minorEastAsia"/>
          <w:i/>
        </w:rPr>
        <w:t xml:space="preserve"> and use only the omni beacons as periodic beacons.</w:t>
      </w:r>
      <w:r w:rsidR="005556D8" w:rsidRPr="005556D8">
        <w:rPr>
          <w:i/>
          <w:iCs/>
          <w:color w:val="000000"/>
        </w:rPr>
        <w:t xml:space="preserve"> </w:t>
      </w:r>
      <w:r w:rsidR="005556D8" w:rsidRPr="005556D8">
        <w:rPr>
          <w:rFonts w:asciiTheme="minorEastAsia" w:hAnsiTheme="minorEastAsia" w:cstheme="minorEastAsia"/>
          <w:i/>
        </w:rPr>
        <w:t xml:space="preserve">If the AP </w:t>
      </w:r>
      <w:r w:rsidR="005556D8">
        <w:rPr>
          <w:rFonts w:asciiTheme="minorEastAsia" w:hAnsiTheme="minorEastAsia" w:cstheme="minorEastAsia"/>
          <w:i/>
        </w:rPr>
        <w:t xml:space="preserve">operates in the group </w:t>
      </w:r>
      <w:proofErr w:type="spellStart"/>
      <w:r w:rsidR="005556D8">
        <w:rPr>
          <w:rFonts w:asciiTheme="minorEastAsia" w:hAnsiTheme="minorEastAsia" w:cstheme="minorEastAsia"/>
          <w:i/>
        </w:rPr>
        <w:t>sectorization</w:t>
      </w:r>
      <w:proofErr w:type="spellEnd"/>
      <w:r w:rsidR="005556D8" w:rsidRPr="005556D8">
        <w:rPr>
          <w:rFonts w:asciiTheme="minorEastAsia" w:hAnsiTheme="minorEastAsia" w:cstheme="minorEastAsia"/>
          <w:i/>
        </w:rPr>
        <w:t xml:space="preserve"> mode, the TBTTS and TSBTT scheduled beacons shall be transmitted only in the </w:t>
      </w:r>
      <w:proofErr w:type="spellStart"/>
      <w:r w:rsidR="005556D8" w:rsidRPr="005556D8">
        <w:rPr>
          <w:rFonts w:asciiTheme="minorEastAsia" w:hAnsiTheme="minorEastAsia" w:cstheme="minorEastAsia"/>
          <w:i/>
        </w:rPr>
        <w:t>omni</w:t>
      </w:r>
      <w:proofErr w:type="spellEnd"/>
      <w:r w:rsidR="005556D8" w:rsidRPr="005556D8">
        <w:rPr>
          <w:rFonts w:asciiTheme="minorEastAsia" w:hAnsiTheme="minorEastAsia" w:cstheme="minorEastAsia"/>
          <w:i/>
        </w:rPr>
        <w:t xml:space="preserve"> format</w:t>
      </w:r>
      <w:r w:rsidR="005556D8">
        <w:rPr>
          <w:i/>
          <w:iCs/>
        </w:rPr>
        <w:t>.</w:t>
      </w:r>
      <w:r>
        <w:rPr>
          <w:rFonts w:asciiTheme="minorEastAsia" w:hAnsiTheme="minorEastAsia" w:cstheme="minorEastAsia"/>
          <w:i/>
        </w:rPr>
        <w:t xml:space="preserve">” </w:t>
      </w:r>
    </w:p>
    <w:p w:rsidR="001D344E" w:rsidRPr="00DC1A19" w:rsidRDefault="001D344E" w:rsidP="001D344E">
      <w:pPr>
        <w:rPr>
          <w:rFonts w:asciiTheme="minorEastAsia" w:hAnsiTheme="minorEastAsia" w:cstheme="minorEastAsia"/>
          <w:b/>
          <w:u w:val="single"/>
        </w:rPr>
      </w:pPr>
      <w:r>
        <w:rPr>
          <w:rFonts w:asciiTheme="minorEastAsia" w:hAnsiTheme="minorEastAsia" w:cstheme="minorEastAsia"/>
          <w:b/>
          <w:u w:val="single"/>
        </w:rPr>
        <w:t>CID687</w:t>
      </w:r>
    </w:p>
    <w:p w:rsidR="001D344E" w:rsidRPr="00DC1A19" w:rsidRDefault="001D344E" w:rsidP="001D344E">
      <w:pPr>
        <w:rPr>
          <w:rFonts w:asciiTheme="minorEastAsia" w:hAnsiTheme="minorEastAsia" w:cstheme="minorEastAsia"/>
          <w:b/>
          <w:i/>
        </w:rPr>
      </w:pPr>
      <w:r w:rsidRPr="00DC1A19">
        <w:rPr>
          <w:rFonts w:asciiTheme="minorEastAsia" w:hAnsiTheme="minorEastAsia" w:cstheme="minorEastAsia"/>
          <w:b/>
          <w:i/>
        </w:rPr>
        <w:t>Discussion:</w:t>
      </w:r>
    </w:p>
    <w:p w:rsidR="001D344E" w:rsidRPr="00DC1A19" w:rsidRDefault="001763D1" w:rsidP="001D344E">
      <w:pPr>
        <w:autoSpaceDE w:val="0"/>
        <w:autoSpaceDN w:val="0"/>
        <w:adjustRightInd w:val="0"/>
        <w:rPr>
          <w:rFonts w:asciiTheme="minorEastAsia" w:cstheme="minorEastAsia"/>
        </w:rPr>
      </w:pPr>
      <w:r>
        <w:rPr>
          <w:rFonts w:asciiTheme="minorEastAsia" w:hAnsiTheme="minorEastAsia" w:cstheme="minorEastAsia"/>
        </w:rPr>
        <w:t xml:space="preserve">As commenter pointed out there is no reference to </w:t>
      </w:r>
      <w:r w:rsidRPr="001763D1">
        <w:rPr>
          <w:rFonts w:asciiTheme="minorEastAsia" w:hAnsiTheme="minorEastAsia" w:cstheme="minorEastAsia"/>
        </w:rPr>
        <w:t>Figure 9-44e</w:t>
      </w:r>
      <w:r>
        <w:rPr>
          <w:rFonts w:asciiTheme="minorEastAsia" w:hAnsiTheme="minorEastAsia" w:cstheme="minorEastAsia"/>
        </w:rPr>
        <w:t>.</w:t>
      </w:r>
      <w:r w:rsidR="001D344E">
        <w:rPr>
          <w:rFonts w:asciiTheme="minorEastAsia" w:hAnsiTheme="minorEastAsia" w:cstheme="minorEastAsia"/>
        </w:rPr>
        <w:t xml:space="preserve"> </w:t>
      </w:r>
    </w:p>
    <w:p w:rsidR="001D344E" w:rsidRPr="00DC1A19" w:rsidRDefault="001D344E" w:rsidP="001D344E">
      <w:pPr>
        <w:rPr>
          <w:rFonts w:asciiTheme="minorEastAsia" w:hAnsiTheme="minorEastAsia" w:cstheme="minorEastAsia"/>
          <w:b/>
          <w:i/>
        </w:rPr>
      </w:pPr>
      <w:r w:rsidRPr="00DC1A19">
        <w:rPr>
          <w:rFonts w:asciiTheme="minorEastAsia" w:hAnsiTheme="minorEastAsia" w:cstheme="minorEastAsia"/>
          <w:b/>
          <w:i/>
        </w:rPr>
        <w:t>Proposed Resolution:</w:t>
      </w:r>
    </w:p>
    <w:p w:rsidR="001D344E" w:rsidRPr="00DC1A19" w:rsidRDefault="001D3675" w:rsidP="001D344E">
      <w:pPr>
        <w:rPr>
          <w:rFonts w:asciiTheme="minorEastAsia" w:cstheme="minorEastAsia"/>
        </w:rPr>
      </w:pPr>
      <w:r>
        <w:rPr>
          <w:rFonts w:asciiTheme="minorEastAsia" w:hAnsiTheme="minorEastAsia" w:cstheme="minorEastAsia"/>
        </w:rPr>
        <w:t>Accept</w:t>
      </w:r>
      <w:r w:rsidR="001763D1">
        <w:rPr>
          <w:rFonts w:asciiTheme="minorEastAsia" w:hAnsiTheme="minorEastAsia" w:cstheme="minorEastAsia"/>
        </w:rPr>
        <w:t>.</w:t>
      </w:r>
      <w:r>
        <w:rPr>
          <w:rFonts w:asciiTheme="minorEastAsia" w:hAnsiTheme="minorEastAsia" w:cstheme="minorEastAsia"/>
        </w:rPr>
        <w:t xml:space="preserve"> Add reference to the figure.</w:t>
      </w:r>
    </w:p>
    <w:p w:rsidR="001D344E" w:rsidRPr="00DC1A19" w:rsidRDefault="001D344E" w:rsidP="001D344E">
      <w:pPr>
        <w:rPr>
          <w:rFonts w:asciiTheme="minorEastAsia" w:hAnsiTheme="minorEastAsia" w:cstheme="minorEastAsia"/>
          <w:b/>
          <w:i/>
        </w:rPr>
      </w:pPr>
      <w:r w:rsidRPr="00DC1A19">
        <w:rPr>
          <w:rFonts w:asciiTheme="minorEastAsia" w:hAnsiTheme="minorEastAsia" w:cstheme="minorEastAsia"/>
          <w:b/>
          <w:i/>
        </w:rPr>
        <w:t>Proposed changes:</w:t>
      </w:r>
    </w:p>
    <w:p w:rsidR="001D344E" w:rsidRDefault="001D344E" w:rsidP="001D344E">
      <w:pPr>
        <w:rPr>
          <w:rFonts w:asciiTheme="minorEastAsia" w:hAnsiTheme="minorEastAsia" w:cstheme="minorEastAsia"/>
          <w:i/>
        </w:rPr>
      </w:pPr>
      <w:r w:rsidRPr="00DC1A19">
        <w:rPr>
          <w:rFonts w:asciiTheme="minorEastAsia" w:hAnsiTheme="minorEastAsia" w:cstheme="minorEastAsia"/>
          <w:i/>
        </w:rPr>
        <w:t>Instruct editor to</w:t>
      </w:r>
      <w:r>
        <w:rPr>
          <w:rFonts w:asciiTheme="minorEastAsia" w:hAnsiTheme="minorEastAsia" w:cstheme="minorEastAsia"/>
          <w:i/>
        </w:rPr>
        <w:t xml:space="preserve"> make the following change</w:t>
      </w:r>
      <w:r w:rsidR="001D3675">
        <w:rPr>
          <w:rFonts w:asciiTheme="minorEastAsia" w:hAnsiTheme="minorEastAsia" w:cstheme="minorEastAsia"/>
          <w:i/>
        </w:rPr>
        <w:t xml:space="preserve"> in page 151 line 15</w:t>
      </w:r>
      <w:r>
        <w:rPr>
          <w:rFonts w:asciiTheme="minorEastAsia" w:hAnsiTheme="minorEastAsia" w:cstheme="minorEastAsia"/>
          <w:i/>
        </w:rPr>
        <w:t>:</w:t>
      </w:r>
    </w:p>
    <w:p w:rsidR="001D344E" w:rsidRDefault="001D344E" w:rsidP="001D344E">
      <w:pPr>
        <w:rPr>
          <w:rFonts w:asciiTheme="minorEastAsia" w:hAnsiTheme="minorEastAsia" w:cstheme="minorEastAsia"/>
          <w:i/>
        </w:rPr>
      </w:pPr>
      <w:r>
        <w:rPr>
          <w:rFonts w:asciiTheme="minorEastAsia" w:hAnsiTheme="minorEastAsia" w:cstheme="minorEastAsia"/>
          <w:i/>
        </w:rPr>
        <w:t>“</w:t>
      </w:r>
      <w:r w:rsidR="001D3675" w:rsidRPr="00DC1A19">
        <w:rPr>
          <w:rFonts w:asciiTheme="minorEastAsia" w:hAnsiTheme="minorEastAsia" w:cstheme="minorEastAsia"/>
        </w:rPr>
        <w:t>In a Sectorized BSS, the AP may alternate the sectorized beacons and the non-sectorized (omni) beacons</w:t>
      </w:r>
      <w:r w:rsidR="001D3675" w:rsidRPr="00DC1A19">
        <w:rPr>
          <w:rFonts w:asciiTheme="minorEastAsia" w:cstheme="minorEastAsia"/>
        </w:rPr>
        <w:t>,</w:t>
      </w:r>
      <w:r w:rsidR="001D3675" w:rsidRPr="00DC1A19">
        <w:rPr>
          <w:rFonts w:asciiTheme="minorEastAsia" w:hAnsiTheme="minorEastAsia" w:cstheme="minorEastAsia"/>
        </w:rPr>
        <w:t xml:space="preserve"> as </w:t>
      </w:r>
      <w:r w:rsidR="00507174">
        <w:rPr>
          <w:rFonts w:asciiTheme="minorEastAsia" w:hAnsiTheme="minorEastAsia" w:cstheme="minorEastAsia"/>
        </w:rPr>
        <w:t>illustrated</w:t>
      </w:r>
      <w:r w:rsidR="001D3675" w:rsidRPr="00DC1A19">
        <w:rPr>
          <w:rFonts w:asciiTheme="minorEastAsia" w:hAnsiTheme="minorEastAsia" w:cstheme="minorEastAsia"/>
        </w:rPr>
        <w:t xml:space="preserve"> in Figure 9-44e</w:t>
      </w:r>
      <w:r w:rsidR="00E6767B">
        <w:rPr>
          <w:rFonts w:asciiTheme="minorEastAsia" w:hAnsiTheme="minorEastAsia" w:cstheme="minorEastAsia"/>
          <w:i/>
        </w:rPr>
        <w:t>.</w:t>
      </w:r>
      <w:r>
        <w:rPr>
          <w:rFonts w:asciiTheme="minorEastAsia" w:hAnsiTheme="minorEastAsia" w:cstheme="minorEastAsia"/>
          <w:i/>
        </w:rPr>
        <w:t xml:space="preserve">” </w:t>
      </w:r>
    </w:p>
    <w:p w:rsidR="00BB57F0" w:rsidRDefault="00BB57F0" w:rsidP="001D344E">
      <w:pPr>
        <w:rPr>
          <w:rFonts w:asciiTheme="minorEastAsia" w:hAnsiTheme="minorEastAsia" w:cstheme="minorEastAsia"/>
          <w:i/>
        </w:rPr>
      </w:pPr>
    </w:p>
    <w:p w:rsidR="00C73776" w:rsidRPr="00DC1A19" w:rsidRDefault="00C73776" w:rsidP="00C73776">
      <w:pPr>
        <w:rPr>
          <w:rFonts w:asciiTheme="minorEastAsia" w:hAnsiTheme="minorEastAsia" w:cstheme="minorEastAsia"/>
          <w:b/>
          <w:u w:val="single"/>
        </w:rPr>
      </w:pPr>
      <w:r>
        <w:rPr>
          <w:rFonts w:asciiTheme="minorEastAsia" w:hAnsiTheme="minorEastAsia" w:cstheme="minorEastAsia"/>
          <w:b/>
          <w:u w:val="single"/>
        </w:rPr>
        <w:t>CID687</w:t>
      </w:r>
    </w:p>
    <w:p w:rsidR="00C73776" w:rsidRPr="00DC1A19" w:rsidRDefault="00C73776" w:rsidP="00C73776">
      <w:pPr>
        <w:rPr>
          <w:rFonts w:asciiTheme="minorEastAsia" w:hAnsiTheme="minorEastAsia" w:cstheme="minorEastAsia"/>
          <w:b/>
          <w:i/>
        </w:rPr>
      </w:pPr>
      <w:r w:rsidRPr="00DC1A19">
        <w:rPr>
          <w:rFonts w:asciiTheme="minorEastAsia" w:hAnsiTheme="minorEastAsia" w:cstheme="minorEastAsia"/>
          <w:b/>
          <w:i/>
        </w:rPr>
        <w:lastRenderedPageBreak/>
        <w:t>Discussion:</w:t>
      </w:r>
    </w:p>
    <w:p w:rsidR="00C73776" w:rsidRPr="00DC1A19" w:rsidRDefault="00C73776" w:rsidP="00C73776">
      <w:pPr>
        <w:autoSpaceDE w:val="0"/>
        <w:autoSpaceDN w:val="0"/>
        <w:adjustRightInd w:val="0"/>
        <w:rPr>
          <w:rFonts w:asciiTheme="minorEastAsia" w:cstheme="minorEastAsia"/>
        </w:rPr>
      </w:pPr>
      <w:r>
        <w:rPr>
          <w:rFonts w:asciiTheme="minorEastAsia" w:hAnsiTheme="minorEastAsia" w:cstheme="minorEastAsia"/>
        </w:rPr>
        <w:t xml:space="preserve">As commenter pointed out a comma is needed for clear text. </w:t>
      </w:r>
    </w:p>
    <w:p w:rsidR="00C73776" w:rsidRPr="00DC1A19" w:rsidRDefault="00C73776" w:rsidP="00C73776">
      <w:pPr>
        <w:rPr>
          <w:rFonts w:asciiTheme="minorEastAsia" w:hAnsiTheme="minorEastAsia" w:cstheme="minorEastAsia"/>
          <w:b/>
          <w:i/>
        </w:rPr>
      </w:pPr>
      <w:r w:rsidRPr="00DC1A19">
        <w:rPr>
          <w:rFonts w:asciiTheme="minorEastAsia" w:hAnsiTheme="minorEastAsia" w:cstheme="minorEastAsia"/>
          <w:b/>
          <w:i/>
        </w:rPr>
        <w:t>Proposed Resolution:</w:t>
      </w:r>
    </w:p>
    <w:p w:rsidR="00C73776" w:rsidRPr="00DC1A19" w:rsidRDefault="00C73776" w:rsidP="00C73776">
      <w:pPr>
        <w:rPr>
          <w:rFonts w:asciiTheme="minorEastAsia" w:cstheme="minorEastAsia"/>
        </w:rPr>
      </w:pPr>
      <w:r>
        <w:rPr>
          <w:rFonts w:asciiTheme="minorEastAsia" w:hAnsiTheme="minorEastAsia" w:cstheme="minorEastAsia"/>
        </w:rPr>
        <w:t>Accept. Add a comma.</w:t>
      </w:r>
    </w:p>
    <w:p w:rsidR="00C73776" w:rsidRPr="00DC1A19" w:rsidRDefault="00C73776" w:rsidP="00C73776">
      <w:pPr>
        <w:rPr>
          <w:rFonts w:asciiTheme="minorEastAsia" w:hAnsiTheme="minorEastAsia" w:cstheme="minorEastAsia"/>
          <w:b/>
          <w:i/>
        </w:rPr>
      </w:pPr>
      <w:r w:rsidRPr="00DC1A19">
        <w:rPr>
          <w:rFonts w:asciiTheme="minorEastAsia" w:hAnsiTheme="minorEastAsia" w:cstheme="minorEastAsia"/>
          <w:b/>
          <w:i/>
        </w:rPr>
        <w:t>Proposed changes:</w:t>
      </w:r>
    </w:p>
    <w:p w:rsidR="00C73776" w:rsidRDefault="00C73776" w:rsidP="00C73776">
      <w:pPr>
        <w:rPr>
          <w:rFonts w:asciiTheme="minorEastAsia" w:hAnsiTheme="minorEastAsia" w:cstheme="minorEastAsia"/>
          <w:i/>
        </w:rPr>
      </w:pPr>
      <w:r w:rsidRPr="00DC1A19">
        <w:rPr>
          <w:rFonts w:asciiTheme="minorEastAsia" w:hAnsiTheme="minorEastAsia" w:cstheme="minorEastAsia"/>
          <w:i/>
        </w:rPr>
        <w:t>Instruct editor to</w:t>
      </w:r>
      <w:r>
        <w:rPr>
          <w:rFonts w:asciiTheme="minorEastAsia" w:hAnsiTheme="minorEastAsia" w:cstheme="minorEastAsia"/>
          <w:i/>
        </w:rPr>
        <w:t xml:space="preserve"> make the following change in page 151 line 37:</w:t>
      </w:r>
      <w:r w:rsidR="00826108">
        <w:rPr>
          <w:rFonts w:asciiTheme="minorEastAsia" w:hAnsiTheme="minorEastAsia" w:cstheme="minorEastAsia"/>
          <w:i/>
        </w:rPr>
        <w:t xml:space="preserve"> a</w:t>
      </w:r>
      <w:r>
        <w:rPr>
          <w:rFonts w:asciiTheme="minorEastAsia" w:hAnsiTheme="minorEastAsia" w:cstheme="minorEastAsia"/>
          <w:i/>
        </w:rPr>
        <w:t>dd a comma after word beacon.</w:t>
      </w:r>
    </w:p>
    <w:p w:rsidR="00F63B5C" w:rsidRPr="00DC1A19" w:rsidRDefault="00C73776" w:rsidP="00F63B5C">
      <w:pPr>
        <w:rPr>
          <w:rFonts w:asciiTheme="minorEastAsia" w:hAnsiTheme="minorEastAsia" w:cstheme="minorEastAsia"/>
          <w:b/>
          <w:u w:val="single"/>
        </w:rPr>
      </w:pPr>
      <w:r>
        <w:rPr>
          <w:rFonts w:asciiTheme="minorEastAsia" w:hAnsiTheme="minorEastAsia" w:cstheme="minorEastAsia"/>
          <w:i/>
        </w:rPr>
        <w:t xml:space="preserve"> </w:t>
      </w:r>
      <w:r w:rsidR="00F63B5C">
        <w:rPr>
          <w:rFonts w:asciiTheme="minorEastAsia" w:hAnsiTheme="minorEastAsia" w:cstheme="minorEastAsia"/>
          <w:b/>
          <w:u w:val="single"/>
        </w:rPr>
        <w:t>CID779</w:t>
      </w:r>
    </w:p>
    <w:p w:rsidR="00F63B5C" w:rsidRPr="00DC1A19" w:rsidRDefault="00F63B5C" w:rsidP="00F63B5C">
      <w:pPr>
        <w:rPr>
          <w:rFonts w:asciiTheme="minorEastAsia" w:hAnsiTheme="minorEastAsia" w:cstheme="minorEastAsia"/>
          <w:b/>
          <w:i/>
        </w:rPr>
      </w:pPr>
      <w:r w:rsidRPr="00DC1A19">
        <w:rPr>
          <w:rFonts w:asciiTheme="minorEastAsia" w:hAnsiTheme="minorEastAsia" w:cstheme="minorEastAsia"/>
          <w:b/>
          <w:i/>
        </w:rPr>
        <w:t>Discussion:</w:t>
      </w:r>
    </w:p>
    <w:p w:rsidR="00F63B5C" w:rsidRPr="00DC1A19" w:rsidRDefault="00F63B5C" w:rsidP="00F63B5C">
      <w:pPr>
        <w:autoSpaceDE w:val="0"/>
        <w:autoSpaceDN w:val="0"/>
        <w:adjustRightInd w:val="0"/>
        <w:rPr>
          <w:rFonts w:asciiTheme="minorEastAsia" w:cstheme="minorEastAsia"/>
        </w:rPr>
      </w:pPr>
      <w:r>
        <w:rPr>
          <w:rFonts w:asciiTheme="minorEastAsia" w:hAnsiTheme="minorEastAsia" w:cstheme="minorEastAsia"/>
        </w:rPr>
        <w:t xml:space="preserve">As commenter pointed out the main purpose of this scheme is not well underlined. </w:t>
      </w:r>
    </w:p>
    <w:p w:rsidR="00F63B5C" w:rsidRPr="00DC1A19" w:rsidRDefault="00F63B5C" w:rsidP="00F63B5C">
      <w:pPr>
        <w:rPr>
          <w:rFonts w:asciiTheme="minorEastAsia" w:hAnsiTheme="minorEastAsia" w:cstheme="minorEastAsia"/>
          <w:b/>
          <w:i/>
        </w:rPr>
      </w:pPr>
      <w:r w:rsidRPr="00DC1A19">
        <w:rPr>
          <w:rFonts w:asciiTheme="minorEastAsia" w:hAnsiTheme="minorEastAsia" w:cstheme="minorEastAsia"/>
          <w:b/>
          <w:i/>
        </w:rPr>
        <w:t>Proposed Resolution:</w:t>
      </w:r>
    </w:p>
    <w:p w:rsidR="00F63B5C" w:rsidRPr="00DC1A19" w:rsidRDefault="00F63B5C" w:rsidP="00F63B5C">
      <w:pPr>
        <w:rPr>
          <w:rFonts w:asciiTheme="minorEastAsia" w:cstheme="minorEastAsia"/>
        </w:rPr>
      </w:pPr>
      <w:r>
        <w:rPr>
          <w:rFonts w:asciiTheme="minorEastAsia" w:hAnsiTheme="minorEastAsia" w:cstheme="minorEastAsia"/>
        </w:rPr>
        <w:t xml:space="preserve">Counter. Add text to </w:t>
      </w:r>
      <w:r w:rsidR="00AF19D7">
        <w:rPr>
          <w:rFonts w:asciiTheme="minorEastAsia" w:hAnsiTheme="minorEastAsia" w:cstheme="minorEastAsia"/>
        </w:rPr>
        <w:t>clarify the main purpose of this method</w:t>
      </w:r>
      <w:r>
        <w:rPr>
          <w:rFonts w:asciiTheme="minorEastAsia" w:hAnsiTheme="minorEastAsia" w:cstheme="minorEastAsia"/>
        </w:rPr>
        <w:t>.</w:t>
      </w:r>
    </w:p>
    <w:p w:rsidR="00F63B5C" w:rsidRPr="00DC1A19" w:rsidRDefault="00F63B5C" w:rsidP="00F63B5C">
      <w:pPr>
        <w:rPr>
          <w:rFonts w:asciiTheme="minorEastAsia" w:hAnsiTheme="minorEastAsia" w:cstheme="minorEastAsia"/>
          <w:b/>
          <w:i/>
        </w:rPr>
      </w:pPr>
      <w:r w:rsidRPr="00DC1A19">
        <w:rPr>
          <w:rFonts w:asciiTheme="minorEastAsia" w:hAnsiTheme="minorEastAsia" w:cstheme="minorEastAsia"/>
          <w:b/>
          <w:i/>
        </w:rPr>
        <w:t>Proposed changes:</w:t>
      </w:r>
    </w:p>
    <w:p w:rsidR="00AF19D7" w:rsidRDefault="00F63B5C" w:rsidP="00F63B5C">
      <w:pPr>
        <w:rPr>
          <w:rFonts w:asciiTheme="minorEastAsia" w:hAnsiTheme="minorEastAsia" w:cstheme="minorEastAsia"/>
          <w:i/>
        </w:rPr>
      </w:pPr>
      <w:r w:rsidRPr="00DC1A19">
        <w:rPr>
          <w:rFonts w:asciiTheme="minorEastAsia" w:hAnsiTheme="minorEastAsia" w:cstheme="minorEastAsia"/>
          <w:i/>
        </w:rPr>
        <w:t>Instruct editor to</w:t>
      </w:r>
      <w:r>
        <w:rPr>
          <w:rFonts w:asciiTheme="minorEastAsia" w:hAnsiTheme="minorEastAsia" w:cstheme="minorEastAsia"/>
          <w:i/>
        </w:rPr>
        <w:t xml:space="preserve"> </w:t>
      </w:r>
      <w:r w:rsidR="00AF19D7">
        <w:rPr>
          <w:rFonts w:asciiTheme="minorEastAsia" w:hAnsiTheme="minorEastAsia" w:cstheme="minorEastAsia"/>
          <w:i/>
        </w:rPr>
        <w:t xml:space="preserve">add </w:t>
      </w:r>
      <w:r>
        <w:rPr>
          <w:rFonts w:asciiTheme="minorEastAsia" w:hAnsiTheme="minorEastAsia" w:cstheme="minorEastAsia"/>
          <w:i/>
        </w:rPr>
        <w:t xml:space="preserve">the following </w:t>
      </w:r>
      <w:r w:rsidR="00AF19D7">
        <w:rPr>
          <w:rFonts w:asciiTheme="minorEastAsia" w:hAnsiTheme="minorEastAsia" w:cstheme="minorEastAsia"/>
          <w:i/>
        </w:rPr>
        <w:t>text</w:t>
      </w:r>
      <w:r>
        <w:rPr>
          <w:rFonts w:asciiTheme="minorEastAsia" w:hAnsiTheme="minorEastAsia" w:cstheme="minorEastAsia"/>
          <w:i/>
        </w:rPr>
        <w:t xml:space="preserve"> in page 151 line 37</w:t>
      </w:r>
      <w:r w:rsidR="00AF19D7">
        <w:rPr>
          <w:rFonts w:asciiTheme="minorEastAsia" w:hAnsiTheme="minorEastAsia" w:cstheme="minorEastAsia"/>
          <w:i/>
        </w:rPr>
        <w:t>:</w:t>
      </w:r>
    </w:p>
    <w:p w:rsidR="00F63B5C" w:rsidRDefault="00AF19D7" w:rsidP="00F63B5C">
      <w:pPr>
        <w:rPr>
          <w:rFonts w:asciiTheme="minorEastAsia" w:hAnsiTheme="minorEastAsia" w:cstheme="minorEastAsia"/>
          <w:i/>
        </w:rPr>
      </w:pPr>
      <w:r>
        <w:rPr>
          <w:rFonts w:asciiTheme="minorEastAsia" w:hAnsiTheme="minorEastAsia" w:cstheme="minorEastAsia"/>
          <w:i/>
        </w:rPr>
        <w:t>“T</w:t>
      </w:r>
      <w:r w:rsidRPr="00AF19D7">
        <w:rPr>
          <w:rFonts w:asciiTheme="minorEastAsia" w:hAnsiTheme="minorEastAsia" w:cstheme="minorEastAsia"/>
          <w:i/>
        </w:rPr>
        <w:t xml:space="preserve">he purpose of </w:t>
      </w:r>
      <w:r w:rsidR="00507174">
        <w:rPr>
          <w:rFonts w:asciiTheme="minorEastAsia" w:hAnsiTheme="minorEastAsia" w:cstheme="minorEastAsia"/>
          <w:i/>
        </w:rPr>
        <w:t>g</w:t>
      </w:r>
      <w:r>
        <w:rPr>
          <w:rFonts w:asciiTheme="minorEastAsia" w:hAnsiTheme="minorEastAsia" w:cstheme="minorEastAsia"/>
          <w:i/>
        </w:rPr>
        <w:t xml:space="preserve">roup </w:t>
      </w:r>
      <w:proofErr w:type="spellStart"/>
      <w:r w:rsidR="00507174">
        <w:rPr>
          <w:rFonts w:asciiTheme="minorEastAsia" w:hAnsiTheme="minorEastAsia" w:cstheme="minorEastAsia"/>
          <w:i/>
        </w:rPr>
        <w:t>s</w:t>
      </w:r>
      <w:r w:rsidRPr="00AF19D7">
        <w:rPr>
          <w:rFonts w:asciiTheme="minorEastAsia" w:hAnsiTheme="minorEastAsia" w:cstheme="minorEastAsia"/>
          <w:i/>
        </w:rPr>
        <w:t>ectorization</w:t>
      </w:r>
      <w:proofErr w:type="spellEnd"/>
      <w:r w:rsidRPr="00AF19D7">
        <w:rPr>
          <w:rFonts w:asciiTheme="minorEastAsia" w:hAnsiTheme="minorEastAsia" w:cstheme="minorEastAsia"/>
          <w:i/>
        </w:rPr>
        <w:t xml:space="preserve"> </w:t>
      </w:r>
      <w:r w:rsidR="00507174">
        <w:rPr>
          <w:rFonts w:asciiTheme="minorEastAsia" w:hAnsiTheme="minorEastAsia" w:cstheme="minorEastAsia"/>
          <w:i/>
        </w:rPr>
        <w:t>operation</w:t>
      </w:r>
      <w:r>
        <w:rPr>
          <w:rFonts w:asciiTheme="minorEastAsia" w:hAnsiTheme="minorEastAsia" w:cstheme="minorEastAsia"/>
          <w:i/>
        </w:rPr>
        <w:t xml:space="preserve"> </w:t>
      </w:r>
      <w:r w:rsidRPr="00AF19D7">
        <w:rPr>
          <w:rFonts w:asciiTheme="minorEastAsia" w:hAnsiTheme="minorEastAsia" w:cstheme="minorEastAsia"/>
          <w:i/>
        </w:rPr>
        <w:t xml:space="preserve">is to </w:t>
      </w:r>
      <w:r>
        <w:rPr>
          <w:rFonts w:asciiTheme="minorEastAsia" w:hAnsiTheme="minorEastAsia" w:cstheme="minorEastAsia"/>
          <w:i/>
        </w:rPr>
        <w:t>allow the channel access</w:t>
      </w:r>
      <w:r w:rsidRPr="00AF19D7">
        <w:rPr>
          <w:rFonts w:asciiTheme="minorEastAsia" w:hAnsiTheme="minorEastAsia" w:cstheme="minorEastAsia"/>
          <w:i/>
        </w:rPr>
        <w:t xml:space="preserve"> </w:t>
      </w:r>
      <w:r>
        <w:rPr>
          <w:rFonts w:asciiTheme="minorEastAsia" w:hAnsiTheme="minorEastAsia" w:cstheme="minorEastAsia"/>
          <w:i/>
        </w:rPr>
        <w:t>of one or multiple groups of STAs at the time, where the STA group allocation is based on STA sector location and other grouping criteria (for instance the device type, or traffic type, or the received SNR, etc.) in order</w:t>
      </w:r>
      <w:r w:rsidRPr="00AF19D7">
        <w:rPr>
          <w:rFonts w:asciiTheme="minorEastAsia" w:hAnsiTheme="minorEastAsia" w:cstheme="minorEastAsia"/>
          <w:i/>
        </w:rPr>
        <w:t xml:space="preserve"> to </w:t>
      </w:r>
      <w:r>
        <w:rPr>
          <w:rFonts w:asciiTheme="minorEastAsia" w:hAnsiTheme="minorEastAsia" w:cstheme="minorEastAsia"/>
          <w:i/>
        </w:rPr>
        <w:t>reduce the number of hidden nodes that</w:t>
      </w:r>
      <w:r w:rsidRPr="00AF19D7">
        <w:rPr>
          <w:rFonts w:asciiTheme="minorEastAsia" w:hAnsiTheme="minorEastAsia" w:cstheme="minorEastAsia"/>
          <w:i/>
        </w:rPr>
        <w:t xml:space="preserve"> simultaneous</w:t>
      </w:r>
      <w:r>
        <w:rPr>
          <w:rFonts w:asciiTheme="minorEastAsia" w:hAnsiTheme="minorEastAsia" w:cstheme="minorEastAsia"/>
          <w:i/>
        </w:rPr>
        <w:t>ly access the</w:t>
      </w:r>
      <w:r w:rsidRPr="00AF19D7">
        <w:rPr>
          <w:rFonts w:asciiTheme="minorEastAsia" w:hAnsiTheme="minorEastAsia" w:cstheme="minorEastAsia"/>
          <w:i/>
        </w:rPr>
        <w:t xml:space="preserve"> AP</w:t>
      </w:r>
      <w:r w:rsidR="00F63B5C">
        <w:rPr>
          <w:rFonts w:asciiTheme="minorEastAsia" w:hAnsiTheme="minorEastAsia" w:cstheme="minorEastAsia"/>
          <w:i/>
        </w:rPr>
        <w:t>.</w:t>
      </w:r>
      <w:r>
        <w:rPr>
          <w:rFonts w:asciiTheme="minorEastAsia" w:hAnsiTheme="minorEastAsia" w:cstheme="minorEastAsia"/>
          <w:i/>
        </w:rPr>
        <w:t>”</w:t>
      </w:r>
    </w:p>
    <w:p w:rsidR="00894E18" w:rsidRPr="00DC1A19" w:rsidRDefault="00894E18" w:rsidP="00894E18">
      <w:pPr>
        <w:rPr>
          <w:rFonts w:asciiTheme="minorEastAsia" w:hAnsiTheme="minorEastAsia" w:cstheme="minorEastAsia"/>
          <w:b/>
          <w:u w:val="single"/>
        </w:rPr>
      </w:pPr>
      <w:r>
        <w:rPr>
          <w:rFonts w:asciiTheme="minorEastAsia" w:hAnsiTheme="minorEastAsia" w:cstheme="minorEastAsia"/>
          <w:b/>
          <w:u w:val="single"/>
        </w:rPr>
        <w:t>CID781</w:t>
      </w:r>
    </w:p>
    <w:p w:rsidR="00894E18" w:rsidRPr="00DC1A19" w:rsidRDefault="00894E18" w:rsidP="00894E18">
      <w:pPr>
        <w:rPr>
          <w:rFonts w:asciiTheme="minorEastAsia" w:hAnsiTheme="minorEastAsia" w:cstheme="minorEastAsia"/>
          <w:b/>
          <w:i/>
        </w:rPr>
      </w:pPr>
      <w:r w:rsidRPr="00DC1A19">
        <w:rPr>
          <w:rFonts w:asciiTheme="minorEastAsia" w:hAnsiTheme="minorEastAsia" w:cstheme="minorEastAsia"/>
          <w:b/>
          <w:i/>
        </w:rPr>
        <w:t>Discussion:</w:t>
      </w:r>
    </w:p>
    <w:p w:rsidR="003855A8" w:rsidRDefault="00894E18" w:rsidP="00894E18">
      <w:pPr>
        <w:autoSpaceDE w:val="0"/>
        <w:autoSpaceDN w:val="0"/>
        <w:adjustRightInd w:val="0"/>
        <w:rPr>
          <w:rFonts w:asciiTheme="minorEastAsia" w:hAnsiTheme="minorEastAsia" w:cstheme="minorEastAsia"/>
        </w:rPr>
      </w:pPr>
      <w:r>
        <w:rPr>
          <w:rFonts w:asciiTheme="minorEastAsia" w:hAnsiTheme="minorEastAsia" w:cstheme="minorEastAsia"/>
        </w:rPr>
        <w:t xml:space="preserve">The commenter </w:t>
      </w:r>
      <w:r w:rsidR="003855A8">
        <w:rPr>
          <w:rFonts w:asciiTheme="minorEastAsia" w:hAnsiTheme="minorEastAsia" w:cstheme="minorEastAsia"/>
        </w:rPr>
        <w:t>made the comment that the Type 0 Sectorization ( a.k.a. Grouping Sectorization) leads to spatial waste</w:t>
      </w:r>
      <w:r>
        <w:rPr>
          <w:rFonts w:asciiTheme="minorEastAsia" w:hAnsiTheme="minorEastAsia" w:cstheme="minorEastAsia"/>
        </w:rPr>
        <w:t>.</w:t>
      </w:r>
      <w:r w:rsidR="003855A8">
        <w:rPr>
          <w:rFonts w:asciiTheme="minorEastAsia" w:hAnsiTheme="minorEastAsia" w:cstheme="minorEastAsia"/>
        </w:rPr>
        <w:t xml:space="preserve"> However this scheme of sectorization does not necessarily creates the spatial waste for the following reasons:</w:t>
      </w:r>
    </w:p>
    <w:p w:rsidR="00894E18" w:rsidRDefault="003855A8" w:rsidP="003855A8">
      <w:pPr>
        <w:pStyle w:val="ListParagraph"/>
        <w:numPr>
          <w:ilvl w:val="0"/>
          <w:numId w:val="32"/>
        </w:numPr>
        <w:autoSpaceDE w:val="0"/>
        <w:autoSpaceDN w:val="0"/>
        <w:adjustRightInd w:val="0"/>
        <w:rPr>
          <w:rFonts w:asciiTheme="minorEastAsia" w:cstheme="minorEastAsia"/>
        </w:rPr>
      </w:pPr>
      <w:r>
        <w:rPr>
          <w:rFonts w:asciiTheme="minorEastAsia" w:cstheme="minorEastAsia"/>
        </w:rPr>
        <w:t xml:space="preserve">Omni </w:t>
      </w:r>
      <w:r w:rsidR="00261EFC">
        <w:rPr>
          <w:rFonts w:asciiTheme="minorEastAsia" w:cstheme="minorEastAsia"/>
        </w:rPr>
        <w:t>sector may alternate with</w:t>
      </w:r>
      <w:r>
        <w:rPr>
          <w:rFonts w:asciiTheme="minorEastAsia" w:cstheme="minorEastAsia"/>
        </w:rPr>
        <w:t xml:space="preserve"> sector only operation</w:t>
      </w:r>
      <w:r w:rsidR="00261EFC">
        <w:rPr>
          <w:rFonts w:asciiTheme="minorEastAsia" w:cstheme="minorEastAsia"/>
        </w:rPr>
        <w:t xml:space="preserve"> with any periodicity (as for instance is presented in Figure 9-44e)</w:t>
      </w:r>
    </w:p>
    <w:p w:rsidR="003855A8" w:rsidRDefault="003855A8" w:rsidP="003855A8">
      <w:pPr>
        <w:pStyle w:val="ListParagraph"/>
        <w:numPr>
          <w:ilvl w:val="0"/>
          <w:numId w:val="32"/>
        </w:numPr>
        <w:autoSpaceDE w:val="0"/>
        <w:autoSpaceDN w:val="0"/>
        <w:adjustRightInd w:val="0"/>
        <w:rPr>
          <w:rFonts w:asciiTheme="minorEastAsia" w:cstheme="minorEastAsia"/>
        </w:rPr>
      </w:pPr>
      <w:r>
        <w:rPr>
          <w:rFonts w:asciiTheme="minorEastAsia" w:cstheme="minorEastAsia"/>
        </w:rPr>
        <w:t xml:space="preserve">Stations with Group ID zero can transmit at any time no matter their </w:t>
      </w:r>
      <w:r w:rsidR="00261EFC">
        <w:rPr>
          <w:rFonts w:asciiTheme="minorEastAsia" w:cstheme="minorEastAsia"/>
        </w:rPr>
        <w:t xml:space="preserve">sector </w:t>
      </w:r>
      <w:r>
        <w:rPr>
          <w:rFonts w:asciiTheme="minorEastAsia" w:cstheme="minorEastAsia"/>
        </w:rPr>
        <w:t>location b</w:t>
      </w:r>
      <w:r>
        <w:rPr>
          <w:rFonts w:asciiTheme="minorEastAsia" w:cstheme="minorEastAsia"/>
        </w:rPr>
        <w:t>e</w:t>
      </w:r>
      <w:r>
        <w:rPr>
          <w:rFonts w:asciiTheme="minorEastAsia" w:cstheme="minorEastAsia"/>
        </w:rPr>
        <w:t>cause the AP receive</w:t>
      </w:r>
      <w:r w:rsidR="00261EFC">
        <w:rPr>
          <w:rFonts w:asciiTheme="minorEastAsia" w:cstheme="minorEastAsia"/>
        </w:rPr>
        <w:t>s</w:t>
      </w:r>
      <w:r>
        <w:rPr>
          <w:rFonts w:asciiTheme="minorEastAsia" w:cstheme="minorEastAsia"/>
        </w:rPr>
        <w:t xml:space="preserve"> from all directions all the time</w:t>
      </w:r>
    </w:p>
    <w:p w:rsidR="00261EFC" w:rsidRDefault="00261EFC" w:rsidP="003855A8">
      <w:pPr>
        <w:pStyle w:val="ListParagraph"/>
        <w:numPr>
          <w:ilvl w:val="0"/>
          <w:numId w:val="32"/>
        </w:numPr>
        <w:autoSpaceDE w:val="0"/>
        <w:autoSpaceDN w:val="0"/>
        <w:adjustRightInd w:val="0"/>
        <w:rPr>
          <w:rFonts w:asciiTheme="minorEastAsia" w:cstheme="minorEastAsia"/>
        </w:rPr>
      </w:pPr>
      <w:r>
        <w:rPr>
          <w:rFonts w:asciiTheme="minorEastAsia" w:cstheme="minorEastAsia"/>
        </w:rPr>
        <w:t>Stations that do not support this feature can transmit at any time no matter their sector location because the AP receives from all directions all the time</w:t>
      </w:r>
    </w:p>
    <w:p w:rsidR="003855A8" w:rsidRPr="003855A8" w:rsidRDefault="003855A8" w:rsidP="003855A8">
      <w:pPr>
        <w:pStyle w:val="ListParagraph"/>
        <w:numPr>
          <w:ilvl w:val="0"/>
          <w:numId w:val="32"/>
        </w:numPr>
        <w:autoSpaceDE w:val="0"/>
        <w:autoSpaceDN w:val="0"/>
        <w:adjustRightInd w:val="0"/>
        <w:rPr>
          <w:rFonts w:asciiTheme="minorEastAsia" w:cstheme="minorEastAsia"/>
        </w:rPr>
      </w:pPr>
      <w:r>
        <w:rPr>
          <w:rFonts w:asciiTheme="minorEastAsia" w:cstheme="minorEastAsia"/>
        </w:rPr>
        <w:t xml:space="preserve">In this sectorization scheme Several Sectors </w:t>
      </w:r>
      <w:r w:rsidR="00261EFC">
        <w:rPr>
          <w:rFonts w:asciiTheme="minorEastAsia" w:cstheme="minorEastAsia"/>
        </w:rPr>
        <w:t>may</w:t>
      </w:r>
      <w:r>
        <w:rPr>
          <w:rFonts w:asciiTheme="minorEastAsia" w:cstheme="minorEastAsia"/>
        </w:rPr>
        <w:t xml:space="preserve"> be active at the same time, which leads to a spatial reuse</w:t>
      </w:r>
    </w:p>
    <w:p w:rsidR="00894E18" w:rsidRPr="00DC1A19" w:rsidRDefault="00894E18" w:rsidP="00894E18">
      <w:pPr>
        <w:rPr>
          <w:rFonts w:asciiTheme="minorEastAsia" w:hAnsiTheme="minorEastAsia" w:cstheme="minorEastAsia"/>
          <w:b/>
          <w:i/>
        </w:rPr>
      </w:pPr>
      <w:r w:rsidRPr="00DC1A19">
        <w:rPr>
          <w:rFonts w:asciiTheme="minorEastAsia" w:hAnsiTheme="minorEastAsia" w:cstheme="minorEastAsia"/>
          <w:b/>
          <w:i/>
        </w:rPr>
        <w:lastRenderedPageBreak/>
        <w:t>Proposed Resolution:</w:t>
      </w:r>
    </w:p>
    <w:p w:rsidR="00894E18" w:rsidRPr="00DC1A19" w:rsidRDefault="003855A8" w:rsidP="00894E18">
      <w:pPr>
        <w:rPr>
          <w:rFonts w:asciiTheme="minorEastAsia" w:cstheme="minorEastAsia"/>
        </w:rPr>
      </w:pPr>
      <w:r>
        <w:rPr>
          <w:rFonts w:asciiTheme="minorEastAsia" w:hAnsiTheme="minorEastAsia" w:cstheme="minorEastAsia"/>
        </w:rPr>
        <w:t>Reject</w:t>
      </w:r>
      <w:r w:rsidR="00894E18">
        <w:rPr>
          <w:rFonts w:asciiTheme="minorEastAsia" w:hAnsiTheme="minorEastAsia" w:cstheme="minorEastAsia"/>
        </w:rPr>
        <w:t>.</w:t>
      </w:r>
    </w:p>
    <w:p w:rsidR="00894E18" w:rsidRPr="00DC1A19" w:rsidRDefault="00894E18" w:rsidP="00894E18">
      <w:pPr>
        <w:rPr>
          <w:rFonts w:asciiTheme="minorEastAsia" w:hAnsiTheme="minorEastAsia" w:cstheme="minorEastAsia"/>
          <w:b/>
          <w:i/>
        </w:rPr>
      </w:pPr>
      <w:r w:rsidRPr="00DC1A19">
        <w:rPr>
          <w:rFonts w:asciiTheme="minorEastAsia" w:hAnsiTheme="minorEastAsia" w:cstheme="minorEastAsia"/>
          <w:b/>
          <w:i/>
        </w:rPr>
        <w:t>Proposed changes:</w:t>
      </w:r>
    </w:p>
    <w:p w:rsidR="00894E18" w:rsidRDefault="003855A8" w:rsidP="00894E18">
      <w:pPr>
        <w:rPr>
          <w:rFonts w:asciiTheme="minorEastAsia" w:hAnsiTheme="minorEastAsia" w:cstheme="minorEastAsia"/>
          <w:i/>
        </w:rPr>
      </w:pPr>
      <w:r>
        <w:rPr>
          <w:rFonts w:asciiTheme="minorEastAsia" w:hAnsiTheme="minorEastAsia" w:cstheme="minorEastAsia"/>
          <w:i/>
        </w:rPr>
        <w:t>No change.</w:t>
      </w:r>
    </w:p>
    <w:p w:rsidR="00C73776" w:rsidRPr="00DC1A19" w:rsidRDefault="00C73776" w:rsidP="00C73776">
      <w:pPr>
        <w:rPr>
          <w:rFonts w:asciiTheme="minorEastAsia" w:cstheme="minorEastAsia"/>
          <w:sz w:val="24"/>
          <w:szCs w:val="24"/>
          <w:lang w:val="en-GB"/>
        </w:rPr>
      </w:pPr>
    </w:p>
    <w:p w:rsidR="00B5322A" w:rsidRPr="00DC1A19" w:rsidRDefault="00B5322A" w:rsidP="00B5322A">
      <w:pPr>
        <w:rPr>
          <w:rFonts w:asciiTheme="minorEastAsia" w:hAnsiTheme="minorEastAsia" w:cstheme="minorEastAsia"/>
          <w:b/>
          <w:u w:val="single"/>
        </w:rPr>
      </w:pPr>
      <w:r>
        <w:rPr>
          <w:rFonts w:asciiTheme="minorEastAsia" w:hAnsiTheme="minorEastAsia" w:cstheme="minorEastAsia"/>
          <w:b/>
          <w:u w:val="single"/>
        </w:rPr>
        <w:t>CID131</w:t>
      </w:r>
    </w:p>
    <w:p w:rsidR="00B5322A" w:rsidRPr="00DC1A19" w:rsidRDefault="00B5322A" w:rsidP="00B5322A">
      <w:pPr>
        <w:rPr>
          <w:rFonts w:asciiTheme="minorEastAsia" w:hAnsiTheme="minorEastAsia" w:cstheme="minorEastAsia"/>
          <w:b/>
          <w:i/>
        </w:rPr>
      </w:pPr>
      <w:r w:rsidRPr="00DC1A19">
        <w:rPr>
          <w:rFonts w:asciiTheme="minorEastAsia" w:hAnsiTheme="minorEastAsia" w:cstheme="minorEastAsia"/>
          <w:b/>
          <w:i/>
        </w:rPr>
        <w:t>Discussion:</w:t>
      </w:r>
    </w:p>
    <w:p w:rsidR="00B5322A" w:rsidRPr="00DC1A19" w:rsidRDefault="00B5322A" w:rsidP="00B5322A">
      <w:pPr>
        <w:autoSpaceDE w:val="0"/>
        <w:autoSpaceDN w:val="0"/>
        <w:adjustRightInd w:val="0"/>
        <w:rPr>
          <w:rFonts w:asciiTheme="minorEastAsia" w:cstheme="minorEastAsia"/>
        </w:rPr>
      </w:pPr>
      <w:r>
        <w:rPr>
          <w:rFonts w:asciiTheme="minorEastAsia" w:hAnsiTheme="minorEastAsia" w:cstheme="minorEastAsia"/>
        </w:rPr>
        <w:t xml:space="preserve">The commenter pointed out the role of grouping is now well defined. In the proposed method the grouping is a means to allow some stations to access the channel no matter their sector location (stations of group zero), or to allow only a subset of a stations from a sector to access the channel (those groups contained in the beamformed beacon). </w:t>
      </w:r>
    </w:p>
    <w:p w:rsidR="00B5322A" w:rsidRPr="00DC1A19" w:rsidRDefault="00B5322A" w:rsidP="00B5322A">
      <w:pPr>
        <w:rPr>
          <w:rFonts w:asciiTheme="minorEastAsia" w:hAnsiTheme="minorEastAsia" w:cstheme="minorEastAsia"/>
          <w:b/>
          <w:i/>
        </w:rPr>
      </w:pPr>
      <w:r w:rsidRPr="00DC1A19">
        <w:rPr>
          <w:rFonts w:asciiTheme="minorEastAsia" w:hAnsiTheme="minorEastAsia" w:cstheme="minorEastAsia"/>
          <w:b/>
          <w:i/>
        </w:rPr>
        <w:t>Proposed Resolution:</w:t>
      </w:r>
    </w:p>
    <w:p w:rsidR="00B5322A" w:rsidRPr="00DC1A19" w:rsidRDefault="00B5322A" w:rsidP="00B5322A">
      <w:pPr>
        <w:rPr>
          <w:rFonts w:asciiTheme="minorEastAsia" w:cstheme="minorEastAsia"/>
        </w:rPr>
      </w:pPr>
      <w:r>
        <w:rPr>
          <w:rFonts w:asciiTheme="minorEastAsia" w:hAnsiTheme="minorEastAsia" w:cstheme="minorEastAsia"/>
        </w:rPr>
        <w:t>Counter. Change the text to make sure that the groping is well explained as proposed in the res</w:t>
      </w:r>
      <w:r>
        <w:rPr>
          <w:rFonts w:asciiTheme="minorEastAsia" w:hAnsiTheme="minorEastAsia" w:cstheme="minorEastAsia"/>
        </w:rPr>
        <w:t>o</w:t>
      </w:r>
      <w:r>
        <w:rPr>
          <w:rFonts w:asciiTheme="minorEastAsia" w:hAnsiTheme="minorEastAsia" w:cstheme="minorEastAsia"/>
        </w:rPr>
        <w:t>lution of CID 201 and 202</w:t>
      </w:r>
    </w:p>
    <w:p w:rsidR="00B5322A" w:rsidRDefault="00B5322A" w:rsidP="00B5322A">
      <w:pPr>
        <w:rPr>
          <w:rFonts w:asciiTheme="minorEastAsia" w:hAnsiTheme="minorEastAsia" w:cstheme="minorEastAsia"/>
          <w:b/>
          <w:i/>
        </w:rPr>
      </w:pPr>
      <w:r w:rsidRPr="00DC1A19">
        <w:rPr>
          <w:rFonts w:asciiTheme="minorEastAsia" w:hAnsiTheme="minorEastAsia" w:cstheme="minorEastAsia"/>
          <w:b/>
          <w:i/>
        </w:rPr>
        <w:t>Proposed changes:</w:t>
      </w:r>
    </w:p>
    <w:p w:rsidR="00B5322A" w:rsidRPr="00B5322A" w:rsidRDefault="00B5322A" w:rsidP="00B5322A">
      <w:pPr>
        <w:rPr>
          <w:rFonts w:asciiTheme="minorEastAsia" w:hAnsiTheme="minorEastAsia" w:cstheme="minorEastAsia"/>
          <w:i/>
        </w:rPr>
      </w:pPr>
      <w:r w:rsidRPr="00B5322A">
        <w:rPr>
          <w:rFonts w:asciiTheme="minorEastAsia" w:hAnsiTheme="minorEastAsia" w:cstheme="minorEastAsia"/>
          <w:i/>
        </w:rPr>
        <w:t xml:space="preserve">Please refer to the </w:t>
      </w:r>
      <w:r>
        <w:rPr>
          <w:rFonts w:asciiTheme="minorEastAsia" w:hAnsiTheme="minorEastAsia" w:cstheme="minorEastAsia"/>
          <w:i/>
        </w:rPr>
        <w:t>text of comment resolution CID 201 and 202.</w:t>
      </w:r>
    </w:p>
    <w:p w:rsidR="00B5322A" w:rsidRDefault="00B5322A" w:rsidP="00B5322A">
      <w:pPr>
        <w:rPr>
          <w:rFonts w:asciiTheme="minorEastAsia" w:hAnsiTheme="minorEastAsia" w:cstheme="minorEastAsia"/>
          <w:i/>
        </w:rPr>
      </w:pPr>
      <w:r>
        <w:rPr>
          <w:rFonts w:asciiTheme="minorEastAsia" w:hAnsiTheme="minorEastAsia" w:cstheme="minorEastAsia"/>
          <w:i/>
        </w:rPr>
        <w:t xml:space="preserve"> </w:t>
      </w:r>
    </w:p>
    <w:bookmarkEnd w:id="1"/>
    <w:p w:rsidR="001D344E" w:rsidRPr="00DC1A19" w:rsidRDefault="001D344E" w:rsidP="001546D9">
      <w:pPr>
        <w:rPr>
          <w:rFonts w:asciiTheme="minorEastAsia" w:cstheme="minorEastAsia"/>
          <w:sz w:val="24"/>
          <w:szCs w:val="24"/>
          <w:lang w:val="en-GB"/>
        </w:rPr>
      </w:pPr>
    </w:p>
    <w:sectPr w:rsidR="001D344E" w:rsidRPr="00DC1A19" w:rsidSect="00A921E7">
      <w:headerReference w:type="even" r:id="rId7"/>
      <w:headerReference w:type="default" r:id="rId8"/>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65C" w:rsidRDefault="0034065C" w:rsidP="00CB6967">
      <w:pPr>
        <w:spacing w:after="0" w:line="240" w:lineRule="auto"/>
      </w:pPr>
      <w:r>
        <w:separator/>
      </w:r>
    </w:p>
  </w:endnote>
  <w:endnote w:type="continuationSeparator" w:id="0">
    <w:p w:rsidR="0034065C" w:rsidRDefault="0034065C" w:rsidP="00CB6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4564"/>
      <w:docPartObj>
        <w:docPartGallery w:val="Page Numbers (Bottom of Page)"/>
        <w:docPartUnique/>
      </w:docPartObj>
    </w:sdtPr>
    <w:sdtContent>
      <w:p w:rsidR="00BF145F" w:rsidRDefault="00900184">
        <w:pPr>
          <w:pStyle w:val="Footer"/>
        </w:pPr>
        <w:fldSimple w:instr=" PAGE   \* MERGEFORMAT ">
          <w:r w:rsidR="00F37AE8">
            <w:rPr>
              <w:noProof/>
            </w:rPr>
            <w:t>2</w:t>
          </w:r>
        </w:fldSimple>
      </w:p>
    </w:sdtContent>
  </w:sdt>
  <w:p w:rsidR="00900184" w:rsidRDefault="009001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4576"/>
      <w:docPartObj>
        <w:docPartGallery w:val="Page Numbers (Bottom of Page)"/>
        <w:docPartUnique/>
      </w:docPartObj>
    </w:sdtPr>
    <w:sdtContent>
      <w:p w:rsidR="00BF145F" w:rsidRDefault="00900184">
        <w:pPr>
          <w:pStyle w:val="Footer"/>
        </w:pPr>
        <w:fldSimple w:instr=" PAGE   \* MERGEFORMAT ">
          <w:r w:rsidR="00F37AE8">
            <w:rPr>
              <w:noProof/>
            </w:rPr>
            <w:t>1</w:t>
          </w:r>
        </w:fldSimple>
      </w:p>
    </w:sdtContent>
  </w:sdt>
  <w:p w:rsidR="00900184" w:rsidRDefault="009001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65C" w:rsidRDefault="0034065C" w:rsidP="00CB6967">
      <w:pPr>
        <w:spacing w:after="0" w:line="240" w:lineRule="auto"/>
      </w:pPr>
      <w:r>
        <w:separator/>
      </w:r>
    </w:p>
  </w:footnote>
  <w:footnote w:type="continuationSeparator" w:id="0">
    <w:p w:rsidR="0034065C" w:rsidRDefault="0034065C" w:rsidP="00CB69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74" w:rsidRPr="00DC1A19" w:rsidRDefault="00507174" w:rsidP="00DC1A19">
    <w:pPr>
      <w:pStyle w:val="Header"/>
      <w:tabs>
        <w:tab w:val="center" w:pos="4680"/>
        <w:tab w:val="right" w:pos="9360"/>
      </w:tabs>
      <w:rPr>
        <w:sz w:val="24"/>
        <w:szCs w:val="24"/>
        <w:u w:val="single"/>
      </w:rPr>
    </w:pPr>
    <w:r w:rsidRPr="00DC1A19">
      <w:rPr>
        <w:sz w:val="24"/>
        <w:szCs w:val="24"/>
        <w:u w:val="single"/>
        <w:lang w:eastAsia="ko-KR"/>
      </w:rPr>
      <w:t xml:space="preserve">August </w:t>
    </w:r>
    <w:r w:rsidRPr="00DC1A19">
      <w:rPr>
        <w:sz w:val="24"/>
        <w:szCs w:val="24"/>
        <w:u w:val="single"/>
      </w:rPr>
      <w:t>201</w:t>
    </w:r>
    <w:r w:rsidRPr="00DC1A19">
      <w:rPr>
        <w:sz w:val="24"/>
        <w:szCs w:val="24"/>
        <w:u w:val="single"/>
        <w:lang w:eastAsia="ko-KR"/>
      </w:rPr>
      <w:t>3</w:t>
    </w:r>
    <w:r w:rsidRPr="00DC1A19">
      <w:rPr>
        <w:sz w:val="24"/>
        <w:szCs w:val="24"/>
        <w:u w:val="single"/>
      </w:rPr>
      <w:tab/>
    </w:r>
    <w:r w:rsidRPr="00DC1A19">
      <w:rPr>
        <w:sz w:val="24"/>
        <w:szCs w:val="24"/>
        <w:u w:val="single"/>
      </w:rPr>
      <w:tab/>
    </w:r>
    <w:fldSimple w:instr=" TITLE  \* MERGEFORMAT ">
      <w:r w:rsidRPr="00DC1A19">
        <w:rPr>
          <w:sz w:val="24"/>
          <w:szCs w:val="24"/>
          <w:u w:val="single"/>
        </w:rPr>
        <w:t>doc.: IEEE 802.11-13/</w:t>
      </w:r>
      <w:r w:rsidRPr="00DC1A19">
        <w:rPr>
          <w:sz w:val="24"/>
          <w:szCs w:val="24"/>
          <w:u w:val="single"/>
          <w:lang w:eastAsia="ko-KR"/>
        </w:rPr>
        <w:t>xxxx</w:t>
      </w:r>
      <w:r w:rsidRPr="00DC1A19">
        <w:rPr>
          <w:sz w:val="24"/>
          <w:szCs w:val="24"/>
          <w:u w:val="single"/>
        </w:rPr>
        <w:t>r</w:t>
      </w:r>
    </w:fldSimple>
    <w:r w:rsidRPr="00DC1A19">
      <w:rPr>
        <w:sz w:val="24"/>
        <w:szCs w:val="24"/>
        <w:u w:val="single"/>
        <w:lang w:eastAsia="ko-KR"/>
      </w:rPr>
      <w:t>0</w:t>
    </w:r>
  </w:p>
  <w:p w:rsidR="00507174" w:rsidRDefault="00507174" w:rsidP="00DC1A19">
    <w:pPr>
      <w:pStyle w:val="Body"/>
      <w:spacing w:before="0" w:line="200" w:lineRule="atLeast"/>
      <w:ind w:right="90"/>
      <w:jc w:val="right"/>
      <w:rPr>
        <w:vanish/>
        <w:w w:val="100"/>
        <w:sz w:val="18"/>
        <w:szCs w:val="18"/>
      </w:rPr>
    </w:pPr>
    <w:r>
      <w:rPr>
        <w:vanish/>
        <w:w w:val="100"/>
        <w:sz w:val="18"/>
        <w:szCs w:val="18"/>
      </w:rPr>
      <w:t>1</w:t>
    </w:r>
  </w:p>
  <w:p w:rsidR="00507174" w:rsidRDefault="00507174">
    <w:pPr>
      <w:pStyle w:val="Body"/>
      <w:spacing w:before="0" w:line="200" w:lineRule="atLeast"/>
      <w:jc w:val="right"/>
      <w:rPr>
        <w:vanish/>
        <w:w w:val="100"/>
        <w:sz w:val="18"/>
        <w:szCs w:val="18"/>
      </w:rPr>
    </w:pPr>
    <w:r>
      <w:rPr>
        <w:vanish/>
        <w:w w:val="100"/>
        <w:sz w:val="18"/>
        <w:szCs w:val="18"/>
      </w:rPr>
      <w:t>2</w:t>
    </w:r>
  </w:p>
  <w:p w:rsidR="00507174" w:rsidRDefault="00507174">
    <w:pPr>
      <w:pStyle w:val="Body"/>
      <w:spacing w:before="0" w:line="200" w:lineRule="atLeast"/>
      <w:jc w:val="right"/>
      <w:rPr>
        <w:vanish/>
        <w:w w:val="100"/>
        <w:sz w:val="18"/>
        <w:szCs w:val="18"/>
      </w:rPr>
    </w:pPr>
    <w:r>
      <w:rPr>
        <w:vanish/>
        <w:w w:val="100"/>
        <w:sz w:val="18"/>
        <w:szCs w:val="18"/>
      </w:rPr>
      <w:t>3</w:t>
    </w:r>
  </w:p>
  <w:p w:rsidR="00507174" w:rsidRDefault="00507174">
    <w:pPr>
      <w:pStyle w:val="Body"/>
      <w:spacing w:before="0" w:line="200" w:lineRule="atLeast"/>
      <w:jc w:val="right"/>
      <w:rPr>
        <w:vanish/>
        <w:w w:val="100"/>
        <w:sz w:val="18"/>
        <w:szCs w:val="18"/>
      </w:rPr>
    </w:pPr>
    <w:r>
      <w:rPr>
        <w:vanish/>
        <w:w w:val="100"/>
        <w:sz w:val="18"/>
        <w:szCs w:val="18"/>
      </w:rPr>
      <w:t>4</w:t>
    </w:r>
  </w:p>
  <w:p w:rsidR="00507174" w:rsidRDefault="00507174">
    <w:pPr>
      <w:pStyle w:val="Body"/>
      <w:spacing w:before="0" w:line="200" w:lineRule="atLeast"/>
      <w:jc w:val="right"/>
      <w:rPr>
        <w:vanish/>
        <w:w w:val="100"/>
        <w:sz w:val="18"/>
        <w:szCs w:val="18"/>
      </w:rPr>
    </w:pPr>
    <w:r>
      <w:rPr>
        <w:vanish/>
        <w:w w:val="100"/>
        <w:sz w:val="18"/>
        <w:szCs w:val="18"/>
      </w:rPr>
      <w:t>5</w:t>
    </w:r>
  </w:p>
  <w:p w:rsidR="00507174" w:rsidRDefault="00507174">
    <w:pPr>
      <w:pStyle w:val="Body"/>
      <w:spacing w:before="0" w:line="200" w:lineRule="atLeast"/>
      <w:jc w:val="right"/>
      <w:rPr>
        <w:vanish/>
        <w:w w:val="100"/>
        <w:sz w:val="18"/>
        <w:szCs w:val="18"/>
      </w:rPr>
    </w:pPr>
    <w:r>
      <w:rPr>
        <w:vanish/>
        <w:w w:val="100"/>
        <w:sz w:val="18"/>
        <w:szCs w:val="18"/>
      </w:rPr>
      <w:t>6</w:t>
    </w:r>
  </w:p>
  <w:p w:rsidR="00507174" w:rsidRDefault="00507174">
    <w:pPr>
      <w:pStyle w:val="Body"/>
      <w:spacing w:before="0" w:line="200" w:lineRule="atLeast"/>
      <w:jc w:val="right"/>
      <w:rPr>
        <w:vanish/>
        <w:w w:val="100"/>
        <w:sz w:val="18"/>
        <w:szCs w:val="18"/>
      </w:rPr>
    </w:pPr>
    <w:r>
      <w:rPr>
        <w:vanish/>
        <w:w w:val="100"/>
        <w:sz w:val="18"/>
        <w:szCs w:val="18"/>
      </w:rPr>
      <w:t>7</w:t>
    </w:r>
  </w:p>
  <w:p w:rsidR="00507174" w:rsidRDefault="00507174">
    <w:pPr>
      <w:pStyle w:val="Body"/>
      <w:spacing w:before="0" w:line="200" w:lineRule="atLeast"/>
      <w:jc w:val="right"/>
      <w:rPr>
        <w:vanish/>
        <w:w w:val="100"/>
        <w:sz w:val="18"/>
        <w:szCs w:val="18"/>
      </w:rPr>
    </w:pPr>
    <w:r>
      <w:rPr>
        <w:vanish/>
        <w:w w:val="100"/>
        <w:sz w:val="18"/>
        <w:szCs w:val="18"/>
      </w:rPr>
      <w:t>8</w:t>
    </w:r>
  </w:p>
  <w:p w:rsidR="00507174" w:rsidRDefault="00507174">
    <w:pPr>
      <w:pStyle w:val="Body"/>
      <w:spacing w:before="0" w:line="200" w:lineRule="atLeast"/>
      <w:jc w:val="right"/>
      <w:rPr>
        <w:vanish/>
        <w:w w:val="100"/>
        <w:sz w:val="18"/>
        <w:szCs w:val="18"/>
      </w:rPr>
    </w:pPr>
    <w:r>
      <w:rPr>
        <w:vanish/>
        <w:w w:val="100"/>
        <w:sz w:val="18"/>
        <w:szCs w:val="18"/>
      </w:rPr>
      <w:t>9</w:t>
    </w:r>
  </w:p>
  <w:p w:rsidR="00507174" w:rsidRDefault="00507174">
    <w:pPr>
      <w:pStyle w:val="Body"/>
      <w:spacing w:before="0" w:line="200" w:lineRule="atLeast"/>
      <w:jc w:val="right"/>
      <w:rPr>
        <w:vanish/>
        <w:w w:val="100"/>
        <w:sz w:val="18"/>
        <w:szCs w:val="18"/>
      </w:rPr>
    </w:pPr>
    <w:r>
      <w:rPr>
        <w:vanish/>
        <w:w w:val="100"/>
        <w:sz w:val="18"/>
        <w:szCs w:val="18"/>
      </w:rPr>
      <w:t>10</w:t>
    </w:r>
  </w:p>
  <w:p w:rsidR="00507174" w:rsidRDefault="00507174">
    <w:pPr>
      <w:pStyle w:val="Body"/>
      <w:spacing w:before="0" w:line="200" w:lineRule="atLeast"/>
      <w:jc w:val="right"/>
      <w:rPr>
        <w:vanish/>
        <w:w w:val="100"/>
        <w:sz w:val="18"/>
        <w:szCs w:val="18"/>
      </w:rPr>
    </w:pPr>
    <w:r>
      <w:rPr>
        <w:vanish/>
        <w:w w:val="100"/>
        <w:sz w:val="18"/>
        <w:szCs w:val="18"/>
      </w:rPr>
      <w:t>11</w:t>
    </w:r>
  </w:p>
  <w:p w:rsidR="00507174" w:rsidRDefault="00507174">
    <w:pPr>
      <w:pStyle w:val="Body"/>
      <w:spacing w:before="0" w:line="200" w:lineRule="atLeast"/>
      <w:jc w:val="right"/>
      <w:rPr>
        <w:vanish/>
        <w:w w:val="100"/>
        <w:sz w:val="18"/>
        <w:szCs w:val="18"/>
      </w:rPr>
    </w:pPr>
    <w:r>
      <w:rPr>
        <w:vanish/>
        <w:w w:val="100"/>
        <w:sz w:val="18"/>
        <w:szCs w:val="18"/>
      </w:rPr>
      <w:t>12</w:t>
    </w:r>
  </w:p>
  <w:p w:rsidR="00507174" w:rsidRDefault="00507174">
    <w:pPr>
      <w:pStyle w:val="Body"/>
      <w:spacing w:before="0" w:line="200" w:lineRule="atLeast"/>
      <w:jc w:val="right"/>
      <w:rPr>
        <w:vanish/>
        <w:w w:val="100"/>
        <w:sz w:val="18"/>
        <w:szCs w:val="18"/>
      </w:rPr>
    </w:pPr>
    <w:r>
      <w:rPr>
        <w:vanish/>
        <w:w w:val="100"/>
        <w:sz w:val="18"/>
        <w:szCs w:val="18"/>
      </w:rPr>
      <w:t>13</w:t>
    </w:r>
  </w:p>
  <w:p w:rsidR="00507174" w:rsidRDefault="00507174">
    <w:pPr>
      <w:pStyle w:val="Body"/>
      <w:spacing w:before="0" w:line="200" w:lineRule="atLeast"/>
      <w:jc w:val="right"/>
      <w:rPr>
        <w:vanish/>
        <w:w w:val="100"/>
        <w:sz w:val="18"/>
        <w:szCs w:val="18"/>
      </w:rPr>
    </w:pPr>
    <w:r>
      <w:rPr>
        <w:vanish/>
        <w:w w:val="100"/>
        <w:sz w:val="18"/>
        <w:szCs w:val="18"/>
      </w:rPr>
      <w:t>14</w:t>
    </w:r>
  </w:p>
  <w:p w:rsidR="00507174" w:rsidRDefault="00507174">
    <w:pPr>
      <w:pStyle w:val="Body"/>
      <w:spacing w:before="0" w:line="200" w:lineRule="atLeast"/>
      <w:jc w:val="right"/>
      <w:rPr>
        <w:vanish/>
        <w:w w:val="100"/>
        <w:sz w:val="18"/>
        <w:szCs w:val="18"/>
      </w:rPr>
    </w:pPr>
    <w:r>
      <w:rPr>
        <w:vanish/>
        <w:w w:val="100"/>
        <w:sz w:val="18"/>
        <w:szCs w:val="18"/>
      </w:rPr>
      <w:t>15</w:t>
    </w:r>
  </w:p>
  <w:p w:rsidR="00507174" w:rsidRDefault="00507174">
    <w:pPr>
      <w:pStyle w:val="Body"/>
      <w:spacing w:before="0" w:line="200" w:lineRule="atLeast"/>
      <w:jc w:val="right"/>
      <w:rPr>
        <w:vanish/>
        <w:w w:val="100"/>
        <w:sz w:val="18"/>
        <w:szCs w:val="18"/>
      </w:rPr>
    </w:pPr>
    <w:r>
      <w:rPr>
        <w:vanish/>
        <w:w w:val="100"/>
        <w:sz w:val="18"/>
        <w:szCs w:val="18"/>
      </w:rPr>
      <w:t>16</w:t>
    </w:r>
  </w:p>
  <w:p w:rsidR="00507174" w:rsidRDefault="00507174">
    <w:pPr>
      <w:pStyle w:val="Body"/>
      <w:spacing w:before="0" w:line="200" w:lineRule="atLeast"/>
      <w:jc w:val="right"/>
      <w:rPr>
        <w:vanish/>
        <w:w w:val="100"/>
        <w:sz w:val="18"/>
        <w:szCs w:val="18"/>
      </w:rPr>
    </w:pPr>
    <w:r>
      <w:rPr>
        <w:vanish/>
        <w:w w:val="100"/>
        <w:sz w:val="18"/>
        <w:szCs w:val="18"/>
      </w:rPr>
      <w:t>17</w:t>
    </w:r>
  </w:p>
  <w:p w:rsidR="00507174" w:rsidRDefault="00507174">
    <w:pPr>
      <w:pStyle w:val="Body"/>
      <w:spacing w:before="0" w:line="200" w:lineRule="atLeast"/>
      <w:jc w:val="right"/>
      <w:rPr>
        <w:vanish/>
        <w:w w:val="100"/>
        <w:sz w:val="18"/>
        <w:szCs w:val="18"/>
      </w:rPr>
    </w:pPr>
    <w:r>
      <w:rPr>
        <w:vanish/>
        <w:w w:val="100"/>
        <w:sz w:val="18"/>
        <w:szCs w:val="18"/>
      </w:rPr>
      <w:t>18</w:t>
    </w:r>
  </w:p>
  <w:p w:rsidR="00507174" w:rsidRDefault="00507174">
    <w:pPr>
      <w:pStyle w:val="Body"/>
      <w:spacing w:before="0" w:line="200" w:lineRule="atLeast"/>
      <w:jc w:val="right"/>
      <w:rPr>
        <w:vanish/>
        <w:w w:val="100"/>
        <w:sz w:val="18"/>
        <w:szCs w:val="18"/>
      </w:rPr>
    </w:pPr>
    <w:r>
      <w:rPr>
        <w:vanish/>
        <w:w w:val="100"/>
        <w:sz w:val="18"/>
        <w:szCs w:val="18"/>
      </w:rPr>
      <w:t>19</w:t>
    </w:r>
  </w:p>
  <w:p w:rsidR="00507174" w:rsidRDefault="00507174">
    <w:pPr>
      <w:pStyle w:val="Body"/>
      <w:spacing w:before="0" w:line="200" w:lineRule="atLeast"/>
      <w:jc w:val="right"/>
      <w:rPr>
        <w:vanish/>
        <w:w w:val="100"/>
        <w:sz w:val="18"/>
        <w:szCs w:val="18"/>
      </w:rPr>
    </w:pPr>
    <w:r>
      <w:rPr>
        <w:vanish/>
        <w:w w:val="100"/>
        <w:sz w:val="18"/>
        <w:szCs w:val="18"/>
      </w:rPr>
      <w:t>20</w:t>
    </w:r>
  </w:p>
  <w:p w:rsidR="00507174" w:rsidRDefault="00507174">
    <w:pPr>
      <w:pStyle w:val="Body"/>
      <w:spacing w:before="0" w:line="200" w:lineRule="atLeast"/>
      <w:jc w:val="right"/>
      <w:rPr>
        <w:vanish/>
        <w:w w:val="100"/>
        <w:sz w:val="18"/>
        <w:szCs w:val="18"/>
      </w:rPr>
    </w:pPr>
    <w:r>
      <w:rPr>
        <w:vanish/>
        <w:w w:val="100"/>
        <w:sz w:val="18"/>
        <w:szCs w:val="18"/>
      </w:rPr>
      <w:t>21</w:t>
    </w:r>
  </w:p>
  <w:p w:rsidR="00507174" w:rsidRDefault="00507174">
    <w:pPr>
      <w:pStyle w:val="Body"/>
      <w:spacing w:before="0" w:line="200" w:lineRule="atLeast"/>
      <w:jc w:val="right"/>
      <w:rPr>
        <w:vanish/>
        <w:w w:val="100"/>
        <w:sz w:val="18"/>
        <w:szCs w:val="18"/>
      </w:rPr>
    </w:pPr>
    <w:r>
      <w:rPr>
        <w:vanish/>
        <w:w w:val="100"/>
        <w:sz w:val="18"/>
        <w:szCs w:val="18"/>
      </w:rPr>
      <w:t>22</w:t>
    </w:r>
  </w:p>
  <w:p w:rsidR="00507174" w:rsidRDefault="00507174">
    <w:pPr>
      <w:pStyle w:val="Body"/>
      <w:spacing w:before="0" w:line="200" w:lineRule="atLeast"/>
      <w:jc w:val="right"/>
      <w:rPr>
        <w:vanish/>
        <w:w w:val="100"/>
        <w:sz w:val="18"/>
        <w:szCs w:val="18"/>
      </w:rPr>
    </w:pPr>
    <w:r>
      <w:rPr>
        <w:vanish/>
        <w:w w:val="100"/>
        <w:sz w:val="18"/>
        <w:szCs w:val="18"/>
      </w:rPr>
      <w:t>23</w:t>
    </w:r>
  </w:p>
  <w:p w:rsidR="00507174" w:rsidRDefault="00507174">
    <w:pPr>
      <w:pStyle w:val="Body"/>
      <w:spacing w:before="0" w:line="200" w:lineRule="atLeast"/>
      <w:jc w:val="right"/>
      <w:rPr>
        <w:vanish/>
        <w:w w:val="100"/>
        <w:sz w:val="18"/>
        <w:szCs w:val="18"/>
      </w:rPr>
    </w:pPr>
    <w:r>
      <w:rPr>
        <w:vanish/>
        <w:w w:val="100"/>
        <w:sz w:val="18"/>
        <w:szCs w:val="18"/>
      </w:rPr>
      <w:t>24</w:t>
    </w:r>
  </w:p>
  <w:p w:rsidR="00507174" w:rsidRDefault="00507174">
    <w:pPr>
      <w:pStyle w:val="Body"/>
      <w:spacing w:before="0" w:line="200" w:lineRule="atLeast"/>
      <w:jc w:val="right"/>
      <w:rPr>
        <w:vanish/>
        <w:w w:val="100"/>
        <w:sz w:val="18"/>
        <w:szCs w:val="18"/>
      </w:rPr>
    </w:pPr>
    <w:r>
      <w:rPr>
        <w:vanish/>
        <w:w w:val="100"/>
        <w:sz w:val="18"/>
        <w:szCs w:val="18"/>
      </w:rPr>
      <w:t>25</w:t>
    </w:r>
  </w:p>
  <w:p w:rsidR="00507174" w:rsidRDefault="00507174">
    <w:pPr>
      <w:pStyle w:val="Body"/>
      <w:spacing w:before="0" w:line="200" w:lineRule="atLeast"/>
      <w:jc w:val="right"/>
      <w:rPr>
        <w:vanish/>
        <w:w w:val="100"/>
        <w:sz w:val="18"/>
        <w:szCs w:val="18"/>
      </w:rPr>
    </w:pPr>
    <w:r>
      <w:rPr>
        <w:vanish/>
        <w:w w:val="100"/>
        <w:sz w:val="18"/>
        <w:szCs w:val="18"/>
      </w:rPr>
      <w:t>26</w:t>
    </w:r>
  </w:p>
  <w:p w:rsidR="00507174" w:rsidRDefault="00507174">
    <w:pPr>
      <w:pStyle w:val="Body"/>
      <w:spacing w:before="0" w:line="200" w:lineRule="atLeast"/>
      <w:jc w:val="right"/>
      <w:rPr>
        <w:vanish/>
        <w:w w:val="100"/>
        <w:sz w:val="18"/>
        <w:szCs w:val="18"/>
      </w:rPr>
    </w:pPr>
    <w:r>
      <w:rPr>
        <w:vanish/>
        <w:w w:val="100"/>
        <w:sz w:val="18"/>
        <w:szCs w:val="18"/>
      </w:rPr>
      <w:t>27</w:t>
    </w:r>
  </w:p>
  <w:p w:rsidR="00507174" w:rsidRDefault="00507174">
    <w:pPr>
      <w:pStyle w:val="Body"/>
      <w:spacing w:before="0" w:line="200" w:lineRule="atLeast"/>
      <w:jc w:val="right"/>
      <w:rPr>
        <w:vanish/>
        <w:w w:val="100"/>
        <w:sz w:val="18"/>
        <w:szCs w:val="18"/>
      </w:rPr>
    </w:pPr>
    <w:r>
      <w:rPr>
        <w:vanish/>
        <w:w w:val="100"/>
        <w:sz w:val="18"/>
        <w:szCs w:val="18"/>
      </w:rPr>
      <w:t>28</w:t>
    </w:r>
  </w:p>
  <w:p w:rsidR="00507174" w:rsidRDefault="00507174">
    <w:pPr>
      <w:pStyle w:val="Body"/>
      <w:spacing w:before="0" w:line="200" w:lineRule="atLeast"/>
      <w:jc w:val="right"/>
      <w:rPr>
        <w:vanish/>
        <w:w w:val="100"/>
        <w:sz w:val="18"/>
        <w:szCs w:val="18"/>
      </w:rPr>
    </w:pPr>
    <w:r>
      <w:rPr>
        <w:vanish/>
        <w:w w:val="100"/>
        <w:sz w:val="18"/>
        <w:szCs w:val="18"/>
      </w:rPr>
      <w:t>29</w:t>
    </w:r>
  </w:p>
  <w:p w:rsidR="00507174" w:rsidRDefault="00507174">
    <w:pPr>
      <w:pStyle w:val="Body"/>
      <w:spacing w:before="0" w:line="200" w:lineRule="atLeast"/>
      <w:jc w:val="right"/>
      <w:rPr>
        <w:vanish/>
        <w:w w:val="100"/>
        <w:sz w:val="18"/>
        <w:szCs w:val="18"/>
      </w:rPr>
    </w:pPr>
    <w:r>
      <w:rPr>
        <w:vanish/>
        <w:w w:val="100"/>
        <w:sz w:val="18"/>
        <w:szCs w:val="18"/>
      </w:rPr>
      <w:t>30</w:t>
    </w:r>
  </w:p>
  <w:p w:rsidR="00507174" w:rsidRDefault="00507174">
    <w:pPr>
      <w:pStyle w:val="Body"/>
      <w:spacing w:before="0" w:line="200" w:lineRule="atLeast"/>
      <w:jc w:val="right"/>
      <w:rPr>
        <w:vanish/>
        <w:w w:val="100"/>
        <w:sz w:val="18"/>
        <w:szCs w:val="18"/>
      </w:rPr>
    </w:pPr>
    <w:r>
      <w:rPr>
        <w:vanish/>
        <w:w w:val="100"/>
        <w:sz w:val="18"/>
        <w:szCs w:val="18"/>
      </w:rPr>
      <w:t>31</w:t>
    </w:r>
  </w:p>
  <w:p w:rsidR="00507174" w:rsidRDefault="00507174">
    <w:pPr>
      <w:pStyle w:val="Body"/>
      <w:spacing w:before="0" w:line="200" w:lineRule="atLeast"/>
      <w:jc w:val="right"/>
      <w:rPr>
        <w:vanish/>
        <w:w w:val="100"/>
        <w:sz w:val="18"/>
        <w:szCs w:val="18"/>
      </w:rPr>
    </w:pPr>
    <w:r>
      <w:rPr>
        <w:vanish/>
        <w:w w:val="100"/>
        <w:sz w:val="18"/>
        <w:szCs w:val="18"/>
      </w:rPr>
      <w:t>32</w:t>
    </w:r>
  </w:p>
  <w:p w:rsidR="00507174" w:rsidRDefault="00507174">
    <w:pPr>
      <w:pStyle w:val="Body"/>
      <w:spacing w:before="0" w:line="200" w:lineRule="atLeast"/>
      <w:jc w:val="right"/>
      <w:rPr>
        <w:vanish/>
        <w:w w:val="100"/>
        <w:sz w:val="18"/>
        <w:szCs w:val="18"/>
      </w:rPr>
    </w:pPr>
    <w:r>
      <w:rPr>
        <w:vanish/>
        <w:w w:val="100"/>
        <w:sz w:val="18"/>
        <w:szCs w:val="18"/>
      </w:rPr>
      <w:t>33</w:t>
    </w:r>
  </w:p>
  <w:p w:rsidR="00507174" w:rsidRDefault="00507174">
    <w:pPr>
      <w:pStyle w:val="Body"/>
      <w:spacing w:before="0" w:line="200" w:lineRule="atLeast"/>
      <w:jc w:val="right"/>
      <w:rPr>
        <w:vanish/>
        <w:w w:val="100"/>
        <w:sz w:val="18"/>
        <w:szCs w:val="18"/>
      </w:rPr>
    </w:pPr>
    <w:r>
      <w:rPr>
        <w:vanish/>
        <w:w w:val="100"/>
        <w:sz w:val="18"/>
        <w:szCs w:val="18"/>
      </w:rPr>
      <w:t>34</w:t>
    </w:r>
  </w:p>
  <w:p w:rsidR="00507174" w:rsidRDefault="00507174">
    <w:pPr>
      <w:pStyle w:val="Body"/>
      <w:spacing w:before="0" w:line="200" w:lineRule="atLeast"/>
      <w:jc w:val="right"/>
      <w:rPr>
        <w:vanish/>
        <w:w w:val="100"/>
        <w:sz w:val="18"/>
        <w:szCs w:val="18"/>
      </w:rPr>
    </w:pPr>
    <w:r>
      <w:rPr>
        <w:vanish/>
        <w:w w:val="100"/>
        <w:sz w:val="18"/>
        <w:szCs w:val="18"/>
      </w:rPr>
      <w:t>35</w:t>
    </w:r>
  </w:p>
  <w:p w:rsidR="00507174" w:rsidRDefault="00507174">
    <w:pPr>
      <w:pStyle w:val="Body"/>
      <w:spacing w:before="0" w:line="200" w:lineRule="atLeast"/>
      <w:jc w:val="right"/>
      <w:rPr>
        <w:vanish/>
        <w:w w:val="100"/>
        <w:sz w:val="18"/>
        <w:szCs w:val="18"/>
      </w:rPr>
    </w:pPr>
    <w:r>
      <w:rPr>
        <w:vanish/>
        <w:w w:val="100"/>
        <w:sz w:val="18"/>
        <w:szCs w:val="18"/>
      </w:rPr>
      <w:t>36</w:t>
    </w:r>
  </w:p>
  <w:p w:rsidR="00507174" w:rsidRDefault="00507174">
    <w:pPr>
      <w:pStyle w:val="Body"/>
      <w:spacing w:before="0" w:line="200" w:lineRule="atLeast"/>
      <w:jc w:val="right"/>
      <w:rPr>
        <w:vanish/>
        <w:w w:val="100"/>
        <w:sz w:val="18"/>
        <w:szCs w:val="18"/>
      </w:rPr>
    </w:pPr>
    <w:r>
      <w:rPr>
        <w:vanish/>
        <w:w w:val="100"/>
        <w:sz w:val="18"/>
        <w:szCs w:val="18"/>
      </w:rPr>
      <w:t>37</w:t>
    </w:r>
  </w:p>
  <w:p w:rsidR="00507174" w:rsidRDefault="00507174">
    <w:pPr>
      <w:pStyle w:val="Body"/>
      <w:spacing w:before="0" w:line="200" w:lineRule="atLeast"/>
      <w:jc w:val="right"/>
      <w:rPr>
        <w:vanish/>
        <w:w w:val="100"/>
        <w:sz w:val="18"/>
        <w:szCs w:val="18"/>
      </w:rPr>
    </w:pPr>
    <w:r>
      <w:rPr>
        <w:vanish/>
        <w:w w:val="100"/>
        <w:sz w:val="18"/>
        <w:szCs w:val="18"/>
      </w:rPr>
      <w:t>38</w:t>
    </w:r>
  </w:p>
  <w:p w:rsidR="00507174" w:rsidRDefault="00507174">
    <w:pPr>
      <w:pStyle w:val="Body"/>
      <w:spacing w:before="0" w:line="200" w:lineRule="atLeast"/>
      <w:jc w:val="right"/>
      <w:rPr>
        <w:vanish/>
        <w:w w:val="100"/>
        <w:sz w:val="18"/>
        <w:szCs w:val="18"/>
      </w:rPr>
    </w:pPr>
    <w:r>
      <w:rPr>
        <w:vanish/>
        <w:w w:val="100"/>
        <w:sz w:val="18"/>
        <w:szCs w:val="18"/>
      </w:rPr>
      <w:t>39</w:t>
    </w:r>
  </w:p>
  <w:p w:rsidR="00507174" w:rsidRDefault="00507174">
    <w:pPr>
      <w:pStyle w:val="Body"/>
      <w:spacing w:before="0" w:line="200" w:lineRule="atLeast"/>
      <w:jc w:val="right"/>
      <w:rPr>
        <w:vanish/>
        <w:w w:val="100"/>
        <w:sz w:val="18"/>
        <w:szCs w:val="18"/>
      </w:rPr>
    </w:pPr>
    <w:r>
      <w:rPr>
        <w:vanish/>
        <w:w w:val="100"/>
        <w:sz w:val="18"/>
        <w:szCs w:val="18"/>
      </w:rPr>
      <w:t>40</w:t>
    </w:r>
  </w:p>
  <w:p w:rsidR="00507174" w:rsidRDefault="00507174">
    <w:pPr>
      <w:pStyle w:val="Body"/>
      <w:spacing w:before="0" w:line="200" w:lineRule="atLeast"/>
      <w:jc w:val="right"/>
      <w:rPr>
        <w:vanish/>
        <w:w w:val="100"/>
        <w:sz w:val="18"/>
        <w:szCs w:val="18"/>
      </w:rPr>
    </w:pPr>
    <w:r>
      <w:rPr>
        <w:vanish/>
        <w:w w:val="100"/>
        <w:sz w:val="18"/>
        <w:szCs w:val="18"/>
      </w:rPr>
      <w:t>41</w:t>
    </w:r>
  </w:p>
  <w:p w:rsidR="00507174" w:rsidRDefault="00507174">
    <w:pPr>
      <w:pStyle w:val="Body"/>
      <w:spacing w:before="0" w:line="200" w:lineRule="atLeast"/>
      <w:jc w:val="right"/>
      <w:rPr>
        <w:vanish/>
        <w:w w:val="100"/>
        <w:sz w:val="18"/>
        <w:szCs w:val="18"/>
      </w:rPr>
    </w:pPr>
    <w:r>
      <w:rPr>
        <w:vanish/>
        <w:w w:val="100"/>
        <w:sz w:val="18"/>
        <w:szCs w:val="18"/>
      </w:rPr>
      <w:t>42</w:t>
    </w:r>
  </w:p>
  <w:p w:rsidR="00507174" w:rsidRDefault="00507174">
    <w:pPr>
      <w:pStyle w:val="Body"/>
      <w:spacing w:before="0" w:line="200" w:lineRule="atLeast"/>
      <w:jc w:val="right"/>
      <w:rPr>
        <w:vanish/>
        <w:w w:val="100"/>
        <w:sz w:val="18"/>
        <w:szCs w:val="18"/>
      </w:rPr>
    </w:pPr>
    <w:r>
      <w:rPr>
        <w:vanish/>
        <w:w w:val="100"/>
        <w:sz w:val="18"/>
        <w:szCs w:val="18"/>
      </w:rPr>
      <w:t>43</w:t>
    </w:r>
  </w:p>
  <w:p w:rsidR="00507174" w:rsidRDefault="00507174">
    <w:pPr>
      <w:pStyle w:val="Body"/>
      <w:spacing w:before="0" w:line="200" w:lineRule="atLeast"/>
      <w:jc w:val="right"/>
      <w:rPr>
        <w:vanish/>
        <w:w w:val="100"/>
        <w:sz w:val="18"/>
        <w:szCs w:val="18"/>
      </w:rPr>
    </w:pPr>
    <w:r>
      <w:rPr>
        <w:vanish/>
        <w:w w:val="100"/>
        <w:sz w:val="18"/>
        <w:szCs w:val="18"/>
      </w:rPr>
      <w:t>44</w:t>
    </w:r>
  </w:p>
  <w:p w:rsidR="00507174" w:rsidRDefault="00507174">
    <w:pPr>
      <w:pStyle w:val="Body"/>
      <w:spacing w:before="0" w:line="200" w:lineRule="atLeast"/>
      <w:jc w:val="right"/>
      <w:rPr>
        <w:vanish/>
        <w:w w:val="100"/>
        <w:sz w:val="18"/>
        <w:szCs w:val="18"/>
      </w:rPr>
    </w:pPr>
    <w:r>
      <w:rPr>
        <w:vanish/>
        <w:w w:val="100"/>
        <w:sz w:val="18"/>
        <w:szCs w:val="18"/>
      </w:rPr>
      <w:t>45</w:t>
    </w:r>
  </w:p>
  <w:p w:rsidR="00507174" w:rsidRDefault="00507174">
    <w:pPr>
      <w:pStyle w:val="Body"/>
      <w:spacing w:before="0" w:line="200" w:lineRule="atLeast"/>
      <w:jc w:val="right"/>
      <w:rPr>
        <w:vanish/>
        <w:w w:val="100"/>
        <w:sz w:val="18"/>
        <w:szCs w:val="18"/>
      </w:rPr>
    </w:pPr>
    <w:r>
      <w:rPr>
        <w:vanish/>
        <w:w w:val="100"/>
        <w:sz w:val="18"/>
        <w:szCs w:val="18"/>
      </w:rPr>
      <w:t>46</w:t>
    </w:r>
  </w:p>
  <w:p w:rsidR="00507174" w:rsidRDefault="00507174">
    <w:pPr>
      <w:pStyle w:val="Body"/>
      <w:spacing w:before="0" w:line="200" w:lineRule="atLeast"/>
      <w:jc w:val="right"/>
      <w:rPr>
        <w:vanish/>
        <w:w w:val="100"/>
        <w:sz w:val="18"/>
        <w:szCs w:val="18"/>
      </w:rPr>
    </w:pPr>
    <w:r>
      <w:rPr>
        <w:vanish/>
        <w:w w:val="100"/>
        <w:sz w:val="18"/>
        <w:szCs w:val="18"/>
      </w:rPr>
      <w:t>47</w:t>
    </w:r>
  </w:p>
  <w:p w:rsidR="00507174" w:rsidRDefault="00507174">
    <w:pPr>
      <w:pStyle w:val="Body"/>
      <w:spacing w:before="0" w:line="200" w:lineRule="atLeast"/>
      <w:jc w:val="right"/>
      <w:rPr>
        <w:vanish/>
        <w:w w:val="100"/>
        <w:sz w:val="18"/>
        <w:szCs w:val="18"/>
      </w:rPr>
    </w:pPr>
    <w:r>
      <w:rPr>
        <w:vanish/>
        <w:w w:val="100"/>
        <w:sz w:val="18"/>
        <w:szCs w:val="18"/>
      </w:rPr>
      <w:t>48</w:t>
    </w:r>
  </w:p>
  <w:p w:rsidR="00507174" w:rsidRDefault="00507174">
    <w:pPr>
      <w:pStyle w:val="Body"/>
      <w:spacing w:before="0" w:line="200" w:lineRule="atLeast"/>
      <w:jc w:val="right"/>
      <w:rPr>
        <w:vanish/>
        <w:w w:val="100"/>
        <w:sz w:val="18"/>
        <w:szCs w:val="18"/>
      </w:rPr>
    </w:pPr>
    <w:r>
      <w:rPr>
        <w:vanish/>
        <w:w w:val="100"/>
        <w:sz w:val="18"/>
        <w:szCs w:val="18"/>
      </w:rPr>
      <w:t>49</w:t>
    </w:r>
  </w:p>
  <w:p w:rsidR="00507174" w:rsidRDefault="00507174">
    <w:pPr>
      <w:pStyle w:val="Body"/>
      <w:spacing w:before="0" w:line="200" w:lineRule="atLeast"/>
      <w:jc w:val="right"/>
      <w:rPr>
        <w:vanish/>
        <w:w w:val="100"/>
        <w:sz w:val="18"/>
        <w:szCs w:val="18"/>
      </w:rPr>
    </w:pPr>
    <w:r>
      <w:rPr>
        <w:vanish/>
        <w:w w:val="100"/>
        <w:sz w:val="18"/>
        <w:szCs w:val="18"/>
      </w:rPr>
      <w:t>50</w:t>
    </w:r>
  </w:p>
  <w:p w:rsidR="00507174" w:rsidRDefault="00507174">
    <w:pPr>
      <w:pStyle w:val="Body"/>
      <w:spacing w:before="0" w:line="200" w:lineRule="atLeast"/>
      <w:jc w:val="right"/>
      <w:rPr>
        <w:vanish/>
        <w:w w:val="100"/>
        <w:sz w:val="18"/>
        <w:szCs w:val="18"/>
      </w:rPr>
    </w:pPr>
    <w:r>
      <w:rPr>
        <w:vanish/>
        <w:w w:val="100"/>
        <w:sz w:val="18"/>
        <w:szCs w:val="18"/>
      </w:rPr>
      <w:t>51</w:t>
    </w:r>
  </w:p>
  <w:p w:rsidR="00507174" w:rsidRDefault="00507174">
    <w:pPr>
      <w:pStyle w:val="Body"/>
      <w:spacing w:before="0" w:line="200" w:lineRule="atLeast"/>
      <w:jc w:val="right"/>
      <w:rPr>
        <w:vanish/>
        <w:w w:val="100"/>
        <w:sz w:val="18"/>
        <w:szCs w:val="18"/>
      </w:rPr>
    </w:pPr>
    <w:r>
      <w:rPr>
        <w:vanish/>
        <w:w w:val="100"/>
        <w:sz w:val="18"/>
        <w:szCs w:val="18"/>
      </w:rPr>
      <w:t>52</w:t>
    </w:r>
  </w:p>
  <w:p w:rsidR="00507174" w:rsidRDefault="00507174">
    <w:pPr>
      <w:pStyle w:val="Body"/>
      <w:spacing w:before="0" w:line="200" w:lineRule="atLeast"/>
      <w:jc w:val="right"/>
      <w:rPr>
        <w:vanish/>
        <w:w w:val="100"/>
        <w:sz w:val="18"/>
        <w:szCs w:val="18"/>
      </w:rPr>
    </w:pPr>
    <w:r>
      <w:rPr>
        <w:vanish/>
        <w:w w:val="100"/>
        <w:sz w:val="18"/>
        <w:szCs w:val="18"/>
      </w:rPr>
      <w:t>53</w:t>
    </w:r>
  </w:p>
  <w:p w:rsidR="00507174" w:rsidRDefault="00507174">
    <w:pPr>
      <w:pStyle w:val="Body"/>
      <w:spacing w:before="0" w:line="200" w:lineRule="atLeast"/>
      <w:jc w:val="right"/>
      <w:rPr>
        <w:vanish/>
        <w:w w:val="100"/>
        <w:sz w:val="18"/>
        <w:szCs w:val="18"/>
      </w:rPr>
    </w:pPr>
    <w:r>
      <w:rPr>
        <w:vanish/>
        <w:w w:val="100"/>
        <w:sz w:val="18"/>
        <w:szCs w:val="18"/>
      </w:rPr>
      <w:t>54</w:t>
    </w:r>
  </w:p>
  <w:p w:rsidR="00507174" w:rsidRDefault="00507174">
    <w:pPr>
      <w:pStyle w:val="Body"/>
      <w:spacing w:before="0" w:line="200" w:lineRule="atLeast"/>
      <w:jc w:val="right"/>
      <w:rPr>
        <w:vanish/>
        <w:w w:val="100"/>
        <w:sz w:val="18"/>
        <w:szCs w:val="18"/>
      </w:rPr>
    </w:pPr>
    <w:r>
      <w:rPr>
        <w:vanish/>
        <w:w w:val="100"/>
        <w:sz w:val="18"/>
        <w:szCs w:val="18"/>
      </w:rPr>
      <w:t>55</w:t>
    </w:r>
  </w:p>
  <w:p w:rsidR="00507174" w:rsidRDefault="00507174">
    <w:pPr>
      <w:pStyle w:val="Body"/>
      <w:spacing w:before="0" w:line="200" w:lineRule="atLeast"/>
      <w:jc w:val="right"/>
      <w:rPr>
        <w:vanish/>
        <w:w w:val="100"/>
        <w:sz w:val="18"/>
        <w:szCs w:val="18"/>
      </w:rPr>
    </w:pPr>
    <w:r>
      <w:rPr>
        <w:vanish/>
        <w:w w:val="100"/>
        <w:sz w:val="18"/>
        <w:szCs w:val="18"/>
      </w:rPr>
      <w:t>56</w:t>
    </w:r>
  </w:p>
  <w:p w:rsidR="00507174" w:rsidRDefault="00507174">
    <w:pPr>
      <w:pStyle w:val="Body"/>
      <w:spacing w:before="0" w:line="200" w:lineRule="atLeast"/>
      <w:jc w:val="right"/>
      <w:rPr>
        <w:vanish/>
        <w:w w:val="100"/>
        <w:sz w:val="18"/>
        <w:szCs w:val="18"/>
      </w:rPr>
    </w:pPr>
    <w:r>
      <w:rPr>
        <w:vanish/>
        <w:w w:val="100"/>
        <w:sz w:val="18"/>
        <w:szCs w:val="18"/>
      </w:rPr>
      <w:t>57</w:t>
    </w:r>
  </w:p>
  <w:p w:rsidR="00507174" w:rsidRDefault="00507174">
    <w:pPr>
      <w:pStyle w:val="Body"/>
      <w:spacing w:before="0" w:line="200" w:lineRule="atLeast"/>
      <w:jc w:val="right"/>
      <w:rPr>
        <w:vanish/>
        <w:w w:val="100"/>
        <w:sz w:val="18"/>
        <w:szCs w:val="18"/>
      </w:rPr>
    </w:pPr>
    <w:r>
      <w:rPr>
        <w:vanish/>
        <w:w w:val="100"/>
        <w:sz w:val="18"/>
        <w:szCs w:val="18"/>
      </w:rPr>
      <w:t>58</w:t>
    </w:r>
  </w:p>
  <w:p w:rsidR="00507174" w:rsidRDefault="00507174">
    <w:pPr>
      <w:pStyle w:val="Body"/>
      <w:spacing w:before="0" w:line="200" w:lineRule="atLeast"/>
      <w:jc w:val="right"/>
      <w:rPr>
        <w:vanish/>
        <w:w w:val="100"/>
        <w:sz w:val="18"/>
        <w:szCs w:val="18"/>
      </w:rPr>
    </w:pPr>
    <w:r>
      <w:rPr>
        <w:vanish/>
        <w:w w:val="100"/>
        <w:sz w:val="18"/>
        <w:szCs w:val="18"/>
      </w:rPr>
      <w:t>59</w:t>
    </w:r>
  </w:p>
  <w:p w:rsidR="00507174" w:rsidRDefault="00507174">
    <w:pPr>
      <w:pStyle w:val="Body"/>
      <w:spacing w:before="0" w:line="200" w:lineRule="atLeast"/>
      <w:jc w:val="right"/>
      <w:rPr>
        <w:vanish/>
        <w:w w:val="100"/>
        <w:sz w:val="18"/>
        <w:szCs w:val="18"/>
      </w:rPr>
    </w:pPr>
    <w:r>
      <w:rPr>
        <w:vanish/>
        <w:w w:val="100"/>
        <w:sz w:val="18"/>
        <w:szCs w:val="18"/>
      </w:rPr>
      <w:t>60</w:t>
    </w:r>
  </w:p>
  <w:p w:rsidR="00507174" w:rsidRDefault="00507174">
    <w:pPr>
      <w:pStyle w:val="Body"/>
      <w:spacing w:before="0" w:line="200" w:lineRule="atLeast"/>
      <w:jc w:val="right"/>
      <w:rPr>
        <w:vanish/>
        <w:w w:val="100"/>
        <w:sz w:val="18"/>
        <w:szCs w:val="18"/>
      </w:rPr>
    </w:pPr>
    <w:r>
      <w:rPr>
        <w:vanish/>
        <w:w w:val="100"/>
        <w:sz w:val="18"/>
        <w:szCs w:val="18"/>
      </w:rPr>
      <w:t>61</w:t>
    </w:r>
  </w:p>
  <w:p w:rsidR="00507174" w:rsidRDefault="00507174">
    <w:pPr>
      <w:pStyle w:val="Body"/>
      <w:spacing w:before="0" w:line="200" w:lineRule="atLeast"/>
      <w:jc w:val="right"/>
      <w:rPr>
        <w:vanish/>
        <w:w w:val="100"/>
        <w:sz w:val="18"/>
        <w:szCs w:val="18"/>
      </w:rPr>
    </w:pPr>
    <w:r>
      <w:rPr>
        <w:vanish/>
        <w:w w:val="100"/>
        <w:sz w:val="18"/>
        <w:szCs w:val="18"/>
      </w:rPr>
      <w:t>62</w:t>
    </w:r>
  </w:p>
  <w:p w:rsidR="00507174" w:rsidRDefault="00507174">
    <w:pPr>
      <w:pStyle w:val="Body"/>
      <w:spacing w:before="0" w:line="200" w:lineRule="atLeast"/>
      <w:jc w:val="right"/>
      <w:rPr>
        <w:vanish/>
        <w:w w:val="100"/>
        <w:sz w:val="18"/>
        <w:szCs w:val="18"/>
      </w:rPr>
    </w:pPr>
    <w:r>
      <w:rPr>
        <w:vanish/>
        <w:w w:val="100"/>
        <w:sz w:val="18"/>
        <w:szCs w:val="18"/>
      </w:rPr>
      <w:t>63</w:t>
    </w:r>
  </w:p>
  <w:p w:rsidR="00507174" w:rsidRDefault="00507174">
    <w:pPr>
      <w:pStyle w:val="Body"/>
      <w:spacing w:before="0" w:line="200" w:lineRule="atLeast"/>
      <w:jc w:val="right"/>
      <w:rPr>
        <w:vanish/>
        <w:w w:val="100"/>
        <w:sz w:val="18"/>
        <w:szCs w:val="18"/>
      </w:rPr>
    </w:pPr>
    <w:r>
      <w:rPr>
        <w:vanish/>
        <w:w w:val="100"/>
        <w:sz w:val="18"/>
        <w:szCs w:val="18"/>
      </w:rPr>
      <w:t>64</w:t>
    </w:r>
  </w:p>
  <w:p w:rsidR="00507174" w:rsidRDefault="00507174">
    <w:pPr>
      <w:pStyle w:val="Body"/>
      <w:spacing w:before="0" w:line="200" w:lineRule="atLeast"/>
      <w:jc w:val="right"/>
      <w:rPr>
        <w:vanish/>
        <w:w w:val="100"/>
        <w:sz w:val="18"/>
        <w:szCs w:val="18"/>
      </w:rPr>
    </w:pPr>
    <w:r>
      <w:rPr>
        <w:vanish/>
        <w:w w:val="100"/>
        <w:sz w:val="18"/>
        <w:szCs w:val="18"/>
      </w:rPr>
      <w:t>65</w:t>
    </w:r>
  </w:p>
  <w:p w:rsidR="00507174" w:rsidRDefault="00507174">
    <w:pPr>
      <w:pStyle w:val="Body"/>
      <w:spacing w:before="0" w:line="200" w:lineRule="atLeast"/>
      <w:jc w:val="right"/>
      <w:rPr>
        <w:vanish/>
        <w:w w:val="100"/>
        <w:sz w:val="18"/>
        <w:szCs w:val="18"/>
      </w:rPr>
    </w:pPr>
    <w:r>
      <w:rPr>
        <w:vanish/>
        <w:w w:val="100"/>
        <w:sz w:val="18"/>
        <w:szCs w:val="18"/>
      </w:rPr>
      <w:t>2</w:t>
    </w:r>
  </w:p>
  <w:p w:rsidR="00507174" w:rsidRDefault="00507174">
    <w:pPr>
      <w:pStyle w:val="Body"/>
      <w:spacing w:before="0" w:line="200" w:lineRule="atLeast"/>
      <w:jc w:val="right"/>
      <w:rPr>
        <w:vanish/>
        <w:w w:val="100"/>
        <w:sz w:val="18"/>
        <w:szCs w:val="18"/>
      </w:rPr>
    </w:pPr>
    <w:r>
      <w:rPr>
        <w:vanish/>
        <w:w w:val="100"/>
        <w:sz w:val="18"/>
        <w:szCs w:val="18"/>
      </w:rPr>
      <w:t>3</w:t>
    </w:r>
  </w:p>
  <w:p w:rsidR="00507174" w:rsidRDefault="00507174">
    <w:pPr>
      <w:pStyle w:val="Body"/>
      <w:spacing w:before="0" w:line="200" w:lineRule="atLeast"/>
      <w:jc w:val="right"/>
      <w:rPr>
        <w:vanish/>
        <w:w w:val="100"/>
        <w:sz w:val="18"/>
        <w:szCs w:val="18"/>
      </w:rPr>
    </w:pPr>
    <w:r>
      <w:rPr>
        <w:vanish/>
        <w:w w:val="100"/>
        <w:sz w:val="18"/>
        <w:szCs w:val="18"/>
      </w:rPr>
      <w:t>4</w:t>
    </w:r>
  </w:p>
  <w:p w:rsidR="00507174" w:rsidRDefault="00507174">
    <w:pPr>
      <w:pStyle w:val="Body"/>
      <w:spacing w:before="0" w:line="200" w:lineRule="atLeast"/>
      <w:jc w:val="right"/>
      <w:rPr>
        <w:vanish/>
        <w:w w:val="100"/>
        <w:sz w:val="18"/>
        <w:szCs w:val="18"/>
      </w:rPr>
    </w:pPr>
    <w:r>
      <w:rPr>
        <w:vanish/>
        <w:w w:val="100"/>
        <w:sz w:val="18"/>
        <w:szCs w:val="18"/>
      </w:rPr>
      <w:t>5</w:t>
    </w:r>
  </w:p>
  <w:p w:rsidR="00507174" w:rsidRDefault="00507174">
    <w:pPr>
      <w:pStyle w:val="Body"/>
      <w:spacing w:before="0" w:line="200" w:lineRule="atLeast"/>
      <w:jc w:val="right"/>
      <w:rPr>
        <w:vanish/>
        <w:w w:val="100"/>
        <w:sz w:val="18"/>
        <w:szCs w:val="18"/>
      </w:rPr>
    </w:pPr>
    <w:r>
      <w:rPr>
        <w:vanish/>
        <w:w w:val="100"/>
        <w:sz w:val="18"/>
        <w:szCs w:val="18"/>
      </w:rPr>
      <w:t>6</w:t>
    </w:r>
  </w:p>
  <w:p w:rsidR="00507174" w:rsidRDefault="00507174">
    <w:pPr>
      <w:pStyle w:val="Body"/>
      <w:spacing w:before="0" w:line="200" w:lineRule="atLeast"/>
      <w:jc w:val="right"/>
      <w:rPr>
        <w:vanish/>
        <w:w w:val="100"/>
        <w:sz w:val="18"/>
        <w:szCs w:val="18"/>
      </w:rPr>
    </w:pPr>
    <w:r>
      <w:rPr>
        <w:vanish/>
        <w:w w:val="100"/>
        <w:sz w:val="18"/>
        <w:szCs w:val="18"/>
      </w:rPr>
      <w:t>7</w:t>
    </w:r>
  </w:p>
  <w:p w:rsidR="00507174" w:rsidRDefault="00507174">
    <w:pPr>
      <w:pStyle w:val="Body"/>
      <w:spacing w:before="0" w:line="200" w:lineRule="atLeast"/>
      <w:jc w:val="right"/>
      <w:rPr>
        <w:vanish/>
        <w:w w:val="100"/>
        <w:sz w:val="18"/>
        <w:szCs w:val="18"/>
      </w:rPr>
    </w:pPr>
    <w:r>
      <w:rPr>
        <w:vanish/>
        <w:w w:val="100"/>
        <w:sz w:val="18"/>
        <w:szCs w:val="18"/>
      </w:rPr>
      <w:t>8</w:t>
    </w:r>
  </w:p>
  <w:p w:rsidR="00507174" w:rsidRDefault="00507174">
    <w:pPr>
      <w:pStyle w:val="Body"/>
      <w:spacing w:before="0" w:line="200" w:lineRule="atLeast"/>
      <w:jc w:val="right"/>
      <w:rPr>
        <w:vanish/>
        <w:w w:val="100"/>
        <w:sz w:val="18"/>
        <w:szCs w:val="18"/>
      </w:rPr>
    </w:pPr>
    <w:r>
      <w:rPr>
        <w:vanish/>
        <w:w w:val="100"/>
        <w:sz w:val="18"/>
        <w:szCs w:val="18"/>
      </w:rPr>
      <w:t>9</w:t>
    </w:r>
  </w:p>
  <w:p w:rsidR="00507174" w:rsidRDefault="00507174">
    <w:pPr>
      <w:pStyle w:val="Body"/>
      <w:spacing w:before="0" w:line="200" w:lineRule="atLeast"/>
      <w:jc w:val="right"/>
      <w:rPr>
        <w:vanish/>
        <w:w w:val="100"/>
        <w:sz w:val="18"/>
        <w:szCs w:val="18"/>
      </w:rPr>
    </w:pPr>
    <w:r>
      <w:rPr>
        <w:vanish/>
        <w:w w:val="100"/>
        <w:sz w:val="18"/>
        <w:szCs w:val="18"/>
      </w:rPr>
      <w:t>10</w:t>
    </w:r>
  </w:p>
  <w:p w:rsidR="00507174" w:rsidRDefault="00507174">
    <w:pPr>
      <w:pStyle w:val="Body"/>
      <w:spacing w:before="0" w:line="200" w:lineRule="atLeast"/>
      <w:jc w:val="right"/>
      <w:rPr>
        <w:vanish/>
        <w:w w:val="100"/>
        <w:sz w:val="18"/>
        <w:szCs w:val="18"/>
      </w:rPr>
    </w:pPr>
    <w:r>
      <w:rPr>
        <w:vanish/>
        <w:w w:val="100"/>
        <w:sz w:val="18"/>
        <w:szCs w:val="18"/>
      </w:rPr>
      <w:t>11</w:t>
    </w:r>
  </w:p>
  <w:p w:rsidR="00507174" w:rsidRDefault="00507174">
    <w:pPr>
      <w:pStyle w:val="Body"/>
      <w:spacing w:before="0" w:line="200" w:lineRule="atLeast"/>
      <w:jc w:val="right"/>
      <w:rPr>
        <w:vanish/>
        <w:w w:val="100"/>
        <w:sz w:val="18"/>
        <w:szCs w:val="18"/>
      </w:rPr>
    </w:pPr>
    <w:r>
      <w:rPr>
        <w:vanish/>
        <w:w w:val="100"/>
        <w:sz w:val="18"/>
        <w:szCs w:val="18"/>
      </w:rPr>
      <w:t>12</w:t>
    </w:r>
  </w:p>
  <w:p w:rsidR="00507174" w:rsidRDefault="00507174">
    <w:pPr>
      <w:pStyle w:val="Body"/>
      <w:spacing w:before="0" w:line="200" w:lineRule="atLeast"/>
      <w:jc w:val="right"/>
      <w:rPr>
        <w:vanish/>
        <w:w w:val="100"/>
        <w:sz w:val="18"/>
        <w:szCs w:val="18"/>
      </w:rPr>
    </w:pPr>
    <w:r>
      <w:rPr>
        <w:vanish/>
        <w:w w:val="100"/>
        <w:sz w:val="18"/>
        <w:szCs w:val="18"/>
      </w:rPr>
      <w:t>13</w:t>
    </w:r>
  </w:p>
  <w:p w:rsidR="00507174" w:rsidRDefault="00507174">
    <w:pPr>
      <w:pStyle w:val="Body"/>
      <w:spacing w:before="0" w:line="200" w:lineRule="atLeast"/>
      <w:jc w:val="right"/>
      <w:rPr>
        <w:vanish/>
        <w:w w:val="100"/>
        <w:sz w:val="18"/>
        <w:szCs w:val="18"/>
      </w:rPr>
    </w:pPr>
    <w:r>
      <w:rPr>
        <w:vanish/>
        <w:w w:val="100"/>
        <w:sz w:val="18"/>
        <w:szCs w:val="18"/>
      </w:rPr>
      <w:t>14</w:t>
    </w:r>
  </w:p>
  <w:p w:rsidR="00507174" w:rsidRDefault="00507174">
    <w:pPr>
      <w:pStyle w:val="Body"/>
      <w:spacing w:before="0" w:line="200" w:lineRule="atLeast"/>
      <w:jc w:val="right"/>
      <w:rPr>
        <w:vanish/>
        <w:w w:val="100"/>
        <w:sz w:val="18"/>
        <w:szCs w:val="18"/>
      </w:rPr>
    </w:pPr>
    <w:r>
      <w:rPr>
        <w:vanish/>
        <w:w w:val="100"/>
        <w:sz w:val="18"/>
        <w:szCs w:val="18"/>
      </w:rPr>
      <w:t>15</w:t>
    </w:r>
  </w:p>
  <w:p w:rsidR="00507174" w:rsidRDefault="00507174">
    <w:pPr>
      <w:pStyle w:val="Body"/>
      <w:spacing w:before="0" w:line="200" w:lineRule="atLeast"/>
      <w:jc w:val="right"/>
      <w:rPr>
        <w:vanish/>
        <w:w w:val="100"/>
        <w:sz w:val="18"/>
        <w:szCs w:val="18"/>
      </w:rPr>
    </w:pPr>
    <w:r>
      <w:rPr>
        <w:vanish/>
        <w:w w:val="100"/>
        <w:sz w:val="18"/>
        <w:szCs w:val="18"/>
      </w:rPr>
      <w:t>16</w:t>
    </w:r>
  </w:p>
  <w:p w:rsidR="00507174" w:rsidRDefault="00507174">
    <w:pPr>
      <w:pStyle w:val="Body"/>
      <w:spacing w:before="0" w:line="200" w:lineRule="atLeast"/>
      <w:jc w:val="right"/>
      <w:rPr>
        <w:vanish/>
        <w:w w:val="100"/>
        <w:sz w:val="18"/>
        <w:szCs w:val="18"/>
      </w:rPr>
    </w:pPr>
    <w:r>
      <w:rPr>
        <w:vanish/>
        <w:w w:val="100"/>
        <w:sz w:val="18"/>
        <w:szCs w:val="18"/>
      </w:rPr>
      <w:t>17</w:t>
    </w:r>
  </w:p>
  <w:p w:rsidR="00507174" w:rsidRDefault="00507174">
    <w:pPr>
      <w:pStyle w:val="Body"/>
      <w:spacing w:before="0" w:line="200" w:lineRule="atLeast"/>
      <w:jc w:val="right"/>
      <w:rPr>
        <w:vanish/>
        <w:w w:val="100"/>
        <w:sz w:val="18"/>
        <w:szCs w:val="18"/>
      </w:rPr>
    </w:pPr>
    <w:r>
      <w:rPr>
        <w:vanish/>
        <w:w w:val="100"/>
        <w:sz w:val="18"/>
        <w:szCs w:val="18"/>
      </w:rPr>
      <w:t>18</w:t>
    </w:r>
  </w:p>
  <w:p w:rsidR="00507174" w:rsidRDefault="00507174">
    <w:pPr>
      <w:pStyle w:val="Body"/>
      <w:spacing w:before="0" w:line="200" w:lineRule="atLeast"/>
      <w:jc w:val="right"/>
      <w:rPr>
        <w:vanish/>
        <w:w w:val="100"/>
        <w:sz w:val="18"/>
        <w:szCs w:val="18"/>
      </w:rPr>
    </w:pPr>
    <w:r>
      <w:rPr>
        <w:vanish/>
        <w:w w:val="100"/>
        <w:sz w:val="18"/>
        <w:szCs w:val="18"/>
      </w:rPr>
      <w:t>19</w:t>
    </w:r>
  </w:p>
  <w:p w:rsidR="00507174" w:rsidRDefault="00507174">
    <w:pPr>
      <w:pStyle w:val="Body"/>
      <w:spacing w:before="0" w:line="200" w:lineRule="atLeast"/>
      <w:jc w:val="right"/>
      <w:rPr>
        <w:vanish/>
        <w:w w:val="100"/>
        <w:sz w:val="18"/>
        <w:szCs w:val="18"/>
      </w:rPr>
    </w:pPr>
    <w:r>
      <w:rPr>
        <w:vanish/>
        <w:w w:val="100"/>
        <w:sz w:val="18"/>
        <w:szCs w:val="18"/>
      </w:rPr>
      <w:t>20</w:t>
    </w:r>
  </w:p>
  <w:p w:rsidR="00507174" w:rsidRDefault="00507174">
    <w:pPr>
      <w:pStyle w:val="Body"/>
      <w:spacing w:before="0" w:line="200" w:lineRule="atLeast"/>
      <w:jc w:val="right"/>
      <w:rPr>
        <w:vanish/>
        <w:w w:val="100"/>
        <w:sz w:val="18"/>
        <w:szCs w:val="18"/>
      </w:rPr>
    </w:pPr>
    <w:r>
      <w:rPr>
        <w:vanish/>
        <w:w w:val="100"/>
        <w:sz w:val="18"/>
        <w:szCs w:val="18"/>
      </w:rPr>
      <w:t>21</w:t>
    </w:r>
  </w:p>
  <w:p w:rsidR="00507174" w:rsidRDefault="00507174">
    <w:pPr>
      <w:pStyle w:val="Body"/>
      <w:spacing w:before="0" w:line="200" w:lineRule="atLeast"/>
      <w:jc w:val="right"/>
      <w:rPr>
        <w:vanish/>
        <w:w w:val="100"/>
        <w:sz w:val="18"/>
        <w:szCs w:val="18"/>
      </w:rPr>
    </w:pPr>
    <w:r>
      <w:rPr>
        <w:vanish/>
        <w:w w:val="100"/>
        <w:sz w:val="18"/>
        <w:szCs w:val="18"/>
      </w:rPr>
      <w:t>22</w:t>
    </w:r>
  </w:p>
  <w:p w:rsidR="00507174" w:rsidRDefault="00507174">
    <w:pPr>
      <w:pStyle w:val="Body"/>
      <w:spacing w:before="0" w:line="200" w:lineRule="atLeast"/>
      <w:jc w:val="right"/>
      <w:rPr>
        <w:vanish/>
        <w:w w:val="100"/>
        <w:sz w:val="18"/>
        <w:szCs w:val="18"/>
      </w:rPr>
    </w:pPr>
    <w:r>
      <w:rPr>
        <w:vanish/>
        <w:w w:val="100"/>
        <w:sz w:val="18"/>
        <w:szCs w:val="18"/>
      </w:rPr>
      <w:t>23</w:t>
    </w:r>
  </w:p>
  <w:p w:rsidR="00507174" w:rsidRDefault="00507174">
    <w:pPr>
      <w:pStyle w:val="Body"/>
      <w:spacing w:before="0" w:line="200" w:lineRule="atLeast"/>
      <w:jc w:val="right"/>
      <w:rPr>
        <w:vanish/>
        <w:w w:val="100"/>
        <w:sz w:val="18"/>
        <w:szCs w:val="18"/>
      </w:rPr>
    </w:pPr>
    <w:r>
      <w:rPr>
        <w:vanish/>
        <w:w w:val="100"/>
        <w:sz w:val="18"/>
        <w:szCs w:val="18"/>
      </w:rPr>
      <w:t>24</w:t>
    </w:r>
  </w:p>
  <w:p w:rsidR="00507174" w:rsidRDefault="00507174">
    <w:pPr>
      <w:pStyle w:val="Body"/>
      <w:spacing w:before="0" w:line="200" w:lineRule="atLeast"/>
      <w:jc w:val="right"/>
      <w:rPr>
        <w:vanish/>
        <w:w w:val="100"/>
        <w:sz w:val="18"/>
        <w:szCs w:val="18"/>
      </w:rPr>
    </w:pPr>
    <w:r>
      <w:rPr>
        <w:vanish/>
        <w:w w:val="100"/>
        <w:sz w:val="18"/>
        <w:szCs w:val="18"/>
      </w:rPr>
      <w:t>25</w:t>
    </w:r>
  </w:p>
  <w:p w:rsidR="00507174" w:rsidRDefault="00507174">
    <w:pPr>
      <w:pStyle w:val="Body"/>
      <w:spacing w:before="0" w:line="200" w:lineRule="atLeast"/>
      <w:jc w:val="right"/>
      <w:rPr>
        <w:vanish/>
        <w:w w:val="100"/>
        <w:sz w:val="18"/>
        <w:szCs w:val="18"/>
      </w:rPr>
    </w:pPr>
    <w:r>
      <w:rPr>
        <w:vanish/>
        <w:w w:val="100"/>
        <w:sz w:val="18"/>
        <w:szCs w:val="18"/>
      </w:rPr>
      <w:t>26</w:t>
    </w:r>
  </w:p>
  <w:p w:rsidR="00507174" w:rsidRDefault="00507174">
    <w:pPr>
      <w:pStyle w:val="Body"/>
      <w:spacing w:before="0" w:line="200" w:lineRule="atLeast"/>
      <w:jc w:val="right"/>
      <w:rPr>
        <w:vanish/>
        <w:w w:val="100"/>
        <w:sz w:val="18"/>
        <w:szCs w:val="18"/>
      </w:rPr>
    </w:pPr>
    <w:r>
      <w:rPr>
        <w:vanish/>
        <w:w w:val="100"/>
        <w:sz w:val="18"/>
        <w:szCs w:val="18"/>
      </w:rPr>
      <w:t>27</w:t>
    </w:r>
  </w:p>
  <w:p w:rsidR="00507174" w:rsidRDefault="00507174">
    <w:pPr>
      <w:pStyle w:val="Body"/>
      <w:spacing w:before="0" w:line="200" w:lineRule="atLeast"/>
      <w:jc w:val="right"/>
      <w:rPr>
        <w:vanish/>
        <w:w w:val="100"/>
        <w:sz w:val="18"/>
        <w:szCs w:val="18"/>
      </w:rPr>
    </w:pPr>
    <w:r>
      <w:rPr>
        <w:vanish/>
        <w:w w:val="100"/>
        <w:sz w:val="18"/>
        <w:szCs w:val="18"/>
      </w:rPr>
      <w:t>28</w:t>
    </w:r>
  </w:p>
  <w:p w:rsidR="00507174" w:rsidRDefault="00507174">
    <w:pPr>
      <w:pStyle w:val="Body"/>
      <w:spacing w:before="0" w:line="200" w:lineRule="atLeast"/>
      <w:jc w:val="right"/>
      <w:rPr>
        <w:vanish/>
        <w:w w:val="100"/>
        <w:sz w:val="18"/>
        <w:szCs w:val="18"/>
      </w:rPr>
    </w:pPr>
    <w:r>
      <w:rPr>
        <w:vanish/>
        <w:w w:val="100"/>
        <w:sz w:val="18"/>
        <w:szCs w:val="18"/>
      </w:rPr>
      <w:t>29</w:t>
    </w:r>
  </w:p>
  <w:p w:rsidR="00507174" w:rsidRDefault="00507174">
    <w:pPr>
      <w:pStyle w:val="Body"/>
      <w:spacing w:before="0" w:line="200" w:lineRule="atLeast"/>
      <w:jc w:val="right"/>
      <w:rPr>
        <w:vanish/>
        <w:w w:val="100"/>
        <w:sz w:val="18"/>
        <w:szCs w:val="18"/>
      </w:rPr>
    </w:pPr>
    <w:r>
      <w:rPr>
        <w:vanish/>
        <w:w w:val="100"/>
        <w:sz w:val="18"/>
        <w:szCs w:val="18"/>
      </w:rPr>
      <w:t>30</w:t>
    </w:r>
  </w:p>
  <w:p w:rsidR="00507174" w:rsidRDefault="00507174">
    <w:pPr>
      <w:pStyle w:val="Body"/>
      <w:spacing w:before="0" w:line="200" w:lineRule="atLeast"/>
      <w:jc w:val="right"/>
      <w:rPr>
        <w:vanish/>
        <w:w w:val="100"/>
        <w:sz w:val="18"/>
        <w:szCs w:val="18"/>
      </w:rPr>
    </w:pPr>
    <w:r>
      <w:rPr>
        <w:vanish/>
        <w:w w:val="100"/>
        <w:sz w:val="18"/>
        <w:szCs w:val="18"/>
      </w:rPr>
      <w:t>31</w:t>
    </w:r>
  </w:p>
  <w:p w:rsidR="00507174" w:rsidRDefault="00507174">
    <w:pPr>
      <w:pStyle w:val="Body"/>
      <w:spacing w:before="0" w:line="200" w:lineRule="atLeast"/>
      <w:jc w:val="right"/>
      <w:rPr>
        <w:vanish/>
        <w:w w:val="100"/>
        <w:sz w:val="18"/>
        <w:szCs w:val="18"/>
      </w:rPr>
    </w:pPr>
    <w:r>
      <w:rPr>
        <w:vanish/>
        <w:w w:val="100"/>
        <w:sz w:val="18"/>
        <w:szCs w:val="18"/>
      </w:rPr>
      <w:t>32</w:t>
    </w:r>
  </w:p>
  <w:p w:rsidR="00507174" w:rsidRDefault="00507174">
    <w:pPr>
      <w:pStyle w:val="Body"/>
      <w:spacing w:before="0" w:line="200" w:lineRule="atLeast"/>
      <w:jc w:val="right"/>
      <w:rPr>
        <w:vanish/>
        <w:w w:val="100"/>
        <w:sz w:val="18"/>
        <w:szCs w:val="18"/>
      </w:rPr>
    </w:pPr>
    <w:r>
      <w:rPr>
        <w:vanish/>
        <w:w w:val="100"/>
        <w:sz w:val="18"/>
        <w:szCs w:val="18"/>
      </w:rPr>
      <w:t>33</w:t>
    </w:r>
  </w:p>
  <w:p w:rsidR="00507174" w:rsidRDefault="00507174">
    <w:pPr>
      <w:pStyle w:val="Body"/>
      <w:spacing w:before="0" w:line="200" w:lineRule="atLeast"/>
      <w:jc w:val="right"/>
      <w:rPr>
        <w:vanish/>
        <w:w w:val="100"/>
        <w:sz w:val="18"/>
        <w:szCs w:val="18"/>
      </w:rPr>
    </w:pPr>
    <w:r>
      <w:rPr>
        <w:vanish/>
        <w:w w:val="100"/>
        <w:sz w:val="18"/>
        <w:szCs w:val="18"/>
      </w:rPr>
      <w:t>34</w:t>
    </w:r>
  </w:p>
  <w:p w:rsidR="00507174" w:rsidRDefault="00507174">
    <w:pPr>
      <w:pStyle w:val="Body"/>
      <w:spacing w:before="0" w:line="200" w:lineRule="atLeast"/>
      <w:jc w:val="right"/>
      <w:rPr>
        <w:vanish/>
        <w:w w:val="100"/>
        <w:sz w:val="18"/>
        <w:szCs w:val="18"/>
      </w:rPr>
    </w:pPr>
    <w:r>
      <w:rPr>
        <w:vanish/>
        <w:w w:val="100"/>
        <w:sz w:val="18"/>
        <w:szCs w:val="18"/>
      </w:rPr>
      <w:t>35</w:t>
    </w:r>
  </w:p>
  <w:p w:rsidR="00507174" w:rsidRDefault="00507174">
    <w:pPr>
      <w:pStyle w:val="Body"/>
      <w:spacing w:before="0" w:line="200" w:lineRule="atLeast"/>
      <w:jc w:val="right"/>
      <w:rPr>
        <w:vanish/>
        <w:w w:val="100"/>
        <w:sz w:val="18"/>
        <w:szCs w:val="18"/>
      </w:rPr>
    </w:pPr>
    <w:r>
      <w:rPr>
        <w:vanish/>
        <w:w w:val="100"/>
        <w:sz w:val="18"/>
        <w:szCs w:val="18"/>
      </w:rPr>
      <w:t>36</w:t>
    </w:r>
  </w:p>
  <w:p w:rsidR="00507174" w:rsidRDefault="00507174">
    <w:pPr>
      <w:pStyle w:val="Body"/>
      <w:spacing w:before="0" w:line="200" w:lineRule="atLeast"/>
      <w:jc w:val="right"/>
      <w:rPr>
        <w:vanish/>
        <w:w w:val="100"/>
        <w:sz w:val="18"/>
        <w:szCs w:val="18"/>
      </w:rPr>
    </w:pPr>
    <w:r>
      <w:rPr>
        <w:vanish/>
        <w:w w:val="100"/>
        <w:sz w:val="18"/>
        <w:szCs w:val="18"/>
      </w:rPr>
      <w:t>37</w:t>
    </w:r>
  </w:p>
  <w:p w:rsidR="00507174" w:rsidRDefault="00507174">
    <w:pPr>
      <w:pStyle w:val="Body"/>
      <w:spacing w:before="0" w:line="200" w:lineRule="atLeast"/>
      <w:jc w:val="right"/>
      <w:rPr>
        <w:vanish/>
        <w:w w:val="100"/>
        <w:sz w:val="18"/>
        <w:szCs w:val="18"/>
      </w:rPr>
    </w:pPr>
    <w:r>
      <w:rPr>
        <w:vanish/>
        <w:w w:val="100"/>
        <w:sz w:val="18"/>
        <w:szCs w:val="18"/>
      </w:rPr>
      <w:t>38</w:t>
    </w:r>
  </w:p>
  <w:p w:rsidR="00507174" w:rsidRDefault="00507174">
    <w:pPr>
      <w:pStyle w:val="Body"/>
      <w:spacing w:before="0" w:line="200" w:lineRule="atLeast"/>
      <w:jc w:val="right"/>
      <w:rPr>
        <w:vanish/>
        <w:w w:val="100"/>
        <w:sz w:val="18"/>
        <w:szCs w:val="18"/>
      </w:rPr>
    </w:pPr>
    <w:r>
      <w:rPr>
        <w:vanish/>
        <w:w w:val="100"/>
        <w:sz w:val="18"/>
        <w:szCs w:val="18"/>
      </w:rPr>
      <w:t>39</w:t>
    </w:r>
  </w:p>
  <w:p w:rsidR="00507174" w:rsidRDefault="00507174">
    <w:pPr>
      <w:pStyle w:val="Body"/>
      <w:spacing w:before="0" w:line="200" w:lineRule="atLeast"/>
      <w:jc w:val="right"/>
      <w:rPr>
        <w:vanish/>
        <w:w w:val="100"/>
        <w:sz w:val="18"/>
        <w:szCs w:val="18"/>
      </w:rPr>
    </w:pPr>
    <w:r>
      <w:rPr>
        <w:vanish/>
        <w:w w:val="100"/>
        <w:sz w:val="18"/>
        <w:szCs w:val="18"/>
      </w:rPr>
      <w:t>40</w:t>
    </w:r>
  </w:p>
  <w:p w:rsidR="00507174" w:rsidRDefault="00507174">
    <w:pPr>
      <w:pStyle w:val="Body"/>
      <w:spacing w:before="0" w:line="200" w:lineRule="atLeast"/>
      <w:jc w:val="right"/>
      <w:rPr>
        <w:vanish/>
        <w:w w:val="100"/>
        <w:sz w:val="18"/>
        <w:szCs w:val="18"/>
      </w:rPr>
    </w:pPr>
    <w:r>
      <w:rPr>
        <w:vanish/>
        <w:w w:val="100"/>
        <w:sz w:val="18"/>
        <w:szCs w:val="18"/>
      </w:rPr>
      <w:t>41</w:t>
    </w:r>
  </w:p>
  <w:p w:rsidR="00507174" w:rsidRDefault="00507174">
    <w:pPr>
      <w:pStyle w:val="Body"/>
      <w:spacing w:before="0" w:line="200" w:lineRule="atLeast"/>
      <w:jc w:val="right"/>
      <w:rPr>
        <w:vanish/>
        <w:w w:val="100"/>
        <w:sz w:val="18"/>
        <w:szCs w:val="18"/>
      </w:rPr>
    </w:pPr>
    <w:r>
      <w:rPr>
        <w:vanish/>
        <w:w w:val="100"/>
        <w:sz w:val="18"/>
        <w:szCs w:val="18"/>
      </w:rPr>
      <w:t>42</w:t>
    </w:r>
  </w:p>
  <w:p w:rsidR="00507174" w:rsidRDefault="00507174">
    <w:pPr>
      <w:pStyle w:val="Body"/>
      <w:spacing w:before="0" w:line="200" w:lineRule="atLeast"/>
      <w:jc w:val="right"/>
      <w:rPr>
        <w:vanish/>
        <w:w w:val="100"/>
        <w:sz w:val="18"/>
        <w:szCs w:val="18"/>
      </w:rPr>
    </w:pPr>
    <w:r>
      <w:rPr>
        <w:vanish/>
        <w:w w:val="100"/>
        <w:sz w:val="18"/>
        <w:szCs w:val="18"/>
      </w:rPr>
      <w:t>43</w:t>
    </w:r>
  </w:p>
  <w:p w:rsidR="00507174" w:rsidRDefault="00507174">
    <w:pPr>
      <w:pStyle w:val="Body"/>
      <w:spacing w:before="0" w:line="200" w:lineRule="atLeast"/>
      <w:jc w:val="right"/>
      <w:rPr>
        <w:vanish/>
        <w:w w:val="100"/>
        <w:sz w:val="18"/>
        <w:szCs w:val="18"/>
      </w:rPr>
    </w:pPr>
    <w:r>
      <w:rPr>
        <w:vanish/>
        <w:w w:val="100"/>
        <w:sz w:val="18"/>
        <w:szCs w:val="18"/>
      </w:rPr>
      <w:t>44</w:t>
    </w:r>
  </w:p>
  <w:p w:rsidR="00507174" w:rsidRDefault="00507174">
    <w:pPr>
      <w:pStyle w:val="Body"/>
      <w:spacing w:before="0" w:line="200" w:lineRule="atLeast"/>
      <w:jc w:val="right"/>
      <w:rPr>
        <w:vanish/>
        <w:w w:val="100"/>
        <w:sz w:val="18"/>
        <w:szCs w:val="18"/>
      </w:rPr>
    </w:pPr>
    <w:r>
      <w:rPr>
        <w:vanish/>
        <w:w w:val="100"/>
        <w:sz w:val="18"/>
        <w:szCs w:val="18"/>
      </w:rPr>
      <w:t>45</w:t>
    </w:r>
  </w:p>
  <w:p w:rsidR="00507174" w:rsidRDefault="00507174">
    <w:pPr>
      <w:pStyle w:val="Body"/>
      <w:spacing w:before="0" w:line="200" w:lineRule="atLeast"/>
      <w:jc w:val="right"/>
      <w:rPr>
        <w:vanish/>
        <w:w w:val="100"/>
        <w:sz w:val="18"/>
        <w:szCs w:val="18"/>
      </w:rPr>
    </w:pPr>
    <w:r>
      <w:rPr>
        <w:vanish/>
        <w:w w:val="100"/>
        <w:sz w:val="18"/>
        <w:szCs w:val="18"/>
      </w:rPr>
      <w:t>46</w:t>
    </w:r>
  </w:p>
  <w:p w:rsidR="00507174" w:rsidRDefault="00507174">
    <w:pPr>
      <w:pStyle w:val="Body"/>
      <w:spacing w:before="0" w:line="200" w:lineRule="atLeast"/>
      <w:jc w:val="right"/>
      <w:rPr>
        <w:vanish/>
        <w:w w:val="100"/>
        <w:sz w:val="18"/>
        <w:szCs w:val="18"/>
      </w:rPr>
    </w:pPr>
    <w:r>
      <w:rPr>
        <w:vanish/>
        <w:w w:val="100"/>
        <w:sz w:val="18"/>
        <w:szCs w:val="18"/>
      </w:rPr>
      <w:t>47</w:t>
    </w:r>
  </w:p>
  <w:p w:rsidR="00507174" w:rsidRDefault="00507174">
    <w:pPr>
      <w:pStyle w:val="Body"/>
      <w:spacing w:before="0" w:line="200" w:lineRule="atLeast"/>
      <w:jc w:val="right"/>
      <w:rPr>
        <w:vanish/>
        <w:w w:val="100"/>
        <w:sz w:val="18"/>
        <w:szCs w:val="18"/>
      </w:rPr>
    </w:pPr>
    <w:r>
      <w:rPr>
        <w:vanish/>
        <w:w w:val="100"/>
        <w:sz w:val="18"/>
        <w:szCs w:val="18"/>
      </w:rPr>
      <w:t>48</w:t>
    </w:r>
  </w:p>
  <w:p w:rsidR="00507174" w:rsidRDefault="00507174">
    <w:pPr>
      <w:pStyle w:val="Body"/>
      <w:spacing w:before="0" w:line="200" w:lineRule="atLeast"/>
      <w:jc w:val="right"/>
      <w:rPr>
        <w:vanish/>
        <w:w w:val="100"/>
        <w:sz w:val="18"/>
        <w:szCs w:val="18"/>
      </w:rPr>
    </w:pPr>
    <w:r>
      <w:rPr>
        <w:vanish/>
        <w:w w:val="100"/>
        <w:sz w:val="18"/>
        <w:szCs w:val="18"/>
      </w:rPr>
      <w:t>49</w:t>
    </w:r>
  </w:p>
  <w:p w:rsidR="00507174" w:rsidRDefault="00507174">
    <w:pPr>
      <w:pStyle w:val="Body"/>
      <w:spacing w:before="0" w:line="200" w:lineRule="atLeast"/>
      <w:jc w:val="right"/>
      <w:rPr>
        <w:vanish/>
        <w:w w:val="100"/>
        <w:sz w:val="18"/>
        <w:szCs w:val="18"/>
      </w:rPr>
    </w:pPr>
    <w:r>
      <w:rPr>
        <w:vanish/>
        <w:w w:val="100"/>
        <w:sz w:val="18"/>
        <w:szCs w:val="18"/>
      </w:rPr>
      <w:t>50</w:t>
    </w:r>
  </w:p>
  <w:p w:rsidR="00507174" w:rsidRDefault="00507174">
    <w:pPr>
      <w:pStyle w:val="Body"/>
      <w:spacing w:before="0" w:line="200" w:lineRule="atLeast"/>
      <w:jc w:val="right"/>
      <w:rPr>
        <w:vanish/>
        <w:w w:val="100"/>
        <w:sz w:val="18"/>
        <w:szCs w:val="18"/>
      </w:rPr>
    </w:pPr>
    <w:r>
      <w:rPr>
        <w:vanish/>
        <w:w w:val="100"/>
        <w:sz w:val="18"/>
        <w:szCs w:val="18"/>
      </w:rPr>
      <w:t>51</w:t>
    </w:r>
  </w:p>
  <w:p w:rsidR="00507174" w:rsidRDefault="00507174">
    <w:pPr>
      <w:pStyle w:val="Body"/>
      <w:spacing w:before="0" w:line="200" w:lineRule="atLeast"/>
      <w:jc w:val="right"/>
      <w:rPr>
        <w:vanish/>
        <w:w w:val="100"/>
        <w:sz w:val="18"/>
        <w:szCs w:val="18"/>
      </w:rPr>
    </w:pPr>
    <w:r>
      <w:rPr>
        <w:vanish/>
        <w:w w:val="100"/>
        <w:sz w:val="18"/>
        <w:szCs w:val="18"/>
      </w:rPr>
      <w:t>52</w:t>
    </w:r>
  </w:p>
  <w:p w:rsidR="00507174" w:rsidRDefault="00507174">
    <w:pPr>
      <w:pStyle w:val="Body"/>
      <w:spacing w:before="0" w:line="200" w:lineRule="atLeast"/>
      <w:jc w:val="right"/>
      <w:rPr>
        <w:vanish/>
        <w:w w:val="100"/>
        <w:sz w:val="18"/>
        <w:szCs w:val="18"/>
      </w:rPr>
    </w:pPr>
    <w:r>
      <w:rPr>
        <w:vanish/>
        <w:w w:val="100"/>
        <w:sz w:val="18"/>
        <w:szCs w:val="18"/>
      </w:rPr>
      <w:t>53</w:t>
    </w:r>
  </w:p>
  <w:p w:rsidR="00507174" w:rsidRDefault="00507174">
    <w:pPr>
      <w:pStyle w:val="Body"/>
      <w:spacing w:before="0" w:line="200" w:lineRule="atLeast"/>
      <w:jc w:val="right"/>
      <w:rPr>
        <w:vanish/>
        <w:w w:val="100"/>
        <w:sz w:val="18"/>
        <w:szCs w:val="18"/>
      </w:rPr>
    </w:pPr>
    <w:r>
      <w:rPr>
        <w:vanish/>
        <w:w w:val="100"/>
        <w:sz w:val="18"/>
        <w:szCs w:val="18"/>
      </w:rPr>
      <w:t>54</w:t>
    </w:r>
  </w:p>
  <w:p w:rsidR="00507174" w:rsidRDefault="00507174">
    <w:pPr>
      <w:pStyle w:val="Body"/>
      <w:spacing w:before="0" w:line="200" w:lineRule="atLeast"/>
      <w:jc w:val="right"/>
      <w:rPr>
        <w:vanish/>
        <w:w w:val="100"/>
        <w:sz w:val="18"/>
        <w:szCs w:val="18"/>
      </w:rPr>
    </w:pPr>
    <w:r>
      <w:rPr>
        <w:vanish/>
        <w:w w:val="100"/>
        <w:sz w:val="18"/>
        <w:szCs w:val="18"/>
      </w:rPr>
      <w:t>55</w:t>
    </w:r>
  </w:p>
  <w:p w:rsidR="00507174" w:rsidRDefault="00507174">
    <w:pPr>
      <w:pStyle w:val="Body"/>
      <w:spacing w:before="0" w:line="200" w:lineRule="atLeast"/>
      <w:jc w:val="right"/>
      <w:rPr>
        <w:vanish/>
        <w:w w:val="100"/>
        <w:sz w:val="18"/>
        <w:szCs w:val="18"/>
      </w:rPr>
    </w:pPr>
    <w:r>
      <w:rPr>
        <w:vanish/>
        <w:w w:val="100"/>
        <w:sz w:val="18"/>
        <w:szCs w:val="18"/>
      </w:rPr>
      <w:t>56</w:t>
    </w:r>
  </w:p>
  <w:p w:rsidR="00507174" w:rsidRDefault="00507174">
    <w:pPr>
      <w:pStyle w:val="Body"/>
      <w:spacing w:before="0" w:line="200" w:lineRule="atLeast"/>
      <w:jc w:val="right"/>
      <w:rPr>
        <w:vanish/>
        <w:w w:val="100"/>
        <w:sz w:val="18"/>
        <w:szCs w:val="18"/>
      </w:rPr>
    </w:pPr>
    <w:r>
      <w:rPr>
        <w:vanish/>
        <w:w w:val="100"/>
        <w:sz w:val="18"/>
        <w:szCs w:val="18"/>
      </w:rPr>
      <w:t>57</w:t>
    </w:r>
  </w:p>
  <w:p w:rsidR="00507174" w:rsidRDefault="00507174">
    <w:pPr>
      <w:pStyle w:val="Body"/>
      <w:spacing w:before="0" w:line="200" w:lineRule="atLeast"/>
      <w:jc w:val="right"/>
      <w:rPr>
        <w:vanish/>
        <w:w w:val="100"/>
        <w:sz w:val="18"/>
        <w:szCs w:val="18"/>
      </w:rPr>
    </w:pPr>
    <w:r>
      <w:rPr>
        <w:vanish/>
        <w:w w:val="100"/>
        <w:sz w:val="18"/>
        <w:szCs w:val="18"/>
      </w:rPr>
      <w:t>58</w:t>
    </w:r>
  </w:p>
  <w:p w:rsidR="00507174" w:rsidRDefault="00507174">
    <w:pPr>
      <w:pStyle w:val="Body"/>
      <w:spacing w:before="0" w:line="200" w:lineRule="atLeast"/>
      <w:jc w:val="right"/>
      <w:rPr>
        <w:vanish/>
        <w:w w:val="100"/>
        <w:sz w:val="18"/>
        <w:szCs w:val="18"/>
      </w:rPr>
    </w:pPr>
    <w:r>
      <w:rPr>
        <w:vanish/>
        <w:w w:val="100"/>
        <w:sz w:val="18"/>
        <w:szCs w:val="18"/>
      </w:rPr>
      <w:t>59</w:t>
    </w:r>
  </w:p>
  <w:p w:rsidR="00507174" w:rsidRDefault="00507174">
    <w:pPr>
      <w:pStyle w:val="Body"/>
      <w:spacing w:before="0" w:line="200" w:lineRule="atLeast"/>
      <w:jc w:val="right"/>
      <w:rPr>
        <w:vanish/>
        <w:w w:val="100"/>
        <w:sz w:val="18"/>
        <w:szCs w:val="18"/>
      </w:rPr>
    </w:pPr>
    <w:r>
      <w:rPr>
        <w:vanish/>
        <w:w w:val="100"/>
        <w:sz w:val="18"/>
        <w:szCs w:val="18"/>
      </w:rPr>
      <w:t>60</w:t>
    </w:r>
  </w:p>
  <w:p w:rsidR="00507174" w:rsidRDefault="00507174">
    <w:pPr>
      <w:pStyle w:val="Body"/>
      <w:spacing w:before="0" w:line="200" w:lineRule="atLeast"/>
      <w:jc w:val="right"/>
      <w:rPr>
        <w:vanish/>
        <w:w w:val="100"/>
        <w:sz w:val="18"/>
        <w:szCs w:val="18"/>
      </w:rPr>
    </w:pPr>
    <w:r>
      <w:rPr>
        <w:vanish/>
        <w:w w:val="100"/>
        <w:sz w:val="18"/>
        <w:szCs w:val="18"/>
      </w:rPr>
      <w:t>61</w:t>
    </w:r>
  </w:p>
  <w:p w:rsidR="00507174" w:rsidRDefault="00507174">
    <w:pPr>
      <w:pStyle w:val="Body"/>
      <w:spacing w:before="0" w:line="200" w:lineRule="atLeast"/>
      <w:jc w:val="right"/>
      <w:rPr>
        <w:vanish/>
        <w:w w:val="100"/>
        <w:sz w:val="18"/>
        <w:szCs w:val="18"/>
      </w:rPr>
    </w:pPr>
    <w:r>
      <w:rPr>
        <w:vanish/>
        <w:w w:val="100"/>
        <w:sz w:val="18"/>
        <w:szCs w:val="18"/>
      </w:rPr>
      <w:t>62</w:t>
    </w:r>
  </w:p>
  <w:p w:rsidR="00507174" w:rsidRDefault="00507174">
    <w:pPr>
      <w:pStyle w:val="Body"/>
      <w:spacing w:before="0" w:line="200" w:lineRule="atLeast"/>
      <w:jc w:val="right"/>
      <w:rPr>
        <w:vanish/>
        <w:w w:val="100"/>
        <w:sz w:val="18"/>
        <w:szCs w:val="18"/>
      </w:rPr>
    </w:pPr>
    <w:r>
      <w:rPr>
        <w:vanish/>
        <w:w w:val="100"/>
        <w:sz w:val="18"/>
        <w:szCs w:val="18"/>
      </w:rPr>
      <w:t>63</w:t>
    </w:r>
  </w:p>
  <w:p w:rsidR="00507174" w:rsidRDefault="00507174">
    <w:pPr>
      <w:pStyle w:val="Body"/>
      <w:spacing w:before="0" w:line="200" w:lineRule="atLeast"/>
      <w:jc w:val="right"/>
      <w:rPr>
        <w:vanish/>
        <w:w w:val="100"/>
        <w:sz w:val="18"/>
        <w:szCs w:val="18"/>
      </w:rPr>
    </w:pPr>
    <w:r>
      <w:rPr>
        <w:vanish/>
        <w:w w:val="100"/>
        <w:sz w:val="18"/>
        <w:szCs w:val="18"/>
      </w:rPr>
      <w:t>64</w:t>
    </w:r>
  </w:p>
  <w:p w:rsidR="00507174" w:rsidRDefault="00507174">
    <w:pPr>
      <w:pStyle w:val="Body"/>
      <w:spacing w:before="440" w:line="220" w:lineRule="atLeast"/>
      <w:rPr>
        <w:w w:val="100"/>
        <w:sz w:val="18"/>
        <w:szCs w:val="18"/>
      </w:rPr>
    </w:pPr>
    <w:r>
      <w:rPr>
        <w:vanish/>
        <w:w w:val="100"/>
        <w:sz w:val="18"/>
        <w:szCs w:val="18"/>
      </w:rPr>
      <w:t>65</w:t>
    </w:r>
  </w:p>
  <w:p w:rsidR="00900184" w:rsidRDefault="0090018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74" w:rsidRDefault="00507174">
    <w:pPr>
      <w:pStyle w:val="Header"/>
      <w:rPr>
        <w:w w:val="100"/>
      </w:rPr>
    </w:pPr>
    <w:r>
      <w:rPr>
        <w:w w:val="100"/>
      </w:rPr>
      <w:tab/>
    </w:r>
  </w:p>
  <w:p w:rsidR="00507174" w:rsidRPr="00DC1A19" w:rsidRDefault="008B5549" w:rsidP="00964ED5">
    <w:pPr>
      <w:pStyle w:val="Header"/>
      <w:tabs>
        <w:tab w:val="center" w:pos="4680"/>
        <w:tab w:val="right" w:pos="9360"/>
      </w:tabs>
      <w:rPr>
        <w:sz w:val="24"/>
        <w:szCs w:val="24"/>
        <w:u w:val="single"/>
      </w:rPr>
    </w:pPr>
    <w:r>
      <w:rPr>
        <w:sz w:val="24"/>
        <w:szCs w:val="24"/>
        <w:u w:val="single"/>
        <w:lang w:eastAsia="ko-KR"/>
      </w:rPr>
      <w:t>September</w:t>
    </w:r>
    <w:r w:rsidR="00507174" w:rsidRPr="00DC1A19">
      <w:rPr>
        <w:sz w:val="24"/>
        <w:szCs w:val="24"/>
        <w:u w:val="single"/>
        <w:lang w:eastAsia="ko-KR"/>
      </w:rPr>
      <w:t xml:space="preserve"> </w:t>
    </w:r>
    <w:r w:rsidR="00507174" w:rsidRPr="00DC1A19">
      <w:rPr>
        <w:sz w:val="24"/>
        <w:szCs w:val="24"/>
        <w:u w:val="single"/>
      </w:rPr>
      <w:t>201</w:t>
    </w:r>
    <w:r w:rsidR="00507174" w:rsidRPr="00DC1A19">
      <w:rPr>
        <w:sz w:val="24"/>
        <w:szCs w:val="24"/>
        <w:u w:val="single"/>
        <w:lang w:eastAsia="ko-KR"/>
      </w:rPr>
      <w:t>3</w:t>
    </w:r>
    <w:r w:rsidR="00507174" w:rsidRPr="00DC1A19">
      <w:rPr>
        <w:sz w:val="24"/>
        <w:szCs w:val="24"/>
        <w:u w:val="single"/>
      </w:rPr>
      <w:tab/>
    </w:r>
    <w:r w:rsidR="00507174" w:rsidRPr="00DC1A19">
      <w:rPr>
        <w:sz w:val="24"/>
        <w:szCs w:val="24"/>
        <w:u w:val="single"/>
      </w:rPr>
      <w:tab/>
    </w:r>
    <w:fldSimple w:instr=" TITLE  \* MERGEFORMAT ">
      <w:r w:rsidR="00507174" w:rsidRPr="00DC1A19">
        <w:rPr>
          <w:sz w:val="24"/>
          <w:szCs w:val="24"/>
          <w:u w:val="single"/>
        </w:rPr>
        <w:t>doc.: IEEE 802.11-13/</w:t>
      </w:r>
    </w:fldSimple>
    <w:r w:rsidRPr="008B5549">
      <w:rPr>
        <w:bCs/>
        <w:color w:val="000000" w:themeColor="text1"/>
        <w:sz w:val="24"/>
        <w:szCs w:val="24"/>
        <w:u w:val="single"/>
      </w:rPr>
      <w:t>1033-00-00ah</w:t>
    </w:r>
  </w:p>
  <w:p w:rsidR="00507174" w:rsidRDefault="00507174" w:rsidP="00964ED5">
    <w:pPr>
      <w:pStyle w:val="Body"/>
      <w:spacing w:before="0" w:line="200" w:lineRule="atLeast"/>
      <w:ind w:right="270"/>
      <w:jc w:val="right"/>
      <w:rPr>
        <w:vanish/>
        <w:w w:val="100"/>
        <w:sz w:val="18"/>
        <w:szCs w:val="18"/>
      </w:rPr>
    </w:pPr>
    <w:r>
      <w:rPr>
        <w:vanish/>
        <w:w w:val="100"/>
        <w:sz w:val="18"/>
        <w:szCs w:val="18"/>
      </w:rPr>
      <w:t>1</w:t>
    </w:r>
  </w:p>
  <w:p w:rsidR="00507174" w:rsidRDefault="00507174">
    <w:pPr>
      <w:pStyle w:val="Body"/>
      <w:spacing w:before="0" w:line="200" w:lineRule="atLeast"/>
      <w:jc w:val="right"/>
      <w:rPr>
        <w:vanish/>
        <w:w w:val="100"/>
        <w:sz w:val="18"/>
        <w:szCs w:val="18"/>
      </w:rPr>
    </w:pPr>
    <w:r>
      <w:rPr>
        <w:vanish/>
        <w:w w:val="100"/>
        <w:sz w:val="18"/>
        <w:szCs w:val="18"/>
      </w:rPr>
      <w:t>2</w:t>
    </w:r>
  </w:p>
  <w:p w:rsidR="00507174" w:rsidRDefault="00507174">
    <w:pPr>
      <w:pStyle w:val="Body"/>
      <w:spacing w:before="0" w:line="200" w:lineRule="atLeast"/>
      <w:jc w:val="right"/>
      <w:rPr>
        <w:vanish/>
        <w:w w:val="100"/>
        <w:sz w:val="18"/>
        <w:szCs w:val="18"/>
      </w:rPr>
    </w:pPr>
    <w:r>
      <w:rPr>
        <w:vanish/>
        <w:w w:val="100"/>
        <w:sz w:val="18"/>
        <w:szCs w:val="18"/>
      </w:rPr>
      <w:t>3</w:t>
    </w:r>
  </w:p>
  <w:p w:rsidR="00507174" w:rsidRDefault="00507174">
    <w:pPr>
      <w:pStyle w:val="Body"/>
      <w:spacing w:before="0" w:line="200" w:lineRule="atLeast"/>
      <w:jc w:val="right"/>
      <w:rPr>
        <w:vanish/>
        <w:w w:val="100"/>
        <w:sz w:val="18"/>
        <w:szCs w:val="18"/>
      </w:rPr>
    </w:pPr>
    <w:r>
      <w:rPr>
        <w:vanish/>
        <w:w w:val="100"/>
        <w:sz w:val="18"/>
        <w:szCs w:val="18"/>
      </w:rPr>
      <w:t>4</w:t>
    </w:r>
  </w:p>
  <w:p w:rsidR="00507174" w:rsidRDefault="00507174">
    <w:pPr>
      <w:pStyle w:val="Body"/>
      <w:spacing w:before="0" w:line="200" w:lineRule="atLeast"/>
      <w:jc w:val="right"/>
      <w:rPr>
        <w:vanish/>
        <w:w w:val="100"/>
        <w:sz w:val="18"/>
        <w:szCs w:val="18"/>
      </w:rPr>
    </w:pPr>
    <w:r>
      <w:rPr>
        <w:vanish/>
        <w:w w:val="100"/>
        <w:sz w:val="18"/>
        <w:szCs w:val="18"/>
      </w:rPr>
      <w:t>5</w:t>
    </w:r>
  </w:p>
  <w:p w:rsidR="00507174" w:rsidRDefault="00507174">
    <w:pPr>
      <w:pStyle w:val="Body"/>
      <w:spacing w:before="0" w:line="200" w:lineRule="atLeast"/>
      <w:jc w:val="right"/>
      <w:rPr>
        <w:vanish/>
        <w:w w:val="100"/>
        <w:sz w:val="18"/>
        <w:szCs w:val="18"/>
      </w:rPr>
    </w:pPr>
    <w:r>
      <w:rPr>
        <w:vanish/>
        <w:w w:val="100"/>
        <w:sz w:val="18"/>
        <w:szCs w:val="18"/>
      </w:rPr>
      <w:t>6</w:t>
    </w:r>
  </w:p>
  <w:p w:rsidR="00507174" w:rsidRDefault="00507174">
    <w:pPr>
      <w:pStyle w:val="Body"/>
      <w:spacing w:before="0" w:line="200" w:lineRule="atLeast"/>
      <w:jc w:val="right"/>
      <w:rPr>
        <w:vanish/>
        <w:w w:val="100"/>
        <w:sz w:val="18"/>
        <w:szCs w:val="18"/>
      </w:rPr>
    </w:pPr>
    <w:r>
      <w:rPr>
        <w:vanish/>
        <w:w w:val="100"/>
        <w:sz w:val="18"/>
        <w:szCs w:val="18"/>
      </w:rPr>
      <w:t>7</w:t>
    </w:r>
  </w:p>
  <w:p w:rsidR="00507174" w:rsidRDefault="00507174">
    <w:pPr>
      <w:pStyle w:val="Body"/>
      <w:spacing w:before="0" w:line="200" w:lineRule="atLeast"/>
      <w:jc w:val="right"/>
      <w:rPr>
        <w:vanish/>
        <w:w w:val="100"/>
        <w:sz w:val="18"/>
        <w:szCs w:val="18"/>
      </w:rPr>
    </w:pPr>
    <w:r>
      <w:rPr>
        <w:vanish/>
        <w:w w:val="100"/>
        <w:sz w:val="18"/>
        <w:szCs w:val="18"/>
      </w:rPr>
      <w:t>8</w:t>
    </w:r>
  </w:p>
  <w:p w:rsidR="00507174" w:rsidRDefault="00507174">
    <w:pPr>
      <w:pStyle w:val="Body"/>
      <w:spacing w:before="0" w:line="200" w:lineRule="atLeast"/>
      <w:jc w:val="right"/>
      <w:rPr>
        <w:vanish/>
        <w:w w:val="100"/>
        <w:sz w:val="18"/>
        <w:szCs w:val="18"/>
      </w:rPr>
    </w:pPr>
    <w:r>
      <w:rPr>
        <w:vanish/>
        <w:w w:val="100"/>
        <w:sz w:val="18"/>
        <w:szCs w:val="18"/>
      </w:rPr>
      <w:t>9</w:t>
    </w:r>
  </w:p>
  <w:p w:rsidR="00507174" w:rsidRDefault="00507174">
    <w:pPr>
      <w:pStyle w:val="Body"/>
      <w:spacing w:before="0" w:line="200" w:lineRule="atLeast"/>
      <w:jc w:val="right"/>
      <w:rPr>
        <w:vanish/>
        <w:w w:val="100"/>
        <w:sz w:val="18"/>
        <w:szCs w:val="18"/>
      </w:rPr>
    </w:pPr>
    <w:r>
      <w:rPr>
        <w:vanish/>
        <w:w w:val="100"/>
        <w:sz w:val="18"/>
        <w:szCs w:val="18"/>
      </w:rPr>
      <w:t>10</w:t>
    </w:r>
  </w:p>
  <w:p w:rsidR="00507174" w:rsidRDefault="00507174">
    <w:pPr>
      <w:pStyle w:val="Body"/>
      <w:spacing w:before="0" w:line="200" w:lineRule="atLeast"/>
      <w:jc w:val="right"/>
      <w:rPr>
        <w:vanish/>
        <w:w w:val="100"/>
        <w:sz w:val="18"/>
        <w:szCs w:val="18"/>
      </w:rPr>
    </w:pPr>
    <w:r>
      <w:rPr>
        <w:vanish/>
        <w:w w:val="100"/>
        <w:sz w:val="18"/>
        <w:szCs w:val="18"/>
      </w:rPr>
      <w:t>11</w:t>
    </w:r>
  </w:p>
  <w:p w:rsidR="00507174" w:rsidRDefault="00507174">
    <w:pPr>
      <w:pStyle w:val="Body"/>
      <w:spacing w:before="0" w:line="200" w:lineRule="atLeast"/>
      <w:jc w:val="right"/>
      <w:rPr>
        <w:vanish/>
        <w:w w:val="100"/>
        <w:sz w:val="18"/>
        <w:szCs w:val="18"/>
      </w:rPr>
    </w:pPr>
    <w:r>
      <w:rPr>
        <w:vanish/>
        <w:w w:val="100"/>
        <w:sz w:val="18"/>
        <w:szCs w:val="18"/>
      </w:rPr>
      <w:t>12</w:t>
    </w:r>
  </w:p>
  <w:p w:rsidR="00507174" w:rsidRDefault="00507174">
    <w:pPr>
      <w:pStyle w:val="Body"/>
      <w:spacing w:before="0" w:line="200" w:lineRule="atLeast"/>
      <w:jc w:val="right"/>
      <w:rPr>
        <w:vanish/>
        <w:w w:val="100"/>
        <w:sz w:val="18"/>
        <w:szCs w:val="18"/>
      </w:rPr>
    </w:pPr>
    <w:r>
      <w:rPr>
        <w:vanish/>
        <w:w w:val="100"/>
        <w:sz w:val="18"/>
        <w:szCs w:val="18"/>
      </w:rPr>
      <w:t>13</w:t>
    </w:r>
  </w:p>
  <w:p w:rsidR="00507174" w:rsidRDefault="00507174">
    <w:pPr>
      <w:pStyle w:val="Body"/>
      <w:spacing w:before="0" w:line="200" w:lineRule="atLeast"/>
      <w:jc w:val="right"/>
      <w:rPr>
        <w:vanish/>
        <w:w w:val="100"/>
        <w:sz w:val="18"/>
        <w:szCs w:val="18"/>
      </w:rPr>
    </w:pPr>
    <w:r>
      <w:rPr>
        <w:vanish/>
        <w:w w:val="100"/>
        <w:sz w:val="18"/>
        <w:szCs w:val="18"/>
      </w:rPr>
      <w:t>14</w:t>
    </w:r>
  </w:p>
  <w:p w:rsidR="00507174" w:rsidRDefault="00507174">
    <w:pPr>
      <w:pStyle w:val="Body"/>
      <w:spacing w:before="0" w:line="200" w:lineRule="atLeast"/>
      <w:jc w:val="right"/>
      <w:rPr>
        <w:vanish/>
        <w:w w:val="100"/>
        <w:sz w:val="18"/>
        <w:szCs w:val="18"/>
      </w:rPr>
    </w:pPr>
    <w:r>
      <w:rPr>
        <w:vanish/>
        <w:w w:val="100"/>
        <w:sz w:val="18"/>
        <w:szCs w:val="18"/>
      </w:rPr>
      <w:t>15</w:t>
    </w:r>
  </w:p>
  <w:p w:rsidR="00507174" w:rsidRDefault="00507174">
    <w:pPr>
      <w:pStyle w:val="Body"/>
      <w:spacing w:before="0" w:line="200" w:lineRule="atLeast"/>
      <w:jc w:val="right"/>
      <w:rPr>
        <w:vanish/>
        <w:w w:val="100"/>
        <w:sz w:val="18"/>
        <w:szCs w:val="18"/>
      </w:rPr>
    </w:pPr>
    <w:r>
      <w:rPr>
        <w:vanish/>
        <w:w w:val="100"/>
        <w:sz w:val="18"/>
        <w:szCs w:val="18"/>
      </w:rPr>
      <w:t>16</w:t>
    </w:r>
  </w:p>
  <w:p w:rsidR="00507174" w:rsidRDefault="00507174">
    <w:pPr>
      <w:pStyle w:val="Body"/>
      <w:spacing w:before="0" w:line="200" w:lineRule="atLeast"/>
      <w:jc w:val="right"/>
      <w:rPr>
        <w:vanish/>
        <w:w w:val="100"/>
        <w:sz w:val="18"/>
        <w:szCs w:val="18"/>
      </w:rPr>
    </w:pPr>
    <w:r>
      <w:rPr>
        <w:vanish/>
        <w:w w:val="100"/>
        <w:sz w:val="18"/>
        <w:szCs w:val="18"/>
      </w:rPr>
      <w:t>17</w:t>
    </w:r>
  </w:p>
  <w:p w:rsidR="00507174" w:rsidRDefault="00507174">
    <w:pPr>
      <w:pStyle w:val="Body"/>
      <w:spacing w:before="0" w:line="200" w:lineRule="atLeast"/>
      <w:jc w:val="right"/>
      <w:rPr>
        <w:vanish/>
        <w:w w:val="100"/>
        <w:sz w:val="18"/>
        <w:szCs w:val="18"/>
      </w:rPr>
    </w:pPr>
    <w:r>
      <w:rPr>
        <w:vanish/>
        <w:w w:val="100"/>
        <w:sz w:val="18"/>
        <w:szCs w:val="18"/>
      </w:rPr>
      <w:t>18</w:t>
    </w:r>
  </w:p>
  <w:p w:rsidR="00507174" w:rsidRDefault="00507174">
    <w:pPr>
      <w:pStyle w:val="Body"/>
      <w:spacing w:before="0" w:line="200" w:lineRule="atLeast"/>
      <w:jc w:val="right"/>
      <w:rPr>
        <w:vanish/>
        <w:w w:val="100"/>
        <w:sz w:val="18"/>
        <w:szCs w:val="18"/>
      </w:rPr>
    </w:pPr>
    <w:r>
      <w:rPr>
        <w:vanish/>
        <w:w w:val="100"/>
        <w:sz w:val="18"/>
        <w:szCs w:val="18"/>
      </w:rPr>
      <w:t>19</w:t>
    </w:r>
  </w:p>
  <w:p w:rsidR="00507174" w:rsidRDefault="00507174">
    <w:pPr>
      <w:pStyle w:val="Body"/>
      <w:spacing w:before="0" w:line="200" w:lineRule="atLeast"/>
      <w:jc w:val="right"/>
      <w:rPr>
        <w:vanish/>
        <w:w w:val="100"/>
        <w:sz w:val="18"/>
        <w:szCs w:val="18"/>
      </w:rPr>
    </w:pPr>
    <w:r>
      <w:rPr>
        <w:vanish/>
        <w:w w:val="100"/>
        <w:sz w:val="18"/>
        <w:szCs w:val="18"/>
      </w:rPr>
      <w:t>20</w:t>
    </w:r>
  </w:p>
  <w:p w:rsidR="00507174" w:rsidRDefault="00507174">
    <w:pPr>
      <w:pStyle w:val="Body"/>
      <w:spacing w:before="0" w:line="200" w:lineRule="atLeast"/>
      <w:jc w:val="right"/>
      <w:rPr>
        <w:vanish/>
        <w:w w:val="100"/>
        <w:sz w:val="18"/>
        <w:szCs w:val="18"/>
      </w:rPr>
    </w:pPr>
    <w:r>
      <w:rPr>
        <w:vanish/>
        <w:w w:val="100"/>
        <w:sz w:val="18"/>
        <w:szCs w:val="18"/>
      </w:rPr>
      <w:t>21</w:t>
    </w:r>
  </w:p>
  <w:p w:rsidR="00507174" w:rsidRDefault="00507174">
    <w:pPr>
      <w:pStyle w:val="Body"/>
      <w:spacing w:before="0" w:line="200" w:lineRule="atLeast"/>
      <w:jc w:val="right"/>
      <w:rPr>
        <w:vanish/>
        <w:w w:val="100"/>
        <w:sz w:val="18"/>
        <w:szCs w:val="18"/>
      </w:rPr>
    </w:pPr>
    <w:r>
      <w:rPr>
        <w:vanish/>
        <w:w w:val="100"/>
        <w:sz w:val="18"/>
        <w:szCs w:val="18"/>
      </w:rPr>
      <w:t>22</w:t>
    </w:r>
  </w:p>
  <w:p w:rsidR="00507174" w:rsidRDefault="00507174">
    <w:pPr>
      <w:pStyle w:val="Body"/>
      <w:spacing w:before="0" w:line="200" w:lineRule="atLeast"/>
      <w:jc w:val="right"/>
      <w:rPr>
        <w:vanish/>
        <w:w w:val="100"/>
        <w:sz w:val="18"/>
        <w:szCs w:val="18"/>
      </w:rPr>
    </w:pPr>
    <w:r>
      <w:rPr>
        <w:vanish/>
        <w:w w:val="100"/>
        <w:sz w:val="18"/>
        <w:szCs w:val="18"/>
      </w:rPr>
      <w:t>23</w:t>
    </w:r>
  </w:p>
  <w:p w:rsidR="00507174" w:rsidRDefault="00507174">
    <w:pPr>
      <w:pStyle w:val="Body"/>
      <w:spacing w:before="0" w:line="200" w:lineRule="atLeast"/>
      <w:jc w:val="right"/>
      <w:rPr>
        <w:vanish/>
        <w:w w:val="100"/>
        <w:sz w:val="18"/>
        <w:szCs w:val="18"/>
      </w:rPr>
    </w:pPr>
    <w:r>
      <w:rPr>
        <w:vanish/>
        <w:w w:val="100"/>
        <w:sz w:val="18"/>
        <w:szCs w:val="18"/>
      </w:rPr>
      <w:t>24</w:t>
    </w:r>
  </w:p>
  <w:p w:rsidR="00507174" w:rsidRDefault="00507174">
    <w:pPr>
      <w:pStyle w:val="Body"/>
      <w:spacing w:before="0" w:line="200" w:lineRule="atLeast"/>
      <w:jc w:val="right"/>
      <w:rPr>
        <w:vanish/>
        <w:w w:val="100"/>
        <w:sz w:val="18"/>
        <w:szCs w:val="18"/>
      </w:rPr>
    </w:pPr>
    <w:r>
      <w:rPr>
        <w:vanish/>
        <w:w w:val="100"/>
        <w:sz w:val="18"/>
        <w:szCs w:val="18"/>
      </w:rPr>
      <w:t>25</w:t>
    </w:r>
  </w:p>
  <w:p w:rsidR="00507174" w:rsidRDefault="00507174">
    <w:pPr>
      <w:pStyle w:val="Body"/>
      <w:spacing w:before="0" w:line="200" w:lineRule="atLeast"/>
      <w:jc w:val="right"/>
      <w:rPr>
        <w:vanish/>
        <w:w w:val="100"/>
        <w:sz w:val="18"/>
        <w:szCs w:val="18"/>
      </w:rPr>
    </w:pPr>
    <w:r>
      <w:rPr>
        <w:vanish/>
        <w:w w:val="100"/>
        <w:sz w:val="18"/>
        <w:szCs w:val="18"/>
      </w:rPr>
      <w:t>26</w:t>
    </w:r>
  </w:p>
  <w:p w:rsidR="00507174" w:rsidRDefault="00507174">
    <w:pPr>
      <w:pStyle w:val="Body"/>
      <w:spacing w:before="0" w:line="200" w:lineRule="atLeast"/>
      <w:jc w:val="right"/>
      <w:rPr>
        <w:vanish/>
        <w:w w:val="100"/>
        <w:sz w:val="18"/>
        <w:szCs w:val="18"/>
      </w:rPr>
    </w:pPr>
    <w:r>
      <w:rPr>
        <w:vanish/>
        <w:w w:val="100"/>
        <w:sz w:val="18"/>
        <w:szCs w:val="18"/>
      </w:rPr>
      <w:t>27</w:t>
    </w:r>
  </w:p>
  <w:p w:rsidR="00507174" w:rsidRDefault="00507174">
    <w:pPr>
      <w:pStyle w:val="Body"/>
      <w:spacing w:before="0" w:line="200" w:lineRule="atLeast"/>
      <w:jc w:val="right"/>
      <w:rPr>
        <w:vanish/>
        <w:w w:val="100"/>
        <w:sz w:val="18"/>
        <w:szCs w:val="18"/>
      </w:rPr>
    </w:pPr>
    <w:r>
      <w:rPr>
        <w:vanish/>
        <w:w w:val="100"/>
        <w:sz w:val="18"/>
        <w:szCs w:val="18"/>
      </w:rPr>
      <w:t>28</w:t>
    </w:r>
  </w:p>
  <w:p w:rsidR="00507174" w:rsidRDefault="00507174">
    <w:pPr>
      <w:pStyle w:val="Body"/>
      <w:spacing w:before="0" w:line="200" w:lineRule="atLeast"/>
      <w:jc w:val="right"/>
      <w:rPr>
        <w:vanish/>
        <w:w w:val="100"/>
        <w:sz w:val="18"/>
        <w:szCs w:val="18"/>
      </w:rPr>
    </w:pPr>
    <w:r>
      <w:rPr>
        <w:vanish/>
        <w:w w:val="100"/>
        <w:sz w:val="18"/>
        <w:szCs w:val="18"/>
      </w:rPr>
      <w:t>29</w:t>
    </w:r>
  </w:p>
  <w:p w:rsidR="00507174" w:rsidRDefault="00507174">
    <w:pPr>
      <w:pStyle w:val="Body"/>
      <w:spacing w:before="0" w:line="200" w:lineRule="atLeast"/>
      <w:jc w:val="right"/>
      <w:rPr>
        <w:vanish/>
        <w:w w:val="100"/>
        <w:sz w:val="18"/>
        <w:szCs w:val="18"/>
      </w:rPr>
    </w:pPr>
    <w:r>
      <w:rPr>
        <w:vanish/>
        <w:w w:val="100"/>
        <w:sz w:val="18"/>
        <w:szCs w:val="18"/>
      </w:rPr>
      <w:t>30</w:t>
    </w:r>
  </w:p>
  <w:p w:rsidR="00507174" w:rsidRDefault="00507174">
    <w:pPr>
      <w:pStyle w:val="Body"/>
      <w:spacing w:before="0" w:line="200" w:lineRule="atLeast"/>
      <w:jc w:val="right"/>
      <w:rPr>
        <w:vanish/>
        <w:w w:val="100"/>
        <w:sz w:val="18"/>
        <w:szCs w:val="18"/>
      </w:rPr>
    </w:pPr>
    <w:r>
      <w:rPr>
        <w:vanish/>
        <w:w w:val="100"/>
        <w:sz w:val="18"/>
        <w:szCs w:val="18"/>
      </w:rPr>
      <w:t>31</w:t>
    </w:r>
  </w:p>
  <w:p w:rsidR="00507174" w:rsidRDefault="00507174">
    <w:pPr>
      <w:pStyle w:val="Body"/>
      <w:spacing w:before="0" w:line="200" w:lineRule="atLeast"/>
      <w:jc w:val="right"/>
      <w:rPr>
        <w:vanish/>
        <w:w w:val="100"/>
        <w:sz w:val="18"/>
        <w:szCs w:val="18"/>
      </w:rPr>
    </w:pPr>
    <w:r>
      <w:rPr>
        <w:vanish/>
        <w:w w:val="100"/>
        <w:sz w:val="18"/>
        <w:szCs w:val="18"/>
      </w:rPr>
      <w:t>32</w:t>
    </w:r>
  </w:p>
  <w:p w:rsidR="00507174" w:rsidRDefault="00507174">
    <w:pPr>
      <w:pStyle w:val="Body"/>
      <w:spacing w:before="0" w:line="200" w:lineRule="atLeast"/>
      <w:jc w:val="right"/>
      <w:rPr>
        <w:vanish/>
        <w:w w:val="100"/>
        <w:sz w:val="18"/>
        <w:szCs w:val="18"/>
      </w:rPr>
    </w:pPr>
    <w:r>
      <w:rPr>
        <w:vanish/>
        <w:w w:val="100"/>
        <w:sz w:val="18"/>
        <w:szCs w:val="18"/>
      </w:rPr>
      <w:t>33</w:t>
    </w:r>
  </w:p>
  <w:p w:rsidR="00507174" w:rsidRDefault="00507174">
    <w:pPr>
      <w:pStyle w:val="Body"/>
      <w:spacing w:before="0" w:line="200" w:lineRule="atLeast"/>
      <w:jc w:val="right"/>
      <w:rPr>
        <w:vanish/>
        <w:w w:val="100"/>
        <w:sz w:val="18"/>
        <w:szCs w:val="18"/>
      </w:rPr>
    </w:pPr>
    <w:r>
      <w:rPr>
        <w:vanish/>
        <w:w w:val="100"/>
        <w:sz w:val="18"/>
        <w:szCs w:val="18"/>
      </w:rPr>
      <w:t>34</w:t>
    </w:r>
  </w:p>
  <w:p w:rsidR="00507174" w:rsidRDefault="00507174">
    <w:pPr>
      <w:pStyle w:val="Body"/>
      <w:spacing w:before="0" w:line="200" w:lineRule="atLeast"/>
      <w:jc w:val="right"/>
      <w:rPr>
        <w:vanish/>
        <w:w w:val="100"/>
        <w:sz w:val="18"/>
        <w:szCs w:val="18"/>
      </w:rPr>
    </w:pPr>
    <w:r>
      <w:rPr>
        <w:vanish/>
        <w:w w:val="100"/>
        <w:sz w:val="18"/>
        <w:szCs w:val="18"/>
      </w:rPr>
      <w:t>35</w:t>
    </w:r>
  </w:p>
  <w:p w:rsidR="00507174" w:rsidRDefault="00507174">
    <w:pPr>
      <w:pStyle w:val="Body"/>
      <w:spacing w:before="0" w:line="200" w:lineRule="atLeast"/>
      <w:jc w:val="right"/>
      <w:rPr>
        <w:vanish/>
        <w:w w:val="100"/>
        <w:sz w:val="18"/>
        <w:szCs w:val="18"/>
      </w:rPr>
    </w:pPr>
    <w:r>
      <w:rPr>
        <w:vanish/>
        <w:w w:val="100"/>
        <w:sz w:val="18"/>
        <w:szCs w:val="18"/>
      </w:rPr>
      <w:t>36</w:t>
    </w:r>
  </w:p>
  <w:p w:rsidR="00507174" w:rsidRDefault="00507174">
    <w:pPr>
      <w:pStyle w:val="Body"/>
      <w:spacing w:before="0" w:line="200" w:lineRule="atLeast"/>
      <w:jc w:val="right"/>
      <w:rPr>
        <w:vanish/>
        <w:w w:val="100"/>
        <w:sz w:val="18"/>
        <w:szCs w:val="18"/>
      </w:rPr>
    </w:pPr>
    <w:r>
      <w:rPr>
        <w:vanish/>
        <w:w w:val="100"/>
        <w:sz w:val="18"/>
        <w:szCs w:val="18"/>
      </w:rPr>
      <w:t>37</w:t>
    </w:r>
  </w:p>
  <w:p w:rsidR="00507174" w:rsidRDefault="00507174">
    <w:pPr>
      <w:pStyle w:val="Body"/>
      <w:spacing w:before="0" w:line="200" w:lineRule="atLeast"/>
      <w:jc w:val="right"/>
      <w:rPr>
        <w:vanish/>
        <w:w w:val="100"/>
        <w:sz w:val="18"/>
        <w:szCs w:val="18"/>
      </w:rPr>
    </w:pPr>
    <w:r>
      <w:rPr>
        <w:vanish/>
        <w:w w:val="100"/>
        <w:sz w:val="18"/>
        <w:szCs w:val="18"/>
      </w:rPr>
      <w:t>38</w:t>
    </w:r>
  </w:p>
  <w:p w:rsidR="00507174" w:rsidRDefault="00507174">
    <w:pPr>
      <w:pStyle w:val="Body"/>
      <w:spacing w:before="0" w:line="200" w:lineRule="atLeast"/>
      <w:jc w:val="right"/>
      <w:rPr>
        <w:vanish/>
        <w:w w:val="100"/>
        <w:sz w:val="18"/>
        <w:szCs w:val="18"/>
      </w:rPr>
    </w:pPr>
    <w:r>
      <w:rPr>
        <w:vanish/>
        <w:w w:val="100"/>
        <w:sz w:val="18"/>
        <w:szCs w:val="18"/>
      </w:rPr>
      <w:t>39</w:t>
    </w:r>
  </w:p>
  <w:p w:rsidR="00507174" w:rsidRDefault="00507174">
    <w:pPr>
      <w:pStyle w:val="Body"/>
      <w:spacing w:before="0" w:line="200" w:lineRule="atLeast"/>
      <w:jc w:val="right"/>
      <w:rPr>
        <w:vanish/>
        <w:w w:val="100"/>
        <w:sz w:val="18"/>
        <w:szCs w:val="18"/>
      </w:rPr>
    </w:pPr>
    <w:r>
      <w:rPr>
        <w:vanish/>
        <w:w w:val="100"/>
        <w:sz w:val="18"/>
        <w:szCs w:val="18"/>
      </w:rPr>
      <w:t>40</w:t>
    </w:r>
  </w:p>
  <w:p w:rsidR="00507174" w:rsidRDefault="00507174">
    <w:pPr>
      <w:pStyle w:val="Body"/>
      <w:spacing w:before="0" w:line="200" w:lineRule="atLeast"/>
      <w:jc w:val="right"/>
      <w:rPr>
        <w:vanish/>
        <w:w w:val="100"/>
        <w:sz w:val="18"/>
        <w:szCs w:val="18"/>
      </w:rPr>
    </w:pPr>
    <w:r>
      <w:rPr>
        <w:vanish/>
        <w:w w:val="100"/>
        <w:sz w:val="18"/>
        <w:szCs w:val="18"/>
      </w:rPr>
      <w:t>41</w:t>
    </w:r>
  </w:p>
  <w:p w:rsidR="00507174" w:rsidRDefault="00507174">
    <w:pPr>
      <w:pStyle w:val="Body"/>
      <w:spacing w:before="0" w:line="200" w:lineRule="atLeast"/>
      <w:jc w:val="right"/>
      <w:rPr>
        <w:vanish/>
        <w:w w:val="100"/>
        <w:sz w:val="18"/>
        <w:szCs w:val="18"/>
      </w:rPr>
    </w:pPr>
    <w:r>
      <w:rPr>
        <w:vanish/>
        <w:w w:val="100"/>
        <w:sz w:val="18"/>
        <w:szCs w:val="18"/>
      </w:rPr>
      <w:t>42</w:t>
    </w:r>
  </w:p>
  <w:p w:rsidR="00507174" w:rsidRDefault="00507174">
    <w:pPr>
      <w:pStyle w:val="Body"/>
      <w:spacing w:before="0" w:line="200" w:lineRule="atLeast"/>
      <w:jc w:val="right"/>
      <w:rPr>
        <w:vanish/>
        <w:w w:val="100"/>
        <w:sz w:val="18"/>
        <w:szCs w:val="18"/>
      </w:rPr>
    </w:pPr>
    <w:r>
      <w:rPr>
        <w:vanish/>
        <w:w w:val="100"/>
        <w:sz w:val="18"/>
        <w:szCs w:val="18"/>
      </w:rPr>
      <w:t>43</w:t>
    </w:r>
  </w:p>
  <w:p w:rsidR="00507174" w:rsidRDefault="00507174">
    <w:pPr>
      <w:pStyle w:val="Body"/>
      <w:spacing w:before="0" w:line="200" w:lineRule="atLeast"/>
      <w:jc w:val="right"/>
      <w:rPr>
        <w:vanish/>
        <w:w w:val="100"/>
        <w:sz w:val="18"/>
        <w:szCs w:val="18"/>
      </w:rPr>
    </w:pPr>
    <w:r>
      <w:rPr>
        <w:vanish/>
        <w:w w:val="100"/>
        <w:sz w:val="18"/>
        <w:szCs w:val="18"/>
      </w:rPr>
      <w:t>44</w:t>
    </w:r>
  </w:p>
  <w:p w:rsidR="00507174" w:rsidRDefault="00507174">
    <w:pPr>
      <w:pStyle w:val="Body"/>
      <w:spacing w:before="0" w:line="200" w:lineRule="atLeast"/>
      <w:jc w:val="right"/>
      <w:rPr>
        <w:vanish/>
        <w:w w:val="100"/>
        <w:sz w:val="18"/>
        <w:szCs w:val="18"/>
      </w:rPr>
    </w:pPr>
    <w:r>
      <w:rPr>
        <w:vanish/>
        <w:w w:val="100"/>
        <w:sz w:val="18"/>
        <w:szCs w:val="18"/>
      </w:rPr>
      <w:t>45</w:t>
    </w:r>
  </w:p>
  <w:p w:rsidR="00507174" w:rsidRDefault="00507174">
    <w:pPr>
      <w:pStyle w:val="Body"/>
      <w:spacing w:before="0" w:line="200" w:lineRule="atLeast"/>
      <w:jc w:val="right"/>
      <w:rPr>
        <w:vanish/>
        <w:w w:val="100"/>
        <w:sz w:val="18"/>
        <w:szCs w:val="18"/>
      </w:rPr>
    </w:pPr>
    <w:r>
      <w:rPr>
        <w:vanish/>
        <w:w w:val="100"/>
        <w:sz w:val="18"/>
        <w:szCs w:val="18"/>
      </w:rPr>
      <w:t>46</w:t>
    </w:r>
  </w:p>
  <w:p w:rsidR="00507174" w:rsidRDefault="00507174">
    <w:pPr>
      <w:pStyle w:val="Body"/>
      <w:spacing w:before="0" w:line="200" w:lineRule="atLeast"/>
      <w:jc w:val="right"/>
      <w:rPr>
        <w:vanish/>
        <w:w w:val="100"/>
        <w:sz w:val="18"/>
        <w:szCs w:val="18"/>
      </w:rPr>
    </w:pPr>
    <w:r>
      <w:rPr>
        <w:vanish/>
        <w:w w:val="100"/>
        <w:sz w:val="18"/>
        <w:szCs w:val="18"/>
      </w:rPr>
      <w:t>47</w:t>
    </w:r>
  </w:p>
  <w:p w:rsidR="00507174" w:rsidRDefault="00507174">
    <w:pPr>
      <w:pStyle w:val="Body"/>
      <w:spacing w:before="0" w:line="200" w:lineRule="atLeast"/>
      <w:jc w:val="right"/>
      <w:rPr>
        <w:vanish/>
        <w:w w:val="100"/>
        <w:sz w:val="18"/>
        <w:szCs w:val="18"/>
      </w:rPr>
    </w:pPr>
    <w:r>
      <w:rPr>
        <w:vanish/>
        <w:w w:val="100"/>
        <w:sz w:val="18"/>
        <w:szCs w:val="18"/>
      </w:rPr>
      <w:t>48</w:t>
    </w:r>
  </w:p>
  <w:p w:rsidR="00507174" w:rsidRDefault="00507174">
    <w:pPr>
      <w:pStyle w:val="Body"/>
      <w:spacing w:before="0" w:line="200" w:lineRule="atLeast"/>
      <w:jc w:val="right"/>
      <w:rPr>
        <w:vanish/>
        <w:w w:val="100"/>
        <w:sz w:val="18"/>
        <w:szCs w:val="18"/>
      </w:rPr>
    </w:pPr>
    <w:r>
      <w:rPr>
        <w:vanish/>
        <w:w w:val="100"/>
        <w:sz w:val="18"/>
        <w:szCs w:val="18"/>
      </w:rPr>
      <w:t>49</w:t>
    </w:r>
  </w:p>
  <w:p w:rsidR="00507174" w:rsidRDefault="00507174">
    <w:pPr>
      <w:pStyle w:val="Body"/>
      <w:spacing w:before="0" w:line="200" w:lineRule="atLeast"/>
      <w:jc w:val="right"/>
      <w:rPr>
        <w:vanish/>
        <w:w w:val="100"/>
        <w:sz w:val="18"/>
        <w:szCs w:val="18"/>
      </w:rPr>
    </w:pPr>
    <w:r>
      <w:rPr>
        <w:vanish/>
        <w:w w:val="100"/>
        <w:sz w:val="18"/>
        <w:szCs w:val="18"/>
      </w:rPr>
      <w:t>50</w:t>
    </w:r>
  </w:p>
  <w:p w:rsidR="00507174" w:rsidRDefault="00507174">
    <w:pPr>
      <w:pStyle w:val="Body"/>
      <w:spacing w:before="0" w:line="200" w:lineRule="atLeast"/>
      <w:jc w:val="right"/>
      <w:rPr>
        <w:vanish/>
        <w:w w:val="100"/>
        <w:sz w:val="18"/>
        <w:szCs w:val="18"/>
      </w:rPr>
    </w:pPr>
    <w:r>
      <w:rPr>
        <w:vanish/>
        <w:w w:val="100"/>
        <w:sz w:val="18"/>
        <w:szCs w:val="18"/>
      </w:rPr>
      <w:t>51</w:t>
    </w:r>
  </w:p>
  <w:p w:rsidR="00507174" w:rsidRDefault="00507174">
    <w:pPr>
      <w:pStyle w:val="Body"/>
      <w:spacing w:before="0" w:line="200" w:lineRule="atLeast"/>
      <w:jc w:val="right"/>
      <w:rPr>
        <w:vanish/>
        <w:w w:val="100"/>
        <w:sz w:val="18"/>
        <w:szCs w:val="18"/>
      </w:rPr>
    </w:pPr>
    <w:r>
      <w:rPr>
        <w:vanish/>
        <w:w w:val="100"/>
        <w:sz w:val="18"/>
        <w:szCs w:val="18"/>
      </w:rPr>
      <w:t>52</w:t>
    </w:r>
  </w:p>
  <w:p w:rsidR="00507174" w:rsidRDefault="00507174">
    <w:pPr>
      <w:pStyle w:val="Body"/>
      <w:spacing w:before="0" w:line="200" w:lineRule="atLeast"/>
      <w:jc w:val="right"/>
      <w:rPr>
        <w:vanish/>
        <w:w w:val="100"/>
        <w:sz w:val="18"/>
        <w:szCs w:val="18"/>
      </w:rPr>
    </w:pPr>
    <w:r>
      <w:rPr>
        <w:vanish/>
        <w:w w:val="100"/>
        <w:sz w:val="18"/>
        <w:szCs w:val="18"/>
      </w:rPr>
      <w:t>53</w:t>
    </w:r>
  </w:p>
  <w:p w:rsidR="00507174" w:rsidRDefault="00507174">
    <w:pPr>
      <w:pStyle w:val="Body"/>
      <w:spacing w:before="0" w:line="200" w:lineRule="atLeast"/>
      <w:jc w:val="right"/>
      <w:rPr>
        <w:vanish/>
        <w:w w:val="100"/>
        <w:sz w:val="18"/>
        <w:szCs w:val="18"/>
      </w:rPr>
    </w:pPr>
    <w:r>
      <w:rPr>
        <w:vanish/>
        <w:w w:val="100"/>
        <w:sz w:val="18"/>
        <w:szCs w:val="18"/>
      </w:rPr>
      <w:t>54</w:t>
    </w:r>
  </w:p>
  <w:p w:rsidR="00507174" w:rsidRDefault="00507174">
    <w:pPr>
      <w:pStyle w:val="Body"/>
      <w:spacing w:before="0" w:line="200" w:lineRule="atLeast"/>
      <w:jc w:val="right"/>
      <w:rPr>
        <w:vanish/>
        <w:w w:val="100"/>
        <w:sz w:val="18"/>
        <w:szCs w:val="18"/>
      </w:rPr>
    </w:pPr>
    <w:r>
      <w:rPr>
        <w:vanish/>
        <w:w w:val="100"/>
        <w:sz w:val="18"/>
        <w:szCs w:val="18"/>
      </w:rPr>
      <w:t>55</w:t>
    </w:r>
  </w:p>
  <w:p w:rsidR="00507174" w:rsidRDefault="00507174">
    <w:pPr>
      <w:pStyle w:val="Body"/>
      <w:spacing w:before="0" w:line="200" w:lineRule="atLeast"/>
      <w:jc w:val="right"/>
      <w:rPr>
        <w:vanish/>
        <w:w w:val="100"/>
        <w:sz w:val="18"/>
        <w:szCs w:val="18"/>
      </w:rPr>
    </w:pPr>
    <w:r>
      <w:rPr>
        <w:vanish/>
        <w:w w:val="100"/>
        <w:sz w:val="18"/>
        <w:szCs w:val="18"/>
      </w:rPr>
      <w:t>56</w:t>
    </w:r>
  </w:p>
  <w:p w:rsidR="00507174" w:rsidRDefault="00507174">
    <w:pPr>
      <w:pStyle w:val="Body"/>
      <w:spacing w:before="0" w:line="200" w:lineRule="atLeast"/>
      <w:jc w:val="right"/>
      <w:rPr>
        <w:vanish/>
        <w:w w:val="100"/>
        <w:sz w:val="18"/>
        <w:szCs w:val="18"/>
      </w:rPr>
    </w:pPr>
    <w:r>
      <w:rPr>
        <w:vanish/>
        <w:w w:val="100"/>
        <w:sz w:val="18"/>
        <w:szCs w:val="18"/>
      </w:rPr>
      <w:t>57</w:t>
    </w:r>
  </w:p>
  <w:p w:rsidR="00507174" w:rsidRDefault="00507174">
    <w:pPr>
      <w:pStyle w:val="Body"/>
      <w:spacing w:before="0" w:line="200" w:lineRule="atLeast"/>
      <w:jc w:val="right"/>
      <w:rPr>
        <w:vanish/>
        <w:w w:val="100"/>
        <w:sz w:val="18"/>
        <w:szCs w:val="18"/>
      </w:rPr>
    </w:pPr>
    <w:r>
      <w:rPr>
        <w:vanish/>
        <w:w w:val="100"/>
        <w:sz w:val="18"/>
        <w:szCs w:val="18"/>
      </w:rPr>
      <w:t>58</w:t>
    </w:r>
  </w:p>
  <w:p w:rsidR="00507174" w:rsidRDefault="00507174">
    <w:pPr>
      <w:pStyle w:val="Body"/>
      <w:spacing w:before="0" w:line="200" w:lineRule="atLeast"/>
      <w:jc w:val="right"/>
      <w:rPr>
        <w:vanish/>
        <w:w w:val="100"/>
        <w:sz w:val="18"/>
        <w:szCs w:val="18"/>
      </w:rPr>
    </w:pPr>
    <w:r>
      <w:rPr>
        <w:vanish/>
        <w:w w:val="100"/>
        <w:sz w:val="18"/>
        <w:szCs w:val="18"/>
      </w:rPr>
      <w:t>59</w:t>
    </w:r>
  </w:p>
  <w:p w:rsidR="00507174" w:rsidRDefault="00507174">
    <w:pPr>
      <w:pStyle w:val="Body"/>
      <w:spacing w:before="0" w:line="200" w:lineRule="atLeast"/>
      <w:jc w:val="right"/>
      <w:rPr>
        <w:vanish/>
        <w:w w:val="100"/>
        <w:sz w:val="18"/>
        <w:szCs w:val="18"/>
      </w:rPr>
    </w:pPr>
    <w:r>
      <w:rPr>
        <w:vanish/>
        <w:w w:val="100"/>
        <w:sz w:val="18"/>
        <w:szCs w:val="18"/>
      </w:rPr>
      <w:t>60</w:t>
    </w:r>
  </w:p>
  <w:p w:rsidR="00507174" w:rsidRDefault="00507174">
    <w:pPr>
      <w:pStyle w:val="Body"/>
      <w:spacing w:before="0" w:line="200" w:lineRule="atLeast"/>
      <w:jc w:val="right"/>
      <w:rPr>
        <w:vanish/>
        <w:w w:val="100"/>
        <w:sz w:val="18"/>
        <w:szCs w:val="18"/>
      </w:rPr>
    </w:pPr>
    <w:r>
      <w:rPr>
        <w:vanish/>
        <w:w w:val="100"/>
        <w:sz w:val="18"/>
        <w:szCs w:val="18"/>
      </w:rPr>
      <w:t>61</w:t>
    </w:r>
  </w:p>
  <w:p w:rsidR="00507174" w:rsidRDefault="00507174">
    <w:pPr>
      <w:pStyle w:val="Body"/>
      <w:spacing w:before="0" w:line="200" w:lineRule="atLeast"/>
      <w:jc w:val="right"/>
      <w:rPr>
        <w:vanish/>
        <w:w w:val="100"/>
        <w:sz w:val="18"/>
        <w:szCs w:val="18"/>
      </w:rPr>
    </w:pPr>
    <w:r>
      <w:rPr>
        <w:vanish/>
        <w:w w:val="100"/>
        <w:sz w:val="18"/>
        <w:szCs w:val="18"/>
      </w:rPr>
      <w:t>62</w:t>
    </w:r>
  </w:p>
  <w:p w:rsidR="00507174" w:rsidRDefault="00507174">
    <w:pPr>
      <w:pStyle w:val="Body"/>
      <w:spacing w:before="0" w:line="200" w:lineRule="atLeast"/>
      <w:jc w:val="right"/>
      <w:rPr>
        <w:vanish/>
        <w:w w:val="100"/>
        <w:sz w:val="18"/>
        <w:szCs w:val="18"/>
      </w:rPr>
    </w:pPr>
    <w:r>
      <w:rPr>
        <w:vanish/>
        <w:w w:val="100"/>
        <w:sz w:val="18"/>
        <w:szCs w:val="18"/>
      </w:rPr>
      <w:t>63</w:t>
    </w:r>
  </w:p>
  <w:p w:rsidR="00507174" w:rsidRDefault="00507174">
    <w:pPr>
      <w:pStyle w:val="Body"/>
      <w:spacing w:before="0" w:line="200" w:lineRule="atLeast"/>
      <w:jc w:val="right"/>
      <w:rPr>
        <w:vanish/>
        <w:w w:val="100"/>
        <w:sz w:val="18"/>
        <w:szCs w:val="18"/>
      </w:rPr>
    </w:pPr>
    <w:r>
      <w:rPr>
        <w:vanish/>
        <w:w w:val="100"/>
        <w:sz w:val="18"/>
        <w:szCs w:val="18"/>
      </w:rPr>
      <w:t>64</w:t>
    </w:r>
  </w:p>
  <w:p w:rsidR="00507174" w:rsidRDefault="00507174">
    <w:pPr>
      <w:pStyle w:val="Body"/>
      <w:spacing w:before="0" w:line="200" w:lineRule="atLeast"/>
      <w:jc w:val="right"/>
      <w:rPr>
        <w:vanish/>
        <w:w w:val="100"/>
        <w:sz w:val="18"/>
        <w:szCs w:val="18"/>
      </w:rPr>
    </w:pPr>
    <w:r>
      <w:rPr>
        <w:vanish/>
        <w:w w:val="100"/>
        <w:sz w:val="18"/>
        <w:szCs w:val="18"/>
      </w:rPr>
      <w:t>65</w:t>
    </w:r>
  </w:p>
  <w:p w:rsidR="00507174" w:rsidRDefault="00507174">
    <w:pPr>
      <w:pStyle w:val="Body"/>
      <w:spacing w:before="0" w:line="200" w:lineRule="atLeast"/>
      <w:jc w:val="right"/>
      <w:rPr>
        <w:vanish/>
        <w:w w:val="100"/>
        <w:sz w:val="18"/>
        <w:szCs w:val="18"/>
      </w:rPr>
    </w:pPr>
    <w:r>
      <w:rPr>
        <w:vanish/>
        <w:w w:val="100"/>
        <w:sz w:val="18"/>
        <w:szCs w:val="18"/>
      </w:rPr>
      <w:t>2</w:t>
    </w:r>
  </w:p>
  <w:p w:rsidR="00507174" w:rsidRDefault="00507174">
    <w:pPr>
      <w:pStyle w:val="Body"/>
      <w:spacing w:before="0" w:line="200" w:lineRule="atLeast"/>
      <w:jc w:val="right"/>
      <w:rPr>
        <w:vanish/>
        <w:w w:val="100"/>
        <w:sz w:val="18"/>
        <w:szCs w:val="18"/>
      </w:rPr>
    </w:pPr>
    <w:r>
      <w:rPr>
        <w:vanish/>
        <w:w w:val="100"/>
        <w:sz w:val="18"/>
        <w:szCs w:val="18"/>
      </w:rPr>
      <w:t>3</w:t>
    </w:r>
  </w:p>
  <w:p w:rsidR="00507174" w:rsidRDefault="00507174">
    <w:pPr>
      <w:pStyle w:val="Body"/>
      <w:spacing w:before="0" w:line="200" w:lineRule="atLeast"/>
      <w:jc w:val="right"/>
      <w:rPr>
        <w:vanish/>
        <w:w w:val="100"/>
        <w:sz w:val="18"/>
        <w:szCs w:val="18"/>
      </w:rPr>
    </w:pPr>
    <w:r>
      <w:rPr>
        <w:vanish/>
        <w:w w:val="100"/>
        <w:sz w:val="18"/>
        <w:szCs w:val="18"/>
      </w:rPr>
      <w:t>4</w:t>
    </w:r>
  </w:p>
  <w:p w:rsidR="00507174" w:rsidRDefault="00507174">
    <w:pPr>
      <w:pStyle w:val="Body"/>
      <w:spacing w:before="0" w:line="200" w:lineRule="atLeast"/>
      <w:jc w:val="right"/>
      <w:rPr>
        <w:vanish/>
        <w:w w:val="100"/>
        <w:sz w:val="18"/>
        <w:szCs w:val="18"/>
      </w:rPr>
    </w:pPr>
    <w:r>
      <w:rPr>
        <w:vanish/>
        <w:w w:val="100"/>
        <w:sz w:val="18"/>
        <w:szCs w:val="18"/>
      </w:rPr>
      <w:t>5</w:t>
    </w:r>
  </w:p>
  <w:p w:rsidR="00507174" w:rsidRDefault="00507174">
    <w:pPr>
      <w:pStyle w:val="Body"/>
      <w:spacing w:before="0" w:line="200" w:lineRule="atLeast"/>
      <w:jc w:val="right"/>
      <w:rPr>
        <w:vanish/>
        <w:w w:val="100"/>
        <w:sz w:val="18"/>
        <w:szCs w:val="18"/>
      </w:rPr>
    </w:pPr>
    <w:r>
      <w:rPr>
        <w:vanish/>
        <w:w w:val="100"/>
        <w:sz w:val="18"/>
        <w:szCs w:val="18"/>
      </w:rPr>
      <w:t>6</w:t>
    </w:r>
  </w:p>
  <w:p w:rsidR="00507174" w:rsidRDefault="00507174">
    <w:pPr>
      <w:pStyle w:val="Body"/>
      <w:spacing w:before="0" w:line="200" w:lineRule="atLeast"/>
      <w:jc w:val="right"/>
      <w:rPr>
        <w:vanish/>
        <w:w w:val="100"/>
        <w:sz w:val="18"/>
        <w:szCs w:val="18"/>
      </w:rPr>
    </w:pPr>
    <w:r>
      <w:rPr>
        <w:vanish/>
        <w:w w:val="100"/>
        <w:sz w:val="18"/>
        <w:szCs w:val="18"/>
      </w:rPr>
      <w:t>7</w:t>
    </w:r>
  </w:p>
  <w:p w:rsidR="00507174" w:rsidRDefault="00507174">
    <w:pPr>
      <w:pStyle w:val="Body"/>
      <w:spacing w:before="0" w:line="200" w:lineRule="atLeast"/>
      <w:jc w:val="right"/>
      <w:rPr>
        <w:vanish/>
        <w:w w:val="100"/>
        <w:sz w:val="18"/>
        <w:szCs w:val="18"/>
      </w:rPr>
    </w:pPr>
    <w:r>
      <w:rPr>
        <w:vanish/>
        <w:w w:val="100"/>
        <w:sz w:val="18"/>
        <w:szCs w:val="18"/>
      </w:rPr>
      <w:t>8</w:t>
    </w:r>
  </w:p>
  <w:p w:rsidR="00507174" w:rsidRDefault="00507174">
    <w:pPr>
      <w:pStyle w:val="Body"/>
      <w:spacing w:before="0" w:line="200" w:lineRule="atLeast"/>
      <w:jc w:val="right"/>
      <w:rPr>
        <w:vanish/>
        <w:w w:val="100"/>
        <w:sz w:val="18"/>
        <w:szCs w:val="18"/>
      </w:rPr>
    </w:pPr>
    <w:r>
      <w:rPr>
        <w:vanish/>
        <w:w w:val="100"/>
        <w:sz w:val="18"/>
        <w:szCs w:val="18"/>
      </w:rPr>
      <w:t>9</w:t>
    </w:r>
  </w:p>
  <w:p w:rsidR="00507174" w:rsidRDefault="00507174">
    <w:pPr>
      <w:pStyle w:val="Body"/>
      <w:spacing w:before="0" w:line="200" w:lineRule="atLeast"/>
      <w:jc w:val="right"/>
      <w:rPr>
        <w:vanish/>
        <w:w w:val="100"/>
        <w:sz w:val="18"/>
        <w:szCs w:val="18"/>
      </w:rPr>
    </w:pPr>
    <w:r>
      <w:rPr>
        <w:vanish/>
        <w:w w:val="100"/>
        <w:sz w:val="18"/>
        <w:szCs w:val="18"/>
      </w:rPr>
      <w:t>10</w:t>
    </w:r>
  </w:p>
  <w:p w:rsidR="00507174" w:rsidRDefault="00507174">
    <w:pPr>
      <w:pStyle w:val="Body"/>
      <w:spacing w:before="0" w:line="200" w:lineRule="atLeast"/>
      <w:jc w:val="right"/>
      <w:rPr>
        <w:vanish/>
        <w:w w:val="100"/>
        <w:sz w:val="18"/>
        <w:szCs w:val="18"/>
      </w:rPr>
    </w:pPr>
    <w:r>
      <w:rPr>
        <w:vanish/>
        <w:w w:val="100"/>
        <w:sz w:val="18"/>
        <w:szCs w:val="18"/>
      </w:rPr>
      <w:t>11</w:t>
    </w:r>
  </w:p>
  <w:p w:rsidR="00507174" w:rsidRDefault="00507174">
    <w:pPr>
      <w:pStyle w:val="Body"/>
      <w:spacing w:before="0" w:line="200" w:lineRule="atLeast"/>
      <w:jc w:val="right"/>
      <w:rPr>
        <w:vanish/>
        <w:w w:val="100"/>
        <w:sz w:val="18"/>
        <w:szCs w:val="18"/>
      </w:rPr>
    </w:pPr>
    <w:r>
      <w:rPr>
        <w:vanish/>
        <w:w w:val="100"/>
        <w:sz w:val="18"/>
        <w:szCs w:val="18"/>
      </w:rPr>
      <w:t>12</w:t>
    </w:r>
  </w:p>
  <w:p w:rsidR="00507174" w:rsidRDefault="00507174">
    <w:pPr>
      <w:pStyle w:val="Body"/>
      <w:spacing w:before="0" w:line="200" w:lineRule="atLeast"/>
      <w:jc w:val="right"/>
      <w:rPr>
        <w:vanish/>
        <w:w w:val="100"/>
        <w:sz w:val="18"/>
        <w:szCs w:val="18"/>
      </w:rPr>
    </w:pPr>
    <w:r>
      <w:rPr>
        <w:vanish/>
        <w:w w:val="100"/>
        <w:sz w:val="18"/>
        <w:szCs w:val="18"/>
      </w:rPr>
      <w:t>13</w:t>
    </w:r>
  </w:p>
  <w:p w:rsidR="00507174" w:rsidRDefault="00507174">
    <w:pPr>
      <w:pStyle w:val="Body"/>
      <w:spacing w:before="0" w:line="200" w:lineRule="atLeast"/>
      <w:jc w:val="right"/>
      <w:rPr>
        <w:vanish/>
        <w:w w:val="100"/>
        <w:sz w:val="18"/>
        <w:szCs w:val="18"/>
      </w:rPr>
    </w:pPr>
    <w:r>
      <w:rPr>
        <w:vanish/>
        <w:w w:val="100"/>
        <w:sz w:val="18"/>
        <w:szCs w:val="18"/>
      </w:rPr>
      <w:t>14</w:t>
    </w:r>
  </w:p>
  <w:p w:rsidR="00507174" w:rsidRDefault="00507174">
    <w:pPr>
      <w:pStyle w:val="Body"/>
      <w:spacing w:before="0" w:line="200" w:lineRule="atLeast"/>
      <w:jc w:val="right"/>
      <w:rPr>
        <w:vanish/>
        <w:w w:val="100"/>
        <w:sz w:val="18"/>
        <w:szCs w:val="18"/>
      </w:rPr>
    </w:pPr>
    <w:r>
      <w:rPr>
        <w:vanish/>
        <w:w w:val="100"/>
        <w:sz w:val="18"/>
        <w:szCs w:val="18"/>
      </w:rPr>
      <w:t>15</w:t>
    </w:r>
  </w:p>
  <w:p w:rsidR="00507174" w:rsidRDefault="00507174">
    <w:pPr>
      <w:pStyle w:val="Body"/>
      <w:spacing w:before="0" w:line="200" w:lineRule="atLeast"/>
      <w:jc w:val="right"/>
      <w:rPr>
        <w:vanish/>
        <w:w w:val="100"/>
        <w:sz w:val="18"/>
        <w:szCs w:val="18"/>
      </w:rPr>
    </w:pPr>
    <w:r>
      <w:rPr>
        <w:vanish/>
        <w:w w:val="100"/>
        <w:sz w:val="18"/>
        <w:szCs w:val="18"/>
      </w:rPr>
      <w:t>16</w:t>
    </w:r>
  </w:p>
  <w:p w:rsidR="00507174" w:rsidRDefault="00507174">
    <w:pPr>
      <w:pStyle w:val="Body"/>
      <w:spacing w:before="0" w:line="200" w:lineRule="atLeast"/>
      <w:jc w:val="right"/>
      <w:rPr>
        <w:vanish/>
        <w:w w:val="100"/>
        <w:sz w:val="18"/>
        <w:szCs w:val="18"/>
      </w:rPr>
    </w:pPr>
    <w:r>
      <w:rPr>
        <w:vanish/>
        <w:w w:val="100"/>
        <w:sz w:val="18"/>
        <w:szCs w:val="18"/>
      </w:rPr>
      <w:t>17</w:t>
    </w:r>
  </w:p>
  <w:p w:rsidR="00507174" w:rsidRDefault="00507174">
    <w:pPr>
      <w:pStyle w:val="Body"/>
      <w:spacing w:before="0" w:line="200" w:lineRule="atLeast"/>
      <w:jc w:val="right"/>
      <w:rPr>
        <w:vanish/>
        <w:w w:val="100"/>
        <w:sz w:val="18"/>
        <w:szCs w:val="18"/>
      </w:rPr>
    </w:pPr>
    <w:r>
      <w:rPr>
        <w:vanish/>
        <w:w w:val="100"/>
        <w:sz w:val="18"/>
        <w:szCs w:val="18"/>
      </w:rPr>
      <w:t>18</w:t>
    </w:r>
  </w:p>
  <w:p w:rsidR="00507174" w:rsidRDefault="00507174">
    <w:pPr>
      <w:pStyle w:val="Body"/>
      <w:spacing w:before="0" w:line="200" w:lineRule="atLeast"/>
      <w:jc w:val="right"/>
      <w:rPr>
        <w:vanish/>
        <w:w w:val="100"/>
        <w:sz w:val="18"/>
        <w:szCs w:val="18"/>
      </w:rPr>
    </w:pPr>
    <w:r>
      <w:rPr>
        <w:vanish/>
        <w:w w:val="100"/>
        <w:sz w:val="18"/>
        <w:szCs w:val="18"/>
      </w:rPr>
      <w:t>19</w:t>
    </w:r>
  </w:p>
  <w:p w:rsidR="00507174" w:rsidRDefault="00507174">
    <w:pPr>
      <w:pStyle w:val="Body"/>
      <w:spacing w:before="0" w:line="200" w:lineRule="atLeast"/>
      <w:jc w:val="right"/>
      <w:rPr>
        <w:vanish/>
        <w:w w:val="100"/>
        <w:sz w:val="18"/>
        <w:szCs w:val="18"/>
      </w:rPr>
    </w:pPr>
    <w:r>
      <w:rPr>
        <w:vanish/>
        <w:w w:val="100"/>
        <w:sz w:val="18"/>
        <w:szCs w:val="18"/>
      </w:rPr>
      <w:t>20</w:t>
    </w:r>
  </w:p>
  <w:p w:rsidR="00507174" w:rsidRDefault="00507174">
    <w:pPr>
      <w:pStyle w:val="Body"/>
      <w:spacing w:before="0" w:line="200" w:lineRule="atLeast"/>
      <w:jc w:val="right"/>
      <w:rPr>
        <w:vanish/>
        <w:w w:val="100"/>
        <w:sz w:val="18"/>
        <w:szCs w:val="18"/>
      </w:rPr>
    </w:pPr>
    <w:r>
      <w:rPr>
        <w:vanish/>
        <w:w w:val="100"/>
        <w:sz w:val="18"/>
        <w:szCs w:val="18"/>
      </w:rPr>
      <w:t>21</w:t>
    </w:r>
  </w:p>
  <w:p w:rsidR="00507174" w:rsidRDefault="00507174">
    <w:pPr>
      <w:pStyle w:val="Body"/>
      <w:spacing w:before="0" w:line="200" w:lineRule="atLeast"/>
      <w:jc w:val="right"/>
      <w:rPr>
        <w:vanish/>
        <w:w w:val="100"/>
        <w:sz w:val="18"/>
        <w:szCs w:val="18"/>
      </w:rPr>
    </w:pPr>
    <w:r>
      <w:rPr>
        <w:vanish/>
        <w:w w:val="100"/>
        <w:sz w:val="18"/>
        <w:szCs w:val="18"/>
      </w:rPr>
      <w:t>22</w:t>
    </w:r>
  </w:p>
  <w:p w:rsidR="00507174" w:rsidRDefault="00507174">
    <w:pPr>
      <w:pStyle w:val="Body"/>
      <w:spacing w:before="0" w:line="200" w:lineRule="atLeast"/>
      <w:jc w:val="right"/>
      <w:rPr>
        <w:vanish/>
        <w:w w:val="100"/>
        <w:sz w:val="18"/>
        <w:szCs w:val="18"/>
      </w:rPr>
    </w:pPr>
    <w:r>
      <w:rPr>
        <w:vanish/>
        <w:w w:val="100"/>
        <w:sz w:val="18"/>
        <w:szCs w:val="18"/>
      </w:rPr>
      <w:t>23</w:t>
    </w:r>
  </w:p>
  <w:p w:rsidR="00507174" w:rsidRDefault="00507174">
    <w:pPr>
      <w:pStyle w:val="Body"/>
      <w:spacing w:before="0" w:line="200" w:lineRule="atLeast"/>
      <w:jc w:val="right"/>
      <w:rPr>
        <w:vanish/>
        <w:w w:val="100"/>
        <w:sz w:val="18"/>
        <w:szCs w:val="18"/>
      </w:rPr>
    </w:pPr>
    <w:r>
      <w:rPr>
        <w:vanish/>
        <w:w w:val="100"/>
        <w:sz w:val="18"/>
        <w:szCs w:val="18"/>
      </w:rPr>
      <w:t>24</w:t>
    </w:r>
  </w:p>
  <w:p w:rsidR="00507174" w:rsidRDefault="00507174">
    <w:pPr>
      <w:pStyle w:val="Body"/>
      <w:spacing w:before="0" w:line="200" w:lineRule="atLeast"/>
      <w:jc w:val="right"/>
      <w:rPr>
        <w:vanish/>
        <w:w w:val="100"/>
        <w:sz w:val="18"/>
        <w:szCs w:val="18"/>
      </w:rPr>
    </w:pPr>
    <w:r>
      <w:rPr>
        <w:vanish/>
        <w:w w:val="100"/>
        <w:sz w:val="18"/>
        <w:szCs w:val="18"/>
      </w:rPr>
      <w:t>25</w:t>
    </w:r>
  </w:p>
  <w:p w:rsidR="00507174" w:rsidRDefault="00507174">
    <w:pPr>
      <w:pStyle w:val="Body"/>
      <w:spacing w:before="0" w:line="200" w:lineRule="atLeast"/>
      <w:jc w:val="right"/>
      <w:rPr>
        <w:vanish/>
        <w:w w:val="100"/>
        <w:sz w:val="18"/>
        <w:szCs w:val="18"/>
      </w:rPr>
    </w:pPr>
    <w:r>
      <w:rPr>
        <w:vanish/>
        <w:w w:val="100"/>
        <w:sz w:val="18"/>
        <w:szCs w:val="18"/>
      </w:rPr>
      <w:t>26</w:t>
    </w:r>
  </w:p>
  <w:p w:rsidR="00507174" w:rsidRDefault="00507174">
    <w:pPr>
      <w:pStyle w:val="Body"/>
      <w:spacing w:before="0" w:line="200" w:lineRule="atLeast"/>
      <w:jc w:val="right"/>
      <w:rPr>
        <w:vanish/>
        <w:w w:val="100"/>
        <w:sz w:val="18"/>
        <w:szCs w:val="18"/>
      </w:rPr>
    </w:pPr>
    <w:r>
      <w:rPr>
        <w:vanish/>
        <w:w w:val="100"/>
        <w:sz w:val="18"/>
        <w:szCs w:val="18"/>
      </w:rPr>
      <w:t>27</w:t>
    </w:r>
  </w:p>
  <w:p w:rsidR="00507174" w:rsidRDefault="00507174">
    <w:pPr>
      <w:pStyle w:val="Body"/>
      <w:spacing w:before="0" w:line="200" w:lineRule="atLeast"/>
      <w:jc w:val="right"/>
      <w:rPr>
        <w:vanish/>
        <w:w w:val="100"/>
        <w:sz w:val="18"/>
        <w:szCs w:val="18"/>
      </w:rPr>
    </w:pPr>
    <w:r>
      <w:rPr>
        <w:vanish/>
        <w:w w:val="100"/>
        <w:sz w:val="18"/>
        <w:szCs w:val="18"/>
      </w:rPr>
      <w:t>28</w:t>
    </w:r>
  </w:p>
  <w:p w:rsidR="00507174" w:rsidRDefault="00507174">
    <w:pPr>
      <w:pStyle w:val="Body"/>
      <w:spacing w:before="0" w:line="200" w:lineRule="atLeast"/>
      <w:jc w:val="right"/>
      <w:rPr>
        <w:vanish/>
        <w:w w:val="100"/>
        <w:sz w:val="18"/>
        <w:szCs w:val="18"/>
      </w:rPr>
    </w:pPr>
    <w:r>
      <w:rPr>
        <w:vanish/>
        <w:w w:val="100"/>
        <w:sz w:val="18"/>
        <w:szCs w:val="18"/>
      </w:rPr>
      <w:t>29</w:t>
    </w:r>
  </w:p>
  <w:p w:rsidR="00507174" w:rsidRDefault="00507174">
    <w:pPr>
      <w:pStyle w:val="Body"/>
      <w:spacing w:before="0" w:line="200" w:lineRule="atLeast"/>
      <w:jc w:val="right"/>
      <w:rPr>
        <w:vanish/>
        <w:w w:val="100"/>
        <w:sz w:val="18"/>
        <w:szCs w:val="18"/>
      </w:rPr>
    </w:pPr>
    <w:r>
      <w:rPr>
        <w:vanish/>
        <w:w w:val="100"/>
        <w:sz w:val="18"/>
        <w:szCs w:val="18"/>
      </w:rPr>
      <w:t>30</w:t>
    </w:r>
  </w:p>
  <w:p w:rsidR="00507174" w:rsidRDefault="00507174">
    <w:pPr>
      <w:pStyle w:val="Body"/>
      <w:spacing w:before="0" w:line="200" w:lineRule="atLeast"/>
      <w:jc w:val="right"/>
      <w:rPr>
        <w:vanish/>
        <w:w w:val="100"/>
        <w:sz w:val="18"/>
        <w:szCs w:val="18"/>
      </w:rPr>
    </w:pPr>
    <w:r>
      <w:rPr>
        <w:vanish/>
        <w:w w:val="100"/>
        <w:sz w:val="18"/>
        <w:szCs w:val="18"/>
      </w:rPr>
      <w:t>31</w:t>
    </w:r>
  </w:p>
  <w:p w:rsidR="00507174" w:rsidRDefault="00507174">
    <w:pPr>
      <w:pStyle w:val="Body"/>
      <w:spacing w:before="0" w:line="200" w:lineRule="atLeast"/>
      <w:jc w:val="right"/>
      <w:rPr>
        <w:vanish/>
        <w:w w:val="100"/>
        <w:sz w:val="18"/>
        <w:szCs w:val="18"/>
      </w:rPr>
    </w:pPr>
    <w:r>
      <w:rPr>
        <w:vanish/>
        <w:w w:val="100"/>
        <w:sz w:val="18"/>
        <w:szCs w:val="18"/>
      </w:rPr>
      <w:t>32</w:t>
    </w:r>
  </w:p>
  <w:p w:rsidR="00507174" w:rsidRDefault="00507174">
    <w:pPr>
      <w:pStyle w:val="Body"/>
      <w:spacing w:before="0" w:line="200" w:lineRule="atLeast"/>
      <w:jc w:val="right"/>
      <w:rPr>
        <w:vanish/>
        <w:w w:val="100"/>
        <w:sz w:val="18"/>
        <w:szCs w:val="18"/>
      </w:rPr>
    </w:pPr>
    <w:r>
      <w:rPr>
        <w:vanish/>
        <w:w w:val="100"/>
        <w:sz w:val="18"/>
        <w:szCs w:val="18"/>
      </w:rPr>
      <w:t>33</w:t>
    </w:r>
  </w:p>
  <w:p w:rsidR="00507174" w:rsidRDefault="00507174">
    <w:pPr>
      <w:pStyle w:val="Body"/>
      <w:spacing w:before="0" w:line="200" w:lineRule="atLeast"/>
      <w:jc w:val="right"/>
      <w:rPr>
        <w:vanish/>
        <w:w w:val="100"/>
        <w:sz w:val="18"/>
        <w:szCs w:val="18"/>
      </w:rPr>
    </w:pPr>
    <w:r>
      <w:rPr>
        <w:vanish/>
        <w:w w:val="100"/>
        <w:sz w:val="18"/>
        <w:szCs w:val="18"/>
      </w:rPr>
      <w:t>34</w:t>
    </w:r>
  </w:p>
  <w:p w:rsidR="00507174" w:rsidRDefault="00507174">
    <w:pPr>
      <w:pStyle w:val="Body"/>
      <w:spacing w:before="0" w:line="200" w:lineRule="atLeast"/>
      <w:jc w:val="right"/>
      <w:rPr>
        <w:vanish/>
        <w:w w:val="100"/>
        <w:sz w:val="18"/>
        <w:szCs w:val="18"/>
      </w:rPr>
    </w:pPr>
    <w:r>
      <w:rPr>
        <w:vanish/>
        <w:w w:val="100"/>
        <w:sz w:val="18"/>
        <w:szCs w:val="18"/>
      </w:rPr>
      <w:t>35</w:t>
    </w:r>
  </w:p>
  <w:p w:rsidR="00507174" w:rsidRDefault="00507174">
    <w:pPr>
      <w:pStyle w:val="Body"/>
      <w:spacing w:before="0" w:line="200" w:lineRule="atLeast"/>
      <w:jc w:val="right"/>
      <w:rPr>
        <w:vanish/>
        <w:w w:val="100"/>
        <w:sz w:val="18"/>
        <w:szCs w:val="18"/>
      </w:rPr>
    </w:pPr>
    <w:r>
      <w:rPr>
        <w:vanish/>
        <w:w w:val="100"/>
        <w:sz w:val="18"/>
        <w:szCs w:val="18"/>
      </w:rPr>
      <w:t>36</w:t>
    </w:r>
  </w:p>
  <w:p w:rsidR="00507174" w:rsidRDefault="00507174">
    <w:pPr>
      <w:pStyle w:val="Body"/>
      <w:spacing w:before="0" w:line="200" w:lineRule="atLeast"/>
      <w:jc w:val="right"/>
      <w:rPr>
        <w:vanish/>
        <w:w w:val="100"/>
        <w:sz w:val="18"/>
        <w:szCs w:val="18"/>
      </w:rPr>
    </w:pPr>
    <w:r>
      <w:rPr>
        <w:vanish/>
        <w:w w:val="100"/>
        <w:sz w:val="18"/>
        <w:szCs w:val="18"/>
      </w:rPr>
      <w:t>37</w:t>
    </w:r>
  </w:p>
  <w:p w:rsidR="00507174" w:rsidRDefault="00507174">
    <w:pPr>
      <w:pStyle w:val="Body"/>
      <w:spacing w:before="0" w:line="200" w:lineRule="atLeast"/>
      <w:jc w:val="right"/>
      <w:rPr>
        <w:vanish/>
        <w:w w:val="100"/>
        <w:sz w:val="18"/>
        <w:szCs w:val="18"/>
      </w:rPr>
    </w:pPr>
    <w:r>
      <w:rPr>
        <w:vanish/>
        <w:w w:val="100"/>
        <w:sz w:val="18"/>
        <w:szCs w:val="18"/>
      </w:rPr>
      <w:t>38</w:t>
    </w:r>
  </w:p>
  <w:p w:rsidR="00507174" w:rsidRDefault="00507174">
    <w:pPr>
      <w:pStyle w:val="Body"/>
      <w:spacing w:before="0" w:line="200" w:lineRule="atLeast"/>
      <w:jc w:val="right"/>
      <w:rPr>
        <w:vanish/>
        <w:w w:val="100"/>
        <w:sz w:val="18"/>
        <w:szCs w:val="18"/>
      </w:rPr>
    </w:pPr>
    <w:r>
      <w:rPr>
        <w:vanish/>
        <w:w w:val="100"/>
        <w:sz w:val="18"/>
        <w:szCs w:val="18"/>
      </w:rPr>
      <w:t>39</w:t>
    </w:r>
  </w:p>
  <w:p w:rsidR="00507174" w:rsidRDefault="00507174">
    <w:pPr>
      <w:pStyle w:val="Body"/>
      <w:spacing w:before="0" w:line="200" w:lineRule="atLeast"/>
      <w:jc w:val="right"/>
      <w:rPr>
        <w:vanish/>
        <w:w w:val="100"/>
        <w:sz w:val="18"/>
        <w:szCs w:val="18"/>
      </w:rPr>
    </w:pPr>
    <w:r>
      <w:rPr>
        <w:vanish/>
        <w:w w:val="100"/>
        <w:sz w:val="18"/>
        <w:szCs w:val="18"/>
      </w:rPr>
      <w:t>40</w:t>
    </w:r>
  </w:p>
  <w:p w:rsidR="00507174" w:rsidRDefault="00507174">
    <w:pPr>
      <w:pStyle w:val="Body"/>
      <w:spacing w:before="0" w:line="200" w:lineRule="atLeast"/>
      <w:jc w:val="right"/>
      <w:rPr>
        <w:vanish/>
        <w:w w:val="100"/>
        <w:sz w:val="18"/>
        <w:szCs w:val="18"/>
      </w:rPr>
    </w:pPr>
    <w:r>
      <w:rPr>
        <w:vanish/>
        <w:w w:val="100"/>
        <w:sz w:val="18"/>
        <w:szCs w:val="18"/>
      </w:rPr>
      <w:t>41</w:t>
    </w:r>
  </w:p>
  <w:p w:rsidR="00507174" w:rsidRDefault="00507174">
    <w:pPr>
      <w:pStyle w:val="Body"/>
      <w:spacing w:before="0" w:line="200" w:lineRule="atLeast"/>
      <w:jc w:val="right"/>
      <w:rPr>
        <w:vanish/>
        <w:w w:val="100"/>
        <w:sz w:val="18"/>
        <w:szCs w:val="18"/>
      </w:rPr>
    </w:pPr>
    <w:r>
      <w:rPr>
        <w:vanish/>
        <w:w w:val="100"/>
        <w:sz w:val="18"/>
        <w:szCs w:val="18"/>
      </w:rPr>
      <w:t>42</w:t>
    </w:r>
  </w:p>
  <w:p w:rsidR="00507174" w:rsidRDefault="00507174">
    <w:pPr>
      <w:pStyle w:val="Body"/>
      <w:spacing w:before="0" w:line="200" w:lineRule="atLeast"/>
      <w:jc w:val="right"/>
      <w:rPr>
        <w:vanish/>
        <w:w w:val="100"/>
        <w:sz w:val="18"/>
        <w:szCs w:val="18"/>
      </w:rPr>
    </w:pPr>
    <w:r>
      <w:rPr>
        <w:vanish/>
        <w:w w:val="100"/>
        <w:sz w:val="18"/>
        <w:szCs w:val="18"/>
      </w:rPr>
      <w:t>43</w:t>
    </w:r>
  </w:p>
  <w:p w:rsidR="00507174" w:rsidRDefault="00507174">
    <w:pPr>
      <w:pStyle w:val="Body"/>
      <w:spacing w:before="0" w:line="200" w:lineRule="atLeast"/>
      <w:jc w:val="right"/>
      <w:rPr>
        <w:vanish/>
        <w:w w:val="100"/>
        <w:sz w:val="18"/>
        <w:szCs w:val="18"/>
      </w:rPr>
    </w:pPr>
    <w:r>
      <w:rPr>
        <w:vanish/>
        <w:w w:val="100"/>
        <w:sz w:val="18"/>
        <w:szCs w:val="18"/>
      </w:rPr>
      <w:t>44</w:t>
    </w:r>
  </w:p>
  <w:p w:rsidR="00507174" w:rsidRDefault="00507174">
    <w:pPr>
      <w:pStyle w:val="Body"/>
      <w:spacing w:before="0" w:line="200" w:lineRule="atLeast"/>
      <w:jc w:val="right"/>
      <w:rPr>
        <w:vanish/>
        <w:w w:val="100"/>
        <w:sz w:val="18"/>
        <w:szCs w:val="18"/>
      </w:rPr>
    </w:pPr>
    <w:r>
      <w:rPr>
        <w:vanish/>
        <w:w w:val="100"/>
        <w:sz w:val="18"/>
        <w:szCs w:val="18"/>
      </w:rPr>
      <w:t>45</w:t>
    </w:r>
  </w:p>
  <w:p w:rsidR="00507174" w:rsidRDefault="00507174">
    <w:pPr>
      <w:pStyle w:val="Body"/>
      <w:spacing w:before="0" w:line="200" w:lineRule="atLeast"/>
      <w:jc w:val="right"/>
      <w:rPr>
        <w:vanish/>
        <w:w w:val="100"/>
        <w:sz w:val="18"/>
        <w:szCs w:val="18"/>
      </w:rPr>
    </w:pPr>
    <w:r>
      <w:rPr>
        <w:vanish/>
        <w:w w:val="100"/>
        <w:sz w:val="18"/>
        <w:szCs w:val="18"/>
      </w:rPr>
      <w:t>46</w:t>
    </w:r>
  </w:p>
  <w:p w:rsidR="00507174" w:rsidRDefault="00507174">
    <w:pPr>
      <w:pStyle w:val="Body"/>
      <w:spacing w:before="0" w:line="200" w:lineRule="atLeast"/>
      <w:jc w:val="right"/>
      <w:rPr>
        <w:vanish/>
        <w:w w:val="100"/>
        <w:sz w:val="18"/>
        <w:szCs w:val="18"/>
      </w:rPr>
    </w:pPr>
    <w:r>
      <w:rPr>
        <w:vanish/>
        <w:w w:val="100"/>
        <w:sz w:val="18"/>
        <w:szCs w:val="18"/>
      </w:rPr>
      <w:t>47</w:t>
    </w:r>
  </w:p>
  <w:p w:rsidR="00507174" w:rsidRDefault="00507174">
    <w:pPr>
      <w:pStyle w:val="Body"/>
      <w:spacing w:before="0" w:line="200" w:lineRule="atLeast"/>
      <w:jc w:val="right"/>
      <w:rPr>
        <w:vanish/>
        <w:w w:val="100"/>
        <w:sz w:val="18"/>
        <w:szCs w:val="18"/>
      </w:rPr>
    </w:pPr>
    <w:r>
      <w:rPr>
        <w:vanish/>
        <w:w w:val="100"/>
        <w:sz w:val="18"/>
        <w:szCs w:val="18"/>
      </w:rPr>
      <w:t>48</w:t>
    </w:r>
  </w:p>
  <w:p w:rsidR="00507174" w:rsidRDefault="00507174">
    <w:pPr>
      <w:pStyle w:val="Body"/>
      <w:spacing w:before="0" w:line="200" w:lineRule="atLeast"/>
      <w:jc w:val="right"/>
      <w:rPr>
        <w:vanish/>
        <w:w w:val="100"/>
        <w:sz w:val="18"/>
        <w:szCs w:val="18"/>
      </w:rPr>
    </w:pPr>
    <w:r>
      <w:rPr>
        <w:vanish/>
        <w:w w:val="100"/>
        <w:sz w:val="18"/>
        <w:szCs w:val="18"/>
      </w:rPr>
      <w:t>49</w:t>
    </w:r>
  </w:p>
  <w:p w:rsidR="00507174" w:rsidRDefault="00507174">
    <w:pPr>
      <w:pStyle w:val="Body"/>
      <w:spacing w:before="0" w:line="200" w:lineRule="atLeast"/>
      <w:jc w:val="right"/>
      <w:rPr>
        <w:vanish/>
        <w:w w:val="100"/>
        <w:sz w:val="18"/>
        <w:szCs w:val="18"/>
      </w:rPr>
    </w:pPr>
    <w:r>
      <w:rPr>
        <w:vanish/>
        <w:w w:val="100"/>
        <w:sz w:val="18"/>
        <w:szCs w:val="18"/>
      </w:rPr>
      <w:t>50</w:t>
    </w:r>
  </w:p>
  <w:p w:rsidR="00507174" w:rsidRDefault="00507174">
    <w:pPr>
      <w:pStyle w:val="Body"/>
      <w:spacing w:before="0" w:line="200" w:lineRule="atLeast"/>
      <w:jc w:val="right"/>
      <w:rPr>
        <w:vanish/>
        <w:w w:val="100"/>
        <w:sz w:val="18"/>
        <w:szCs w:val="18"/>
      </w:rPr>
    </w:pPr>
    <w:r>
      <w:rPr>
        <w:vanish/>
        <w:w w:val="100"/>
        <w:sz w:val="18"/>
        <w:szCs w:val="18"/>
      </w:rPr>
      <w:t>51</w:t>
    </w:r>
  </w:p>
  <w:p w:rsidR="00507174" w:rsidRDefault="00507174">
    <w:pPr>
      <w:pStyle w:val="Body"/>
      <w:spacing w:before="0" w:line="200" w:lineRule="atLeast"/>
      <w:jc w:val="right"/>
      <w:rPr>
        <w:vanish/>
        <w:w w:val="100"/>
        <w:sz w:val="18"/>
        <w:szCs w:val="18"/>
      </w:rPr>
    </w:pPr>
    <w:r>
      <w:rPr>
        <w:vanish/>
        <w:w w:val="100"/>
        <w:sz w:val="18"/>
        <w:szCs w:val="18"/>
      </w:rPr>
      <w:t>52</w:t>
    </w:r>
  </w:p>
  <w:p w:rsidR="00507174" w:rsidRDefault="00507174">
    <w:pPr>
      <w:pStyle w:val="Body"/>
      <w:spacing w:before="0" w:line="200" w:lineRule="atLeast"/>
      <w:jc w:val="right"/>
      <w:rPr>
        <w:vanish/>
        <w:w w:val="100"/>
        <w:sz w:val="18"/>
        <w:szCs w:val="18"/>
      </w:rPr>
    </w:pPr>
    <w:r>
      <w:rPr>
        <w:vanish/>
        <w:w w:val="100"/>
        <w:sz w:val="18"/>
        <w:szCs w:val="18"/>
      </w:rPr>
      <w:t>53</w:t>
    </w:r>
  </w:p>
  <w:p w:rsidR="00507174" w:rsidRDefault="00507174">
    <w:pPr>
      <w:pStyle w:val="Body"/>
      <w:spacing w:before="0" w:line="200" w:lineRule="atLeast"/>
      <w:jc w:val="right"/>
      <w:rPr>
        <w:vanish/>
        <w:w w:val="100"/>
        <w:sz w:val="18"/>
        <w:szCs w:val="18"/>
      </w:rPr>
    </w:pPr>
    <w:r>
      <w:rPr>
        <w:vanish/>
        <w:w w:val="100"/>
        <w:sz w:val="18"/>
        <w:szCs w:val="18"/>
      </w:rPr>
      <w:t>54</w:t>
    </w:r>
  </w:p>
  <w:p w:rsidR="00507174" w:rsidRDefault="00507174">
    <w:pPr>
      <w:pStyle w:val="Body"/>
      <w:spacing w:before="0" w:line="200" w:lineRule="atLeast"/>
      <w:jc w:val="right"/>
      <w:rPr>
        <w:vanish/>
        <w:w w:val="100"/>
        <w:sz w:val="18"/>
        <w:szCs w:val="18"/>
      </w:rPr>
    </w:pPr>
    <w:r>
      <w:rPr>
        <w:vanish/>
        <w:w w:val="100"/>
        <w:sz w:val="18"/>
        <w:szCs w:val="18"/>
      </w:rPr>
      <w:t>55</w:t>
    </w:r>
  </w:p>
  <w:p w:rsidR="00507174" w:rsidRDefault="00507174">
    <w:pPr>
      <w:pStyle w:val="Body"/>
      <w:spacing w:before="0" w:line="200" w:lineRule="atLeast"/>
      <w:jc w:val="right"/>
      <w:rPr>
        <w:vanish/>
        <w:w w:val="100"/>
        <w:sz w:val="18"/>
        <w:szCs w:val="18"/>
      </w:rPr>
    </w:pPr>
    <w:r>
      <w:rPr>
        <w:vanish/>
        <w:w w:val="100"/>
        <w:sz w:val="18"/>
        <w:szCs w:val="18"/>
      </w:rPr>
      <w:t>56</w:t>
    </w:r>
  </w:p>
  <w:p w:rsidR="00507174" w:rsidRDefault="00507174">
    <w:pPr>
      <w:pStyle w:val="Body"/>
      <w:spacing w:before="0" w:line="200" w:lineRule="atLeast"/>
      <w:jc w:val="right"/>
      <w:rPr>
        <w:vanish/>
        <w:w w:val="100"/>
        <w:sz w:val="18"/>
        <w:szCs w:val="18"/>
      </w:rPr>
    </w:pPr>
    <w:r>
      <w:rPr>
        <w:vanish/>
        <w:w w:val="100"/>
        <w:sz w:val="18"/>
        <w:szCs w:val="18"/>
      </w:rPr>
      <w:t>57</w:t>
    </w:r>
  </w:p>
  <w:p w:rsidR="00507174" w:rsidRDefault="00507174">
    <w:pPr>
      <w:pStyle w:val="Body"/>
      <w:spacing w:before="0" w:line="200" w:lineRule="atLeast"/>
      <w:jc w:val="right"/>
      <w:rPr>
        <w:vanish/>
        <w:w w:val="100"/>
        <w:sz w:val="18"/>
        <w:szCs w:val="18"/>
      </w:rPr>
    </w:pPr>
    <w:r>
      <w:rPr>
        <w:vanish/>
        <w:w w:val="100"/>
        <w:sz w:val="18"/>
        <w:szCs w:val="18"/>
      </w:rPr>
      <w:t>58</w:t>
    </w:r>
  </w:p>
  <w:p w:rsidR="00507174" w:rsidRDefault="00507174">
    <w:pPr>
      <w:pStyle w:val="Body"/>
      <w:spacing w:before="0" w:line="200" w:lineRule="atLeast"/>
      <w:jc w:val="right"/>
      <w:rPr>
        <w:vanish/>
        <w:w w:val="100"/>
        <w:sz w:val="18"/>
        <w:szCs w:val="18"/>
      </w:rPr>
    </w:pPr>
    <w:r>
      <w:rPr>
        <w:vanish/>
        <w:w w:val="100"/>
        <w:sz w:val="18"/>
        <w:szCs w:val="18"/>
      </w:rPr>
      <w:t>59</w:t>
    </w:r>
  </w:p>
  <w:p w:rsidR="00507174" w:rsidRDefault="00507174">
    <w:pPr>
      <w:pStyle w:val="Body"/>
      <w:spacing w:before="0" w:line="200" w:lineRule="atLeast"/>
      <w:jc w:val="right"/>
      <w:rPr>
        <w:vanish/>
        <w:w w:val="100"/>
        <w:sz w:val="18"/>
        <w:szCs w:val="18"/>
      </w:rPr>
    </w:pPr>
    <w:r>
      <w:rPr>
        <w:vanish/>
        <w:w w:val="100"/>
        <w:sz w:val="18"/>
        <w:szCs w:val="18"/>
      </w:rPr>
      <w:t>60</w:t>
    </w:r>
  </w:p>
  <w:p w:rsidR="00507174" w:rsidRDefault="00507174">
    <w:pPr>
      <w:pStyle w:val="Body"/>
      <w:spacing w:before="0" w:line="200" w:lineRule="atLeast"/>
      <w:jc w:val="right"/>
      <w:rPr>
        <w:vanish/>
        <w:w w:val="100"/>
        <w:sz w:val="18"/>
        <w:szCs w:val="18"/>
      </w:rPr>
    </w:pPr>
    <w:r>
      <w:rPr>
        <w:vanish/>
        <w:w w:val="100"/>
        <w:sz w:val="18"/>
        <w:szCs w:val="18"/>
      </w:rPr>
      <w:t>61</w:t>
    </w:r>
  </w:p>
  <w:p w:rsidR="00507174" w:rsidRDefault="00507174">
    <w:pPr>
      <w:pStyle w:val="Body"/>
      <w:spacing w:before="0" w:line="200" w:lineRule="atLeast"/>
      <w:jc w:val="right"/>
      <w:rPr>
        <w:vanish/>
        <w:w w:val="100"/>
        <w:sz w:val="18"/>
        <w:szCs w:val="18"/>
      </w:rPr>
    </w:pPr>
    <w:r>
      <w:rPr>
        <w:vanish/>
        <w:w w:val="100"/>
        <w:sz w:val="18"/>
        <w:szCs w:val="18"/>
      </w:rPr>
      <w:t>62</w:t>
    </w:r>
  </w:p>
  <w:p w:rsidR="00507174" w:rsidRDefault="00507174">
    <w:pPr>
      <w:pStyle w:val="Body"/>
      <w:spacing w:before="0" w:line="200" w:lineRule="atLeast"/>
      <w:jc w:val="right"/>
      <w:rPr>
        <w:vanish/>
        <w:w w:val="100"/>
        <w:sz w:val="18"/>
        <w:szCs w:val="18"/>
      </w:rPr>
    </w:pPr>
    <w:r>
      <w:rPr>
        <w:vanish/>
        <w:w w:val="100"/>
        <w:sz w:val="18"/>
        <w:szCs w:val="18"/>
      </w:rPr>
      <w:t>63</w:t>
    </w:r>
  </w:p>
  <w:p w:rsidR="00507174" w:rsidRDefault="00507174">
    <w:pPr>
      <w:pStyle w:val="Body"/>
      <w:spacing w:before="0" w:line="200" w:lineRule="atLeast"/>
      <w:jc w:val="right"/>
      <w:rPr>
        <w:vanish/>
        <w:w w:val="100"/>
        <w:sz w:val="18"/>
        <w:szCs w:val="18"/>
      </w:rPr>
    </w:pPr>
    <w:r>
      <w:rPr>
        <w:vanish/>
        <w:w w:val="100"/>
        <w:sz w:val="18"/>
        <w:szCs w:val="18"/>
      </w:rPr>
      <w:t>64</w:t>
    </w:r>
  </w:p>
  <w:p w:rsidR="00507174" w:rsidRDefault="00507174">
    <w:pPr>
      <w:pStyle w:val="Body"/>
      <w:spacing w:before="440" w:line="220" w:lineRule="atLeast"/>
      <w:rPr>
        <w:w w:val="100"/>
        <w:sz w:val="18"/>
        <w:szCs w:val="18"/>
      </w:rPr>
    </w:pPr>
    <w:r>
      <w:rPr>
        <w:vanish/>
        <w:w w:val="100"/>
        <w:sz w:val="18"/>
        <w:szCs w:val="18"/>
      </w:rPr>
      <w:t>65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62F584"/>
    <w:lvl w:ilvl="0">
      <w:numFmt w:val="bullet"/>
      <w:lvlText w:val="*"/>
      <w:lvlJc w:val="left"/>
    </w:lvl>
  </w:abstractNum>
  <w:abstractNum w:abstractNumId="1">
    <w:nsid w:val="64ED17B3"/>
    <w:multiLevelType w:val="hybridMultilevel"/>
    <w:tmpl w:val="B638081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9.32m "/>
        <w:legacy w:legacy="1" w:legacySpace="0" w:legacyIndent="0"/>
        <w:lvlJc w:val="left"/>
        <w:rPr>
          <w:rFonts w:ascii="Arial" w:hAnsi="Arial" w:hint="default"/>
          <w:b/>
          <w:i w:val="0"/>
          <w:strike w:val="0"/>
          <w:color w:val="000000"/>
          <w:sz w:val="22"/>
          <w:u w:val="none"/>
        </w:rPr>
      </w:lvl>
    </w:lvlOverride>
  </w:num>
  <w:num w:numId="4">
    <w:abstractNumId w:val="0"/>
    <w:lvlOverride w:ilvl="0">
      <w:lvl w:ilvl="0">
        <w:start w:val="1"/>
        <w:numFmt w:val="bullet"/>
        <w:lvlText w:val="9.32m.1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9.32m.1.1 "/>
        <w:legacy w:legacy="1" w:legacySpace="0" w:legacyIndent="0"/>
        <w:lvlJc w:val="left"/>
        <w:rPr>
          <w:rFonts w:ascii="Arial" w:hAnsi="Arial" w:hint="default"/>
          <w:b/>
          <w:i w:val="0"/>
          <w:strike w:val="0"/>
          <w:color w:val="000000"/>
          <w:sz w:val="20"/>
          <w:u w:val="none"/>
        </w:rPr>
      </w:lvl>
    </w:lvlOverride>
  </w:num>
  <w:num w:numId="6">
    <w:abstractNumId w:val="0"/>
    <w:lvlOverride w:ilvl="0">
      <w:lvl w:ilvl="0">
        <w:start w:val="1"/>
        <w:numFmt w:val="bullet"/>
        <w:lvlText w:val="9.32m.2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Figure 9-44e—"/>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32m.3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32m.3.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Figure 9-44f—"/>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Figure 9-44g—"/>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9-44h—"/>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Figure 9-44i—"/>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Figure 9-44j—"/>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9.32m.4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9.32m.4.1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9.32m.4.2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Figure 9-44k—"/>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9.32m.4.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9.32m.4.4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8.4.2.170l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Table 8-191e—"/>
        <w:legacy w:legacy="1" w:legacySpace="0" w:legacyIndent="0"/>
        <w:lvlJc w:val="center"/>
        <w:rPr>
          <w:rFonts w:ascii="Arial" w:hAnsi="Arial" w:hint="default"/>
          <w:b/>
          <w:i w:val="0"/>
          <w:strike w:val="0"/>
          <w:color w:val="000000"/>
          <w:sz w:val="20"/>
          <w:u w:val="none"/>
        </w:rPr>
      </w:lvl>
    </w:lvlOverride>
  </w:num>
  <w:num w:numId="26">
    <w:abstractNumId w:val="0"/>
    <w:lvlOverride w:ilvl="0">
      <w:lvl w:ilvl="0">
        <w:start w:val="1"/>
        <w:numFmt w:val="bullet"/>
        <w:lvlText w:val="8.4.2.170f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Figure 8-401cv—"/>
        <w:legacy w:legacy="1" w:legacySpace="0" w:legacyIndent="0"/>
        <w:lvlJc w:val="center"/>
        <w:rPr>
          <w:rFonts w:ascii="Arial" w:hAnsi="Arial" w:hint="default"/>
          <w:b/>
          <w:i w:val="0"/>
          <w:strike w:val="0"/>
          <w:color w:val="000000"/>
          <w:sz w:val="20"/>
          <w:u w:val="none"/>
        </w:rPr>
      </w:lvl>
    </w:lvlOverride>
  </w:num>
  <w:num w:numId="28">
    <w:abstractNumId w:val="0"/>
    <w:lvlOverride w:ilvl="0">
      <w:lvl w:ilvl="0">
        <w:start w:val="1"/>
        <w:numFmt w:val="bullet"/>
        <w:lvlText w:val="Figure 8-401cw—"/>
        <w:legacy w:legacy="1" w:legacySpace="0" w:legacyIndent="0"/>
        <w:lvlJc w:val="center"/>
        <w:rPr>
          <w:rFonts w:ascii="Arial" w:hAnsi="Arial" w:hint="default"/>
          <w:b/>
          <w:i w:val="0"/>
          <w:strike w:val="0"/>
          <w:color w:val="000000"/>
          <w:sz w:val="20"/>
          <w:u w:val="none"/>
        </w:rPr>
      </w:lvl>
    </w:lvlOverride>
  </w:num>
  <w:num w:numId="29">
    <w:abstractNumId w:val="0"/>
    <w:lvlOverride w:ilvl="0">
      <w:lvl w:ilvl="0">
        <w:start w:val="1"/>
        <w:numFmt w:val="bullet"/>
        <w:lvlText w:val="8.4.2.170k.2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Figure 8-401dg—"/>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lvlText w:val="Table 8-191d—"/>
        <w:legacy w:legacy="1" w:legacySpace="0" w:legacyIndent="0"/>
        <w:lvlJc w:val="center"/>
        <w:rPr>
          <w:rFonts w:ascii="Arial" w:hAnsi="Arial" w:hint="default"/>
          <w:b/>
          <w:i w:val="0"/>
          <w:strike w:val="0"/>
          <w:color w:val="000000"/>
          <w:sz w:val="20"/>
          <w:u w:val="none"/>
        </w:rPr>
      </w:lvl>
    </w:lvlOverride>
  </w:num>
  <w:num w:numId="32">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7B7"/>
    <w:rsid w:val="00044F0F"/>
    <w:rsid w:val="0008799C"/>
    <w:rsid w:val="000B2F00"/>
    <w:rsid w:val="0010341D"/>
    <w:rsid w:val="00112B0C"/>
    <w:rsid w:val="00150D77"/>
    <w:rsid w:val="001546D9"/>
    <w:rsid w:val="00154F7F"/>
    <w:rsid w:val="00157EF4"/>
    <w:rsid w:val="001763D1"/>
    <w:rsid w:val="00197AB4"/>
    <w:rsid w:val="001D1E2D"/>
    <w:rsid w:val="001D344E"/>
    <w:rsid w:val="001D3675"/>
    <w:rsid w:val="001D4881"/>
    <w:rsid w:val="001D7282"/>
    <w:rsid w:val="001F3FA2"/>
    <w:rsid w:val="00207072"/>
    <w:rsid w:val="0021702E"/>
    <w:rsid w:val="00261EFC"/>
    <w:rsid w:val="002664F0"/>
    <w:rsid w:val="002A4C5A"/>
    <w:rsid w:val="002F4A57"/>
    <w:rsid w:val="00325C99"/>
    <w:rsid w:val="0034065C"/>
    <w:rsid w:val="00366AED"/>
    <w:rsid w:val="003855A8"/>
    <w:rsid w:val="003B5ECD"/>
    <w:rsid w:val="003C3962"/>
    <w:rsid w:val="003D1EBB"/>
    <w:rsid w:val="003E36ED"/>
    <w:rsid w:val="00447F8F"/>
    <w:rsid w:val="00461DE1"/>
    <w:rsid w:val="00496EF6"/>
    <w:rsid w:val="004C7F5F"/>
    <w:rsid w:val="00507174"/>
    <w:rsid w:val="005423E4"/>
    <w:rsid w:val="005556D8"/>
    <w:rsid w:val="00597D83"/>
    <w:rsid w:val="005B6674"/>
    <w:rsid w:val="005F519F"/>
    <w:rsid w:val="00681985"/>
    <w:rsid w:val="00683CC3"/>
    <w:rsid w:val="006C4720"/>
    <w:rsid w:val="007247B7"/>
    <w:rsid w:val="00733321"/>
    <w:rsid w:val="00766BA1"/>
    <w:rsid w:val="007F1E76"/>
    <w:rsid w:val="007F4460"/>
    <w:rsid w:val="008120C0"/>
    <w:rsid w:val="0082561F"/>
    <w:rsid w:val="00826108"/>
    <w:rsid w:val="0085508A"/>
    <w:rsid w:val="00860A68"/>
    <w:rsid w:val="00861C07"/>
    <w:rsid w:val="00894E18"/>
    <w:rsid w:val="008B5549"/>
    <w:rsid w:val="008F2952"/>
    <w:rsid w:val="00900184"/>
    <w:rsid w:val="009530DE"/>
    <w:rsid w:val="00964ED5"/>
    <w:rsid w:val="009704CF"/>
    <w:rsid w:val="0098489C"/>
    <w:rsid w:val="00996326"/>
    <w:rsid w:val="009B252B"/>
    <w:rsid w:val="00A376AB"/>
    <w:rsid w:val="00A7060B"/>
    <w:rsid w:val="00A861F5"/>
    <w:rsid w:val="00A921E7"/>
    <w:rsid w:val="00AC7E3A"/>
    <w:rsid w:val="00AF19D7"/>
    <w:rsid w:val="00B1019C"/>
    <w:rsid w:val="00B508E7"/>
    <w:rsid w:val="00B5322A"/>
    <w:rsid w:val="00B605C9"/>
    <w:rsid w:val="00B8392E"/>
    <w:rsid w:val="00BA4459"/>
    <w:rsid w:val="00BB57F0"/>
    <w:rsid w:val="00BD3C45"/>
    <w:rsid w:val="00BD682F"/>
    <w:rsid w:val="00BF145F"/>
    <w:rsid w:val="00C67E82"/>
    <w:rsid w:val="00C73776"/>
    <w:rsid w:val="00C82015"/>
    <w:rsid w:val="00CB6967"/>
    <w:rsid w:val="00DC1A19"/>
    <w:rsid w:val="00E108CD"/>
    <w:rsid w:val="00E26790"/>
    <w:rsid w:val="00E6767B"/>
    <w:rsid w:val="00EC5E5F"/>
    <w:rsid w:val="00EE4FCA"/>
    <w:rsid w:val="00F05FF2"/>
    <w:rsid w:val="00F20CCD"/>
    <w:rsid w:val="00F31311"/>
    <w:rsid w:val="00F37AE8"/>
    <w:rsid w:val="00F63B5C"/>
    <w:rsid w:val="00F72A06"/>
    <w:rsid w:val="00F9480B"/>
    <w:rsid w:val="00FA5B5D"/>
    <w:rsid w:val="00FB6949"/>
    <w:rsid w:val="00FD6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A921E7"/>
    <w:rPr>
      <w:rFonts w:cstheme="minorBidi"/>
    </w:rPr>
  </w:style>
  <w:style w:type="paragraph" w:styleId="Heading1">
    <w:name w:val="heading 1"/>
    <w:basedOn w:val="Normal"/>
    <w:next w:val="Normal"/>
    <w:link w:val="Heading1Char"/>
    <w:uiPriority w:val="9"/>
    <w:qFormat/>
    <w:rsid w:val="00964ED5"/>
    <w:pPr>
      <w:keepNext/>
      <w:keepLines/>
      <w:spacing w:before="320" w:after="0" w:line="240" w:lineRule="auto"/>
      <w:outlineLvl w:val="0"/>
    </w:pPr>
    <w:rPr>
      <w:rFonts w:ascii="Arial"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64ED5"/>
    <w:rPr>
      <w:rFonts w:ascii="Arial" w:hAnsi="Arial" w:cs="Times New Roman"/>
      <w:b/>
      <w:sz w:val="20"/>
      <w:szCs w:val="20"/>
      <w:u w:val="single"/>
      <w:lang w:val="en-GB" w:eastAsia="en-US"/>
    </w:rPr>
  </w:style>
  <w:style w:type="paragraph" w:styleId="Bibliography">
    <w:name w:val="Bibliography"/>
    <w:basedOn w:val="Normal"/>
    <w:next w:val="Normal"/>
    <w:uiPriority w:val="37"/>
    <w:rsid w:val="00A921E7"/>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figuretext">
    <w:name w:val="figure text"/>
    <w:uiPriority w:val="99"/>
    <w:rsid w:val="00A921E7"/>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MappingTableCell">
    <w:name w:val="Mapping Table Cell"/>
    <w:uiPriority w:val="99"/>
    <w:rsid w:val="00A921E7"/>
    <w:pPr>
      <w:widowControl w:val="0"/>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rsid w:val="00A921E7"/>
    <w:pPr>
      <w:widowControl w:val="0"/>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Body">
    <w:name w:val="Body"/>
    <w:uiPriority w:val="99"/>
    <w:rsid w:val="00A921E7"/>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Bulleted">
    <w:name w:val="Bulleted"/>
    <w:uiPriority w:val="99"/>
    <w:rsid w:val="00A921E7"/>
    <w:pPr>
      <w:tabs>
        <w:tab w:val="left" w:pos="360"/>
      </w:tabs>
      <w:autoSpaceDE w:val="0"/>
      <w:autoSpaceDN w:val="0"/>
      <w:adjustRightInd w:val="0"/>
      <w:spacing w:after="0" w:line="280" w:lineRule="atLeast"/>
      <w:ind w:left="360" w:hanging="360"/>
    </w:pPr>
    <w:rPr>
      <w:rFonts w:ascii="Times New Roman" w:hAnsi="Times New Roman"/>
      <w:color w:val="000000"/>
      <w:w w:val="0"/>
      <w:sz w:val="24"/>
      <w:szCs w:val="24"/>
    </w:rPr>
  </w:style>
  <w:style w:type="paragraph" w:customStyle="1" w:styleId="CellBody">
    <w:name w:val="CellBody"/>
    <w:uiPriority w:val="99"/>
    <w:rsid w:val="00A921E7"/>
    <w:pPr>
      <w:widowControl w:val="0"/>
      <w:suppressAutoHyphens/>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rsid w:val="00A921E7"/>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rsid w:val="00A921E7"/>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rsid w:val="00A921E7"/>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A921E7"/>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rsid w:val="00A921E7"/>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rsid w:val="00A921E7"/>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A921E7"/>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rsid w:val="00A921E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rsid w:val="00A921E7"/>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2"/>
    <w:uiPriority w:val="99"/>
    <w:rsid w:val="00A921E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rsid w:val="00A921E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olor w:val="000000"/>
      <w:w w:val="0"/>
      <w:sz w:val="20"/>
      <w:szCs w:val="20"/>
    </w:rPr>
  </w:style>
  <w:style w:type="paragraph" w:customStyle="1" w:styleId="EditorNote">
    <w:name w:val="Editor_Note"/>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rsid w:val="00A921E7"/>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rsid w:val="00A921E7"/>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rsid w:val="00A921E7"/>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A921E7"/>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rsid w:val="00A921E7"/>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locked/>
    <w:rsid w:val="00A921E7"/>
    <w:rPr>
      <w:rFonts w:cs="Times New Roman"/>
    </w:rPr>
  </w:style>
  <w:style w:type="paragraph" w:customStyle="1" w:styleId="Footnote">
    <w:name w:val="Footnote"/>
    <w:uiPriority w:val="99"/>
    <w:rsid w:val="00A921E7"/>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rsid w:val="00A921E7"/>
    <w:pPr>
      <w:keepNext/>
      <w:widowControl w:val="0"/>
      <w:autoSpaceDE w:val="0"/>
      <w:autoSpaceDN w:val="0"/>
      <w:adjustRightInd w:val="0"/>
      <w:spacing w:after="240" w:line="280" w:lineRule="atLeast"/>
      <w:jc w:val="center"/>
    </w:pPr>
    <w:rPr>
      <w:rFonts w:ascii="Times New Roman" w:hAnsi="Times New Roman"/>
      <w:b/>
      <w:bCs/>
      <w:color w:val="000000"/>
      <w:w w:val="0"/>
      <w:sz w:val="24"/>
      <w:szCs w:val="24"/>
    </w:rPr>
  </w:style>
  <w:style w:type="paragraph" w:customStyle="1" w:styleId="ForewordDisclaimer">
    <w:name w:val="ForewordDisclaimer"/>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HangingIndent"/>
    <w:uiPriority w:val="99"/>
    <w:rsid w:val="00A921E7"/>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rsid w:val="00A921E7"/>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A921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A921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A921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A921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rsid w:val="00A921E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sid w:val="00A921E7"/>
    <w:rPr>
      <w:rFonts w:cs="Times New Roman"/>
    </w:rPr>
  </w:style>
  <w:style w:type="paragraph" w:customStyle="1" w:styleId="Heading10">
    <w:name w:val="Heading1"/>
    <w:next w:val="Body"/>
    <w:uiPriority w:val="99"/>
    <w:rsid w:val="00A921E7"/>
    <w:pPr>
      <w:keepNext/>
      <w:autoSpaceDE w:val="0"/>
      <w:autoSpaceDN w:val="0"/>
      <w:adjustRightInd w:val="0"/>
      <w:spacing w:before="280" w:after="120" w:line="320" w:lineRule="atLeast"/>
    </w:pPr>
    <w:rPr>
      <w:rFonts w:ascii="Times New Roman" w:hAnsi="Times New Roman"/>
      <w:b/>
      <w:bCs/>
      <w:color w:val="000000"/>
      <w:w w:val="0"/>
      <w:sz w:val="28"/>
      <w:szCs w:val="28"/>
    </w:rPr>
  </w:style>
  <w:style w:type="paragraph" w:customStyle="1" w:styleId="Heading2">
    <w:name w:val="Heading2"/>
    <w:next w:val="Body"/>
    <w:uiPriority w:val="99"/>
    <w:rsid w:val="00A921E7"/>
    <w:pPr>
      <w:keepNext/>
      <w:autoSpaceDE w:val="0"/>
      <w:autoSpaceDN w:val="0"/>
      <w:adjustRightInd w:val="0"/>
      <w:spacing w:before="240" w:after="60" w:line="280" w:lineRule="atLeast"/>
    </w:pPr>
    <w:rPr>
      <w:rFonts w:ascii="Times New Roman" w:hAnsi="Times New Roman"/>
      <w:b/>
      <w:bCs/>
      <w:color w:val="000000"/>
      <w:w w:val="0"/>
      <w:sz w:val="24"/>
      <w:szCs w:val="24"/>
    </w:rPr>
  </w:style>
  <w:style w:type="paragraph" w:customStyle="1" w:styleId="HeadingRunIn">
    <w:name w:val="HeadingRunIn"/>
    <w:next w:val="Body"/>
    <w:uiPriority w:val="99"/>
    <w:rsid w:val="00A921E7"/>
    <w:pPr>
      <w:keepNext/>
      <w:autoSpaceDE w:val="0"/>
      <w:autoSpaceDN w:val="0"/>
      <w:adjustRightInd w:val="0"/>
      <w:spacing w:before="120" w:after="0" w:line="280" w:lineRule="atLeast"/>
    </w:pPr>
    <w:rPr>
      <w:rFonts w:ascii="Times New Roman" w:hAnsi="Times New Roman"/>
      <w:b/>
      <w:bCs/>
      <w:color w:val="000000"/>
      <w:w w:val="0"/>
      <w:sz w:val="24"/>
      <w:szCs w:val="24"/>
    </w:rPr>
  </w:style>
  <w:style w:type="paragraph" w:customStyle="1" w:styleId="Hh">
    <w:name w:val="Hh"/>
    <w:aliases w:val="HangingIndent2"/>
    <w:uiPriority w:val="99"/>
    <w:rsid w:val="00A921E7"/>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rsid w:val="00A921E7"/>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
    <w:name w:val="I"/>
    <w:aliases w:val="Informative"/>
    <w:uiPriority w:val="99"/>
    <w:rsid w:val="00A921E7"/>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dented">
    <w:name w:val="Indented"/>
    <w:uiPriority w:val="99"/>
    <w:rsid w:val="00A921E7"/>
    <w:pPr>
      <w:tabs>
        <w:tab w:val="left" w:pos="360"/>
      </w:tabs>
      <w:autoSpaceDE w:val="0"/>
      <w:autoSpaceDN w:val="0"/>
      <w:adjustRightInd w:val="0"/>
      <w:spacing w:after="0" w:line="280" w:lineRule="atLeast"/>
      <w:ind w:left="360"/>
    </w:pPr>
    <w:rPr>
      <w:rFonts w:ascii="Times New Roman" w:hAnsi="Times New Roman"/>
      <w:color w:val="000000"/>
      <w:w w:val="0"/>
      <w:sz w:val="24"/>
      <w:szCs w:val="24"/>
    </w:rPr>
  </w:style>
  <w:style w:type="paragraph" w:customStyle="1" w:styleId="INT">
    <w:name w:val="INT"/>
    <w:aliases w:val="Introduction"/>
    <w:uiPriority w:val="99"/>
    <w:rsid w:val="00A921E7"/>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A921E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rsid w:val="00A921E7"/>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A921E7"/>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rsid w:val="00A921E7"/>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rsid w:val="00A921E7"/>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rsid w:val="00A921E7"/>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rsid w:val="00A921E7"/>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rsid w:val="00A921E7"/>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rsid w:val="00A921E7"/>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rsid w:val="00A921E7"/>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rsid w:val="00A921E7"/>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rsid w:val="00A921E7"/>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rsid w:val="00A921E7"/>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rsid w:val="00A921E7"/>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rsid w:val="00A921E7"/>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rsid w:val="00A921E7"/>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rsid w:val="00A921E7"/>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NoteNum">
    <w:name w:val="NoteNum"/>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sz w:val="18"/>
      <w:szCs w:val="18"/>
    </w:rPr>
  </w:style>
  <w:style w:type="paragraph" w:customStyle="1" w:styleId="Numbered">
    <w:name w:val="Numbered"/>
    <w:uiPriority w:val="99"/>
    <w:rsid w:val="00A921E7"/>
    <w:pPr>
      <w:tabs>
        <w:tab w:val="left" w:pos="360"/>
      </w:tabs>
      <w:autoSpaceDE w:val="0"/>
      <w:autoSpaceDN w:val="0"/>
      <w:adjustRightInd w:val="0"/>
      <w:spacing w:after="0" w:line="280" w:lineRule="atLeast"/>
      <w:ind w:left="360" w:hanging="360"/>
    </w:pPr>
    <w:rPr>
      <w:rFonts w:ascii="Times New Roman" w:hAnsi="Times New Roman"/>
      <w:color w:val="000000"/>
      <w:w w:val="0"/>
      <w:sz w:val="24"/>
      <w:szCs w:val="24"/>
    </w:rPr>
  </w:style>
  <w:style w:type="paragraph" w:customStyle="1" w:styleId="Numbered1">
    <w:name w:val="Numbered1"/>
    <w:next w:val="Numbered"/>
    <w:uiPriority w:val="99"/>
    <w:rsid w:val="00A921E7"/>
    <w:pPr>
      <w:tabs>
        <w:tab w:val="left" w:pos="360"/>
      </w:tabs>
      <w:autoSpaceDE w:val="0"/>
      <w:autoSpaceDN w:val="0"/>
      <w:adjustRightInd w:val="0"/>
      <w:spacing w:after="0" w:line="280" w:lineRule="atLeast"/>
      <w:ind w:left="360" w:hanging="360"/>
    </w:pPr>
    <w:rPr>
      <w:rFonts w:ascii="Times New Roman" w:hAnsi="Times New Roman"/>
      <w:color w:val="000000"/>
      <w:w w:val="0"/>
      <w:sz w:val="24"/>
      <w:szCs w:val="24"/>
    </w:rPr>
  </w:style>
  <w:style w:type="paragraph" w:customStyle="1" w:styleId="Prim">
    <w:name w:val="Prim"/>
    <w:aliases w:val="PrimTag"/>
    <w:next w:val="H"/>
    <w:uiPriority w:val="99"/>
    <w:rsid w:val="00A921E7"/>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rsid w:val="00A921E7"/>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rsid w:val="00A921E7"/>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A921E7"/>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rsid w:val="00A921E7"/>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rsid w:val="00A921E7"/>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rsid w:val="00A921E7"/>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rsid w:val="00A921E7"/>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rsid w:val="00A921E7"/>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sid w:val="00A921E7"/>
    <w:rPr>
      <w:rFonts w:asciiTheme="majorHAnsi" w:eastAsiaTheme="majorEastAsia" w:hAnsiTheme="majorHAnsi" w:cstheme="majorBidi"/>
      <w:b/>
      <w:bCs/>
      <w:kern w:val="28"/>
      <w:sz w:val="32"/>
      <w:szCs w:val="32"/>
    </w:rPr>
  </w:style>
  <w:style w:type="paragraph" w:customStyle="1" w:styleId="TOCline">
    <w:name w:val="TOCline"/>
    <w:uiPriority w:val="99"/>
    <w:rsid w:val="00A921E7"/>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rsid w:val="00A921E7"/>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a">
    <w:name w:val="Åí"/>
    <w:uiPriority w:val="99"/>
    <w:rsid w:val="00A921E7"/>
  </w:style>
  <w:style w:type="character" w:customStyle="1" w:styleId="IEEEStdsRegularFigureCaptionCharChar">
    <w:name w:val="IEEEStds Regular Figure Caption Char Char"/>
    <w:uiPriority w:val="99"/>
    <w:rsid w:val="00A921E7"/>
  </w:style>
  <w:style w:type="character" w:customStyle="1" w:styleId="IEEEStdsRegularTableCaptionChar">
    <w:name w:val="IEEEStds Regular Table Caption Char"/>
    <w:uiPriority w:val="99"/>
    <w:rsid w:val="00A921E7"/>
  </w:style>
  <w:style w:type="character" w:customStyle="1" w:styleId="Underline">
    <w:name w:val="Underline"/>
    <w:uiPriority w:val="99"/>
    <w:rsid w:val="00A921E7"/>
  </w:style>
  <w:style w:type="paragraph" w:styleId="Caption">
    <w:name w:val="caption"/>
    <w:basedOn w:val="Normal"/>
    <w:next w:val="Normal"/>
    <w:uiPriority w:val="35"/>
    <w:qFormat/>
    <w:rsid w:val="00A921E7"/>
    <w:rPr>
      <w:b/>
      <w:bCs/>
      <w:sz w:val="20"/>
      <w:szCs w:val="20"/>
    </w:rPr>
  </w:style>
  <w:style w:type="character" w:customStyle="1" w:styleId="definition">
    <w:name w:val="definition"/>
    <w:uiPriority w:val="99"/>
    <w:rsid w:val="00A921E7"/>
    <w:rPr>
      <w:rFonts w:ascii="Times New Roman" w:hAnsi="Times New Roman"/>
      <w:b/>
      <w:color w:val="000000"/>
      <w:spacing w:val="0"/>
      <w:sz w:val="20"/>
      <w:vertAlign w:val="baseline"/>
    </w:rPr>
  </w:style>
  <w:style w:type="character" w:customStyle="1" w:styleId="editordeletion">
    <w:name w:val="editor_deletion"/>
    <w:uiPriority w:val="99"/>
    <w:rsid w:val="00A921E7"/>
    <w:rPr>
      <w:rFonts w:ascii="Times New Roman" w:hAnsi="Times New Roman"/>
      <w:strike/>
      <w:color w:val="000000"/>
      <w:spacing w:val="0"/>
      <w:w w:val="100"/>
      <w:sz w:val="20"/>
      <w:u w:val="none"/>
      <w:vertAlign w:val="baseline"/>
      <w:lang w:val="en-US"/>
    </w:rPr>
  </w:style>
  <w:style w:type="character" w:customStyle="1" w:styleId="editorinsertion">
    <w:name w:val="editor_insertion"/>
    <w:uiPriority w:val="99"/>
    <w:rsid w:val="00A921E7"/>
    <w:rPr>
      <w:rFonts w:ascii="Times New Roman" w:hAnsi="Times New Roman"/>
      <w:color w:val="000000"/>
      <w:spacing w:val="0"/>
      <w:w w:val="100"/>
      <w:sz w:val="20"/>
      <w:u w:val="thick"/>
      <w:vertAlign w:val="baseline"/>
      <w:lang w:val="en-US"/>
    </w:rPr>
  </w:style>
  <w:style w:type="character" w:customStyle="1" w:styleId="editornote0">
    <w:name w:val="editor_note"/>
    <w:uiPriority w:val="99"/>
    <w:rsid w:val="00A921E7"/>
    <w:rPr>
      <w:rFonts w:ascii="Times New Roman" w:hAnsi="Times New Roman"/>
      <w:color w:val="FF0000"/>
      <w:spacing w:val="0"/>
      <w:w w:val="100"/>
      <w:sz w:val="20"/>
      <w:u w:val="none"/>
      <w:vertAlign w:val="baseline"/>
      <w:lang w:val="en-US"/>
    </w:rPr>
  </w:style>
  <w:style w:type="character" w:styleId="Emphasis">
    <w:name w:val="Emphasis"/>
    <w:basedOn w:val="DefaultParagraphFont"/>
    <w:uiPriority w:val="99"/>
    <w:qFormat/>
    <w:rsid w:val="00A921E7"/>
    <w:rPr>
      <w:rFonts w:cs="Times New Roman"/>
      <w:i/>
      <w:iCs/>
    </w:rPr>
  </w:style>
  <w:style w:type="character" w:customStyle="1" w:styleId="EquationVariables">
    <w:name w:val="EquationVariables"/>
    <w:uiPriority w:val="99"/>
    <w:rsid w:val="00A921E7"/>
    <w:rPr>
      <w:i/>
    </w:rPr>
  </w:style>
  <w:style w:type="character" w:customStyle="1" w:styleId="Italic">
    <w:name w:val="Italic"/>
    <w:uiPriority w:val="99"/>
    <w:rsid w:val="00A921E7"/>
    <w:rPr>
      <w:rFonts w:ascii="Arial" w:hAnsi="Arial"/>
      <w:b/>
      <w:i/>
      <w:color w:val="000000"/>
      <w:spacing w:val="0"/>
      <w:w w:val="100"/>
      <w:sz w:val="20"/>
      <w:u w:val="none"/>
      <w:vertAlign w:val="baseline"/>
      <w:lang w:val="en-US"/>
    </w:rPr>
  </w:style>
  <w:style w:type="character" w:customStyle="1" w:styleId="P2">
    <w:name w:val="P2"/>
    <w:uiPriority w:val="99"/>
    <w:rsid w:val="00A921E7"/>
    <w:rPr>
      <w:rFonts w:ascii="Times New Roman" w:hAnsi="Times New Roman"/>
      <w:b/>
      <w:color w:val="000000"/>
      <w:spacing w:val="0"/>
      <w:sz w:val="20"/>
      <w:vertAlign w:val="baseline"/>
    </w:rPr>
  </w:style>
  <w:style w:type="character" w:customStyle="1" w:styleId="P3">
    <w:name w:val="P3"/>
    <w:uiPriority w:val="99"/>
    <w:rsid w:val="00A921E7"/>
    <w:rPr>
      <w:rFonts w:ascii="Times New Roman" w:hAnsi="Times New Roman"/>
      <w:b/>
      <w:color w:val="000000"/>
      <w:spacing w:val="0"/>
      <w:sz w:val="20"/>
      <w:vertAlign w:val="baseline"/>
    </w:rPr>
  </w:style>
  <w:style w:type="character" w:customStyle="1" w:styleId="P4">
    <w:name w:val="P4"/>
    <w:uiPriority w:val="99"/>
    <w:rsid w:val="00A921E7"/>
    <w:rPr>
      <w:rFonts w:ascii="Times New Roman" w:hAnsi="Times New Roman"/>
      <w:b/>
      <w:color w:val="000000"/>
      <w:spacing w:val="0"/>
      <w:sz w:val="20"/>
      <w:vertAlign w:val="baseline"/>
    </w:rPr>
  </w:style>
  <w:style w:type="character" w:customStyle="1" w:styleId="P5">
    <w:name w:val="P5"/>
    <w:uiPriority w:val="99"/>
    <w:rsid w:val="00A921E7"/>
    <w:rPr>
      <w:rFonts w:ascii="Times New Roman" w:hAnsi="Times New Roman"/>
      <w:b/>
      <w:color w:val="000000"/>
      <w:spacing w:val="0"/>
      <w:sz w:val="20"/>
      <w:vertAlign w:val="baseline"/>
    </w:rPr>
  </w:style>
  <w:style w:type="character" w:customStyle="1" w:styleId="Reference">
    <w:name w:val="Reference"/>
    <w:uiPriority w:val="99"/>
    <w:rsid w:val="00A921E7"/>
    <w:rPr>
      <w:rFonts w:ascii="Times New Roman" w:hAnsi="Times New Roman"/>
      <w:color w:val="000000"/>
      <w:spacing w:val="0"/>
      <w:sz w:val="20"/>
      <w:vertAlign w:val="baseline"/>
    </w:rPr>
  </w:style>
  <w:style w:type="character" w:customStyle="1" w:styleId="references0">
    <w:name w:val="references"/>
    <w:uiPriority w:val="99"/>
    <w:rsid w:val="00A921E7"/>
    <w:rPr>
      <w:rFonts w:ascii="Times New Roman" w:hAnsi="Times New Roman"/>
      <w:color w:val="000000"/>
      <w:spacing w:val="0"/>
      <w:sz w:val="20"/>
      <w:vertAlign w:val="baseline"/>
    </w:rPr>
  </w:style>
  <w:style w:type="character" w:customStyle="1" w:styleId="Subscript">
    <w:name w:val="Subscript"/>
    <w:uiPriority w:val="99"/>
    <w:rsid w:val="00A921E7"/>
    <w:rPr>
      <w:vertAlign w:val="subscript"/>
    </w:rPr>
  </w:style>
  <w:style w:type="character" w:customStyle="1" w:styleId="Superscript">
    <w:name w:val="Superscript"/>
    <w:uiPriority w:val="99"/>
    <w:rsid w:val="00A921E7"/>
    <w:rPr>
      <w:vertAlign w:val="superscript"/>
    </w:rPr>
  </w:style>
  <w:style w:type="character" w:customStyle="1" w:styleId="Symbol">
    <w:name w:val="Symbol"/>
    <w:uiPriority w:val="99"/>
    <w:rsid w:val="00A921E7"/>
    <w:rPr>
      <w:rFonts w:ascii="Symbol" w:hAnsi="Symbol"/>
      <w:color w:val="000000"/>
      <w:spacing w:val="0"/>
      <w:sz w:val="20"/>
      <w:u w:val="none"/>
      <w:vertAlign w:val="baseline"/>
    </w:rPr>
  </w:style>
  <w:style w:type="paragraph" w:styleId="BalloonText">
    <w:name w:val="Balloon Text"/>
    <w:basedOn w:val="Normal"/>
    <w:link w:val="BalloonTextChar"/>
    <w:uiPriority w:val="99"/>
    <w:semiHidden/>
    <w:unhideWhenUsed/>
    <w:rsid w:val="003D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EBB"/>
    <w:rPr>
      <w:rFonts w:ascii="Tahoma" w:hAnsi="Tahoma" w:cs="Tahoma"/>
      <w:sz w:val="16"/>
      <w:szCs w:val="16"/>
    </w:rPr>
  </w:style>
  <w:style w:type="paragraph" w:customStyle="1" w:styleId="T1">
    <w:name w:val="T1"/>
    <w:basedOn w:val="Normal"/>
    <w:rsid w:val="00964ED5"/>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964ED5"/>
    <w:pPr>
      <w:spacing w:after="240"/>
      <w:ind w:left="720" w:right="720"/>
    </w:pPr>
  </w:style>
  <w:style w:type="character" w:styleId="Hyperlink">
    <w:name w:val="Hyperlink"/>
    <w:basedOn w:val="DefaultParagraphFont"/>
    <w:uiPriority w:val="99"/>
    <w:rsid w:val="00964ED5"/>
    <w:rPr>
      <w:rFonts w:cs="Times New Roman"/>
      <w:color w:val="0000FF"/>
      <w:u w:val="single"/>
    </w:rPr>
  </w:style>
  <w:style w:type="paragraph" w:styleId="TOC1">
    <w:name w:val="toc 1"/>
    <w:basedOn w:val="Normal"/>
    <w:next w:val="Normal"/>
    <w:autoRedefine/>
    <w:uiPriority w:val="39"/>
    <w:qFormat/>
    <w:rsid w:val="00964ED5"/>
    <w:pPr>
      <w:spacing w:after="100" w:line="240" w:lineRule="auto"/>
    </w:pPr>
    <w:rPr>
      <w:rFonts w:ascii="Times New Roman" w:hAnsi="Times New Roman" w:cs="Times New Roman"/>
      <w:szCs w:val="20"/>
      <w:lang w:val="en-GB" w:eastAsia="en-US"/>
    </w:rPr>
  </w:style>
  <w:style w:type="paragraph" w:styleId="TOCHeading">
    <w:name w:val="TOC Heading"/>
    <w:basedOn w:val="Heading1"/>
    <w:next w:val="Normal"/>
    <w:uiPriority w:val="39"/>
    <w:unhideWhenUsed/>
    <w:qFormat/>
    <w:rsid w:val="00964ED5"/>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ListParagraph">
    <w:name w:val="List Paragraph"/>
    <w:basedOn w:val="Normal"/>
    <w:uiPriority w:val="34"/>
    <w:qFormat/>
    <w:rsid w:val="003855A8"/>
    <w:pPr>
      <w:ind w:left="720"/>
      <w:contextualSpacing/>
    </w:pPr>
  </w:style>
  <w:style w:type="character" w:styleId="CommentReference">
    <w:name w:val="annotation reference"/>
    <w:basedOn w:val="DefaultParagraphFont"/>
    <w:uiPriority w:val="99"/>
    <w:semiHidden/>
    <w:unhideWhenUsed/>
    <w:rsid w:val="00507174"/>
    <w:rPr>
      <w:sz w:val="16"/>
      <w:szCs w:val="16"/>
    </w:rPr>
  </w:style>
  <w:style w:type="paragraph" w:styleId="CommentText">
    <w:name w:val="annotation text"/>
    <w:basedOn w:val="Normal"/>
    <w:link w:val="CommentTextChar"/>
    <w:uiPriority w:val="99"/>
    <w:semiHidden/>
    <w:unhideWhenUsed/>
    <w:rsid w:val="00507174"/>
    <w:pPr>
      <w:spacing w:line="240" w:lineRule="auto"/>
    </w:pPr>
    <w:rPr>
      <w:sz w:val="20"/>
      <w:szCs w:val="20"/>
    </w:rPr>
  </w:style>
  <w:style w:type="character" w:customStyle="1" w:styleId="CommentTextChar">
    <w:name w:val="Comment Text Char"/>
    <w:basedOn w:val="DefaultParagraphFont"/>
    <w:link w:val="CommentText"/>
    <w:uiPriority w:val="99"/>
    <w:semiHidden/>
    <w:rsid w:val="00507174"/>
    <w:rPr>
      <w:rFonts w:cstheme="minorBidi"/>
      <w:sz w:val="20"/>
      <w:szCs w:val="20"/>
    </w:rPr>
  </w:style>
  <w:style w:type="paragraph" w:styleId="CommentSubject">
    <w:name w:val="annotation subject"/>
    <w:basedOn w:val="CommentText"/>
    <w:next w:val="CommentText"/>
    <w:link w:val="CommentSubjectChar"/>
    <w:uiPriority w:val="99"/>
    <w:semiHidden/>
    <w:unhideWhenUsed/>
    <w:rsid w:val="00507174"/>
    <w:rPr>
      <w:b/>
      <w:bCs/>
    </w:rPr>
  </w:style>
  <w:style w:type="character" w:customStyle="1" w:styleId="CommentSubjectChar">
    <w:name w:val="Comment Subject Char"/>
    <w:basedOn w:val="CommentTextChar"/>
    <w:link w:val="CommentSubject"/>
    <w:uiPriority w:val="99"/>
    <w:semiHidden/>
    <w:rsid w:val="00507174"/>
    <w:rPr>
      <w:b/>
      <w:bCs/>
    </w:rPr>
  </w:style>
  <w:style w:type="character" w:customStyle="1" w:styleId="highlight1">
    <w:name w:val="highlight1"/>
    <w:basedOn w:val="DefaultParagraphFont"/>
    <w:rsid w:val="008B5549"/>
    <w:rPr>
      <w:b/>
      <w:bCs/>
    </w:rPr>
  </w:style>
</w:styles>
</file>

<file path=word/webSettings.xml><?xml version="1.0" encoding="utf-8"?>
<w:webSettings xmlns:r="http://schemas.openxmlformats.org/officeDocument/2006/relationships" xmlns:w="http://schemas.openxmlformats.org/wordprocessingml/2006/main">
  <w:divs>
    <w:div w:id="53702876">
      <w:bodyDiv w:val="1"/>
      <w:marLeft w:val="0"/>
      <w:marRight w:val="0"/>
      <w:marTop w:val="0"/>
      <w:marBottom w:val="0"/>
      <w:divBdr>
        <w:top w:val="none" w:sz="0" w:space="0" w:color="auto"/>
        <w:left w:val="none" w:sz="0" w:space="0" w:color="auto"/>
        <w:bottom w:val="none" w:sz="0" w:space="0" w:color="auto"/>
        <w:right w:val="none" w:sz="0" w:space="0" w:color="auto"/>
      </w:divBdr>
    </w:div>
    <w:div w:id="400956044">
      <w:bodyDiv w:val="1"/>
      <w:marLeft w:val="0"/>
      <w:marRight w:val="0"/>
      <w:marTop w:val="0"/>
      <w:marBottom w:val="0"/>
      <w:divBdr>
        <w:top w:val="none" w:sz="0" w:space="0" w:color="auto"/>
        <w:left w:val="none" w:sz="0" w:space="0" w:color="auto"/>
        <w:bottom w:val="none" w:sz="0" w:space="0" w:color="auto"/>
        <w:right w:val="none" w:sz="0" w:space="0" w:color="auto"/>
      </w:divBdr>
    </w:div>
    <w:div w:id="979920600">
      <w:bodyDiv w:val="1"/>
      <w:marLeft w:val="0"/>
      <w:marRight w:val="0"/>
      <w:marTop w:val="0"/>
      <w:marBottom w:val="0"/>
      <w:divBdr>
        <w:top w:val="none" w:sz="0" w:space="0" w:color="auto"/>
        <w:left w:val="none" w:sz="0" w:space="0" w:color="auto"/>
        <w:bottom w:val="none" w:sz="0" w:space="0" w:color="auto"/>
        <w:right w:val="none" w:sz="0" w:space="0" w:color="auto"/>
      </w:divBdr>
    </w:div>
    <w:div w:id="15502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mtk30123</dc:creator>
  <cp:lastModifiedBy>G00725861</cp:lastModifiedBy>
  <cp:revision>4</cp:revision>
  <dcterms:created xsi:type="dcterms:W3CDTF">2013-09-15T23:46:00Z</dcterms:created>
  <dcterms:modified xsi:type="dcterms:W3CDTF">2013-09-15T23:49:00Z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-294523242</vt:i4>
  </property>
  <property fmtid="{D5CDD505-2E9C-101B-9397-08002B2CF9AE}" pid="4" name="_EmailSubject">
    <vt:lpwstr>11-13-xxxx-00-00ah-CC9 Resolution of CID 836 and 835  r0</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1379288276</vt:lpwstr>
  </property>
</Properties>
</file>