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291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56263BA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C1CEC4" w14:textId="0D3BFC1E" w:rsidR="00CA09B2" w:rsidRDefault="000F4F3C">
            <w:pPr>
              <w:pStyle w:val="T2"/>
            </w:pPr>
            <w:r>
              <w:t>802.11</w:t>
            </w:r>
            <w:r w:rsidR="00334D0C">
              <w:t xml:space="preserve"> GLK Draft PAR</w:t>
            </w:r>
            <w:bookmarkStart w:id="0" w:name="_GoBack"/>
            <w:bookmarkEnd w:id="0"/>
          </w:p>
        </w:tc>
      </w:tr>
      <w:tr w:rsidR="00CA09B2" w14:paraId="50B458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CA3DDF" w14:textId="5F59E356"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6C8E">
              <w:rPr>
                <w:b w:val="0"/>
                <w:sz w:val="20"/>
              </w:rPr>
              <w:t>2012-10-01</w:t>
            </w:r>
          </w:p>
        </w:tc>
      </w:tr>
      <w:tr w:rsidR="00CA09B2" w14:paraId="22C134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A85B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1E5F08" w14:textId="77777777" w:rsidTr="00384B63">
        <w:trPr>
          <w:jc w:val="center"/>
        </w:trPr>
        <w:tc>
          <w:tcPr>
            <w:tcW w:w="1908" w:type="dxa"/>
            <w:vAlign w:val="center"/>
          </w:tcPr>
          <w:p w14:paraId="690D26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881920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DCC37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87F5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0F13F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0F4F3C" w14:paraId="001A3A5E" w14:textId="77777777" w:rsidTr="00384B63">
        <w:trPr>
          <w:jc w:val="center"/>
        </w:trPr>
        <w:tc>
          <w:tcPr>
            <w:tcW w:w="1908" w:type="dxa"/>
            <w:vAlign w:val="center"/>
          </w:tcPr>
          <w:p w14:paraId="62307299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4"/>
                <w:lang w:val="en-US" w:eastAsia="zh-CN"/>
              </w:rPr>
              <w:t>Donald Eastlake</w:t>
            </w:r>
          </w:p>
        </w:tc>
        <w:tc>
          <w:tcPr>
            <w:tcW w:w="1800" w:type="dxa"/>
            <w:vAlign w:val="center"/>
          </w:tcPr>
          <w:p w14:paraId="77A9365E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rFonts w:hint="eastAsia"/>
                <w:b w:val="0"/>
                <w:sz w:val="22"/>
                <w:lang w:val="en-US" w:eastAsia="zh-CN"/>
              </w:rPr>
              <w:t>Huawei Technologies</w:t>
            </w:r>
          </w:p>
        </w:tc>
        <w:tc>
          <w:tcPr>
            <w:tcW w:w="2250" w:type="dxa"/>
            <w:vAlign w:val="center"/>
          </w:tcPr>
          <w:p w14:paraId="31979C60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b w:val="0"/>
                <w:sz w:val="22"/>
                <w:lang w:val="en-US" w:eastAsia="zh-CN"/>
              </w:rPr>
              <w:t>155 Beaver Street, Milford, MA 01757 USA</w:t>
            </w:r>
          </w:p>
        </w:tc>
        <w:tc>
          <w:tcPr>
            <w:tcW w:w="1710" w:type="dxa"/>
            <w:vAlign w:val="center"/>
          </w:tcPr>
          <w:p w14:paraId="2056DBD4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0"/>
                <w:lang w:val="en-US"/>
              </w:rPr>
              <w:t>+</w:t>
            </w:r>
            <w:r w:rsidRPr="00384B63"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908" w:type="dxa"/>
            <w:vAlign w:val="center"/>
          </w:tcPr>
          <w:p w14:paraId="3F3C1C66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r w:rsidRPr="00384B63">
              <w:rPr>
                <w:b w:val="0"/>
                <w:sz w:val="20"/>
                <w:lang w:val="en-US" w:eastAsia="zh-CN"/>
              </w:rPr>
              <w:t>d3e3e3@gmail.com</w:t>
            </w:r>
          </w:p>
        </w:tc>
      </w:tr>
      <w:tr w:rsidR="00CA09B2" w14:paraId="01DD8C8C" w14:textId="77777777" w:rsidTr="00384B63">
        <w:trPr>
          <w:jc w:val="center"/>
        </w:trPr>
        <w:tc>
          <w:tcPr>
            <w:tcW w:w="1908" w:type="dxa"/>
            <w:vAlign w:val="center"/>
          </w:tcPr>
          <w:p w14:paraId="093DD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5393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F64E4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CADE2B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14:paraId="35E088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658205" w14:textId="77777777" w:rsidR="00CA09B2" w:rsidRDefault="006E3B7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A3C70A" wp14:editId="6517AE6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59E4B" w14:textId="77777777" w:rsidR="009951B6" w:rsidRPr="00A85451" w:rsidRDefault="009951B6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624690B7" w14:textId="50F369D1" w:rsidR="009951B6" w:rsidRPr="00A85451" w:rsidRDefault="009951B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 xml:space="preserve">This is a draft PAR for </w:t>
                            </w:r>
                            <w:r w:rsidR="00FE6C8E">
                              <w:rPr>
                                <w:sz w:val="24"/>
                              </w:rPr>
                              <w:t xml:space="preserve">the </w:t>
                            </w:r>
                            <w:r w:rsidRPr="00A85451">
                              <w:rPr>
                                <w:sz w:val="24"/>
                              </w:rPr>
                              <w:t>IEEE 802.11</w:t>
                            </w:r>
                            <w:r w:rsidR="00FE6C8E">
                              <w:rPr>
                                <w:sz w:val="24"/>
                              </w:rPr>
                              <w:t>ak Project as approved by the IEEE 802.11</w:t>
                            </w:r>
                            <w:r w:rsidRPr="00A85451">
                              <w:rPr>
                                <w:sz w:val="24"/>
                              </w:rPr>
                              <w:t xml:space="preserve"> General Link (GLK) Study Group</w:t>
                            </w:r>
                            <w:r w:rsidR="00FE6C8E">
                              <w:rPr>
                                <w:sz w:val="24"/>
                              </w:rPr>
                              <w:t xml:space="preserve"> and the IEEE 802.11 Work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82AA4C8" w14:textId="77777777" w:rsidR="009951B6" w:rsidRPr="00A85451" w:rsidRDefault="009951B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3759E4B" w14:textId="77777777" w:rsidR="009951B6" w:rsidRPr="00A85451" w:rsidRDefault="009951B6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624690B7" w14:textId="50F369D1" w:rsidR="009951B6" w:rsidRPr="00A85451" w:rsidRDefault="009951B6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 xml:space="preserve">This is a draft PAR for </w:t>
                      </w:r>
                      <w:r w:rsidR="00FE6C8E">
                        <w:rPr>
                          <w:sz w:val="24"/>
                        </w:rPr>
                        <w:t xml:space="preserve">the </w:t>
                      </w:r>
                      <w:r w:rsidRPr="00A85451">
                        <w:rPr>
                          <w:sz w:val="24"/>
                        </w:rPr>
                        <w:t>IEEE 802.11</w:t>
                      </w:r>
                      <w:r w:rsidR="00FE6C8E">
                        <w:rPr>
                          <w:sz w:val="24"/>
                        </w:rPr>
                        <w:t>ak Project as approved by the IEEE 802.11</w:t>
                      </w:r>
                      <w:r w:rsidRPr="00A85451">
                        <w:rPr>
                          <w:sz w:val="24"/>
                        </w:rPr>
                        <w:t xml:space="preserve"> General Link (GLK) Study Group</w:t>
                      </w:r>
                      <w:r w:rsidR="00FE6C8E">
                        <w:rPr>
                          <w:sz w:val="24"/>
                        </w:rPr>
                        <w:t xml:space="preserve"> and the IEEE 802.11 Work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482AA4C8" w14:textId="77777777" w:rsidR="009951B6" w:rsidRPr="00A85451" w:rsidRDefault="009951B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9C545" w14:textId="77777777" w:rsidR="002C36F6" w:rsidRDefault="00CA09B2" w:rsidP="003A366F">
      <w:pPr>
        <w:pStyle w:val="Heading1"/>
      </w:pPr>
      <w:r>
        <w:br w:type="page"/>
      </w:r>
    </w:p>
    <w:p w14:paraId="493C610E" w14:textId="77777777" w:rsidR="000239E4" w:rsidRDefault="003A366F" w:rsidP="003A366F">
      <w:pPr>
        <w:pStyle w:val="Heading1"/>
      </w:pPr>
      <w:bookmarkStart w:id="1" w:name="_Toc209465390"/>
      <w:r>
        <w:lastRenderedPageBreak/>
        <w:t>PAR</w:t>
      </w:r>
      <w:bookmarkEnd w:id="1"/>
    </w:p>
    <w:p w14:paraId="2C641FAB" w14:textId="77777777" w:rsidR="003A366F" w:rsidRDefault="003A366F"/>
    <w:p w14:paraId="7CCDB3F3" w14:textId="77777777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4"/>
          <w:szCs w:val="34"/>
        </w:rPr>
        <w:t>P802.11</w:t>
      </w:r>
    </w:p>
    <w:p w14:paraId="3B6E56E0" w14:textId="09853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Submitter Email: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Type of Project: </w:t>
      </w:r>
      <w:r w:rsidRPr="002A36FE">
        <w:rPr>
          <w:rFonts w:ascii="Times" w:hAnsi="Times" w:cs="Times"/>
          <w:sz w:val="28"/>
        </w:rPr>
        <w:t>Amendment to IEEE Standard 802.11-2012 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PAR Request Date: </w:t>
      </w:r>
      <w:r w:rsidRPr="002A36FE">
        <w:rPr>
          <w:rFonts w:ascii="Times" w:hAnsi="Times" w:cs="Times"/>
          <w:sz w:val="28"/>
        </w:rPr>
        <w:t>TBD 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PAR Approval Date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  <w:t>PAR Expiration Date: </w:t>
      </w:r>
      <w:r w:rsidRPr="002A36FE">
        <w:rPr>
          <w:rFonts w:ascii="Times" w:hAnsi="Times" w:cs="Times"/>
          <w:b/>
          <w:bCs/>
          <w:sz w:val="28"/>
        </w:rPr>
        <w:br/>
        <w:t xml:space="preserve">Status: </w:t>
      </w:r>
      <w:r w:rsidRPr="002A36FE">
        <w:rPr>
          <w:rFonts w:ascii="Times" w:hAnsi="Times" w:cs="Times"/>
          <w:sz w:val="28"/>
        </w:rPr>
        <w:t>Unapproved PAR, PAR for an Amendment to an existing IEEE Standard</w:t>
      </w:r>
    </w:p>
    <w:p w14:paraId="13079822" w14:textId="1027EE30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1.1 Project Number: </w:t>
      </w:r>
      <w:r w:rsidR="00FC04E6">
        <w:rPr>
          <w:rFonts w:ascii="Times" w:hAnsi="Times" w:cs="Times"/>
          <w:sz w:val="28"/>
        </w:rPr>
        <w:t>P802.11ak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1.2 Type of Document: </w:t>
      </w:r>
      <w:r w:rsidRPr="002A36FE">
        <w:rPr>
          <w:rFonts w:ascii="Times" w:hAnsi="Times" w:cs="Times"/>
          <w:sz w:val="28"/>
        </w:rPr>
        <w:t xml:space="preserve">Standard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1.3 Life Cycle: </w:t>
      </w:r>
      <w:r w:rsidRPr="002A36FE">
        <w:rPr>
          <w:rFonts w:ascii="Times" w:hAnsi="Times" w:cs="Times"/>
          <w:sz w:val="28"/>
        </w:rPr>
        <w:t>Full Use</w:t>
      </w:r>
    </w:p>
    <w:p w14:paraId="25641224" w14:textId="39706200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2.1 Title: </w:t>
      </w:r>
      <w:r w:rsidRPr="002A36FE">
        <w:rPr>
          <w:rFonts w:ascii="Times" w:hAnsi="Times" w:cs="Times"/>
          <w:sz w:val="28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</w:t>
      </w:r>
      <w:r w:rsidR="001D735C">
        <w:rPr>
          <w:sz w:val="28"/>
        </w:rPr>
        <w:t xml:space="preserve"> Amendment: Enhancements For </w:t>
      </w:r>
      <w:r w:rsidR="00127EC3">
        <w:rPr>
          <w:sz w:val="28"/>
        </w:rPr>
        <w:t>Transit Links Within Bridged Networks</w:t>
      </w:r>
    </w:p>
    <w:p w14:paraId="0B18B4FD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3.1 Working Group: </w:t>
      </w:r>
      <w:r w:rsidRPr="002A36FE">
        <w:rPr>
          <w:rFonts w:ascii="Times" w:hAnsi="Times" w:cs="Times"/>
          <w:sz w:val="28"/>
        </w:rPr>
        <w:t xml:space="preserve">Wireless LAN Working Group (C/LM/WG802.11)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Contact Information for Working Group Chair</w:t>
      </w:r>
    </w:p>
    <w:p w14:paraId="4DE41371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Name: </w:t>
      </w:r>
      <w:r w:rsidRPr="002A36FE">
        <w:rPr>
          <w:rFonts w:ascii="Times" w:hAnsi="Times" w:cs="Times"/>
          <w:sz w:val="28"/>
        </w:rPr>
        <w:t>Bruce Kraemer 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 xml:space="preserve">bkraemer@marvell.com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321-751-3988</w:t>
      </w:r>
    </w:p>
    <w:p w14:paraId="41CAC578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Contact Information for Working Group Vice-Chair Name: </w:t>
      </w:r>
      <w:r w:rsidRPr="002A36FE">
        <w:rPr>
          <w:rFonts w:ascii="Times" w:hAnsi="Times" w:cs="Times"/>
          <w:sz w:val="28"/>
        </w:rPr>
        <w:t xml:space="preserve">Jon </w:t>
      </w:r>
      <w:proofErr w:type="spellStart"/>
      <w:r w:rsidRPr="002A36FE">
        <w:rPr>
          <w:rFonts w:ascii="Times" w:hAnsi="Times" w:cs="Times"/>
          <w:sz w:val="28"/>
        </w:rPr>
        <w:t>Rosdahl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>jrosdahl@ieee.org 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801-492-4023</w:t>
      </w:r>
    </w:p>
    <w:p w14:paraId="1B066A42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3.2 Sponsoring Society and Committee: </w:t>
      </w:r>
      <w:r w:rsidRPr="002A36FE">
        <w:rPr>
          <w:rFonts w:ascii="Times" w:hAnsi="Times" w:cs="Times"/>
          <w:sz w:val="28"/>
        </w:rPr>
        <w:t xml:space="preserve">IEEE Computer Society/LAN/MAN Standards Committee (C/LM)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Contact Information for Sponsor Chair</w:t>
      </w:r>
    </w:p>
    <w:p w14:paraId="60271B66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Name: </w:t>
      </w:r>
      <w:r w:rsidRPr="002A36FE">
        <w:rPr>
          <w:rFonts w:ascii="Times" w:hAnsi="Times" w:cs="Times"/>
          <w:sz w:val="28"/>
        </w:rPr>
        <w:t xml:space="preserve">Paul </w:t>
      </w:r>
      <w:proofErr w:type="spellStart"/>
      <w:r w:rsidRPr="002A36FE">
        <w:rPr>
          <w:rFonts w:ascii="Times" w:hAnsi="Times" w:cs="Times"/>
          <w:sz w:val="28"/>
        </w:rPr>
        <w:t>Nikolich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 xml:space="preserve">p.nikolich@ieee.org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857.205.0050</w:t>
      </w:r>
    </w:p>
    <w:p w14:paraId="57530573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Contact Information for Standards Representative Name: </w:t>
      </w:r>
      <w:r w:rsidRPr="002A36FE">
        <w:rPr>
          <w:rFonts w:ascii="Times" w:hAnsi="Times" w:cs="Times"/>
          <w:sz w:val="28"/>
        </w:rPr>
        <w:t xml:space="preserve">James </w:t>
      </w:r>
      <w:proofErr w:type="spellStart"/>
      <w:r w:rsidRPr="002A36FE">
        <w:rPr>
          <w:rFonts w:ascii="Times" w:hAnsi="Times" w:cs="Times"/>
          <w:sz w:val="28"/>
        </w:rPr>
        <w:t>Gilb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>gilb@ieee.org 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858-229-4822</w:t>
      </w:r>
    </w:p>
    <w:p w14:paraId="2704EE1C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lastRenderedPageBreak/>
        <w:t xml:space="preserve">4.1 Type of Ballot: </w:t>
      </w:r>
      <w:r w:rsidRPr="002A36FE">
        <w:rPr>
          <w:rFonts w:ascii="Times" w:hAnsi="Times" w:cs="Times"/>
          <w:sz w:val="28"/>
        </w:rPr>
        <w:t>Individual 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4.2 Expected Date of submission of draft to the IEEE-SA for Initial Sponsor Ballot: 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rFonts w:ascii="Times" w:hAnsi="Times" w:cs="Times"/>
          <w:bCs/>
          <w:sz w:val="28"/>
        </w:rPr>
        <w:t>2015-05</w:t>
      </w:r>
      <w:r w:rsidRPr="002A36FE">
        <w:rPr>
          <w:rFonts w:ascii="Times" w:hAnsi="Times" w:cs="Times"/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4.3 Projected Completion Date for Submittal to </w:t>
      </w:r>
      <w:proofErr w:type="spellStart"/>
      <w:r w:rsidRPr="002A36FE">
        <w:rPr>
          <w:rFonts w:ascii="Times" w:hAnsi="Times" w:cs="Times"/>
          <w:b/>
          <w:bCs/>
          <w:sz w:val="28"/>
        </w:rPr>
        <w:t>RevCom</w:t>
      </w:r>
      <w:proofErr w:type="spellEnd"/>
      <w:r w:rsidRPr="002A36FE">
        <w:rPr>
          <w:rFonts w:ascii="Times" w:hAnsi="Times" w:cs="Times"/>
          <w:b/>
          <w:bCs/>
          <w:sz w:val="28"/>
        </w:rPr>
        <w:t>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rFonts w:ascii="Times" w:hAnsi="Times" w:cs="Times"/>
          <w:bCs/>
          <w:sz w:val="28"/>
        </w:rPr>
        <w:t>2016-07</w:t>
      </w:r>
    </w:p>
    <w:p w14:paraId="032F8024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5.1 Approximate number of people expected to be actively involved in the development of this project: </w:t>
      </w:r>
      <w:r w:rsidRPr="002A36FE">
        <w:rPr>
          <w:rFonts w:ascii="Times" w:hAnsi="Times" w:cs="Times"/>
          <w:bCs/>
          <w:sz w:val="28"/>
        </w:rPr>
        <w:t>45</w:t>
      </w:r>
    </w:p>
    <w:p w14:paraId="5053A1FF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5.2.a. Scope of the complete standard: </w:t>
      </w:r>
      <w:r w:rsidRPr="002A36FE">
        <w:rPr>
          <w:rFonts w:ascii="Times" w:hAnsi="Times" w:cs="Times"/>
          <w:sz w:val="28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337A80F7" w14:textId="14138A34" w:rsidR="0091775F" w:rsidRPr="002A36FE" w:rsidRDefault="0091775F" w:rsidP="002B6019">
      <w:pPr>
        <w:widowControl w:val="0"/>
        <w:autoSpaceDE w:val="0"/>
        <w:autoSpaceDN w:val="0"/>
        <w:adjustRightInd w:val="0"/>
        <w:spacing w:after="240"/>
        <w:rPr>
          <w:sz w:val="28"/>
        </w:rPr>
      </w:pPr>
      <w:r w:rsidRPr="002A36FE">
        <w:rPr>
          <w:rFonts w:ascii="Times" w:hAnsi="Times" w:cs="Times"/>
          <w:b/>
          <w:bCs/>
          <w:sz w:val="28"/>
        </w:rPr>
        <w:t>5.2.b. Scope of the project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sz w:val="28"/>
        </w:rPr>
        <w:t xml:space="preserve">This </w:t>
      </w:r>
      <w:r w:rsidR="00FC04E6">
        <w:rPr>
          <w:sz w:val="28"/>
        </w:rPr>
        <w:t>amendment</w:t>
      </w:r>
      <w:r w:rsidRPr="002A36FE">
        <w:rPr>
          <w:sz w:val="28"/>
        </w:rPr>
        <w:t xml:space="preserve"> specifies protocols, procedures, and managed objects to enhance the ability of </w:t>
      </w:r>
      <w:r w:rsidR="00127EC3">
        <w:rPr>
          <w:sz w:val="28"/>
        </w:rPr>
        <w:t>IEEE P</w:t>
      </w:r>
      <w:r w:rsidRPr="002A36FE">
        <w:rPr>
          <w:sz w:val="28"/>
        </w:rPr>
        <w:t xml:space="preserve">802.11 media to provide internal connections as transit links within </w:t>
      </w:r>
      <w:r w:rsidR="00E34AB5">
        <w:rPr>
          <w:sz w:val="28"/>
        </w:rPr>
        <w:t xml:space="preserve">IEEE </w:t>
      </w:r>
      <w:proofErr w:type="spellStart"/>
      <w:r w:rsidR="00E34AB5">
        <w:rPr>
          <w:sz w:val="28"/>
        </w:rPr>
        <w:t>Std</w:t>
      </w:r>
      <w:proofErr w:type="spellEnd"/>
      <w:r w:rsidR="00E34AB5">
        <w:rPr>
          <w:sz w:val="28"/>
        </w:rPr>
        <w:t xml:space="preserve"> 802.1Q </w:t>
      </w:r>
      <w:r w:rsidRPr="002A36FE">
        <w:rPr>
          <w:sz w:val="28"/>
        </w:rPr>
        <w:t>bridged networks.</w:t>
      </w:r>
      <w:r w:rsidRPr="002A36FE">
        <w:rPr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>5.3 Is the completion of this standard dependent upon the completion of another standard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</w:r>
      <w:r w:rsidR="00127EC3">
        <w:rPr>
          <w:sz w:val="28"/>
        </w:rPr>
        <w:t xml:space="preserve">Yes. </w:t>
      </w:r>
      <w:r w:rsidRPr="002A36FE">
        <w:rPr>
          <w:sz w:val="28"/>
        </w:rPr>
        <w:t xml:space="preserve">This </w:t>
      </w:r>
      <w:r w:rsidR="00127EC3">
        <w:rPr>
          <w:sz w:val="28"/>
        </w:rPr>
        <w:t>amendment</w:t>
      </w:r>
      <w:r w:rsidRPr="002A36FE">
        <w:rPr>
          <w:sz w:val="28"/>
        </w:rPr>
        <w:t xml:space="preserve"> will require f</w:t>
      </w:r>
      <w:r w:rsidR="00127EC3">
        <w:rPr>
          <w:sz w:val="28"/>
        </w:rPr>
        <w:t xml:space="preserve">eatures to be standardized in </w:t>
      </w:r>
      <w:r w:rsidRPr="002A36FE">
        <w:rPr>
          <w:sz w:val="28"/>
        </w:rPr>
        <w:t xml:space="preserve">parallel </w:t>
      </w:r>
      <w:r w:rsidR="00127EC3">
        <w:rPr>
          <w:sz w:val="28"/>
        </w:rPr>
        <w:t xml:space="preserve">with </w:t>
      </w:r>
      <w:r w:rsidRPr="002A36FE">
        <w:rPr>
          <w:sz w:val="28"/>
        </w:rPr>
        <w:t xml:space="preserve">IEEE </w:t>
      </w:r>
      <w:r w:rsidR="00FC04E6">
        <w:rPr>
          <w:sz w:val="28"/>
        </w:rPr>
        <w:t>P802.1Qbz</w:t>
      </w:r>
      <w:r w:rsidRPr="002A36FE">
        <w:rPr>
          <w:sz w:val="28"/>
        </w:rPr>
        <w:t xml:space="preserve">. </w:t>
      </w:r>
      <w:r w:rsidR="002B6019" w:rsidRPr="002B6019">
        <w:rPr>
          <w:sz w:val="28"/>
        </w:rPr>
        <w:t xml:space="preserve">This project will be amending the IEEE </w:t>
      </w:r>
      <w:proofErr w:type="spellStart"/>
      <w:proofErr w:type="gramStart"/>
      <w:r w:rsidR="00127EC3">
        <w:rPr>
          <w:sz w:val="28"/>
        </w:rPr>
        <w:t>Std</w:t>
      </w:r>
      <w:proofErr w:type="spellEnd"/>
      <w:proofErr w:type="gramEnd"/>
      <w:r w:rsidR="00127EC3">
        <w:rPr>
          <w:sz w:val="28"/>
        </w:rPr>
        <w:t xml:space="preserve"> </w:t>
      </w:r>
      <w:r w:rsidR="002B6019" w:rsidRPr="002B6019">
        <w:rPr>
          <w:sz w:val="28"/>
        </w:rPr>
        <w:t>802.11</w:t>
      </w:r>
      <w:r w:rsidR="00127EC3">
        <w:rPr>
          <w:sz w:val="28"/>
        </w:rPr>
        <w:t>-2012</w:t>
      </w:r>
      <w:r w:rsidR="002B6019" w:rsidRPr="002B6019">
        <w:rPr>
          <w:sz w:val="28"/>
        </w:rPr>
        <w:t>, and the</w:t>
      </w:r>
      <w:r w:rsidR="002B6019">
        <w:rPr>
          <w:sz w:val="28"/>
        </w:rPr>
        <w:t xml:space="preserve"> </w:t>
      </w:r>
      <w:r w:rsidR="002B6019" w:rsidRPr="002B6019">
        <w:rPr>
          <w:sz w:val="28"/>
        </w:rPr>
        <w:t xml:space="preserve">IEEE </w:t>
      </w:r>
      <w:r w:rsidR="00127EC3">
        <w:rPr>
          <w:sz w:val="28"/>
        </w:rPr>
        <w:t>P802.1Qbz</w:t>
      </w:r>
      <w:r w:rsidR="00127EC3" w:rsidRPr="002B6019">
        <w:rPr>
          <w:sz w:val="28"/>
        </w:rPr>
        <w:t xml:space="preserve"> </w:t>
      </w:r>
      <w:r w:rsidR="002B6019" w:rsidRPr="002B6019">
        <w:rPr>
          <w:sz w:val="28"/>
        </w:rPr>
        <w:t>project will make the corresponding changes that are necessary</w:t>
      </w:r>
      <w:r w:rsidR="002B6019">
        <w:rPr>
          <w:sz w:val="28"/>
        </w:rPr>
        <w:t xml:space="preserve"> </w:t>
      </w:r>
      <w:r w:rsidR="002B6019" w:rsidRPr="002B6019">
        <w:rPr>
          <w:sz w:val="28"/>
        </w:rPr>
        <w:t xml:space="preserve">for the </w:t>
      </w:r>
      <w:r w:rsidR="009951B6">
        <w:rPr>
          <w:sz w:val="28"/>
        </w:rPr>
        <w:t>overall solution</w:t>
      </w:r>
      <w:r w:rsidR="002B6019" w:rsidRPr="002B6019">
        <w:rPr>
          <w:sz w:val="28"/>
        </w:rPr>
        <w:t>.</w:t>
      </w:r>
      <w:r w:rsidR="002B6019">
        <w:rPr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 xml:space="preserve">5.4 Purpose: </w:t>
      </w:r>
      <w:r w:rsidRPr="002A36FE">
        <w:rPr>
          <w:rFonts w:ascii="Times" w:hAnsi="Times" w:cs="Times"/>
          <w:sz w:val="28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7DB25F97" w14:textId="429E4835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>5.5 Need for the Project: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bCs/>
          <w:sz w:val="28"/>
        </w:rPr>
        <w:t xml:space="preserve">There are a large number of new products including home entertainment systems and industrial control equipment that have both an IEEE 802.11 wireless station capability and a wired IEEE 802.3 Ethernet capability. IEEE 802.11 </w:t>
      </w:r>
      <w:r w:rsidR="009951B6">
        <w:rPr>
          <w:bCs/>
          <w:sz w:val="28"/>
        </w:rPr>
        <w:t>has</w:t>
      </w:r>
      <w:r w:rsidRPr="002A36FE">
        <w:rPr>
          <w:bCs/>
          <w:sz w:val="28"/>
        </w:rPr>
        <w:t xml:space="preserve"> media operating in the gigabit per second range and has standardized security and quality of service improvements. These developments raise a demand for </w:t>
      </w:r>
      <w:r w:rsidR="00127EC3">
        <w:rPr>
          <w:bCs/>
          <w:sz w:val="28"/>
        </w:rPr>
        <w:t>bridging of</w:t>
      </w:r>
      <w:r w:rsidRPr="002A36FE">
        <w:rPr>
          <w:bCs/>
          <w:sz w:val="28"/>
        </w:rPr>
        <w:t xml:space="preserve"> IEEE 802.11 media to the same level as other media </w:t>
      </w:r>
      <w:r w:rsidR="00127EC3">
        <w:rPr>
          <w:bCs/>
          <w:sz w:val="28"/>
        </w:rPr>
        <w:t>can be bridged: as</w:t>
      </w:r>
      <w:r w:rsidRPr="002A36FE">
        <w:rPr>
          <w:bCs/>
          <w:sz w:val="28"/>
        </w:rPr>
        <w:t xml:space="preserve"> </w:t>
      </w:r>
      <w:r w:rsidR="00127EC3">
        <w:rPr>
          <w:bCs/>
          <w:sz w:val="28"/>
        </w:rPr>
        <w:t>media</w:t>
      </w:r>
      <w:r w:rsidRPr="002A36FE">
        <w:rPr>
          <w:bCs/>
          <w:sz w:val="28"/>
        </w:rPr>
        <w:t xml:space="preserve"> intern</w:t>
      </w:r>
      <w:r w:rsidR="00202B3A">
        <w:rPr>
          <w:bCs/>
          <w:sz w:val="28"/>
        </w:rPr>
        <w:t>al to the network</w:t>
      </w:r>
      <w:r w:rsidR="00127EC3">
        <w:rPr>
          <w:bCs/>
          <w:sz w:val="28"/>
        </w:rPr>
        <w:t xml:space="preserve"> as well as media </w:t>
      </w:r>
      <w:r w:rsidRPr="002A36FE">
        <w:rPr>
          <w:bCs/>
          <w:sz w:val="28"/>
        </w:rPr>
        <w:t>offering access to the network.</w:t>
      </w:r>
      <w:r w:rsidRPr="002A36FE">
        <w:rPr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> 5.6 Stakeholders for the Standard: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sz w:val="28"/>
        </w:rPr>
        <w:t xml:space="preserve">Vendors, users, administrators, designers, customers, and owners of mixed IEEE </w:t>
      </w:r>
      <w:r w:rsidRPr="002A36FE">
        <w:rPr>
          <w:sz w:val="28"/>
        </w:rPr>
        <w:lastRenderedPageBreak/>
        <w:t xml:space="preserve">802.11 wireless and </w:t>
      </w:r>
      <w:r w:rsidR="009951B6">
        <w:rPr>
          <w:sz w:val="28"/>
        </w:rPr>
        <w:t xml:space="preserve">other </w:t>
      </w:r>
      <w:r w:rsidRPr="002A36FE">
        <w:rPr>
          <w:sz w:val="28"/>
        </w:rPr>
        <w:t>IEEE 802 networks.</w:t>
      </w:r>
    </w:p>
    <w:p w14:paraId="3F0A1838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>Intellectual Property </w:t>
      </w:r>
      <w:r w:rsidRPr="002A36FE">
        <w:rPr>
          <w:rFonts w:ascii="Times" w:hAnsi="Times" w:cs="Times"/>
          <w:b/>
          <w:bCs/>
          <w:sz w:val="28"/>
        </w:rPr>
        <w:br/>
        <w:t>6.1.a. Is the Sponsor aware of any copyright permissions needed for this project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Pr="002A36FE">
        <w:rPr>
          <w:rFonts w:ascii="Times" w:hAnsi="Times" w:cs="Times"/>
          <w:bCs/>
          <w:sz w:val="28"/>
        </w:rPr>
        <w:t>No</w:t>
      </w:r>
      <w:r w:rsidRPr="002A36FE">
        <w:rPr>
          <w:rFonts w:ascii="Times" w:hAnsi="Times" w:cs="Times"/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6.1.b. Is the Sponsor aware of possible registration activity related to this project?: </w:t>
      </w:r>
      <w:r w:rsidRPr="002A36FE">
        <w:rPr>
          <w:rFonts w:ascii="Times" w:hAnsi="Times" w:cs="Times"/>
          <w:bCs/>
          <w:sz w:val="28"/>
        </w:rPr>
        <w:t>No</w:t>
      </w:r>
    </w:p>
    <w:p w14:paraId="014FF9A2" w14:textId="40B04F7F" w:rsidR="0091775F" w:rsidRPr="00FC04E6" w:rsidRDefault="0091775F" w:rsidP="00FC04E6">
      <w:pPr>
        <w:widowControl w:val="0"/>
        <w:autoSpaceDE w:val="0"/>
        <w:autoSpaceDN w:val="0"/>
        <w:adjustRightInd w:val="0"/>
        <w:spacing w:after="240"/>
        <w:rPr>
          <w:sz w:val="28"/>
        </w:rPr>
      </w:pPr>
      <w:r w:rsidRPr="002A36FE">
        <w:rPr>
          <w:rFonts w:ascii="Times" w:hAnsi="Times" w:cs="Times"/>
          <w:b/>
          <w:bCs/>
          <w:sz w:val="28"/>
        </w:rPr>
        <w:t>7.1 Are there other standards or projects with a similar scope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="00FC04E6">
        <w:rPr>
          <w:sz w:val="28"/>
        </w:rPr>
        <w:br/>
      </w:r>
      <w:r w:rsidR="000F4705">
        <w:rPr>
          <w:sz w:val="28"/>
        </w:rPr>
        <w:t xml:space="preserve">Yes. </w:t>
      </w:r>
      <w:r w:rsidR="00FC04E6" w:rsidRPr="00FC04E6">
        <w:rPr>
          <w:sz w:val="28"/>
        </w:rPr>
        <w:t xml:space="preserve">IEEE </w:t>
      </w:r>
      <w:proofErr w:type="spellStart"/>
      <w:proofErr w:type="gramStart"/>
      <w:r w:rsidR="00FC04E6">
        <w:rPr>
          <w:sz w:val="28"/>
        </w:rPr>
        <w:t>Std</w:t>
      </w:r>
      <w:proofErr w:type="spellEnd"/>
      <w:proofErr w:type="gramEnd"/>
      <w:r w:rsidR="00FC04E6">
        <w:rPr>
          <w:sz w:val="28"/>
        </w:rPr>
        <w:t xml:space="preserve"> </w:t>
      </w:r>
      <w:r w:rsidR="00FC04E6" w:rsidRPr="00FC04E6">
        <w:rPr>
          <w:sz w:val="28"/>
        </w:rPr>
        <w:t>802.11-2012 includes a definition for a Mesh Network which</w:t>
      </w:r>
      <w:r w:rsidR="00FC04E6">
        <w:rPr>
          <w:sz w:val="28"/>
        </w:rPr>
        <w:t xml:space="preserve"> </w:t>
      </w:r>
      <w:r w:rsidR="00FC04E6" w:rsidRPr="00FC04E6">
        <w:rPr>
          <w:sz w:val="28"/>
        </w:rPr>
        <w:t>addresses a part of this need</w:t>
      </w:r>
      <w:r w:rsidR="00127EC3">
        <w:rPr>
          <w:sz w:val="28"/>
        </w:rPr>
        <w:t>.</w:t>
      </w:r>
      <w:r w:rsidR="000F4705">
        <w:rPr>
          <w:sz w:val="28"/>
        </w:rPr>
        <w:t xml:space="preserve"> However, the wired and wireless parts of a mixed wired and wireless mesh network are opaque to each other, resulting in inefficiencies.</w:t>
      </w:r>
      <w:r w:rsidR="00FC04E6">
        <w:rPr>
          <w:sz w:val="28"/>
        </w:rPr>
        <w:br/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7.2 Joint Development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Is it the intent to develop this document jointly with another organization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Pr="002A36FE">
        <w:rPr>
          <w:rFonts w:ascii="Times" w:hAnsi="Times" w:cs="Times"/>
          <w:sz w:val="28"/>
        </w:rPr>
        <w:t>No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8.1 Additional Explanatory Notes (Item Number and Explanation):</w:t>
      </w:r>
      <w:r w:rsidRPr="0091775F">
        <w:rPr>
          <w:rFonts w:ascii="Times" w:hAnsi="Times" w:cs="Times"/>
          <w:sz w:val="24"/>
        </w:rPr>
        <w:br/>
      </w:r>
    </w:p>
    <w:p w14:paraId="5AE58564" w14:textId="70513E19" w:rsidR="00FE6C8E" w:rsidRPr="00737CCC" w:rsidRDefault="003A366F" w:rsidP="00FE6C8E">
      <w:pPr>
        <w:pStyle w:val="Heading1"/>
        <w:rPr>
          <w:b w:val="0"/>
        </w:rPr>
      </w:pPr>
      <w:r>
        <w:br w:type="page"/>
      </w:r>
      <w:r w:rsidR="00FE6C8E" w:rsidRPr="00737CCC">
        <w:rPr>
          <w:b w:val="0"/>
        </w:rPr>
        <w:lastRenderedPageBreak/>
        <w:t xml:space="preserve"> </w:t>
      </w:r>
    </w:p>
    <w:p w14:paraId="6813A25B" w14:textId="15D8AA4D" w:rsidR="00CA09B2" w:rsidRPr="00737CCC" w:rsidRDefault="00CA09B2" w:rsidP="00A85451">
      <w:pPr>
        <w:ind w:firstLine="720"/>
        <w:rPr>
          <w:lang w:val="en-US"/>
        </w:rPr>
      </w:pPr>
      <w:r w:rsidRPr="00737CCC">
        <w:rPr>
          <w:b/>
          <w:sz w:val="32"/>
        </w:rPr>
        <w:t>References:</w:t>
      </w:r>
    </w:p>
    <w:p w14:paraId="54485B9E" w14:textId="77777777" w:rsidR="005C65D1" w:rsidRPr="00737CCC" w:rsidRDefault="005C65D1">
      <w:pPr>
        <w:rPr>
          <w:b/>
          <w:sz w:val="36"/>
        </w:rPr>
      </w:pPr>
    </w:p>
    <w:p w14:paraId="76EF9F13" w14:textId="77777777" w:rsidR="002C36F6" w:rsidRPr="00737CCC" w:rsidRDefault="002C36F6" w:rsidP="002C36F6">
      <w:pPr>
        <w:pStyle w:val="ListParagraph"/>
        <w:numPr>
          <w:ilvl w:val="0"/>
          <w:numId w:val="3"/>
        </w:numPr>
        <w:rPr>
          <w:bCs/>
          <w:sz w:val="28"/>
          <w:lang w:val="en-US"/>
        </w:rPr>
      </w:pPr>
      <w:r w:rsidRPr="00737CCC">
        <w:rPr>
          <w:bCs/>
          <w:sz w:val="28"/>
          <w:lang w:val="en-US"/>
        </w:rPr>
        <w:t xml:space="preserve">IEEE </w:t>
      </w:r>
      <w:proofErr w:type="spellStart"/>
      <w:proofErr w:type="gramStart"/>
      <w:r w:rsidRPr="00737CCC">
        <w:rPr>
          <w:bCs/>
          <w:sz w:val="28"/>
          <w:lang w:val="en-US"/>
        </w:rPr>
        <w:t>Std</w:t>
      </w:r>
      <w:proofErr w:type="spellEnd"/>
      <w:proofErr w:type="gramEnd"/>
      <w:r w:rsidRPr="00737CCC">
        <w:rPr>
          <w:bCs/>
          <w:sz w:val="28"/>
          <w:lang w:val="en-US"/>
        </w:rPr>
        <w:t xml:space="preserve"> 802.1Q-2011, “Media Access Control Bridges and Virtual Bridge Local Area Networks”, 31 August 2011.</w:t>
      </w:r>
    </w:p>
    <w:p w14:paraId="61B6A492" w14:textId="77777777" w:rsidR="005C65D1" w:rsidRPr="00737CCC" w:rsidRDefault="005C65D1" w:rsidP="005C65D1">
      <w:pPr>
        <w:ind w:left="360"/>
        <w:rPr>
          <w:bCs/>
          <w:sz w:val="28"/>
          <w:lang w:val="en-US"/>
        </w:rPr>
      </w:pPr>
    </w:p>
    <w:p w14:paraId="36D45ADE" w14:textId="77777777" w:rsidR="002C36F6" w:rsidRPr="00737CCC" w:rsidRDefault="002C36F6" w:rsidP="002C36F6">
      <w:pPr>
        <w:pStyle w:val="ListParagraph"/>
        <w:numPr>
          <w:ilvl w:val="0"/>
          <w:numId w:val="3"/>
        </w:numPr>
        <w:rPr>
          <w:sz w:val="28"/>
          <w:lang w:val="en-US"/>
        </w:rPr>
      </w:pPr>
      <w:r w:rsidRPr="00737CCC">
        <w:rPr>
          <w:bCs/>
          <w:sz w:val="28"/>
          <w:lang w:val="en-US"/>
        </w:rPr>
        <w:t xml:space="preserve">IEEE </w:t>
      </w:r>
      <w:proofErr w:type="spellStart"/>
      <w:r w:rsidRPr="00737CCC">
        <w:rPr>
          <w:bCs/>
          <w:sz w:val="28"/>
          <w:lang w:val="en-US"/>
        </w:rPr>
        <w:t>Std</w:t>
      </w:r>
      <w:proofErr w:type="spellEnd"/>
      <w:r w:rsidRPr="00737CCC">
        <w:rPr>
          <w:bCs/>
          <w:sz w:val="28"/>
          <w:lang w:val="en-US"/>
        </w:rPr>
        <w:t xml:space="preserve"> 802.11-2012, “… Wireless LAN Medium Access Control (MAC) and Physical Layer (PHY) Specifications”, 6 February 2012.</w:t>
      </w:r>
    </w:p>
    <w:p w14:paraId="0BAECAB9" w14:textId="77777777" w:rsidR="00CA09B2" w:rsidRPr="002C36F6" w:rsidRDefault="00CA09B2">
      <w:pPr>
        <w:rPr>
          <w:sz w:val="24"/>
        </w:rPr>
      </w:pPr>
    </w:p>
    <w:sectPr w:rsidR="00CA09B2" w:rsidRPr="002C36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93C9C" w14:textId="77777777" w:rsidR="009951B6" w:rsidRDefault="009951B6">
      <w:r>
        <w:separator/>
      </w:r>
    </w:p>
  </w:endnote>
  <w:endnote w:type="continuationSeparator" w:id="0">
    <w:p w14:paraId="72096F5F" w14:textId="77777777" w:rsidR="009951B6" w:rsidRDefault="009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9E8E" w14:textId="77777777" w:rsidR="009951B6" w:rsidRDefault="00334D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6C8E">
      <w:t>Submission</w:t>
    </w:r>
    <w:r>
      <w:fldChar w:fldCharType="end"/>
    </w:r>
    <w:r w:rsidR="009951B6">
      <w:tab/>
      <w:t xml:space="preserve">page </w:t>
    </w:r>
    <w:r w:rsidR="009951B6">
      <w:fldChar w:fldCharType="begin"/>
    </w:r>
    <w:r w:rsidR="009951B6">
      <w:instrText xml:space="preserve">page </w:instrText>
    </w:r>
    <w:r w:rsidR="009951B6">
      <w:fldChar w:fldCharType="separate"/>
    </w:r>
    <w:r>
      <w:rPr>
        <w:noProof/>
      </w:rPr>
      <w:t>1</w:t>
    </w:r>
    <w:r w:rsidR="009951B6">
      <w:fldChar w:fldCharType="end"/>
    </w:r>
    <w:r w:rsidR="009951B6">
      <w:tab/>
    </w:r>
    <w:r>
      <w:fldChar w:fldCharType="begin"/>
    </w:r>
    <w:r>
      <w:instrText xml:space="preserve"> COMMENTS  \* MERGEFORMAT </w:instrText>
    </w:r>
    <w:r>
      <w:fldChar w:fldCharType="separate"/>
    </w:r>
    <w:r w:rsidR="00FE6C8E">
      <w:t>Donald Eastlake, Huawei Technologies</w:t>
    </w:r>
    <w:r>
      <w:fldChar w:fldCharType="end"/>
    </w:r>
  </w:p>
  <w:p w14:paraId="7FB977D6" w14:textId="77777777" w:rsidR="009951B6" w:rsidRDefault="009951B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0857" w14:textId="77777777" w:rsidR="009951B6" w:rsidRDefault="009951B6">
      <w:r>
        <w:separator/>
      </w:r>
    </w:p>
  </w:footnote>
  <w:footnote w:type="continuationSeparator" w:id="0">
    <w:p w14:paraId="40FE288F" w14:textId="77777777" w:rsidR="009951B6" w:rsidRDefault="00995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279C3" w14:textId="77777777" w:rsidR="009951B6" w:rsidRDefault="00334D0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E6C8E">
      <w:t>October 2012</w:t>
    </w:r>
    <w:r>
      <w:fldChar w:fldCharType="end"/>
    </w:r>
    <w:r w:rsidR="009951B6">
      <w:tab/>
    </w:r>
    <w:r w:rsidR="009951B6">
      <w:tab/>
    </w:r>
    <w:r>
      <w:fldChar w:fldCharType="begin"/>
    </w:r>
    <w:r>
      <w:instrText xml:space="preserve"> TITLE  \* MERGEFORMAT </w:instrText>
    </w:r>
    <w:r>
      <w:fldChar w:fldCharType="separate"/>
    </w:r>
    <w:r w:rsidR="00FE6C8E">
      <w:t>doc.: IEEE 802.11-12/1207r0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7A77"/>
    <w:multiLevelType w:val="hybridMultilevel"/>
    <w:tmpl w:val="F904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C9F"/>
    <w:multiLevelType w:val="hybridMultilevel"/>
    <w:tmpl w:val="D6668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10C33"/>
    <w:rsid w:val="000239E4"/>
    <w:rsid w:val="00065E4F"/>
    <w:rsid w:val="000F4705"/>
    <w:rsid w:val="000F4F3C"/>
    <w:rsid w:val="00127EC3"/>
    <w:rsid w:val="001420B5"/>
    <w:rsid w:val="001D723B"/>
    <w:rsid w:val="001D735C"/>
    <w:rsid w:val="00202B3A"/>
    <w:rsid w:val="0029020B"/>
    <w:rsid w:val="0029167B"/>
    <w:rsid w:val="002A36FE"/>
    <w:rsid w:val="002B6019"/>
    <w:rsid w:val="002C36F6"/>
    <w:rsid w:val="002D44BE"/>
    <w:rsid w:val="00320B51"/>
    <w:rsid w:val="00334D0C"/>
    <w:rsid w:val="00382AA6"/>
    <w:rsid w:val="00384B63"/>
    <w:rsid w:val="003A366F"/>
    <w:rsid w:val="00442037"/>
    <w:rsid w:val="004466EE"/>
    <w:rsid w:val="005C65D1"/>
    <w:rsid w:val="0062440B"/>
    <w:rsid w:val="00651D49"/>
    <w:rsid w:val="006C0727"/>
    <w:rsid w:val="006E145F"/>
    <w:rsid w:val="006E3B73"/>
    <w:rsid w:val="006E5D23"/>
    <w:rsid w:val="00737CCC"/>
    <w:rsid w:val="00770572"/>
    <w:rsid w:val="0084721C"/>
    <w:rsid w:val="008B190C"/>
    <w:rsid w:val="0091775F"/>
    <w:rsid w:val="009951B6"/>
    <w:rsid w:val="00A00B0B"/>
    <w:rsid w:val="00A85451"/>
    <w:rsid w:val="00AA427C"/>
    <w:rsid w:val="00AD4D8D"/>
    <w:rsid w:val="00B177E2"/>
    <w:rsid w:val="00B246DC"/>
    <w:rsid w:val="00BE68C2"/>
    <w:rsid w:val="00C67F46"/>
    <w:rsid w:val="00CA09B2"/>
    <w:rsid w:val="00CB1CC2"/>
    <w:rsid w:val="00CD215C"/>
    <w:rsid w:val="00DC5A7B"/>
    <w:rsid w:val="00E34AB5"/>
    <w:rsid w:val="00FA2B74"/>
    <w:rsid w:val="00FC04E6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166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689</Words>
  <Characters>3910</Characters>
  <Application>Microsoft Macintosh Word</Application>
  <DocSecurity>0</DocSecurity>
  <Lines>144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802.11-12/1077r4</vt:lpstr>
    </vt:vector>
  </TitlesOfParts>
  <Manager/>
  <Company>Huawei Technologies</Company>
  <LinksUpToDate>false</LinksUpToDate>
  <CharactersWithSpaces>4527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802.11-12/1207r0</dc:title>
  <dc:subject>Submission</dc:subject>
  <dc:creator>Donald Eastlake</dc:creator>
  <cp:keywords>October 2012</cp:keywords>
  <dc:description>Donald Eastlake, Huawei Technologies</dc:description>
  <cp:lastModifiedBy>Donald Eastlake III</cp:lastModifiedBy>
  <cp:revision>3</cp:revision>
  <cp:lastPrinted>1901-01-01T05:00:00Z</cp:lastPrinted>
  <dcterms:created xsi:type="dcterms:W3CDTF">2012-10-01T21:08:00Z</dcterms:created>
  <dcterms:modified xsi:type="dcterms:W3CDTF">2012-10-01T21:18:00Z</dcterms:modified>
  <cp:category/>
</cp:coreProperties>
</file>