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123F97">
              <w:rPr>
                <w:rFonts w:hint="eastAsia"/>
                <w:lang w:eastAsia="ja-JP"/>
              </w:rPr>
              <w:t>August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123F97">
              <w:rPr>
                <w:rFonts w:hint="eastAsia"/>
                <w:lang w:eastAsia="ja-JP"/>
              </w:rPr>
              <w:t>21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123F97">
              <w:rPr>
                <w:rFonts w:hint="eastAsia"/>
                <w:b w:val="0"/>
                <w:sz w:val="20"/>
                <w:lang w:eastAsia="ja-JP"/>
              </w:rPr>
              <w:t>08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23F97">
              <w:rPr>
                <w:rFonts w:hint="eastAsia"/>
                <w:b w:val="0"/>
                <w:sz w:val="20"/>
                <w:lang w:eastAsia="ja-JP"/>
              </w:rPr>
              <w:t>21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E168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E1680D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E1680D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E1680D">
      <w:pPr>
        <w:pStyle w:val="T1"/>
        <w:spacing w:after="120"/>
        <w:rPr>
          <w:sz w:val="22"/>
        </w:rPr>
      </w:pPr>
      <w:r w:rsidRPr="00E1680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123F97">
                    <w:rPr>
                      <w:rFonts w:hint="eastAsia"/>
                      <w:lang w:eastAsia="ja-JP"/>
                    </w:rPr>
                    <w:t>August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EE2BD0">
                    <w:rPr>
                      <w:rFonts w:hint="eastAsia"/>
                      <w:lang w:eastAsia="ja-JP"/>
                    </w:rPr>
                    <w:t>2</w:t>
                  </w:r>
                  <w:r w:rsidR="00123F97">
                    <w:rPr>
                      <w:rFonts w:hint="eastAsia"/>
                      <w:lang w:eastAsia="ja-JP"/>
                    </w:rPr>
                    <w:t>1</w:t>
                  </w:r>
                  <w:r w:rsidR="003C4B38">
                    <w:rPr>
                      <w:vertAlign w:val="superscript"/>
                      <w:lang w:eastAsia="ja-JP"/>
                    </w:rPr>
                    <w:t>st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6D6E7D">
        <w:rPr>
          <w:rFonts w:hint="eastAsia"/>
          <w:b/>
          <w:u w:val="single"/>
          <w:lang w:eastAsia="ja-JP"/>
        </w:rPr>
        <w:lastRenderedPageBreak/>
        <w:t>August</w:t>
      </w:r>
      <w:r w:rsidR="005F3A00">
        <w:rPr>
          <w:b/>
          <w:u w:val="single"/>
        </w:rPr>
        <w:t xml:space="preserve"> </w:t>
      </w:r>
      <w:proofErr w:type="gramStart"/>
      <w:r w:rsidR="00691660">
        <w:rPr>
          <w:rFonts w:hint="eastAsia"/>
          <w:b/>
          <w:u w:val="single"/>
          <w:lang w:eastAsia="ja-JP"/>
        </w:rPr>
        <w:t>2</w:t>
      </w:r>
      <w:r w:rsidR="006D6E7D">
        <w:rPr>
          <w:rFonts w:hint="eastAsia"/>
          <w:b/>
          <w:u w:val="single"/>
          <w:lang w:eastAsia="ja-JP"/>
        </w:rPr>
        <w:t>1</w:t>
      </w:r>
      <w:r w:rsidR="003C4B38">
        <w:rPr>
          <w:b/>
          <w:u w:val="single"/>
          <w:vertAlign w:val="superscript"/>
          <w:lang w:eastAsia="ja-JP"/>
        </w:rPr>
        <w:t>st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5E058E" w:rsidRPr="005E058E">
        <w:rPr>
          <w:rFonts w:hint="eastAsia"/>
          <w:b/>
          <w:color w:val="000000" w:themeColor="text1"/>
          <w:u w:val="single"/>
          <w:lang w:eastAsia="ja-JP"/>
        </w:rPr>
        <w:t>11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85584B" w:rsidRPr="0085584B">
          <w:rPr>
            <w:rStyle w:val="Hyperlink"/>
          </w:rPr>
          <w:t>https://mentor.ieee.org/802.11/dcn/12/11-12-1016-01-00af-august-21st-teleconference-plan-and-agenda.ppt</w:t>
        </w:r>
      </w:hyperlink>
      <w:proofErr w:type="gramStart"/>
      <w:r w:rsidR="006D6E7D">
        <w:rPr>
          <w:rFonts w:hint="eastAsia"/>
          <w:lang w:eastAsia="ja-JP"/>
        </w:rPr>
        <w:t xml:space="preserve"> </w:t>
      </w:r>
      <w:proofErr w:type="gramEnd"/>
      <w:r w:rsidR="00383B40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323D96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proofErr w:type="gramStart"/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proofErr w:type="gramEnd"/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6D6E7D">
        <w:rPr>
          <w:rFonts w:hint="eastAsia"/>
          <w:b/>
          <w:lang w:eastAsia="ja-JP"/>
        </w:rPr>
        <w:t>1016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85584B">
        <w:rPr>
          <w:b/>
          <w:lang w:eastAsia="ja-JP"/>
        </w:rPr>
        <w:t>1</w:t>
      </w:r>
      <w:r w:rsidR="00162D18" w:rsidRPr="00486452">
        <w:rPr>
          <w:b/>
          <w:lang w:eastAsia="ja-JP"/>
        </w:rPr>
        <w:t>-00af-</w:t>
      </w:r>
      <w:r w:rsidR="006D6E7D">
        <w:rPr>
          <w:rFonts w:hint="eastAsia"/>
          <w:b/>
          <w:lang w:eastAsia="ja-JP"/>
        </w:rPr>
        <w:t>august</w:t>
      </w:r>
      <w:r w:rsidR="00707442" w:rsidRPr="00486452">
        <w:rPr>
          <w:b/>
          <w:lang w:eastAsia="ja-JP"/>
        </w:rPr>
        <w:t>-</w:t>
      </w:r>
      <w:r w:rsidR="00691660">
        <w:rPr>
          <w:rFonts w:hint="eastAsia"/>
          <w:b/>
          <w:lang w:eastAsia="ja-JP"/>
        </w:rPr>
        <w:t>2</w:t>
      </w:r>
      <w:r w:rsidR="006D6E7D">
        <w:rPr>
          <w:rFonts w:hint="eastAsia"/>
          <w:b/>
          <w:lang w:eastAsia="ja-JP"/>
        </w:rPr>
        <w:t>1</w:t>
      </w:r>
      <w:r w:rsidR="003C4B38">
        <w:rPr>
          <w:b/>
          <w:lang w:eastAsia="ja-JP"/>
        </w:rPr>
        <w:t>st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F3EDD" w:rsidRDefault="009F3EDD" w:rsidP="00691660">
      <w:pPr>
        <w:rPr>
          <w:b/>
          <w:bCs/>
          <w:lang w:eastAsia="ja-JP"/>
        </w:rPr>
      </w:pPr>
    </w:p>
    <w:p w:rsidR="009E39F3" w:rsidRDefault="00A108CB" w:rsidP="009E39F3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Rich Kennedy as the TG chair reviewed the current status of the group.</w:t>
      </w:r>
    </w:p>
    <w:p w:rsidR="009E39F3" w:rsidRDefault="006C3DB8" w:rsidP="00A108CB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Principle of the group</w:t>
      </w:r>
      <w:r w:rsidR="00A108CB">
        <w:rPr>
          <w:rFonts w:hint="eastAsia"/>
          <w:bCs/>
          <w:lang w:eastAsia="ja-JP"/>
        </w:rPr>
        <w:t xml:space="preserve"> was proposed to change as follows,</w:t>
      </w:r>
    </w:p>
    <w:p w:rsidR="00A108CB" w:rsidRPr="00A108CB" w:rsidRDefault="00A108CB" w:rsidP="00A108CB">
      <w:pPr>
        <w:numPr>
          <w:ilvl w:val="2"/>
          <w:numId w:val="1"/>
        </w:numPr>
        <w:rPr>
          <w:bCs/>
          <w:lang w:val="en-US" w:eastAsia="ja-JP"/>
        </w:rPr>
      </w:pPr>
      <w:r>
        <w:rPr>
          <w:bCs/>
          <w:lang w:eastAsia="ja-JP"/>
        </w:rPr>
        <w:t>“</w:t>
      </w:r>
      <w:r w:rsidR="00DB6EDA" w:rsidRPr="00A108CB">
        <w:rPr>
          <w:bCs/>
          <w:lang w:eastAsia="ja-JP"/>
        </w:rPr>
        <w:t>The PHY</w:t>
      </w:r>
      <w:r>
        <w:rPr>
          <w:bCs/>
          <w:lang w:eastAsia="ja-JP"/>
        </w:rPr>
        <w:t xml:space="preserve"> is based on </w:t>
      </w:r>
      <w:r w:rsidR="00DB6EDA" w:rsidRPr="00A108CB">
        <w:rPr>
          <w:bCs/>
          <w:lang w:eastAsia="ja-JP"/>
        </w:rPr>
        <w:t>Clause 23, representing modifications of and references to Clause 22, and required, related changes to Clauses 4, 5, 6, 7, 8, 9 and 10, and Annexes B, C D and E</w:t>
      </w:r>
      <w:r w:rsidRPr="00A108CB">
        <w:rPr>
          <w:bCs/>
          <w:lang w:eastAsia="ja-JP"/>
        </w:rPr>
        <w:t>”</w:t>
      </w:r>
      <w:r>
        <w:rPr>
          <w:rFonts w:hint="eastAsia"/>
          <w:bCs/>
          <w:lang w:eastAsia="ja-JP"/>
        </w:rPr>
        <w:t>.</w:t>
      </w:r>
    </w:p>
    <w:p w:rsidR="00A108CB" w:rsidRDefault="00A108CB" w:rsidP="00A108CB">
      <w:pPr>
        <w:numPr>
          <w:ilvl w:val="3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No objection received.</w:t>
      </w:r>
    </w:p>
    <w:p w:rsidR="00A108CB" w:rsidRDefault="00A108CB" w:rsidP="00A108CB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It was </w:t>
      </w:r>
      <w:r>
        <w:rPr>
          <w:bCs/>
          <w:lang w:val="en-US" w:eastAsia="ja-JP"/>
        </w:rPr>
        <w:t>announced</w:t>
      </w:r>
      <w:r>
        <w:rPr>
          <w:rFonts w:hint="eastAsia"/>
          <w:bCs/>
          <w:lang w:val="en-US" w:eastAsia="ja-JP"/>
        </w:rPr>
        <w:t xml:space="preserve"> that LB 189 passed the letter ballot with 80.</w:t>
      </w:r>
      <w:r w:rsidR="0085584B">
        <w:rPr>
          <w:bCs/>
          <w:lang w:val="en-US" w:eastAsia="ja-JP"/>
        </w:rPr>
        <w:t>3</w:t>
      </w:r>
      <w:r w:rsidR="0085584B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 xml:space="preserve">percent. However due to some No voters who </w:t>
      </w:r>
      <w:r>
        <w:rPr>
          <w:bCs/>
          <w:lang w:val="en-US" w:eastAsia="ja-JP"/>
        </w:rPr>
        <w:t>didn’t</w:t>
      </w:r>
      <w:r>
        <w:rPr>
          <w:rFonts w:hint="eastAsia"/>
          <w:bCs/>
          <w:lang w:val="en-US" w:eastAsia="ja-JP"/>
        </w:rPr>
        <w:t xml:space="preserve"> submitted their comments, the passing percentage may change a little, still passing 75 percent. </w:t>
      </w:r>
    </w:p>
    <w:p w:rsidR="00A108CB" w:rsidRDefault="00A108CB" w:rsidP="00A108CB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There are over 300 editorial comments out of 998 comments in total. </w:t>
      </w:r>
    </w:p>
    <w:p w:rsidR="00A108CB" w:rsidRPr="00A108CB" w:rsidRDefault="00A108CB" w:rsidP="00A108CB">
      <w:pPr>
        <w:numPr>
          <w:ilvl w:val="1"/>
          <w:numId w:val="1"/>
        </w:numPr>
        <w:rPr>
          <w:b/>
          <w:bCs/>
          <w:lang w:val="en-US" w:eastAsia="ja-JP"/>
        </w:rPr>
      </w:pPr>
      <w:proofErr w:type="gramStart"/>
      <w:r w:rsidRPr="00A108CB">
        <w:rPr>
          <w:rFonts w:hint="eastAsia"/>
          <w:b/>
          <w:bCs/>
          <w:lang w:val="en-US" w:eastAsia="ja-JP"/>
        </w:rPr>
        <w:t xml:space="preserve">Chair </w:t>
      </w:r>
      <w:r w:rsidR="0085584B">
        <w:rPr>
          <w:b/>
          <w:bCs/>
          <w:lang w:val="en-US" w:eastAsia="ja-JP"/>
        </w:rPr>
        <w:t>ask</w:t>
      </w:r>
      <w:proofErr w:type="gramEnd"/>
      <w:r w:rsidR="0085584B">
        <w:rPr>
          <w:b/>
          <w:bCs/>
          <w:lang w:val="en-US" w:eastAsia="ja-JP"/>
        </w:rPr>
        <w:t xml:space="preserve"> if there is objection to </w:t>
      </w:r>
      <w:r w:rsidRPr="00A108CB">
        <w:rPr>
          <w:rFonts w:hint="eastAsia"/>
          <w:b/>
          <w:bCs/>
          <w:lang w:val="en-US" w:eastAsia="ja-JP"/>
        </w:rPr>
        <w:t>assign</w:t>
      </w:r>
      <w:r w:rsidR="0085584B">
        <w:rPr>
          <w:b/>
          <w:bCs/>
          <w:lang w:val="en-US" w:eastAsia="ja-JP"/>
        </w:rPr>
        <w:t>ing</w:t>
      </w:r>
      <w:r w:rsidRPr="00A108CB">
        <w:rPr>
          <w:rFonts w:hint="eastAsia"/>
          <w:b/>
          <w:bCs/>
          <w:lang w:val="en-US" w:eastAsia="ja-JP"/>
        </w:rPr>
        <w:t xml:space="preserve"> all editorial comments to </w:t>
      </w:r>
      <w:r w:rsidR="0085584B">
        <w:rPr>
          <w:b/>
          <w:bCs/>
          <w:lang w:val="en-US" w:eastAsia="ja-JP"/>
        </w:rPr>
        <w:t xml:space="preserve">the </w:t>
      </w:r>
      <w:proofErr w:type="spellStart"/>
      <w:r w:rsidR="0085584B">
        <w:rPr>
          <w:b/>
          <w:bCs/>
          <w:lang w:val="en-US" w:eastAsia="ja-JP"/>
        </w:rPr>
        <w:t>technical</w:t>
      </w:r>
      <w:r w:rsidRPr="00A108CB">
        <w:rPr>
          <w:rFonts w:hint="eastAsia"/>
          <w:b/>
          <w:bCs/>
          <w:lang w:val="en-US" w:eastAsia="ja-JP"/>
        </w:rPr>
        <w:t>editor</w:t>
      </w:r>
      <w:proofErr w:type="spellEnd"/>
      <w:r w:rsidRPr="00A108CB">
        <w:rPr>
          <w:rFonts w:hint="eastAsia"/>
          <w:b/>
          <w:bCs/>
          <w:lang w:val="en-US" w:eastAsia="ja-JP"/>
        </w:rPr>
        <w:t xml:space="preserve"> </w:t>
      </w:r>
      <w:r w:rsidR="0085584B">
        <w:rPr>
          <w:b/>
          <w:bCs/>
          <w:lang w:val="en-US" w:eastAsia="ja-JP"/>
        </w:rPr>
        <w:t>for proposed resolutions</w:t>
      </w:r>
      <w:r w:rsidRPr="00A108CB">
        <w:rPr>
          <w:rFonts w:hint="eastAsia"/>
          <w:b/>
          <w:bCs/>
          <w:lang w:val="en-US" w:eastAsia="ja-JP"/>
        </w:rPr>
        <w:t xml:space="preserve">. </w:t>
      </w:r>
    </w:p>
    <w:p w:rsidR="00A108CB" w:rsidRPr="00A108CB" w:rsidRDefault="00A108CB" w:rsidP="00A108CB">
      <w:pPr>
        <w:numPr>
          <w:ilvl w:val="2"/>
          <w:numId w:val="1"/>
        </w:numPr>
        <w:rPr>
          <w:b/>
          <w:bCs/>
          <w:lang w:val="en-US" w:eastAsia="ja-JP"/>
        </w:rPr>
      </w:pPr>
      <w:r w:rsidRPr="00A108CB">
        <w:rPr>
          <w:rFonts w:hint="eastAsia"/>
          <w:b/>
          <w:bCs/>
          <w:lang w:val="en-US" w:eastAsia="ja-JP"/>
        </w:rPr>
        <w:t xml:space="preserve">No objection received. </w:t>
      </w:r>
    </w:p>
    <w:p w:rsidR="00A108CB" w:rsidRDefault="00A108CB" w:rsidP="00A108CB">
      <w:pPr>
        <w:rPr>
          <w:bCs/>
          <w:lang w:val="en-US" w:eastAsia="ja-JP"/>
        </w:rPr>
      </w:pPr>
    </w:p>
    <w:p w:rsidR="00A108CB" w:rsidRDefault="00A108CB" w:rsidP="00A108CB">
      <w:pPr>
        <w:numPr>
          <w:ilvl w:val="0"/>
          <w:numId w:val="1"/>
        </w:numPr>
        <w:rPr>
          <w:b/>
          <w:bCs/>
          <w:lang w:eastAsia="ja-JP"/>
        </w:rPr>
      </w:pPr>
      <w:r w:rsidRPr="00A108CB">
        <w:rPr>
          <w:rFonts w:hint="eastAsia"/>
          <w:b/>
          <w:bCs/>
          <w:lang w:eastAsia="ja-JP"/>
        </w:rPr>
        <w:t>Peter Ecclesine as the TG editor reviewed the comment spreadsheet (802.11-12/1017r1)</w:t>
      </w:r>
      <w:r w:rsidR="003C4B38">
        <w:rPr>
          <w:b/>
          <w:bCs/>
          <w:lang w:eastAsia="ja-JP"/>
        </w:rPr>
        <w:t xml:space="preserve"> in detail</w:t>
      </w:r>
      <w:r w:rsidRPr="00A108CB">
        <w:rPr>
          <w:rFonts w:hint="eastAsia"/>
          <w:b/>
          <w:bCs/>
          <w:lang w:eastAsia="ja-JP"/>
        </w:rPr>
        <w:t xml:space="preserve">. </w:t>
      </w:r>
    </w:p>
    <w:p w:rsidR="00A108CB" w:rsidRDefault="00AA3FAC" w:rsidP="00A108CB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All the comments</w:t>
      </w:r>
      <w:r w:rsidR="0085584B">
        <w:rPr>
          <w:bCs/>
          <w:lang w:eastAsia="ja-JP"/>
        </w:rPr>
        <w:t xml:space="preserve"> recommending </w:t>
      </w:r>
      <w:proofErr w:type="gramStart"/>
      <w:r w:rsidR="0085584B">
        <w:rPr>
          <w:bCs/>
          <w:lang w:eastAsia="ja-JP"/>
        </w:rPr>
        <w:t>to remove</w:t>
      </w:r>
      <w:proofErr w:type="gramEnd"/>
      <w:r w:rsidR="0085584B">
        <w:rPr>
          <w:bCs/>
          <w:lang w:eastAsia="ja-JP"/>
        </w:rPr>
        <w:t xml:space="preserve"> functions</w:t>
      </w:r>
      <w:r>
        <w:rPr>
          <w:rFonts w:hint="eastAsia"/>
          <w:bCs/>
          <w:lang w:eastAsia="ja-JP"/>
        </w:rPr>
        <w:t xml:space="preserve"> are </w:t>
      </w:r>
      <w:r>
        <w:rPr>
          <w:bCs/>
          <w:lang w:eastAsia="ja-JP"/>
        </w:rPr>
        <w:t>categorized</w:t>
      </w:r>
      <w:r>
        <w:rPr>
          <w:rFonts w:hint="eastAsia"/>
          <w:bCs/>
          <w:lang w:eastAsia="ja-JP"/>
        </w:rPr>
        <w:t xml:space="preserve"> as GEN for people to quickly find them. </w:t>
      </w:r>
    </w:p>
    <w:p w:rsidR="00AA3FAC" w:rsidRDefault="00AA3FAC" w:rsidP="00A108CB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Rich asked if </w:t>
      </w:r>
      <w:r w:rsidR="0085584B">
        <w:rPr>
          <w:bCs/>
          <w:lang w:eastAsia="ja-JP"/>
        </w:rPr>
        <w:t>12/1011r0 through 12/1014r0</w:t>
      </w:r>
      <w:r>
        <w:rPr>
          <w:rFonts w:hint="eastAsia"/>
          <w:bCs/>
          <w:lang w:eastAsia="ja-JP"/>
        </w:rPr>
        <w:t xml:space="preserve"> submissions </w:t>
      </w:r>
      <w:proofErr w:type="gramStart"/>
      <w:r>
        <w:rPr>
          <w:rFonts w:hint="eastAsia"/>
          <w:bCs/>
          <w:lang w:eastAsia="ja-JP"/>
        </w:rPr>
        <w:t>are</w:t>
      </w:r>
      <w:proofErr w:type="gramEnd"/>
      <w:r>
        <w:rPr>
          <w:rFonts w:hint="eastAsia"/>
          <w:bCs/>
          <w:lang w:eastAsia="ja-JP"/>
        </w:rPr>
        <w:t xml:space="preserve"> related </w:t>
      </w:r>
      <w:r w:rsidR="0085584B">
        <w:rPr>
          <w:bCs/>
          <w:lang w:eastAsia="ja-JP"/>
        </w:rPr>
        <w:t>to</w:t>
      </w:r>
      <w:r w:rsidR="0085584B">
        <w:rPr>
          <w:rFonts w:hint="eastAsia"/>
          <w:bCs/>
          <w:lang w:eastAsia="ja-JP"/>
        </w:rPr>
        <w:t xml:space="preserve"> </w:t>
      </w:r>
      <w:r>
        <w:rPr>
          <w:rFonts w:hint="eastAsia"/>
          <w:bCs/>
          <w:lang w:eastAsia="ja-JP"/>
        </w:rPr>
        <w:t>comment resolution.</w:t>
      </w:r>
    </w:p>
    <w:p w:rsidR="00AA3FAC" w:rsidRDefault="00AA3FAC" w:rsidP="00A108CB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Wookbong Lee (LGE) responded that all the submissions are related </w:t>
      </w:r>
      <w:r w:rsidR="0085584B">
        <w:rPr>
          <w:bCs/>
          <w:lang w:eastAsia="ja-JP"/>
        </w:rPr>
        <w:t>to</w:t>
      </w:r>
      <w:r w:rsidR="0085584B">
        <w:rPr>
          <w:rFonts w:hint="eastAsia"/>
          <w:bCs/>
          <w:lang w:eastAsia="ja-JP"/>
        </w:rPr>
        <w:t xml:space="preserve"> </w:t>
      </w:r>
      <w:r>
        <w:rPr>
          <w:rFonts w:hint="eastAsia"/>
          <w:bCs/>
          <w:lang w:eastAsia="ja-JP"/>
        </w:rPr>
        <w:t xml:space="preserve">comment resolution. </w:t>
      </w:r>
    </w:p>
    <w:p w:rsidR="00AA3FAC" w:rsidRDefault="00AA3FAC" w:rsidP="00A108CB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Rich called for volunteers to work on the comment groups. Volunteers are expected to make </w:t>
      </w:r>
      <w:r>
        <w:rPr>
          <w:bCs/>
          <w:lang w:eastAsia="ja-JP"/>
        </w:rPr>
        <w:t>announcement</w:t>
      </w:r>
      <w:r>
        <w:rPr>
          <w:rFonts w:hint="eastAsia"/>
          <w:bCs/>
          <w:lang w:eastAsia="ja-JP"/>
        </w:rPr>
        <w:t xml:space="preserve"> by next week conference call. </w:t>
      </w:r>
    </w:p>
    <w:p w:rsidR="00AA3FAC" w:rsidRDefault="00AA3FAC" w:rsidP="00A108CB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Some discussions related with </w:t>
      </w:r>
      <w:r w:rsidR="0085584B">
        <w:rPr>
          <w:bCs/>
          <w:lang w:eastAsia="ja-JP"/>
        </w:rPr>
        <w:t xml:space="preserve">the 802.11 members </w:t>
      </w:r>
      <w:r>
        <w:rPr>
          <w:rFonts w:hint="eastAsia"/>
          <w:bCs/>
          <w:lang w:eastAsia="ja-JP"/>
        </w:rPr>
        <w:t>ETSI BRAN portal</w:t>
      </w:r>
      <w:r w:rsidR="0085584B">
        <w:rPr>
          <w:bCs/>
          <w:lang w:eastAsia="ja-JP"/>
        </w:rPr>
        <w:t>, which is not mirroring the latest documents</w:t>
      </w:r>
      <w:r>
        <w:rPr>
          <w:rFonts w:hint="eastAsia"/>
          <w:bCs/>
          <w:lang w:eastAsia="ja-JP"/>
        </w:rPr>
        <w:t xml:space="preserve">. </w:t>
      </w:r>
    </w:p>
    <w:p w:rsidR="009E39F3" w:rsidRPr="00AA3FAC" w:rsidRDefault="009E39F3" w:rsidP="00AA3FAC">
      <w:pPr>
        <w:ind w:left="360"/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A3CB4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A53099">
        <w:rPr>
          <w:rFonts w:hint="eastAsia"/>
          <w:b/>
          <w:lang w:eastAsia="ja-JP"/>
        </w:rPr>
        <w:t>18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C6021" w:rsidRDefault="001C6021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EB62CE">
        <w:rPr>
          <w:rFonts w:hint="eastAsia"/>
          <w:lang w:eastAsia="ja-JP"/>
        </w:rPr>
        <w:t xml:space="preserve">Vice-Chair,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Padam Kafle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DE3C7F" w:rsidRDefault="00DE3C7F" w:rsidP="00DE3C7F">
      <w:pPr>
        <w:rPr>
          <w:lang w:eastAsia="ja-JP"/>
        </w:rPr>
      </w:pPr>
      <w:r>
        <w:rPr>
          <w:rFonts w:hint="eastAsia"/>
          <w:lang w:eastAsia="ko-KR"/>
        </w:rPr>
        <w:t>Wookbong Lee</w:t>
      </w:r>
      <w:r>
        <w:rPr>
          <w:rFonts w:hint="eastAsia"/>
          <w:lang w:eastAsia="ja-JP"/>
        </w:rPr>
        <w:t xml:space="preserve"> (LGE) [</w:t>
      </w:r>
      <w:r w:rsidRPr="00DE3C7F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>
        <w:t>Dave Halasz</w:t>
      </w:r>
      <w:r>
        <w:rPr>
          <w:rFonts w:hint="eastAsia"/>
          <w:lang w:eastAsia="ja-JP"/>
        </w:rPr>
        <w:t xml:space="preserve"> (Motorola) [</w:t>
      </w:r>
      <w:r w:rsidRPr="00F600AD">
        <w:rPr>
          <w:lang w:eastAsia="ja-JP"/>
        </w:rPr>
        <w:t>dave.halasz@motorola.com</w:t>
      </w:r>
      <w:r>
        <w:rPr>
          <w:rFonts w:hint="eastAsia"/>
          <w:lang w:eastAsia="ja-JP"/>
        </w:rPr>
        <w:t>]</w:t>
      </w:r>
    </w:p>
    <w:p w:rsidR="008D4662" w:rsidRDefault="000E705D" w:rsidP="00092CFB">
      <w:pPr>
        <w:rPr>
          <w:lang w:eastAsia="ja-JP"/>
        </w:rPr>
      </w:pPr>
      <w:r w:rsidRPr="000E705D">
        <w:rPr>
          <w:lang w:eastAsia="ja-JP"/>
        </w:rPr>
        <w:t>Jens Tingleff</w:t>
      </w:r>
      <w:r>
        <w:rPr>
          <w:rFonts w:hint="eastAsia"/>
          <w:lang w:eastAsia="ja-JP"/>
        </w:rPr>
        <w:t xml:space="preserve"> (CSR) [</w:t>
      </w:r>
      <w:r w:rsidRPr="000E705D">
        <w:rPr>
          <w:lang w:eastAsia="ja-JP"/>
        </w:rPr>
        <w:t>Jens.Tingleff@csr.com</w:t>
      </w:r>
      <w:r>
        <w:rPr>
          <w:rFonts w:hint="eastAsia"/>
          <w:lang w:eastAsia="ja-JP"/>
        </w:rPr>
        <w:t>]</w:t>
      </w:r>
    </w:p>
    <w:p w:rsidR="005E058E" w:rsidRDefault="005E058E" w:rsidP="00092CFB">
      <w:pPr>
        <w:rPr>
          <w:lang w:eastAsia="ja-JP"/>
        </w:rPr>
      </w:pPr>
      <w:r>
        <w:rPr>
          <w:rFonts w:hint="eastAsia"/>
          <w:lang w:eastAsia="ja-JP"/>
        </w:rPr>
        <w:t>Hongyuan Zhang (Marvell) [</w:t>
      </w:r>
      <w:r w:rsidRPr="005E058E">
        <w:rPr>
          <w:lang w:eastAsia="ja-JP"/>
        </w:rPr>
        <w:t>hongyuan@marvell.com</w:t>
      </w:r>
      <w:r>
        <w:rPr>
          <w:rFonts w:hint="eastAsia"/>
          <w:lang w:eastAsia="ja-JP"/>
        </w:rPr>
        <w:t>]</w:t>
      </w:r>
    </w:p>
    <w:p w:rsidR="005E058E" w:rsidRPr="005E058E" w:rsidRDefault="005E058E" w:rsidP="005E058E">
      <w:pPr>
        <w:rPr>
          <w:lang w:eastAsia="ja-JP"/>
        </w:rPr>
      </w:pPr>
      <w:proofErr w:type="spellStart"/>
      <w:r w:rsidRPr="005E058E">
        <w:rPr>
          <w:lang w:eastAsia="ja-JP"/>
        </w:rPr>
        <w:t>Neiyer</w:t>
      </w:r>
      <w:proofErr w:type="spellEnd"/>
      <w:r w:rsidRPr="005E058E">
        <w:rPr>
          <w:lang w:eastAsia="ja-JP"/>
        </w:rPr>
        <w:t xml:space="preserve"> </w:t>
      </w:r>
      <w:proofErr w:type="spellStart"/>
      <w:r w:rsidRPr="005E058E">
        <w:rPr>
          <w:lang w:eastAsia="ja-JP"/>
        </w:rPr>
        <w:t>Correal</w:t>
      </w:r>
      <w:proofErr w:type="spellEnd"/>
      <w:r w:rsidRPr="005E058E">
        <w:rPr>
          <w:rFonts w:hint="eastAsia"/>
          <w:lang w:eastAsia="ja-JP"/>
        </w:rPr>
        <w:t xml:space="preserve"> (</w:t>
      </w:r>
      <w:r w:rsidRPr="005E058E">
        <w:rPr>
          <w:lang w:eastAsia="ja-JP"/>
        </w:rPr>
        <w:t>Motorola</w:t>
      </w:r>
      <w:r w:rsidRPr="005E058E">
        <w:rPr>
          <w:rFonts w:hint="eastAsia"/>
          <w:lang w:eastAsia="ja-JP"/>
        </w:rPr>
        <w:t xml:space="preserve"> </w:t>
      </w:r>
      <w:r w:rsidR="0085584B">
        <w:rPr>
          <w:lang w:eastAsia="ja-JP"/>
        </w:rPr>
        <w:t>S</w:t>
      </w:r>
      <w:r w:rsidR="0085584B" w:rsidRPr="005E058E">
        <w:rPr>
          <w:rFonts w:hint="eastAsia"/>
          <w:lang w:eastAsia="ja-JP"/>
        </w:rPr>
        <w:t>olution</w:t>
      </w:r>
      <w:r w:rsidR="0085584B">
        <w:rPr>
          <w:lang w:eastAsia="ja-JP"/>
        </w:rPr>
        <w:t>s</w:t>
      </w:r>
      <w:bookmarkStart w:id="0" w:name="_GoBack"/>
      <w:bookmarkEnd w:id="0"/>
      <w:r w:rsidRPr="005E058E">
        <w:rPr>
          <w:rFonts w:hint="eastAsia"/>
          <w:lang w:eastAsia="ja-JP"/>
        </w:rPr>
        <w:t>) [</w:t>
      </w:r>
      <w:hyperlink r:id="rId15" w:history="1">
        <w:r w:rsidRPr="005E058E">
          <w:rPr>
            <w:lang w:eastAsia="ja-JP"/>
          </w:rPr>
          <w:t>N.Correal@motorolasolutions.com</w:t>
        </w:r>
      </w:hyperlink>
      <w:r w:rsidRPr="005E058E">
        <w:rPr>
          <w:lang w:eastAsia="ja-JP"/>
        </w:rPr>
        <w:t>]</w:t>
      </w:r>
    </w:p>
    <w:p w:rsidR="005E058E" w:rsidRPr="00453392" w:rsidRDefault="005E058E" w:rsidP="00092CFB">
      <w:pPr>
        <w:rPr>
          <w:lang w:eastAsia="ja-JP"/>
        </w:rPr>
      </w:pPr>
    </w:p>
    <w:sectPr w:rsidR="005E058E" w:rsidRPr="00453392" w:rsidSect="00F907F9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2C" w:rsidRDefault="008A772C">
      <w:r>
        <w:separator/>
      </w:r>
    </w:p>
  </w:endnote>
  <w:endnote w:type="continuationSeparator" w:id="0">
    <w:p w:rsidR="008A772C" w:rsidRDefault="008A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E1680D">
      <w:fldChar w:fldCharType="begin"/>
    </w:r>
    <w:r w:rsidR="00B306AE">
      <w:instrText xml:space="preserve">page </w:instrText>
    </w:r>
    <w:r w:rsidR="00E1680D">
      <w:fldChar w:fldCharType="separate"/>
    </w:r>
    <w:r w:rsidR="003C4B38">
      <w:rPr>
        <w:noProof/>
      </w:rPr>
      <w:t>1</w:t>
    </w:r>
    <w:r w:rsidR="00E1680D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2C" w:rsidRDefault="008A772C">
      <w:r>
        <w:separator/>
      </w:r>
    </w:p>
  </w:footnote>
  <w:footnote w:type="continuationSeparator" w:id="0">
    <w:p w:rsidR="008A772C" w:rsidRDefault="008A7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123F97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August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3C4B38">
      <w:rPr>
        <w:lang w:eastAsia="ja-JP"/>
      </w:rPr>
      <w:t>1024</w:t>
    </w:r>
    <w:r>
      <w:rPr>
        <w:lang w:eastAsia="ja-JP"/>
      </w:rPr>
      <w:t>r</w:t>
    </w:r>
    <w:r w:rsidR="003C4B38"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EF1"/>
    <w:rsid w:val="00120146"/>
    <w:rsid w:val="0012045F"/>
    <w:rsid w:val="00121E09"/>
    <w:rsid w:val="00123F97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584B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A772C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016-01-00af-august-21st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.Correal@motorolasolutions.com" TargetMode="External"/><Relationship Id="rId10" Type="http://schemas.openxmlformats.org/officeDocument/2006/relationships/hyperlink" Target="mailto:lan@nict.go.j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84C4-91E4-4460-A1D2-134440F9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4450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2012-08-24T17:58:00Z</dcterms:created>
  <dcterms:modified xsi:type="dcterms:W3CDTF">2012-08-24T18:03:00Z</dcterms:modified>
</cp:coreProperties>
</file>