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D336B4" w:rsidRPr="00156B0F" w:rsidRDefault="00161E3D">
      <w:pPr>
        <w:pStyle w:val="T1"/>
        <w:pBdr>
          <w:bottom w:val="single" w:sz="6" w:space="0" w:color="auto"/>
        </w:pBdr>
        <w:spacing w:after="240"/>
      </w:pPr>
      <w:r w:rsidRPr="00156B0F">
        <w:t>IEEE P802.11</w:t>
      </w:r>
      <w:r w:rsidRPr="00156B0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D336B4" w:rsidRPr="00156B0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D336B4" w:rsidRPr="00156B0F" w:rsidRDefault="00D336B4" w:rsidP="008D437F">
            <w:pPr>
              <w:pStyle w:val="T2"/>
            </w:pPr>
            <w:r w:rsidRPr="00156B0F">
              <w:t xml:space="preserve">Call for </w:t>
            </w:r>
            <w:r w:rsidR="008D437F" w:rsidRPr="00156B0F">
              <w:t xml:space="preserve">Specification Text </w:t>
            </w:r>
            <w:r w:rsidRPr="00156B0F">
              <w:t xml:space="preserve">Contributions </w:t>
            </w:r>
            <w:r w:rsidR="008D437F" w:rsidRPr="00156B0F">
              <w:t xml:space="preserve">for the </w:t>
            </w:r>
            <w:proofErr w:type="spellStart"/>
            <w:r w:rsidR="008D437F" w:rsidRPr="00156B0F">
              <w:t>TGai</w:t>
            </w:r>
            <w:proofErr w:type="spellEnd"/>
            <w:r w:rsidR="008D437F" w:rsidRPr="00156B0F">
              <w:t xml:space="preserve"> detailed Draft Text</w:t>
            </w:r>
          </w:p>
        </w:tc>
      </w:tr>
      <w:tr w:rsidR="00D336B4" w:rsidRPr="00156B0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D336B4" w:rsidRPr="00156B0F" w:rsidRDefault="00161E3D" w:rsidP="00792586">
            <w:pPr>
              <w:pStyle w:val="T2"/>
              <w:ind w:left="0"/>
              <w:rPr>
                <w:sz w:val="20"/>
              </w:rPr>
            </w:pPr>
            <w:r w:rsidRPr="00156B0F">
              <w:rPr>
                <w:sz w:val="20"/>
              </w:rPr>
              <w:t>Date:</w:t>
            </w:r>
            <w:r w:rsidRPr="00156B0F">
              <w:rPr>
                <w:b w:val="0"/>
                <w:sz w:val="20"/>
              </w:rPr>
              <w:t xml:space="preserve">  </w:t>
            </w:r>
            <w:r w:rsidR="00D336B4" w:rsidRPr="00156B0F">
              <w:rPr>
                <w:b w:val="0"/>
                <w:sz w:val="20"/>
              </w:rPr>
              <w:t>2012</w:t>
            </w:r>
            <w:r w:rsidRPr="00156B0F">
              <w:rPr>
                <w:b w:val="0"/>
                <w:sz w:val="20"/>
              </w:rPr>
              <w:t>-</w:t>
            </w:r>
            <w:r w:rsidR="00D336B4" w:rsidRPr="00156B0F">
              <w:rPr>
                <w:b w:val="0"/>
                <w:sz w:val="20"/>
              </w:rPr>
              <w:t>0</w:t>
            </w:r>
            <w:r w:rsidR="00792586" w:rsidRPr="00156B0F">
              <w:rPr>
                <w:b w:val="0"/>
                <w:sz w:val="20"/>
              </w:rPr>
              <w:t>9</w:t>
            </w:r>
            <w:r w:rsidRPr="00156B0F">
              <w:rPr>
                <w:b w:val="0"/>
                <w:sz w:val="20"/>
              </w:rPr>
              <w:t>-</w:t>
            </w:r>
            <w:r w:rsidR="00792586" w:rsidRPr="00156B0F">
              <w:rPr>
                <w:b w:val="0"/>
                <w:sz w:val="20"/>
              </w:rPr>
              <w:t>20</w:t>
            </w:r>
          </w:p>
        </w:tc>
      </w:tr>
      <w:tr w:rsidR="00D336B4" w:rsidRPr="00156B0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D336B4" w:rsidRPr="00156B0F" w:rsidRDefault="00161E3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B0F">
              <w:rPr>
                <w:sz w:val="20"/>
              </w:rPr>
              <w:t>Author(s):</w:t>
            </w:r>
          </w:p>
        </w:tc>
      </w:tr>
      <w:tr w:rsidR="00D336B4" w:rsidRPr="00156B0F">
        <w:trPr>
          <w:jc w:val="center"/>
        </w:trPr>
        <w:tc>
          <w:tcPr>
            <w:tcW w:w="1336" w:type="dxa"/>
            <w:vAlign w:val="center"/>
          </w:tcPr>
          <w:p w:rsidR="00D336B4" w:rsidRPr="00156B0F" w:rsidRDefault="00161E3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B0F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D336B4" w:rsidRPr="00156B0F" w:rsidRDefault="00161E3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B0F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D336B4" w:rsidRPr="00156B0F" w:rsidRDefault="00161E3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B0F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D336B4" w:rsidRPr="00156B0F" w:rsidRDefault="00161E3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B0F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D336B4" w:rsidRPr="00156B0F" w:rsidRDefault="00161E3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gramStart"/>
            <w:r w:rsidRPr="00156B0F">
              <w:rPr>
                <w:sz w:val="20"/>
              </w:rPr>
              <w:t>email</w:t>
            </w:r>
            <w:proofErr w:type="gramEnd"/>
          </w:p>
        </w:tc>
      </w:tr>
      <w:tr w:rsidR="00D336B4" w:rsidRPr="00156B0F">
        <w:trPr>
          <w:jc w:val="center"/>
        </w:trPr>
        <w:tc>
          <w:tcPr>
            <w:tcW w:w="1336" w:type="dxa"/>
            <w:vAlign w:val="center"/>
          </w:tcPr>
          <w:p w:rsidR="00D336B4" w:rsidRPr="00156B0F" w:rsidRDefault="00161E3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156B0F">
              <w:rPr>
                <w:b w:val="0"/>
                <w:sz w:val="20"/>
              </w:rPr>
              <w:t xml:space="preserve">Marc </w:t>
            </w:r>
            <w:proofErr w:type="spellStart"/>
            <w:r w:rsidRPr="00156B0F">
              <w:rPr>
                <w:b w:val="0"/>
                <w:sz w:val="20"/>
              </w:rPr>
              <w:t>Emmelmann</w:t>
            </w:r>
            <w:proofErr w:type="spellEnd"/>
          </w:p>
        </w:tc>
        <w:tc>
          <w:tcPr>
            <w:tcW w:w="2064" w:type="dxa"/>
            <w:vAlign w:val="center"/>
          </w:tcPr>
          <w:p w:rsidR="00D336B4" w:rsidRPr="00156B0F" w:rsidRDefault="00161E3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156B0F">
              <w:rPr>
                <w:b w:val="0"/>
                <w:sz w:val="20"/>
              </w:rPr>
              <w:t>Fraunhofer</w:t>
            </w:r>
            <w:proofErr w:type="spellEnd"/>
            <w:r w:rsidRPr="00156B0F">
              <w:rPr>
                <w:b w:val="0"/>
                <w:sz w:val="20"/>
              </w:rPr>
              <w:t xml:space="preserve"> FOKUS</w:t>
            </w:r>
          </w:p>
        </w:tc>
        <w:tc>
          <w:tcPr>
            <w:tcW w:w="2814" w:type="dxa"/>
            <w:vAlign w:val="center"/>
          </w:tcPr>
          <w:p w:rsidR="00D336B4" w:rsidRPr="00156B0F" w:rsidRDefault="00161E3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156B0F">
              <w:rPr>
                <w:b w:val="0"/>
                <w:sz w:val="20"/>
              </w:rPr>
              <w:t>Kaiserin-Augusta-Allee</w:t>
            </w:r>
            <w:proofErr w:type="spellEnd"/>
            <w:r w:rsidRPr="00156B0F">
              <w:rPr>
                <w:b w:val="0"/>
                <w:sz w:val="20"/>
              </w:rPr>
              <w:t xml:space="preserve"> 31</w:t>
            </w:r>
            <w:r w:rsidRPr="00156B0F">
              <w:rPr>
                <w:b w:val="0"/>
                <w:sz w:val="20"/>
              </w:rPr>
              <w:br/>
              <w:t>10589 Berlin GERMANY</w:t>
            </w:r>
          </w:p>
        </w:tc>
        <w:tc>
          <w:tcPr>
            <w:tcW w:w="1715" w:type="dxa"/>
            <w:vAlign w:val="center"/>
          </w:tcPr>
          <w:p w:rsidR="00D336B4" w:rsidRPr="00156B0F" w:rsidRDefault="00161E3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156B0F">
              <w:rPr>
                <w:b w:val="0"/>
                <w:sz w:val="20"/>
              </w:rPr>
              <w:t>+49 30 34637268</w:t>
            </w:r>
          </w:p>
        </w:tc>
        <w:tc>
          <w:tcPr>
            <w:tcW w:w="1647" w:type="dxa"/>
            <w:vAlign w:val="center"/>
          </w:tcPr>
          <w:p w:rsidR="00D336B4" w:rsidRPr="00156B0F" w:rsidRDefault="00161E3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156B0F">
              <w:rPr>
                <w:b w:val="0"/>
                <w:sz w:val="16"/>
              </w:rPr>
              <w:t>emmelmann@ieee.org</w:t>
            </w:r>
          </w:p>
        </w:tc>
      </w:tr>
      <w:tr w:rsidR="00D336B4" w:rsidRPr="00156B0F">
        <w:trPr>
          <w:jc w:val="center"/>
        </w:trPr>
        <w:tc>
          <w:tcPr>
            <w:tcW w:w="1336" w:type="dxa"/>
            <w:vAlign w:val="center"/>
          </w:tcPr>
          <w:p w:rsidR="00D336B4" w:rsidRPr="00156B0F" w:rsidRDefault="007364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156B0F">
              <w:rPr>
                <w:b w:val="0"/>
                <w:sz w:val="20"/>
              </w:rPr>
              <w:t xml:space="preserve">Hiroshi </w:t>
            </w:r>
            <w:proofErr w:type="spellStart"/>
            <w:r w:rsidRPr="00156B0F">
              <w:rPr>
                <w:b w:val="0"/>
                <w:sz w:val="20"/>
              </w:rPr>
              <w:t>Mano</w:t>
            </w:r>
            <w:proofErr w:type="spellEnd"/>
          </w:p>
        </w:tc>
        <w:tc>
          <w:tcPr>
            <w:tcW w:w="2064" w:type="dxa"/>
            <w:vAlign w:val="center"/>
          </w:tcPr>
          <w:p w:rsidR="00D336B4" w:rsidRPr="00156B0F" w:rsidRDefault="00BA1EA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156B0F">
              <w:rPr>
                <w:b w:val="0"/>
                <w:sz w:val="20"/>
              </w:rPr>
              <w:t>Allied Telesis R&amp;D</w:t>
            </w:r>
          </w:p>
        </w:tc>
        <w:tc>
          <w:tcPr>
            <w:tcW w:w="2814" w:type="dxa"/>
            <w:vAlign w:val="center"/>
          </w:tcPr>
          <w:p w:rsidR="00D336B4" w:rsidRPr="00156B0F" w:rsidRDefault="00D336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D336B4" w:rsidRPr="00156B0F" w:rsidRDefault="00D336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D336B4" w:rsidRPr="00156B0F" w:rsidRDefault="00D336B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736453" w:rsidRPr="00156B0F">
        <w:trPr>
          <w:jc w:val="center"/>
        </w:trPr>
        <w:tc>
          <w:tcPr>
            <w:tcW w:w="1336" w:type="dxa"/>
            <w:vAlign w:val="center"/>
          </w:tcPr>
          <w:p w:rsidR="00736453" w:rsidRPr="00156B0F" w:rsidRDefault="007364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736453" w:rsidRPr="00156B0F" w:rsidRDefault="007364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736453" w:rsidRPr="00156B0F" w:rsidRDefault="007364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736453" w:rsidRPr="00156B0F" w:rsidRDefault="007364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736453" w:rsidRPr="00156B0F" w:rsidRDefault="0073645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D336B4" w:rsidRPr="00156B0F" w:rsidRDefault="00204C2E">
      <w:pPr>
        <w:pStyle w:val="T1"/>
        <w:spacing w:after="120"/>
        <w:rPr>
          <w:sz w:val="22"/>
        </w:rPr>
      </w:pPr>
      <w:r w:rsidRPr="00156B0F">
        <w:rPr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9C23AD" w:rsidRDefault="009C23AD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9C23AD" w:rsidRDefault="00792586">
                  <w:pPr>
                    <w:jc w:val="both"/>
                  </w:pPr>
                  <w:r>
                    <w:t>2nd</w:t>
                  </w:r>
                  <w:r w:rsidR="009C23AD">
                    <w:t xml:space="preserve"> Call for </w:t>
                  </w:r>
                  <w:proofErr w:type="spellStart"/>
                  <w:r w:rsidR="009C23AD">
                    <w:t>Specificaton</w:t>
                  </w:r>
                  <w:proofErr w:type="spellEnd"/>
                  <w:r w:rsidR="009C23AD">
                    <w:t xml:space="preserve"> Text Contributions for the </w:t>
                  </w:r>
                  <w:proofErr w:type="spellStart"/>
                  <w:r w:rsidR="009C23AD">
                    <w:t>TGai</w:t>
                  </w:r>
                  <w:proofErr w:type="spellEnd"/>
                  <w:r w:rsidR="009C23AD">
                    <w:t xml:space="preserve"> detailed draft text.</w:t>
                  </w:r>
                </w:p>
                <w:p w:rsidR="009C23AD" w:rsidRDefault="009C23AD">
                  <w:pPr>
                    <w:jc w:val="both"/>
                  </w:pPr>
                </w:p>
                <w:p w:rsidR="009C23AD" w:rsidRPr="00792586" w:rsidRDefault="009C23AD">
                  <w:pPr>
                    <w:jc w:val="both"/>
                    <w:rPr>
                      <w:b/>
                    </w:rPr>
                  </w:pPr>
                  <w:r w:rsidRPr="00792586">
                    <w:rPr>
                      <w:b/>
                    </w:rPr>
                    <w:t xml:space="preserve">Deadline for submissions: </w:t>
                  </w:r>
                  <w:r w:rsidR="00792586" w:rsidRPr="00792586">
                    <w:rPr>
                      <w:b/>
                    </w:rPr>
                    <w:t>01</w:t>
                  </w:r>
                  <w:r w:rsidRPr="00792586">
                    <w:rPr>
                      <w:b/>
                    </w:rPr>
                    <w:t xml:space="preserve"> </w:t>
                  </w:r>
                  <w:r w:rsidR="00792586" w:rsidRPr="00792586">
                    <w:rPr>
                      <w:b/>
                    </w:rPr>
                    <w:t>November</w:t>
                  </w:r>
                  <w:r w:rsidRPr="00792586">
                    <w:rPr>
                      <w:b/>
                    </w:rPr>
                    <w:t xml:space="preserve"> 2012</w:t>
                  </w:r>
                </w:p>
                <w:p w:rsidR="009C23AD" w:rsidRDefault="009C23AD">
                  <w:pPr>
                    <w:jc w:val="both"/>
                  </w:pPr>
                </w:p>
                <w:p w:rsidR="009C23AD" w:rsidRDefault="009C23AD">
                  <w:pPr>
                    <w:jc w:val="both"/>
                  </w:pPr>
                </w:p>
              </w:txbxContent>
            </v:textbox>
          </v:shape>
        </w:pict>
      </w:r>
    </w:p>
    <w:p w:rsidR="00D336B4" w:rsidRPr="00156B0F" w:rsidRDefault="00161E3D" w:rsidP="00576881">
      <w:pPr>
        <w:rPr>
          <w:b/>
          <w:sz w:val="28"/>
          <w:u w:val="single"/>
        </w:rPr>
      </w:pPr>
      <w:r w:rsidRPr="00156B0F">
        <w:rPr>
          <w:b/>
          <w:sz w:val="28"/>
          <w:u w:val="single"/>
        </w:rPr>
        <w:br w:type="page"/>
      </w:r>
      <w:r w:rsidR="007E36CE" w:rsidRPr="00156B0F">
        <w:rPr>
          <w:b/>
          <w:sz w:val="28"/>
          <w:u w:val="single"/>
        </w:rPr>
        <w:t xml:space="preserve">Call for Specification Text Contributions for the </w:t>
      </w:r>
      <w:proofErr w:type="spellStart"/>
      <w:r w:rsidR="007E36CE" w:rsidRPr="00156B0F">
        <w:rPr>
          <w:b/>
          <w:sz w:val="28"/>
          <w:u w:val="single"/>
        </w:rPr>
        <w:t>TGai</w:t>
      </w:r>
      <w:proofErr w:type="spellEnd"/>
      <w:r w:rsidR="007E36CE" w:rsidRPr="00156B0F">
        <w:rPr>
          <w:b/>
          <w:sz w:val="28"/>
          <w:u w:val="single"/>
        </w:rPr>
        <w:t xml:space="preserve"> detailed Draft Text</w:t>
      </w:r>
    </w:p>
    <w:p w:rsidR="001B20BA" w:rsidRPr="00156B0F" w:rsidRDefault="001B20BA"/>
    <w:p w:rsidR="00D336B4" w:rsidRPr="00156B0F" w:rsidRDefault="00D336B4"/>
    <w:p w:rsidR="00D336B4" w:rsidRPr="00156B0F" w:rsidRDefault="00D336B4" w:rsidP="001B20BA">
      <w:pPr>
        <w:jc w:val="center"/>
        <w:rPr>
          <w:b/>
        </w:rPr>
      </w:pPr>
      <w:r w:rsidRPr="00156B0F">
        <w:rPr>
          <w:b/>
        </w:rPr>
        <w:t xml:space="preserve">Deadline: </w:t>
      </w:r>
      <w:r w:rsidR="00DC5C17" w:rsidRPr="00156B0F">
        <w:rPr>
          <w:b/>
        </w:rPr>
        <w:t>0</w:t>
      </w:r>
      <w:r w:rsidR="00792586" w:rsidRPr="00156B0F">
        <w:rPr>
          <w:b/>
        </w:rPr>
        <w:t>1</w:t>
      </w:r>
      <w:r w:rsidR="00DC5C17" w:rsidRPr="00156B0F">
        <w:rPr>
          <w:b/>
        </w:rPr>
        <w:t xml:space="preserve"> </w:t>
      </w:r>
      <w:r w:rsidR="00792586" w:rsidRPr="00156B0F">
        <w:rPr>
          <w:b/>
        </w:rPr>
        <w:t>November</w:t>
      </w:r>
      <w:r w:rsidRPr="00156B0F">
        <w:rPr>
          <w:b/>
        </w:rPr>
        <w:t xml:space="preserve"> 2012</w:t>
      </w:r>
    </w:p>
    <w:p w:rsidR="00D336B4" w:rsidRPr="00156B0F" w:rsidRDefault="00D336B4"/>
    <w:p w:rsidR="009C23AD" w:rsidRPr="00156B0F" w:rsidRDefault="00D336B4">
      <w:r w:rsidRPr="00156B0F">
        <w:t xml:space="preserve">The IEEE 802.11ai Working Group’s </w:t>
      </w:r>
      <w:r w:rsidRPr="00156B0F">
        <w:rPr>
          <w:i/>
        </w:rPr>
        <w:t xml:space="preserve">Task Group </w:t>
      </w:r>
      <w:proofErr w:type="spellStart"/>
      <w:r w:rsidRPr="00156B0F">
        <w:rPr>
          <w:i/>
        </w:rPr>
        <w:t>ai</w:t>
      </w:r>
      <w:proofErr w:type="spellEnd"/>
      <w:r w:rsidR="009C23AD" w:rsidRPr="00156B0F">
        <w:rPr>
          <w:i/>
        </w:rPr>
        <w:t xml:space="preserve"> </w:t>
      </w:r>
      <w:r w:rsidR="009C23AD" w:rsidRPr="00156B0F">
        <w:t xml:space="preserve">has succeeded in populating the Specification Framework Document (SFD) and has moved forward in its agreed process [11-12/0155r02] to request for Specification Text Contributions that will be voted in the </w:t>
      </w:r>
      <w:proofErr w:type="spellStart"/>
      <w:r w:rsidR="009C23AD" w:rsidRPr="00156B0F">
        <w:t>TGai</w:t>
      </w:r>
      <w:proofErr w:type="spellEnd"/>
      <w:r w:rsidR="009C23AD" w:rsidRPr="00156B0F">
        <w:t xml:space="preserve"> Draft.  Per process, contributions shall refer to and reflect functionality as specified in the </w:t>
      </w:r>
      <w:proofErr w:type="spellStart"/>
      <w:r w:rsidR="009C23AD" w:rsidRPr="00156B0F">
        <w:t>TGai</w:t>
      </w:r>
      <w:proofErr w:type="spellEnd"/>
      <w:r w:rsidR="009C23AD" w:rsidRPr="00156B0F">
        <w:t xml:space="preserve"> Specification Framework Document [11-12/0151</w:t>
      </w:r>
      <w:r w:rsidR="00792586" w:rsidRPr="00156B0F">
        <w:t>r13</w:t>
      </w:r>
      <w:r w:rsidR="009C23AD" w:rsidRPr="00156B0F">
        <w:t>].</w:t>
      </w:r>
    </w:p>
    <w:p w:rsidR="009C23AD" w:rsidRPr="00156B0F" w:rsidRDefault="009C23AD"/>
    <w:p w:rsidR="00D336B4" w:rsidRPr="00156B0F" w:rsidRDefault="00D336B4"/>
    <w:p w:rsidR="003570AA" w:rsidRPr="00156B0F" w:rsidRDefault="003570AA">
      <w:pPr>
        <w:rPr>
          <w:b/>
          <w:color w:val="000000"/>
          <w:sz w:val="24"/>
          <w:lang w:val="de-DE" w:eastAsia="de-DE"/>
        </w:rPr>
      </w:pPr>
      <w:proofErr w:type="spellStart"/>
      <w:r w:rsidRPr="00156B0F">
        <w:rPr>
          <w:b/>
          <w:color w:val="000000"/>
          <w:sz w:val="24"/>
          <w:lang w:val="de-DE" w:eastAsia="de-DE"/>
        </w:rPr>
        <w:t>Call</w:t>
      </w:r>
      <w:proofErr w:type="spellEnd"/>
      <w:r w:rsidRPr="00156B0F">
        <w:rPr>
          <w:b/>
          <w:color w:val="000000"/>
          <w:sz w:val="24"/>
          <w:lang w:val="de-DE" w:eastAsia="de-DE"/>
        </w:rPr>
        <w:t xml:space="preserve"> </w:t>
      </w:r>
      <w:proofErr w:type="spellStart"/>
      <w:r w:rsidRPr="00156B0F">
        <w:rPr>
          <w:b/>
          <w:color w:val="000000"/>
          <w:sz w:val="24"/>
          <w:lang w:val="de-DE" w:eastAsia="de-DE"/>
        </w:rPr>
        <w:t>for</w:t>
      </w:r>
      <w:proofErr w:type="spellEnd"/>
      <w:r w:rsidRPr="00156B0F">
        <w:rPr>
          <w:b/>
          <w:color w:val="000000"/>
          <w:sz w:val="24"/>
          <w:lang w:val="de-DE" w:eastAsia="de-DE"/>
        </w:rPr>
        <w:t xml:space="preserve"> </w:t>
      </w:r>
      <w:proofErr w:type="spellStart"/>
      <w:r w:rsidRPr="00156B0F">
        <w:rPr>
          <w:b/>
          <w:color w:val="000000"/>
          <w:sz w:val="24"/>
          <w:lang w:val="de-DE" w:eastAsia="de-DE"/>
        </w:rPr>
        <w:t>Contributions</w:t>
      </w:r>
      <w:proofErr w:type="spellEnd"/>
    </w:p>
    <w:p w:rsidR="003570AA" w:rsidRPr="00156B0F" w:rsidRDefault="003570AA">
      <w:pPr>
        <w:rPr>
          <w:color w:val="000000"/>
          <w:sz w:val="24"/>
          <w:lang w:val="de-DE" w:eastAsia="de-DE"/>
        </w:rPr>
      </w:pPr>
    </w:p>
    <w:p w:rsidR="003570AA" w:rsidRPr="00156B0F" w:rsidRDefault="003570AA">
      <w:pPr>
        <w:rPr>
          <w:color w:val="000000"/>
          <w:sz w:val="24"/>
          <w:lang w:val="de-DE" w:eastAsia="de-DE"/>
        </w:rPr>
      </w:pPr>
      <w:proofErr w:type="spellStart"/>
      <w:r w:rsidRPr="00156B0F">
        <w:rPr>
          <w:color w:val="000000"/>
          <w:sz w:val="24"/>
          <w:lang w:val="de-DE" w:eastAsia="de-DE"/>
        </w:rPr>
        <w:t>This</w:t>
      </w:r>
      <w:proofErr w:type="spellEnd"/>
      <w:r w:rsidRPr="00156B0F">
        <w:rPr>
          <w:color w:val="000000"/>
          <w:sz w:val="24"/>
          <w:lang w:val="de-DE" w:eastAsia="de-DE"/>
        </w:rPr>
        <w:t xml:space="preserve"> </w:t>
      </w:r>
      <w:proofErr w:type="spellStart"/>
      <w:r w:rsidRPr="00156B0F">
        <w:rPr>
          <w:color w:val="000000"/>
          <w:sz w:val="24"/>
          <w:lang w:val="de-DE" w:eastAsia="de-DE"/>
        </w:rPr>
        <w:t>announcement</w:t>
      </w:r>
      <w:proofErr w:type="spellEnd"/>
      <w:r w:rsidRPr="00156B0F">
        <w:rPr>
          <w:color w:val="000000"/>
          <w:sz w:val="24"/>
          <w:lang w:val="de-DE" w:eastAsia="de-DE"/>
        </w:rPr>
        <w:t xml:space="preserve"> </w:t>
      </w:r>
      <w:proofErr w:type="spellStart"/>
      <w:r w:rsidRPr="00156B0F">
        <w:rPr>
          <w:color w:val="000000"/>
          <w:sz w:val="24"/>
          <w:lang w:val="de-DE" w:eastAsia="de-DE"/>
        </w:rPr>
        <w:t>requests</w:t>
      </w:r>
      <w:proofErr w:type="spellEnd"/>
      <w:r w:rsidRPr="00156B0F">
        <w:rPr>
          <w:color w:val="000000"/>
          <w:sz w:val="24"/>
          <w:lang w:val="de-DE" w:eastAsia="de-DE"/>
        </w:rPr>
        <w:t xml:space="preserve"> </w:t>
      </w:r>
      <w:proofErr w:type="spellStart"/>
      <w:r w:rsidRPr="00156B0F">
        <w:rPr>
          <w:color w:val="000000"/>
          <w:sz w:val="24"/>
          <w:lang w:val="de-DE" w:eastAsia="de-DE"/>
        </w:rPr>
        <w:t>contributions</w:t>
      </w:r>
      <w:proofErr w:type="spellEnd"/>
      <w:r w:rsidRPr="00156B0F">
        <w:rPr>
          <w:color w:val="000000"/>
          <w:sz w:val="24"/>
          <w:lang w:val="de-DE" w:eastAsia="de-DE"/>
        </w:rPr>
        <w:t xml:space="preserve"> on </w:t>
      </w:r>
      <w:proofErr w:type="spellStart"/>
      <w:r w:rsidRPr="00156B0F">
        <w:rPr>
          <w:color w:val="000000"/>
          <w:sz w:val="24"/>
          <w:lang w:val="de-DE" w:eastAsia="de-DE"/>
        </w:rPr>
        <w:t>the</w:t>
      </w:r>
      <w:proofErr w:type="spellEnd"/>
      <w:r w:rsidRPr="00156B0F">
        <w:rPr>
          <w:color w:val="000000"/>
          <w:sz w:val="24"/>
          <w:lang w:val="de-DE" w:eastAsia="de-DE"/>
        </w:rPr>
        <w:t xml:space="preserve"> </w:t>
      </w:r>
      <w:proofErr w:type="spellStart"/>
      <w:r w:rsidRPr="00156B0F">
        <w:rPr>
          <w:color w:val="000000"/>
          <w:sz w:val="24"/>
          <w:lang w:val="de-DE" w:eastAsia="de-DE"/>
        </w:rPr>
        <w:t>following</w:t>
      </w:r>
      <w:proofErr w:type="spellEnd"/>
      <w:r w:rsidRPr="00156B0F">
        <w:rPr>
          <w:color w:val="000000"/>
          <w:sz w:val="24"/>
          <w:lang w:val="de-DE" w:eastAsia="de-DE"/>
        </w:rPr>
        <w:t>:</w:t>
      </w:r>
    </w:p>
    <w:p w:rsidR="009C23AD" w:rsidRPr="00156B0F" w:rsidRDefault="009C23AD" w:rsidP="00935924">
      <w:pPr>
        <w:pStyle w:val="EU-MeshBulletList"/>
        <w:rPr>
          <w:lang w:val="de-DE" w:eastAsia="de-DE"/>
        </w:rPr>
      </w:pPr>
      <w:proofErr w:type="spellStart"/>
      <w:r w:rsidRPr="00156B0F">
        <w:rPr>
          <w:lang w:val="de-DE" w:eastAsia="de-DE"/>
        </w:rPr>
        <w:t>Specification</w:t>
      </w:r>
      <w:proofErr w:type="spellEnd"/>
      <w:r w:rsidRPr="00156B0F">
        <w:rPr>
          <w:lang w:val="de-DE" w:eastAsia="de-DE"/>
        </w:rPr>
        <w:t xml:space="preserve"> Text </w:t>
      </w:r>
      <w:proofErr w:type="spellStart"/>
      <w:r w:rsidRPr="00156B0F">
        <w:rPr>
          <w:lang w:val="de-DE" w:eastAsia="de-DE"/>
        </w:rPr>
        <w:t>Contributions</w:t>
      </w:r>
      <w:proofErr w:type="spellEnd"/>
      <w:r w:rsidRPr="00156B0F">
        <w:rPr>
          <w:lang w:val="de-DE" w:eastAsia="de-DE"/>
        </w:rPr>
        <w:t xml:space="preserve"> </w:t>
      </w:r>
      <w:proofErr w:type="spellStart"/>
      <w:r w:rsidRPr="00156B0F">
        <w:rPr>
          <w:lang w:val="de-DE" w:eastAsia="de-DE"/>
        </w:rPr>
        <w:t>providing</w:t>
      </w:r>
      <w:proofErr w:type="spellEnd"/>
      <w:r w:rsidRPr="00156B0F">
        <w:rPr>
          <w:lang w:val="de-DE" w:eastAsia="de-DE"/>
        </w:rPr>
        <w:t xml:space="preserve"> text </w:t>
      </w:r>
      <w:proofErr w:type="spellStart"/>
      <w:r w:rsidRPr="00156B0F">
        <w:rPr>
          <w:lang w:val="de-DE" w:eastAsia="de-DE"/>
        </w:rPr>
        <w:t>subject</w:t>
      </w:r>
      <w:proofErr w:type="spellEnd"/>
      <w:r w:rsidRPr="00156B0F">
        <w:rPr>
          <w:lang w:val="de-DE" w:eastAsia="de-DE"/>
        </w:rPr>
        <w:t xml:space="preserve"> </w:t>
      </w:r>
      <w:proofErr w:type="spellStart"/>
      <w:r w:rsidRPr="00156B0F">
        <w:rPr>
          <w:lang w:val="de-DE" w:eastAsia="de-DE"/>
        </w:rPr>
        <w:t>for</w:t>
      </w:r>
      <w:proofErr w:type="spellEnd"/>
      <w:r w:rsidRPr="00156B0F">
        <w:rPr>
          <w:lang w:val="de-DE" w:eastAsia="de-DE"/>
        </w:rPr>
        <w:t xml:space="preserve"> a </w:t>
      </w:r>
      <w:proofErr w:type="spellStart"/>
      <w:r w:rsidRPr="00156B0F">
        <w:rPr>
          <w:lang w:val="de-DE" w:eastAsia="de-DE"/>
        </w:rPr>
        <w:t>motion</w:t>
      </w:r>
      <w:proofErr w:type="spellEnd"/>
      <w:r w:rsidRPr="00156B0F">
        <w:rPr>
          <w:lang w:val="de-DE" w:eastAsia="de-DE"/>
        </w:rPr>
        <w:t xml:space="preserve"> to </w:t>
      </w:r>
      <w:proofErr w:type="spellStart"/>
      <w:r w:rsidRPr="00156B0F">
        <w:rPr>
          <w:lang w:val="de-DE" w:eastAsia="de-DE"/>
        </w:rPr>
        <w:t>adopt</w:t>
      </w:r>
      <w:proofErr w:type="spellEnd"/>
      <w:r w:rsidRPr="00156B0F">
        <w:rPr>
          <w:lang w:val="de-DE" w:eastAsia="de-DE"/>
        </w:rPr>
        <w:t xml:space="preserve"> </w:t>
      </w:r>
      <w:proofErr w:type="spellStart"/>
      <w:r w:rsidRPr="00156B0F">
        <w:rPr>
          <w:lang w:val="de-DE" w:eastAsia="de-DE"/>
        </w:rPr>
        <w:t>into</w:t>
      </w:r>
      <w:proofErr w:type="spellEnd"/>
      <w:r w:rsidRPr="00156B0F">
        <w:rPr>
          <w:lang w:val="de-DE" w:eastAsia="de-DE"/>
        </w:rPr>
        <w:t xml:space="preserve"> </w:t>
      </w:r>
      <w:proofErr w:type="spellStart"/>
      <w:r w:rsidRPr="00156B0F">
        <w:rPr>
          <w:lang w:val="de-DE" w:eastAsia="de-DE"/>
        </w:rPr>
        <w:t>the</w:t>
      </w:r>
      <w:proofErr w:type="spellEnd"/>
      <w:r w:rsidRPr="00156B0F">
        <w:rPr>
          <w:lang w:val="de-DE" w:eastAsia="de-DE"/>
        </w:rPr>
        <w:t xml:space="preserve"> </w:t>
      </w:r>
      <w:proofErr w:type="spellStart"/>
      <w:r w:rsidRPr="00156B0F">
        <w:rPr>
          <w:lang w:val="de-DE" w:eastAsia="de-DE"/>
        </w:rPr>
        <w:t>TGai</w:t>
      </w:r>
      <w:proofErr w:type="spellEnd"/>
      <w:r w:rsidRPr="00156B0F">
        <w:rPr>
          <w:lang w:val="de-DE" w:eastAsia="de-DE"/>
        </w:rPr>
        <w:t xml:space="preserve"> </w:t>
      </w:r>
      <w:proofErr w:type="spellStart"/>
      <w:r w:rsidRPr="00156B0F">
        <w:rPr>
          <w:lang w:val="de-DE" w:eastAsia="de-DE"/>
        </w:rPr>
        <w:t>Draft</w:t>
      </w:r>
      <w:proofErr w:type="spellEnd"/>
      <w:r w:rsidRPr="00156B0F">
        <w:rPr>
          <w:lang w:val="de-DE" w:eastAsia="de-DE"/>
        </w:rPr>
        <w:t xml:space="preserve">.  </w:t>
      </w:r>
      <w:proofErr w:type="spellStart"/>
      <w:r w:rsidRPr="00156B0F">
        <w:rPr>
          <w:lang w:val="de-DE" w:eastAsia="de-DE"/>
        </w:rPr>
        <w:t>Contributions</w:t>
      </w:r>
      <w:proofErr w:type="spellEnd"/>
      <w:r w:rsidRPr="00156B0F">
        <w:rPr>
          <w:lang w:val="de-DE" w:eastAsia="de-DE"/>
        </w:rPr>
        <w:t xml:space="preserve"> </w:t>
      </w:r>
      <w:proofErr w:type="spellStart"/>
      <w:r w:rsidRPr="00156B0F">
        <w:rPr>
          <w:lang w:val="de-DE" w:eastAsia="de-DE"/>
        </w:rPr>
        <w:t>shall</w:t>
      </w:r>
      <w:proofErr w:type="spellEnd"/>
      <w:r w:rsidRPr="00156B0F">
        <w:rPr>
          <w:lang w:val="de-DE" w:eastAsia="de-DE"/>
        </w:rPr>
        <w:t xml:space="preserve"> </w:t>
      </w:r>
      <w:proofErr w:type="spellStart"/>
      <w:r w:rsidRPr="00156B0F">
        <w:rPr>
          <w:lang w:val="de-DE" w:eastAsia="de-DE"/>
        </w:rPr>
        <w:t>unambiguously</w:t>
      </w:r>
      <w:proofErr w:type="spellEnd"/>
      <w:r w:rsidRPr="00156B0F">
        <w:rPr>
          <w:lang w:val="de-DE" w:eastAsia="de-DE"/>
        </w:rPr>
        <w:t xml:space="preserve"> </w:t>
      </w:r>
      <w:proofErr w:type="spellStart"/>
      <w:r w:rsidRPr="00156B0F">
        <w:rPr>
          <w:lang w:val="de-DE" w:eastAsia="de-DE"/>
        </w:rPr>
        <w:t>identify</w:t>
      </w:r>
      <w:proofErr w:type="spellEnd"/>
      <w:r w:rsidRPr="00156B0F">
        <w:rPr>
          <w:lang w:val="de-DE" w:eastAsia="de-DE"/>
        </w:rPr>
        <w:t xml:space="preserve"> </w:t>
      </w:r>
      <w:proofErr w:type="spellStart"/>
      <w:r w:rsidRPr="00156B0F">
        <w:rPr>
          <w:lang w:val="de-DE" w:eastAsia="de-DE"/>
        </w:rPr>
        <w:t>those</w:t>
      </w:r>
      <w:proofErr w:type="spellEnd"/>
      <w:r w:rsidRPr="00156B0F">
        <w:rPr>
          <w:lang w:val="de-DE" w:eastAsia="de-DE"/>
        </w:rPr>
        <w:t xml:space="preserve"> </w:t>
      </w:r>
      <w:proofErr w:type="spellStart"/>
      <w:r w:rsidRPr="00156B0F">
        <w:rPr>
          <w:lang w:val="de-DE" w:eastAsia="de-DE"/>
        </w:rPr>
        <w:t>parts</w:t>
      </w:r>
      <w:proofErr w:type="spellEnd"/>
      <w:r w:rsidRPr="00156B0F">
        <w:rPr>
          <w:lang w:val="de-DE" w:eastAsia="de-DE"/>
        </w:rPr>
        <w:t xml:space="preserve"> of </w:t>
      </w:r>
      <w:proofErr w:type="spellStart"/>
      <w:r w:rsidRPr="00156B0F">
        <w:rPr>
          <w:lang w:val="de-DE" w:eastAsia="de-DE"/>
        </w:rPr>
        <w:t>the</w:t>
      </w:r>
      <w:proofErr w:type="spellEnd"/>
      <w:r w:rsidRPr="00156B0F">
        <w:rPr>
          <w:lang w:val="de-DE" w:eastAsia="de-DE"/>
        </w:rPr>
        <w:t xml:space="preserve"> SFD [11-12/0155r</w:t>
      </w:r>
      <w:r w:rsidR="00792586" w:rsidRPr="00156B0F">
        <w:rPr>
          <w:lang w:val="de-DE" w:eastAsia="de-DE"/>
        </w:rPr>
        <w:t>13</w:t>
      </w:r>
      <w:r w:rsidRPr="00156B0F">
        <w:rPr>
          <w:lang w:val="de-DE" w:eastAsia="de-DE"/>
        </w:rPr>
        <w:t xml:space="preserve">] </w:t>
      </w:r>
      <w:proofErr w:type="spellStart"/>
      <w:r w:rsidRPr="00156B0F">
        <w:rPr>
          <w:lang w:val="de-DE" w:eastAsia="de-DE"/>
        </w:rPr>
        <w:t>that</w:t>
      </w:r>
      <w:proofErr w:type="spellEnd"/>
      <w:r w:rsidRPr="00156B0F">
        <w:rPr>
          <w:lang w:val="de-DE" w:eastAsia="de-DE"/>
        </w:rPr>
        <w:t xml:space="preserve"> </w:t>
      </w:r>
      <w:proofErr w:type="spellStart"/>
      <w:r w:rsidRPr="00156B0F">
        <w:rPr>
          <w:lang w:val="de-DE" w:eastAsia="de-DE"/>
        </w:rPr>
        <w:t>they</w:t>
      </w:r>
      <w:proofErr w:type="spellEnd"/>
      <w:r w:rsidRPr="00156B0F">
        <w:rPr>
          <w:lang w:val="de-DE" w:eastAsia="de-DE"/>
        </w:rPr>
        <w:t xml:space="preserve"> </w:t>
      </w:r>
      <w:proofErr w:type="spellStart"/>
      <w:r w:rsidRPr="00156B0F">
        <w:rPr>
          <w:lang w:val="de-DE" w:eastAsia="de-DE"/>
        </w:rPr>
        <w:t>provide</w:t>
      </w:r>
      <w:proofErr w:type="spellEnd"/>
      <w:r w:rsidRPr="00156B0F">
        <w:rPr>
          <w:lang w:val="de-DE" w:eastAsia="de-DE"/>
        </w:rPr>
        <w:t xml:space="preserve"> </w:t>
      </w:r>
      <w:proofErr w:type="spellStart"/>
      <w:r w:rsidRPr="00156B0F">
        <w:rPr>
          <w:lang w:val="de-DE" w:eastAsia="de-DE"/>
        </w:rPr>
        <w:t>draft</w:t>
      </w:r>
      <w:proofErr w:type="spellEnd"/>
      <w:r w:rsidRPr="00156B0F">
        <w:rPr>
          <w:lang w:val="de-DE" w:eastAsia="de-DE"/>
        </w:rPr>
        <w:t xml:space="preserve"> text </w:t>
      </w:r>
      <w:proofErr w:type="spellStart"/>
      <w:r w:rsidRPr="00156B0F">
        <w:rPr>
          <w:lang w:val="de-DE" w:eastAsia="de-DE"/>
        </w:rPr>
        <w:t>for</w:t>
      </w:r>
      <w:proofErr w:type="spellEnd"/>
      <w:r w:rsidRPr="00156B0F">
        <w:rPr>
          <w:lang w:val="de-DE" w:eastAsia="de-DE"/>
        </w:rPr>
        <w:t>.</w:t>
      </w:r>
      <w:r w:rsidR="002A069C" w:rsidRPr="00156B0F">
        <w:rPr>
          <w:lang w:val="de-DE" w:eastAsia="de-DE"/>
        </w:rPr>
        <w:t xml:space="preserve"> </w:t>
      </w:r>
      <w:proofErr w:type="spellStart"/>
      <w:r w:rsidR="002A069C" w:rsidRPr="00156B0F">
        <w:rPr>
          <w:lang w:val="de-DE" w:eastAsia="de-DE"/>
        </w:rPr>
        <w:t>The</w:t>
      </w:r>
      <w:proofErr w:type="spellEnd"/>
      <w:r w:rsidR="002A069C" w:rsidRPr="00156B0F">
        <w:rPr>
          <w:lang w:val="de-DE" w:eastAsia="de-DE"/>
        </w:rPr>
        <w:t xml:space="preserve"> </w:t>
      </w:r>
      <w:proofErr w:type="spellStart"/>
      <w:r w:rsidR="002A069C" w:rsidRPr="00156B0F">
        <w:rPr>
          <w:lang w:val="de-DE" w:eastAsia="de-DE"/>
        </w:rPr>
        <w:t>scope</w:t>
      </w:r>
      <w:proofErr w:type="spellEnd"/>
      <w:r w:rsidR="002A069C" w:rsidRPr="00156B0F">
        <w:rPr>
          <w:lang w:val="de-DE" w:eastAsia="de-DE"/>
        </w:rPr>
        <w:t xml:space="preserve"> of </w:t>
      </w:r>
      <w:proofErr w:type="spellStart"/>
      <w:r w:rsidR="002A069C" w:rsidRPr="00156B0F">
        <w:rPr>
          <w:lang w:val="de-DE" w:eastAsia="de-DE"/>
        </w:rPr>
        <w:t>contributions</w:t>
      </w:r>
      <w:proofErr w:type="spellEnd"/>
      <w:r w:rsidR="002A069C" w:rsidRPr="00156B0F">
        <w:rPr>
          <w:lang w:val="de-DE" w:eastAsia="de-DE"/>
        </w:rPr>
        <w:t xml:space="preserve"> </w:t>
      </w:r>
      <w:proofErr w:type="spellStart"/>
      <w:r w:rsidR="002A069C" w:rsidRPr="00156B0F">
        <w:rPr>
          <w:lang w:val="de-DE" w:eastAsia="de-DE"/>
        </w:rPr>
        <w:t>shall</w:t>
      </w:r>
      <w:proofErr w:type="spellEnd"/>
      <w:r w:rsidR="002A069C" w:rsidRPr="00156B0F">
        <w:rPr>
          <w:lang w:val="de-DE" w:eastAsia="de-DE"/>
        </w:rPr>
        <w:t xml:space="preserve"> </w:t>
      </w:r>
      <w:proofErr w:type="spellStart"/>
      <w:r w:rsidR="002A069C" w:rsidRPr="00156B0F">
        <w:rPr>
          <w:lang w:val="de-DE" w:eastAsia="de-DE"/>
        </w:rPr>
        <w:t>be</w:t>
      </w:r>
      <w:proofErr w:type="spellEnd"/>
      <w:r w:rsidR="002A069C" w:rsidRPr="00156B0F">
        <w:rPr>
          <w:lang w:val="de-DE" w:eastAsia="de-DE"/>
        </w:rPr>
        <w:t xml:space="preserve"> </w:t>
      </w:r>
      <w:proofErr w:type="spellStart"/>
      <w:r w:rsidR="002A069C" w:rsidRPr="00156B0F">
        <w:rPr>
          <w:lang w:val="de-DE" w:eastAsia="de-DE"/>
        </w:rPr>
        <w:t>limited</w:t>
      </w:r>
      <w:proofErr w:type="spellEnd"/>
      <w:r w:rsidR="002A069C" w:rsidRPr="00156B0F">
        <w:rPr>
          <w:lang w:val="de-DE" w:eastAsia="de-DE"/>
        </w:rPr>
        <w:t xml:space="preserve"> </w:t>
      </w:r>
      <w:proofErr w:type="spellStart"/>
      <w:r w:rsidR="002A069C" w:rsidRPr="00156B0F">
        <w:rPr>
          <w:lang w:val="de-DE" w:eastAsia="de-DE"/>
        </w:rPr>
        <w:t>by</w:t>
      </w:r>
      <w:proofErr w:type="spellEnd"/>
      <w:r w:rsidR="002A069C" w:rsidRPr="00156B0F">
        <w:rPr>
          <w:lang w:val="de-DE" w:eastAsia="de-DE"/>
        </w:rPr>
        <w:t xml:space="preserve"> </w:t>
      </w:r>
      <w:proofErr w:type="spellStart"/>
      <w:r w:rsidR="002A069C" w:rsidRPr="00156B0F">
        <w:rPr>
          <w:lang w:val="de-DE" w:eastAsia="de-DE"/>
        </w:rPr>
        <w:t>the</w:t>
      </w:r>
      <w:proofErr w:type="spellEnd"/>
      <w:r w:rsidR="002A069C" w:rsidRPr="00156B0F">
        <w:rPr>
          <w:lang w:val="de-DE" w:eastAsia="de-DE"/>
        </w:rPr>
        <w:t xml:space="preserve"> SFD.</w:t>
      </w:r>
      <w:r w:rsidRPr="00156B0F">
        <w:rPr>
          <w:lang w:val="de-DE" w:eastAsia="de-DE"/>
        </w:rPr>
        <w:t xml:space="preserve">  </w:t>
      </w:r>
      <w:proofErr w:type="spellStart"/>
      <w:r w:rsidRPr="00156B0F">
        <w:rPr>
          <w:lang w:val="de-DE" w:eastAsia="de-DE"/>
        </w:rPr>
        <w:t>Contributions</w:t>
      </w:r>
      <w:proofErr w:type="spellEnd"/>
      <w:r w:rsidRPr="00156B0F">
        <w:rPr>
          <w:lang w:val="de-DE" w:eastAsia="de-DE"/>
        </w:rPr>
        <w:t xml:space="preserve"> </w:t>
      </w:r>
      <w:proofErr w:type="spellStart"/>
      <w:r w:rsidRPr="00156B0F">
        <w:rPr>
          <w:lang w:val="de-DE" w:eastAsia="de-DE"/>
        </w:rPr>
        <w:t>should</w:t>
      </w:r>
      <w:proofErr w:type="spellEnd"/>
      <w:r w:rsidRPr="00156B0F">
        <w:rPr>
          <w:lang w:val="de-DE" w:eastAsia="de-DE"/>
        </w:rPr>
        <w:t xml:space="preserve"> </w:t>
      </w:r>
      <w:proofErr w:type="spellStart"/>
      <w:r w:rsidRPr="00156B0F">
        <w:rPr>
          <w:lang w:val="de-DE" w:eastAsia="de-DE"/>
        </w:rPr>
        <w:t>be</w:t>
      </w:r>
      <w:proofErr w:type="spellEnd"/>
      <w:r w:rsidRPr="00156B0F">
        <w:rPr>
          <w:lang w:val="de-DE" w:eastAsia="de-DE"/>
        </w:rPr>
        <w:t xml:space="preserve"> </w:t>
      </w:r>
      <w:proofErr w:type="spellStart"/>
      <w:r w:rsidRPr="00156B0F">
        <w:rPr>
          <w:lang w:val="de-DE" w:eastAsia="de-DE"/>
        </w:rPr>
        <w:t>accompanied</w:t>
      </w:r>
      <w:proofErr w:type="spellEnd"/>
      <w:r w:rsidRPr="00156B0F">
        <w:rPr>
          <w:lang w:val="de-DE" w:eastAsia="de-DE"/>
        </w:rPr>
        <w:t xml:space="preserve"> </w:t>
      </w:r>
      <w:proofErr w:type="spellStart"/>
      <w:r w:rsidRPr="00156B0F">
        <w:rPr>
          <w:lang w:val="de-DE" w:eastAsia="de-DE"/>
        </w:rPr>
        <w:t>with</w:t>
      </w:r>
      <w:proofErr w:type="spellEnd"/>
      <w:r w:rsidRPr="00156B0F">
        <w:rPr>
          <w:lang w:val="de-DE" w:eastAsia="de-DE"/>
        </w:rPr>
        <w:t xml:space="preserve"> </w:t>
      </w:r>
      <w:proofErr w:type="spellStart"/>
      <w:r w:rsidRPr="00156B0F">
        <w:rPr>
          <w:lang w:val="de-DE" w:eastAsia="de-DE"/>
        </w:rPr>
        <w:t>supporting</w:t>
      </w:r>
      <w:proofErr w:type="spellEnd"/>
      <w:r w:rsidRPr="00156B0F">
        <w:rPr>
          <w:lang w:val="de-DE" w:eastAsia="de-DE"/>
        </w:rPr>
        <w:t xml:space="preserve"> material as </w:t>
      </w:r>
      <w:proofErr w:type="spellStart"/>
      <w:r w:rsidRPr="00156B0F">
        <w:rPr>
          <w:lang w:val="de-DE" w:eastAsia="de-DE"/>
        </w:rPr>
        <w:t>necessary</w:t>
      </w:r>
      <w:proofErr w:type="spellEnd"/>
      <w:r w:rsidRPr="00156B0F">
        <w:rPr>
          <w:lang w:val="de-DE" w:eastAsia="de-DE"/>
        </w:rPr>
        <w:t>.</w:t>
      </w:r>
    </w:p>
    <w:p w:rsidR="009C23AD" w:rsidRPr="00156B0F" w:rsidRDefault="009C23AD"/>
    <w:p w:rsidR="008B388A" w:rsidRPr="00156B0F" w:rsidRDefault="009E27CD">
      <w:r w:rsidRPr="00156B0F">
        <w:t xml:space="preserve">It is strongly recommended that contributors review the content of the </w:t>
      </w:r>
      <w:r w:rsidRPr="00156B0F">
        <w:rPr>
          <w:i/>
        </w:rPr>
        <w:t xml:space="preserve">Task Group </w:t>
      </w:r>
      <w:proofErr w:type="spellStart"/>
      <w:r w:rsidRPr="00156B0F">
        <w:rPr>
          <w:i/>
        </w:rPr>
        <w:t>ai</w:t>
      </w:r>
      <w:proofErr w:type="spellEnd"/>
      <w:r w:rsidRPr="00156B0F">
        <w:t xml:space="preserve"> </w:t>
      </w:r>
      <w:r w:rsidR="008B388A" w:rsidRPr="00156B0F">
        <w:t xml:space="preserve">Evaluation Methodology [11-11/0811r07] </w:t>
      </w:r>
      <w:r w:rsidR="009C23AD" w:rsidRPr="00156B0F">
        <w:t xml:space="preserve">document for evaluating </w:t>
      </w:r>
      <w:r w:rsidR="008B388A" w:rsidRPr="00156B0F">
        <w:t>their contributions.</w:t>
      </w:r>
    </w:p>
    <w:p w:rsidR="008B388A" w:rsidRPr="00156B0F" w:rsidRDefault="008B388A"/>
    <w:p w:rsidR="008B388A" w:rsidRPr="00156B0F" w:rsidRDefault="008B388A">
      <w:r w:rsidRPr="00156B0F">
        <w:t xml:space="preserve">Contributions </w:t>
      </w:r>
      <w:r w:rsidRPr="00156B0F">
        <w:rPr>
          <w:i/>
        </w:rPr>
        <w:t>shall</w:t>
      </w:r>
      <w:r w:rsidRPr="00156B0F">
        <w:t xml:space="preserve"> comply with the following:</w:t>
      </w:r>
    </w:p>
    <w:p w:rsidR="00057230" w:rsidRPr="00156B0F" w:rsidRDefault="0027639C" w:rsidP="009C23AD">
      <w:pPr>
        <w:pStyle w:val="EU-MeshBulletList"/>
      </w:pPr>
      <w:r w:rsidRPr="00156B0F">
        <w:t>Specify on the cover page (e.g. as part of the abstract)</w:t>
      </w:r>
      <w:r w:rsidR="008B388A" w:rsidRPr="00156B0F">
        <w:t xml:space="preserve"> </w:t>
      </w:r>
      <w:r w:rsidR="009C23AD" w:rsidRPr="00156B0F">
        <w:t xml:space="preserve">those sections of the </w:t>
      </w:r>
      <w:proofErr w:type="spellStart"/>
      <w:r w:rsidR="009C23AD" w:rsidRPr="00156B0F">
        <w:t>TGai</w:t>
      </w:r>
      <w:proofErr w:type="spellEnd"/>
      <w:r w:rsidR="009C23AD" w:rsidRPr="00156B0F">
        <w:t xml:space="preserve"> SFD covered as part of the submission.</w:t>
      </w:r>
    </w:p>
    <w:p w:rsidR="008B388A" w:rsidRPr="00156B0F" w:rsidRDefault="00057230" w:rsidP="008B388A">
      <w:pPr>
        <w:pStyle w:val="EU-MeshBulletList"/>
      </w:pPr>
      <w:r w:rsidRPr="00156B0F">
        <w:t>Upload the contribution to Mentor Server and announce the upload to the TG Chair</w:t>
      </w:r>
      <w:r w:rsidR="00264B1E" w:rsidRPr="00156B0F">
        <w:t xml:space="preserve"> Hiroshi </w:t>
      </w:r>
      <w:proofErr w:type="spellStart"/>
      <w:r w:rsidR="00264B1E" w:rsidRPr="00156B0F">
        <w:t>Mano</w:t>
      </w:r>
      <w:proofErr w:type="spellEnd"/>
      <w:r w:rsidR="00264B1E" w:rsidRPr="00156B0F">
        <w:t xml:space="preserve"> &lt;</w:t>
      </w:r>
      <w:proofErr w:type="gramStart"/>
      <w:r w:rsidR="00264B1E" w:rsidRPr="00156B0F">
        <w:t>hiroshi@MANOSAN.ORG</w:t>
      </w:r>
      <w:proofErr w:type="gramEnd"/>
      <w:r w:rsidR="00264B1E" w:rsidRPr="00156B0F">
        <w:t>&gt;</w:t>
      </w:r>
      <w:r w:rsidRPr="00156B0F">
        <w:t xml:space="preserve"> </w:t>
      </w:r>
      <w:r w:rsidRPr="00156B0F">
        <w:rPr>
          <w:u w:val="single"/>
        </w:rPr>
        <w:t>and</w:t>
      </w:r>
      <w:r w:rsidRPr="00156B0F">
        <w:t xml:space="preserve"> the task group reflector not later as 0</w:t>
      </w:r>
      <w:r w:rsidR="00792586" w:rsidRPr="00156B0F">
        <w:t>1</w:t>
      </w:r>
      <w:r w:rsidRPr="00156B0F">
        <w:t xml:space="preserve"> </w:t>
      </w:r>
      <w:r w:rsidR="00792586" w:rsidRPr="00156B0F">
        <w:t>November</w:t>
      </w:r>
      <w:r w:rsidRPr="00156B0F">
        <w:t xml:space="preserve"> 2012.</w:t>
      </w:r>
    </w:p>
    <w:p w:rsidR="008B388A" w:rsidRPr="00156B0F" w:rsidRDefault="008B388A" w:rsidP="008B388A">
      <w:pPr>
        <w:pStyle w:val="EU-MeshBulletList"/>
        <w:numPr>
          <w:ilvl w:val="0"/>
          <w:numId w:val="0"/>
        </w:numPr>
      </w:pPr>
    </w:p>
    <w:p w:rsidR="008B388A" w:rsidRPr="00156B0F" w:rsidRDefault="008B388A" w:rsidP="008B388A">
      <w:pPr>
        <w:pStyle w:val="EU-MeshBulletList"/>
        <w:numPr>
          <w:ilvl w:val="0"/>
          <w:numId w:val="0"/>
        </w:numPr>
      </w:pPr>
      <w:r w:rsidRPr="00156B0F">
        <w:t xml:space="preserve">Additionally, </w:t>
      </w:r>
      <w:proofErr w:type="spellStart"/>
      <w:r w:rsidRPr="00156B0F">
        <w:t>contibutions</w:t>
      </w:r>
      <w:proofErr w:type="spellEnd"/>
      <w:r w:rsidRPr="00156B0F">
        <w:t xml:space="preserve"> </w:t>
      </w:r>
      <w:r w:rsidRPr="00156B0F">
        <w:rPr>
          <w:i/>
        </w:rPr>
        <w:t>should</w:t>
      </w:r>
      <w:r w:rsidRPr="00156B0F">
        <w:t xml:space="preserve"> follow the guidelines below:</w:t>
      </w:r>
    </w:p>
    <w:p w:rsidR="0027639C" w:rsidRPr="00156B0F" w:rsidRDefault="00B76F23" w:rsidP="008B388A">
      <w:pPr>
        <w:pStyle w:val="EU-MeshBulletList"/>
      </w:pPr>
      <w:r w:rsidRPr="00156B0F">
        <w:t>Include a descriptive title highlighting the addressed technical aspects of the SFD</w:t>
      </w:r>
    </w:p>
    <w:p w:rsidR="00B76F23" w:rsidRPr="00156B0F" w:rsidRDefault="0027639C" w:rsidP="0027639C">
      <w:pPr>
        <w:pStyle w:val="EU-MeshBulletList"/>
      </w:pPr>
      <w:r w:rsidRPr="00156B0F">
        <w:t xml:space="preserve">In addition to the contribution document, if appropriate, it is suggested that contributors prepare a </w:t>
      </w:r>
      <w:r w:rsidRPr="00156B0F">
        <w:rPr>
          <w:b/>
          <w:u w:val="single"/>
        </w:rPr>
        <w:t>concise</w:t>
      </w:r>
      <w:r w:rsidRPr="00156B0F">
        <w:t xml:space="preserve"> presentation describing their proposal.</w:t>
      </w:r>
      <w:r w:rsidR="00B76F23" w:rsidRPr="00156B0F">
        <w:t xml:space="preserve"> </w:t>
      </w:r>
    </w:p>
    <w:p w:rsidR="00B76F23" w:rsidRPr="00156B0F" w:rsidRDefault="00B76F23" w:rsidP="00B76F23">
      <w:pPr>
        <w:pStyle w:val="EU-MeshBulletList"/>
        <w:numPr>
          <w:ilvl w:val="0"/>
          <w:numId w:val="0"/>
        </w:numPr>
        <w:ind w:left="720" w:hanging="360"/>
      </w:pPr>
    </w:p>
    <w:p w:rsidR="00E52C10" w:rsidRPr="00156B0F" w:rsidRDefault="00E52C10" w:rsidP="0039412B">
      <w:pPr>
        <w:pStyle w:val="EU-MeshBulletList"/>
        <w:numPr>
          <w:ilvl w:val="0"/>
          <w:numId w:val="0"/>
        </w:numPr>
      </w:pPr>
    </w:p>
    <w:p w:rsidR="00D336B4" w:rsidRPr="00156B0F" w:rsidRDefault="00E52C10" w:rsidP="0039412B">
      <w:pPr>
        <w:pStyle w:val="EU-MeshBulletList"/>
        <w:numPr>
          <w:ilvl w:val="0"/>
          <w:numId w:val="0"/>
        </w:numPr>
      </w:pPr>
      <w:r w:rsidRPr="00156B0F">
        <w:t xml:space="preserve">Please note that contributions compliant to this call will be given preference on the Task Group </w:t>
      </w:r>
      <w:proofErr w:type="spellStart"/>
      <w:r w:rsidRPr="00156B0F">
        <w:t>ai’s</w:t>
      </w:r>
      <w:proofErr w:type="spellEnd"/>
      <w:r w:rsidRPr="00156B0F">
        <w:t xml:space="preserve"> agenda.  Additional contributions may be allowed for discussion at the Chair’s discretion according to available agenda time.</w:t>
      </w:r>
    </w:p>
    <w:p w:rsidR="00D336B4" w:rsidRPr="00156B0F" w:rsidRDefault="00161E3D">
      <w:pPr>
        <w:rPr>
          <w:b/>
          <w:sz w:val="24"/>
        </w:rPr>
      </w:pPr>
      <w:r w:rsidRPr="00156B0F">
        <w:br w:type="page"/>
      </w:r>
      <w:r w:rsidRPr="00156B0F">
        <w:rPr>
          <w:b/>
          <w:sz w:val="24"/>
        </w:rPr>
        <w:t>References:</w:t>
      </w:r>
    </w:p>
    <w:p w:rsidR="00811575" w:rsidRPr="00156B0F" w:rsidRDefault="00811575"/>
    <w:p w:rsidR="00B76F23" w:rsidRPr="00156B0F" w:rsidRDefault="00B76F23" w:rsidP="007E36CE">
      <w:pPr>
        <w:ind w:left="2160" w:hanging="2160"/>
      </w:pPr>
      <w:r w:rsidRPr="00156B0F">
        <w:t>[11-12/0155r02]</w:t>
      </w:r>
      <w:r w:rsidRPr="00156B0F">
        <w:tab/>
        <w:t xml:space="preserve">H. Morioka and H. Nakano: </w:t>
      </w:r>
      <w:proofErr w:type="spellStart"/>
      <w:r w:rsidRPr="00156B0F">
        <w:t>TGai</w:t>
      </w:r>
      <w:proofErr w:type="spellEnd"/>
      <w:r w:rsidRPr="00156B0F">
        <w:t xml:space="preserve"> Spec Framework Updating Process Modification Proposal.</w:t>
      </w:r>
    </w:p>
    <w:p w:rsidR="00C83CEC" w:rsidRPr="00156B0F" w:rsidRDefault="00C83CEC" w:rsidP="00811575">
      <w:pPr>
        <w:ind w:left="2160" w:hanging="2160"/>
      </w:pPr>
    </w:p>
    <w:p w:rsidR="00C83CEC" w:rsidRPr="00156B0F" w:rsidRDefault="00C83CEC" w:rsidP="00C83CEC">
      <w:pPr>
        <w:ind w:left="2160" w:hanging="2160"/>
      </w:pPr>
      <w:r w:rsidRPr="00156B0F">
        <w:t>[11-11/0811r07]</w:t>
      </w:r>
      <w:r w:rsidRPr="00156B0F">
        <w:tab/>
        <w:t xml:space="preserve">Marc </w:t>
      </w:r>
      <w:proofErr w:type="spellStart"/>
      <w:r w:rsidRPr="00156B0F">
        <w:t>Emmelmann</w:t>
      </w:r>
      <w:proofErr w:type="spellEnd"/>
      <w:r w:rsidRPr="00156B0F">
        <w:t xml:space="preserve">: </w:t>
      </w:r>
      <w:proofErr w:type="spellStart"/>
      <w:r w:rsidRPr="00156B0F">
        <w:t>TGai</w:t>
      </w:r>
      <w:proofErr w:type="spellEnd"/>
      <w:r w:rsidRPr="00156B0F">
        <w:t xml:space="preserve"> Evaluation Methodology.</w:t>
      </w:r>
    </w:p>
    <w:p w:rsidR="00C83CEC" w:rsidRPr="00156B0F" w:rsidRDefault="00C83CEC" w:rsidP="00C83CEC">
      <w:pPr>
        <w:ind w:left="2160" w:hanging="2160"/>
      </w:pPr>
    </w:p>
    <w:p w:rsidR="003570AA" w:rsidRPr="00156B0F" w:rsidRDefault="00B76F23" w:rsidP="00C83CEC">
      <w:pPr>
        <w:ind w:left="2160" w:hanging="2160"/>
      </w:pPr>
      <w:r w:rsidRPr="00156B0F">
        <w:t>[11-12/0151r</w:t>
      </w:r>
      <w:r w:rsidR="000A1869" w:rsidRPr="00156B0F">
        <w:t>13</w:t>
      </w:r>
      <w:r w:rsidR="003570AA" w:rsidRPr="00156B0F">
        <w:t>]</w:t>
      </w:r>
      <w:r w:rsidR="003570AA" w:rsidRPr="00156B0F">
        <w:tab/>
      </w:r>
      <w:r w:rsidR="00156B0F">
        <w:t xml:space="preserve">Ping </w:t>
      </w:r>
      <w:proofErr w:type="spellStart"/>
      <w:r w:rsidR="00156B0F">
        <w:t>Fang</w:t>
      </w:r>
      <w:proofErr w:type="spellEnd"/>
      <w:r w:rsidR="00156B0F">
        <w:t xml:space="preserve">, Lee Armstrong, </w:t>
      </w:r>
      <w:r w:rsidR="003570AA" w:rsidRPr="00156B0F">
        <w:t xml:space="preserve">Tom </w:t>
      </w:r>
      <w:proofErr w:type="spellStart"/>
      <w:r w:rsidR="003570AA" w:rsidRPr="00156B0F">
        <w:t>Siep</w:t>
      </w:r>
      <w:proofErr w:type="spellEnd"/>
      <w:r w:rsidR="003570AA" w:rsidRPr="00156B0F">
        <w:t xml:space="preserve">, Marc </w:t>
      </w:r>
      <w:proofErr w:type="spellStart"/>
      <w:r w:rsidR="003570AA" w:rsidRPr="00156B0F">
        <w:t>Emmelmann</w:t>
      </w:r>
      <w:proofErr w:type="spellEnd"/>
      <w:r w:rsidR="003570AA" w:rsidRPr="00156B0F">
        <w:t xml:space="preserve">, and Hiroshi </w:t>
      </w:r>
      <w:proofErr w:type="spellStart"/>
      <w:r w:rsidR="003570AA" w:rsidRPr="00156B0F">
        <w:t>Mano</w:t>
      </w:r>
      <w:proofErr w:type="spellEnd"/>
      <w:r w:rsidR="003570AA" w:rsidRPr="00156B0F">
        <w:t xml:space="preserve">: Specification Framework for </w:t>
      </w:r>
      <w:proofErr w:type="spellStart"/>
      <w:r w:rsidR="003570AA" w:rsidRPr="00156B0F">
        <w:t>TGai</w:t>
      </w:r>
      <w:proofErr w:type="spellEnd"/>
      <w:r w:rsidR="003570AA" w:rsidRPr="00156B0F">
        <w:t xml:space="preserve">. </w:t>
      </w:r>
    </w:p>
    <w:p w:rsidR="00811575" w:rsidRPr="00156B0F" w:rsidRDefault="00811575" w:rsidP="00811575">
      <w:pPr>
        <w:ind w:left="2160" w:hanging="2160"/>
      </w:pPr>
    </w:p>
    <w:p w:rsidR="007E36CE" w:rsidRPr="00156B0F" w:rsidRDefault="007E36CE" w:rsidP="00811575">
      <w:pPr>
        <w:ind w:left="2160" w:hanging="2160"/>
      </w:pPr>
    </w:p>
    <w:p w:rsidR="007E36CE" w:rsidRPr="00156B0F" w:rsidRDefault="007E36CE" w:rsidP="007E36CE">
      <w:pPr>
        <w:ind w:left="2160" w:hanging="2160"/>
      </w:pPr>
      <w:r w:rsidRPr="00156B0F">
        <w:t>All documents are available via the mentor file server:</w:t>
      </w:r>
    </w:p>
    <w:p w:rsidR="00D336B4" w:rsidRDefault="007E36CE" w:rsidP="007E36CE">
      <w:pPr>
        <w:ind w:left="2160" w:hanging="2160"/>
      </w:pPr>
      <w:r w:rsidRPr="00156B0F">
        <w:t>https://mentor.ieee.org/802.11/documents?is_group=00ai</w:t>
      </w:r>
    </w:p>
    <w:sectPr w:rsidR="00D336B4" w:rsidSect="008B7F6B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3AD" w:rsidRDefault="009C23AD">
      <w:r>
        <w:separator/>
      </w:r>
    </w:p>
  </w:endnote>
  <w:endnote w:type="continuationSeparator" w:id="0">
    <w:p w:rsidR="009C23AD" w:rsidRDefault="009C2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3AD" w:rsidRDefault="00204C2E">
    <w:pPr>
      <w:pStyle w:val="Fuzeile"/>
      <w:tabs>
        <w:tab w:val="clear" w:pos="6480"/>
        <w:tab w:val="center" w:pos="4680"/>
        <w:tab w:val="right" w:pos="9360"/>
      </w:tabs>
    </w:pPr>
    <w:fldSimple w:instr=" SUBJECT  \* MERGEFORMAT ">
      <w:r w:rsidR="00500E36">
        <w:t>Submission</w:t>
      </w:r>
    </w:fldSimple>
    <w:r w:rsidR="009C23AD">
      <w:tab/>
      <w:t xml:space="preserve">page </w:t>
    </w:r>
    <w:fldSimple w:instr="PAGE ">
      <w:r w:rsidR="00500E36">
        <w:rPr>
          <w:noProof/>
        </w:rPr>
        <w:t>1</w:t>
      </w:r>
    </w:fldSimple>
    <w:r w:rsidR="009C23AD">
      <w:tab/>
    </w:r>
    <w:r>
      <w:fldChar w:fldCharType="begin"/>
    </w:r>
    <w:r w:rsidR="006B7BBD">
      <w:instrText xml:space="preserve"> COMMENTS  \* MERGEFORMAT </w:instrText>
    </w:r>
    <w:r>
      <w:fldChar w:fldCharType="separate"/>
    </w:r>
    <w:r w:rsidR="00500E36">
      <w:t xml:space="preserve">Marc </w:t>
    </w:r>
    <w:proofErr w:type="spellStart"/>
    <w:r w:rsidR="00500E36">
      <w:t>Emmelmann</w:t>
    </w:r>
    <w:proofErr w:type="spellEnd"/>
    <w:r w:rsidR="00500E36">
      <w:t xml:space="preserve">, </w:t>
    </w:r>
    <w:proofErr w:type="spellStart"/>
    <w:r w:rsidR="00500E36">
      <w:t>Fraunhofer</w:t>
    </w:r>
    <w:proofErr w:type="spellEnd"/>
    <w:r w:rsidR="00500E36">
      <w:t xml:space="preserve"> FOKUS</w:t>
    </w:r>
    <w:r>
      <w:fldChar w:fldCharType="end"/>
    </w:r>
  </w:p>
  <w:p w:rsidR="009C23AD" w:rsidRDefault="009C23AD"/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3AD" w:rsidRDefault="009C23AD">
      <w:r>
        <w:separator/>
      </w:r>
    </w:p>
  </w:footnote>
  <w:footnote w:type="continuationSeparator" w:id="0">
    <w:p w:rsidR="009C23AD" w:rsidRDefault="009C23AD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3AD" w:rsidRDefault="00204C2E">
    <w:pPr>
      <w:pStyle w:val="Kopfzeile"/>
      <w:tabs>
        <w:tab w:val="clear" w:pos="6480"/>
        <w:tab w:val="center" w:pos="4680"/>
        <w:tab w:val="right" w:pos="9360"/>
      </w:tabs>
    </w:pPr>
    <w:fldSimple w:instr=" KEYWORDS  \* MERGEFORMAT ">
      <w:r w:rsidR="00500E36">
        <w:t>September 2012</w:t>
      </w:r>
    </w:fldSimple>
    <w:r w:rsidR="009C23AD">
      <w:tab/>
    </w:r>
    <w:r w:rsidR="009C23AD">
      <w:tab/>
    </w:r>
    <w:fldSimple w:instr=" TITLE  \* MERGEFORMAT ">
      <w:r w:rsidR="00500E36">
        <w:t>doc.: IEEE 802.11-12/0992r1</w:t>
      </w:r>
    </w:fldSimple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F19E0"/>
    <w:multiLevelType w:val="hybridMultilevel"/>
    <w:tmpl w:val="8B62B7A0"/>
    <w:lvl w:ilvl="0" w:tplc="51A6CA62">
      <w:start w:val="1"/>
      <w:numFmt w:val="bullet"/>
      <w:pStyle w:val="EU-Mesh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6"/>
  <w:doNotDisplayPageBoundaries/>
  <w:printFractionalCharacterWidth/>
  <w:mirrorMargins/>
  <w:hideSpellingErrors/>
  <w:proofState w:spelling="clean" w:grammar="clean"/>
  <w:doNotTrackMove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8B7F6B"/>
    <w:rsid w:val="00057230"/>
    <w:rsid w:val="000A1869"/>
    <w:rsid w:val="000A737F"/>
    <w:rsid w:val="000A7F99"/>
    <w:rsid w:val="00131B9F"/>
    <w:rsid w:val="00156B0F"/>
    <w:rsid w:val="00161E3D"/>
    <w:rsid w:val="001B20BA"/>
    <w:rsid w:val="00204C2E"/>
    <w:rsid w:val="00263940"/>
    <w:rsid w:val="00264B1E"/>
    <w:rsid w:val="0027639C"/>
    <w:rsid w:val="002A069C"/>
    <w:rsid w:val="003570AA"/>
    <w:rsid w:val="0039412B"/>
    <w:rsid w:val="0045100C"/>
    <w:rsid w:val="0048430B"/>
    <w:rsid w:val="00500E36"/>
    <w:rsid w:val="00576881"/>
    <w:rsid w:val="006B7BBD"/>
    <w:rsid w:val="00736453"/>
    <w:rsid w:val="00792586"/>
    <w:rsid w:val="007B6856"/>
    <w:rsid w:val="007C5728"/>
    <w:rsid w:val="007E36CE"/>
    <w:rsid w:val="00811575"/>
    <w:rsid w:val="008B388A"/>
    <w:rsid w:val="008B7F6B"/>
    <w:rsid w:val="008D437F"/>
    <w:rsid w:val="00935924"/>
    <w:rsid w:val="00987FA9"/>
    <w:rsid w:val="009C23AD"/>
    <w:rsid w:val="009E27CD"/>
    <w:rsid w:val="00A6623C"/>
    <w:rsid w:val="00B551D7"/>
    <w:rsid w:val="00B76F23"/>
    <w:rsid w:val="00B9705C"/>
    <w:rsid w:val="00BA1EA1"/>
    <w:rsid w:val="00BD4F4F"/>
    <w:rsid w:val="00C83CEC"/>
    <w:rsid w:val="00C91E20"/>
    <w:rsid w:val="00D041BE"/>
    <w:rsid w:val="00D336B4"/>
    <w:rsid w:val="00DC5C17"/>
    <w:rsid w:val="00E52C10"/>
    <w:rsid w:val="00FB7933"/>
    <w:rsid w:val="00FD27EE"/>
  </w:rsids>
  <m:mathPr>
    <m:mathFont m:val="Trebuchet MS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de-DE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Standard">
    <w:name w:val="Normal"/>
    <w:qFormat/>
    <w:rsid w:val="008B7F6B"/>
    <w:rPr>
      <w:sz w:val="22"/>
      <w:lang w:eastAsia="en-US"/>
    </w:rPr>
  </w:style>
  <w:style w:type="paragraph" w:styleId="berschrift1">
    <w:name w:val="heading 1"/>
    <w:basedOn w:val="Standard"/>
    <w:next w:val="Standard"/>
    <w:qFormat/>
    <w:rsid w:val="008B7F6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rsid w:val="008B7F6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rsid w:val="008B7F6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styleId="Sprechblasentext">
    <w:name w:val="Balloon Text"/>
    <w:basedOn w:val="Standard"/>
    <w:link w:val="SprechblasentextZeichen1"/>
    <w:rsid w:val="00D336B4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A70894"/>
    <w:rPr>
      <w:rFonts w:ascii="Lucida Grande" w:hAnsi="Lucida Grande"/>
      <w:sz w:val="18"/>
      <w:szCs w:val="18"/>
    </w:rPr>
  </w:style>
  <w:style w:type="paragraph" w:styleId="Fuzeile">
    <w:name w:val="footer"/>
    <w:basedOn w:val="Standard"/>
    <w:rsid w:val="008B7F6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Kopfzeile">
    <w:name w:val="header"/>
    <w:basedOn w:val="Standard"/>
    <w:rsid w:val="008B7F6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rsid w:val="008B7F6B"/>
    <w:pPr>
      <w:jc w:val="center"/>
    </w:pPr>
    <w:rPr>
      <w:b/>
      <w:sz w:val="28"/>
    </w:rPr>
  </w:style>
  <w:style w:type="paragraph" w:customStyle="1" w:styleId="T2">
    <w:name w:val="T2"/>
    <w:basedOn w:val="T1"/>
    <w:rsid w:val="008B7F6B"/>
    <w:pPr>
      <w:spacing w:after="240"/>
      <w:ind w:left="720" w:right="720"/>
    </w:pPr>
  </w:style>
  <w:style w:type="paragraph" w:customStyle="1" w:styleId="T3">
    <w:name w:val="T3"/>
    <w:basedOn w:val="T1"/>
    <w:rsid w:val="008B7F6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Textkrpereinzug">
    <w:name w:val="Body Text Indent"/>
    <w:basedOn w:val="Standard"/>
    <w:rsid w:val="008B7F6B"/>
    <w:pPr>
      <w:ind w:left="720" w:hanging="720"/>
    </w:pPr>
  </w:style>
  <w:style w:type="character" w:styleId="Link">
    <w:name w:val="Hyperlink"/>
    <w:basedOn w:val="Absatzstandardschriftart"/>
    <w:rsid w:val="008B7F6B"/>
    <w:rPr>
      <w:color w:val="0000FF"/>
      <w:u w:val="single"/>
    </w:rPr>
  </w:style>
  <w:style w:type="character" w:styleId="Kommentarzeichen">
    <w:name w:val="annotation reference"/>
    <w:basedOn w:val="Absatzstandardschriftart"/>
    <w:rsid w:val="00D336B4"/>
    <w:rPr>
      <w:sz w:val="18"/>
      <w:szCs w:val="18"/>
    </w:rPr>
  </w:style>
  <w:style w:type="paragraph" w:styleId="Kommentartext">
    <w:name w:val="annotation text"/>
    <w:basedOn w:val="Standard"/>
    <w:link w:val="KommentartextZeichen"/>
    <w:rsid w:val="00D336B4"/>
    <w:rPr>
      <w:sz w:val="24"/>
    </w:rPr>
  </w:style>
  <w:style w:type="character" w:customStyle="1" w:styleId="KommentartextZeichen">
    <w:name w:val="Kommentartext Zeichen"/>
    <w:basedOn w:val="Absatzstandardschriftart"/>
    <w:link w:val="Kommentartext"/>
    <w:rsid w:val="00D336B4"/>
    <w:rPr>
      <w:sz w:val="24"/>
      <w:szCs w:val="24"/>
      <w:lang w:eastAsia="en-US"/>
    </w:rPr>
  </w:style>
  <w:style w:type="paragraph" w:styleId="Kommentarthema">
    <w:name w:val="annotation subject"/>
    <w:basedOn w:val="Kommentartext"/>
    <w:next w:val="Kommentartext"/>
    <w:link w:val="KommentarthemaZeichen"/>
    <w:rsid w:val="00D336B4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rsid w:val="00D336B4"/>
    <w:rPr>
      <w:b/>
      <w:bCs/>
      <w:sz w:val="24"/>
      <w:szCs w:val="24"/>
      <w:lang w:eastAsia="en-US"/>
    </w:rPr>
  </w:style>
  <w:style w:type="character" w:customStyle="1" w:styleId="SprechblasentextZeichen1">
    <w:name w:val="Sprechblasentext Zeichen1"/>
    <w:basedOn w:val="Absatzstandardschriftart"/>
    <w:link w:val="Sprechblasentext"/>
    <w:rsid w:val="00D336B4"/>
    <w:rPr>
      <w:rFonts w:ascii="Lucida Grande" w:hAnsi="Lucida Grande"/>
      <w:sz w:val="18"/>
      <w:szCs w:val="18"/>
      <w:lang w:eastAsia="en-US"/>
    </w:rPr>
  </w:style>
  <w:style w:type="paragraph" w:customStyle="1" w:styleId="EU-MeshBulletList">
    <w:name w:val="EU-Mesh Bullet List"/>
    <w:basedOn w:val="Standard"/>
    <w:rsid w:val="003570AA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de-DE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8B7F6B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8B7F6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8B7F6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8B7F6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B7F6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8B7F6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8B7F6B"/>
    <w:pPr>
      <w:jc w:val="center"/>
    </w:pPr>
    <w:rPr>
      <w:b/>
      <w:sz w:val="28"/>
    </w:rPr>
  </w:style>
  <w:style w:type="paragraph" w:customStyle="1" w:styleId="T2">
    <w:name w:val="T2"/>
    <w:basedOn w:val="T1"/>
    <w:rsid w:val="008B7F6B"/>
    <w:pPr>
      <w:spacing w:after="240"/>
      <w:ind w:left="720" w:right="720"/>
    </w:pPr>
  </w:style>
  <w:style w:type="paragraph" w:customStyle="1" w:styleId="T3">
    <w:name w:val="T3"/>
    <w:basedOn w:val="T1"/>
    <w:rsid w:val="008B7F6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8B7F6B"/>
    <w:pPr>
      <w:ind w:left="720" w:hanging="720"/>
    </w:pPr>
  </w:style>
  <w:style w:type="character" w:styleId="Hyperlink">
    <w:name w:val="Hyperlink"/>
    <w:basedOn w:val="DefaultParagraphFont"/>
    <w:rsid w:val="008B7F6B"/>
    <w:rPr>
      <w:color w:val="0000FF"/>
      <w:u w:val="single"/>
    </w:rPr>
  </w:style>
  <w:style w:type="character" w:styleId="CommentReference">
    <w:name w:val="annotation reference"/>
    <w:basedOn w:val="DefaultParagraphFont"/>
    <w:rsid w:val="00D336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D336B4"/>
    <w:rPr>
      <w:sz w:val="24"/>
    </w:rPr>
  </w:style>
  <w:style w:type="character" w:customStyle="1" w:styleId="CommentTextChar">
    <w:name w:val="Comment Text Char"/>
    <w:basedOn w:val="DefaultParagraphFont"/>
    <w:link w:val="CommentText"/>
    <w:rsid w:val="00D336B4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336B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D336B4"/>
    <w:rPr>
      <w:b/>
      <w:b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D336B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336B4"/>
    <w:rPr>
      <w:rFonts w:ascii="Lucida Grande" w:hAnsi="Lucida Grande"/>
      <w:sz w:val="18"/>
      <w:szCs w:val="18"/>
      <w:lang w:eastAsia="en-US"/>
    </w:rPr>
  </w:style>
  <w:style w:type="paragraph" w:customStyle="1" w:styleId="EU-MeshBulletList">
    <w:name w:val="EU-Mesh Bullet List"/>
    <w:basedOn w:val="Normal"/>
    <w:rsid w:val="003570AA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5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377</Words>
  <Characters>2329</Characters>
  <Application>Microsoft Macintosh Word</Application>
  <DocSecurity>0</DocSecurity>
  <Lines>83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802.11-12/0992r2</vt:lpstr>
    </vt:vector>
  </TitlesOfParts>
  <Manager/>
  <Company>Frauhofer FOKUS</Company>
  <LinksUpToDate>false</LinksUpToDate>
  <CharactersWithSpaces>2677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802.11-12/0992r1</dc:title>
  <dc:subject>Submission</dc:subject>
  <dc:creator>Marc Emmelmann</dc:creator>
  <cp:keywords>September 2012</cp:keywords>
  <dc:description>Marc Emmelmann, Fraunhofer FOKUS</dc:description>
  <cp:lastModifiedBy>Marc Emmelmann</cp:lastModifiedBy>
  <cp:revision>8</cp:revision>
  <cp:lastPrinted>2012-01-25T12:35:00Z</cp:lastPrinted>
  <dcterms:created xsi:type="dcterms:W3CDTF">2012-08-07T22:19:00Z</dcterms:created>
  <dcterms:modified xsi:type="dcterms:W3CDTF">2012-09-21T16:06:00Z</dcterms:modified>
  <cp:category/>
</cp:coreProperties>
</file>