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894A4B">
            <w:pPr>
              <w:pStyle w:val="T2"/>
              <w:rPr>
                <w:rFonts w:hint="eastAsia"/>
                <w:lang w:eastAsia="ko-KR"/>
              </w:rPr>
            </w:pPr>
            <w:r w:rsidRPr="00410872">
              <w:t>LB188 Clause 8</w:t>
            </w:r>
            <w:r w:rsidR="000F469B" w:rsidRPr="00410872">
              <w:rPr>
                <w:lang w:eastAsia="ko-KR"/>
              </w:rPr>
              <w:t>.4.2</w:t>
            </w:r>
            <w:r w:rsidRPr="00410872">
              <w:t xml:space="preserve"> Comment Resolutions</w:t>
            </w:r>
          </w:p>
        </w:tc>
      </w:tr>
      <w:tr w:rsidR="00CA09B2" w:rsidRPr="00410872">
        <w:trPr>
          <w:trHeight w:val="359"/>
          <w:jc w:val="center"/>
        </w:trPr>
        <w:tc>
          <w:tcPr>
            <w:tcW w:w="9576" w:type="dxa"/>
            <w:gridSpan w:val="5"/>
            <w:vAlign w:val="center"/>
          </w:tcPr>
          <w:p w:rsidR="00CA09B2" w:rsidRPr="00410872" w:rsidRDefault="00CA09B2">
            <w:pPr>
              <w:pStyle w:val="T2"/>
              <w:ind w:left="0"/>
              <w:rPr>
                <w:sz w:val="20"/>
              </w:rPr>
            </w:pPr>
            <w:r w:rsidRPr="00410872">
              <w:rPr>
                <w:sz w:val="20"/>
              </w:rPr>
              <w:t>Date:</w:t>
            </w:r>
            <w:r w:rsidR="008E100D" w:rsidRPr="00410872">
              <w:rPr>
                <w:b w:val="0"/>
                <w:sz w:val="20"/>
              </w:rPr>
              <w:t xml:space="preserve">  2012-07</w:t>
            </w:r>
            <w:r w:rsidRPr="00410872">
              <w:rPr>
                <w:b w:val="0"/>
                <w:sz w:val="20"/>
              </w:rPr>
              <w:t>-</w:t>
            </w:r>
            <w:r w:rsidR="008E100D" w:rsidRPr="00410872">
              <w:rPr>
                <w:b w:val="0"/>
                <w:sz w:val="20"/>
              </w:rPr>
              <w:t>12</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proofErr w:type="spellStart"/>
            <w:r w:rsidRPr="00410872">
              <w:rPr>
                <w:b w:val="0"/>
                <w:sz w:val="20"/>
                <w:lang w:eastAsia="ko-KR"/>
              </w:rPr>
              <w:t>Yongho</w:t>
            </w:r>
            <w:proofErr w:type="spellEnd"/>
            <w:r w:rsidRPr="00410872">
              <w:rPr>
                <w:b w:val="0"/>
                <w:sz w:val="20"/>
                <w:lang w:eastAsia="ko-KR"/>
              </w:rPr>
              <w:t xml:space="preserve"> </w:t>
            </w:r>
            <w:proofErr w:type="spellStart"/>
            <w:r w:rsidRPr="00410872">
              <w:rPr>
                <w:b w:val="0"/>
                <w:sz w:val="20"/>
                <w:lang w:eastAsia="ko-KR"/>
              </w:rPr>
              <w:t>Seok</w:t>
            </w:r>
            <w:proofErr w:type="spellEnd"/>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364601">
      <w:pPr>
        <w:pStyle w:val="T1"/>
        <w:spacing w:after="120"/>
        <w:rPr>
          <w:sz w:val="22"/>
        </w:rPr>
      </w:pPr>
      <w:r w:rsidRPr="0041087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B06A0A" w:rsidRDefault="00B06A0A">
                  <w:pPr>
                    <w:pStyle w:val="T1"/>
                    <w:spacing w:after="120"/>
                  </w:pPr>
                  <w:r>
                    <w:t>Abstract</w:t>
                  </w:r>
                </w:p>
                <w:p w:rsidR="00D36A29" w:rsidRDefault="00B06A0A">
                  <w:pPr>
                    <w:jc w:val="both"/>
                    <w:rPr>
                      <w:rFonts w:hint="eastAsia"/>
                      <w:lang w:eastAsia="ko-KR"/>
                    </w:rPr>
                  </w:pPr>
                  <w:r>
                    <w:t xml:space="preserve">This document proposes resolutions for the following </w:t>
                  </w:r>
                  <w:r w:rsidR="004C1CDB">
                    <w:rPr>
                      <w:rFonts w:hint="eastAsia"/>
                      <w:lang w:eastAsia="ko-KR"/>
                    </w:rPr>
                    <w:t xml:space="preserve">19 </w:t>
                  </w:r>
                  <w:r>
                    <w:t>CIDs: 6</w:t>
                  </w:r>
                  <w:r>
                    <w:rPr>
                      <w:rFonts w:hint="eastAsia"/>
                      <w:lang w:eastAsia="ko-KR"/>
                    </w:rPr>
                    <w:t>173</w:t>
                  </w:r>
                  <w:r>
                    <w:t>, 62</w:t>
                  </w:r>
                  <w:r>
                    <w:rPr>
                      <w:rFonts w:hint="eastAsia"/>
                      <w:lang w:eastAsia="ko-KR"/>
                    </w:rPr>
                    <w:t>57</w:t>
                  </w:r>
                  <w:r w:rsidR="00E46C34">
                    <w:rPr>
                      <w:rFonts w:hint="eastAsia"/>
                      <w:lang w:eastAsia="ko-KR"/>
                    </w:rPr>
                    <w:t xml:space="preserve">, 6258, 6259, 6540, 6541, 6542, </w:t>
                  </w:r>
                  <w:r w:rsidR="00C4267E">
                    <w:rPr>
                      <w:rFonts w:hint="eastAsia"/>
                      <w:lang w:eastAsia="ko-KR"/>
                    </w:rPr>
                    <w:t>6260</w:t>
                  </w:r>
                  <w:r w:rsidR="00E46C34">
                    <w:rPr>
                      <w:rFonts w:hint="eastAsia"/>
                      <w:lang w:eastAsia="ko-KR"/>
                    </w:rPr>
                    <w:t xml:space="preserve">, </w:t>
                  </w:r>
                  <w:r w:rsidR="00BB0D27">
                    <w:rPr>
                      <w:rFonts w:hint="eastAsia"/>
                      <w:lang w:eastAsia="ko-KR"/>
                    </w:rPr>
                    <w:t>6261</w:t>
                  </w:r>
                  <w:r w:rsidR="00E46C34">
                    <w:rPr>
                      <w:rFonts w:hint="eastAsia"/>
                      <w:lang w:eastAsia="ko-KR"/>
                    </w:rPr>
                    <w:t xml:space="preserve">, </w:t>
                  </w:r>
                  <w:r w:rsidR="00BB0D27">
                    <w:rPr>
                      <w:rFonts w:hint="eastAsia"/>
                      <w:lang w:eastAsia="ko-KR"/>
                    </w:rPr>
                    <w:t>6543</w:t>
                  </w:r>
                  <w:r w:rsidR="00E46C34">
                    <w:rPr>
                      <w:rFonts w:hint="eastAsia"/>
                      <w:lang w:eastAsia="ko-KR"/>
                    </w:rPr>
                    <w:t xml:space="preserve">, </w:t>
                  </w:r>
                  <w:r w:rsidR="00D36A29" w:rsidRPr="00B717AE">
                    <w:rPr>
                      <w:rFonts w:hint="eastAsia"/>
                      <w:lang w:eastAsia="ko-KR"/>
                    </w:rPr>
                    <w:t>6006, 6262, 6544, 6741, 6545, 6546, 6512, 6853 and 6536.</w:t>
                  </w:r>
                </w:p>
                <w:p w:rsidR="00E46C34" w:rsidRPr="00D36A29" w:rsidRDefault="00E46C34">
                  <w:pPr>
                    <w:jc w:val="both"/>
                    <w:rPr>
                      <w:rFonts w:hint="eastAsia"/>
                      <w:lang w:eastAsia="ko-KR"/>
                    </w:rPr>
                  </w:pPr>
                </w:p>
              </w:txbxContent>
            </v:textbox>
          </v:shape>
        </w:pict>
      </w:r>
    </w:p>
    <w:p w:rsidR="00E93C26" w:rsidRPr="00410872" w:rsidRDefault="00CA09B2">
      <w:r w:rsidRPr="00410872">
        <w:br w:type="page"/>
      </w:r>
    </w:p>
    <w:p w:rsidR="00E93C26" w:rsidRPr="00410872"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8C1465" w:rsidRPr="00410872" w:rsidTr="000F469B">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1156"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09"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51"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701"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73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0F469B" w:rsidRPr="00410872" w:rsidTr="000F469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jc w:val="right"/>
              <w:rPr>
                <w:sz w:val="20"/>
                <w:lang w:val="en-US"/>
              </w:rPr>
            </w:pPr>
            <w:r w:rsidRPr="00410872">
              <w:rPr>
                <w:sz w:val="20"/>
                <w:lang w:val="en-US"/>
              </w:rPr>
              <w:t>6173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proofErr w:type="spellStart"/>
            <w:r w:rsidRPr="00410872">
              <w:rPr>
                <w:sz w:val="20"/>
                <w:lang w:val="en-US"/>
              </w:rPr>
              <w:t>Youhan</w:t>
            </w:r>
            <w:proofErr w:type="spellEnd"/>
            <w:r w:rsidRPr="00410872">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r w:rsidRPr="00410872">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jc w:val="right"/>
              <w:rPr>
                <w:rFonts w:hint="eastAsia"/>
                <w:sz w:val="20"/>
                <w:lang w:val="en-US" w:eastAsia="ko-KR"/>
              </w:rPr>
            </w:pPr>
            <w:r w:rsidRPr="00410872">
              <w:rPr>
                <w:sz w:val="20"/>
                <w:lang w:val="en-US"/>
              </w:rPr>
              <w:t>81</w:t>
            </w:r>
            <w:r w:rsidR="004262BD">
              <w:rPr>
                <w:rFonts w:hint="eastAsia"/>
                <w:sz w:val="20"/>
                <w:lang w:val="en-US" w:eastAsia="ko-KR"/>
              </w:rPr>
              <w:t>.56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r w:rsidRPr="00410872">
              <w:rPr>
                <w:sz w:val="20"/>
                <w:lang w:val="en-US"/>
              </w:rPr>
              <w:t>Clarify that an AP may change the Channel Width within the VHT Operation element w/o sending an Operation Mode Notification or performing a channel switch.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r w:rsidRPr="00410872">
              <w:rPr>
                <w:sz w:val="20"/>
                <w:lang w:val="en-US"/>
              </w:rPr>
              <w:t>As in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410872" w:rsidP="000F469B">
            <w:pPr>
              <w:rPr>
                <w:sz w:val="20"/>
                <w:lang w:val="en-US" w:eastAsia="ko-KR"/>
              </w:rPr>
            </w:pPr>
            <w:r w:rsidRPr="00410872">
              <w:rPr>
                <w:sz w:val="20"/>
                <w:lang w:val="en-US" w:eastAsia="ko-KR"/>
              </w:rPr>
              <w:t>Reject</w:t>
            </w:r>
          </w:p>
        </w:tc>
      </w:tr>
    </w:tbl>
    <w:p w:rsidR="00CA09B2" w:rsidRPr="00410872" w:rsidRDefault="00CA09B2"/>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E10611" w:rsidRDefault="00410872">
      <w:pPr>
        <w:rPr>
          <w:rFonts w:hint="eastAsia"/>
          <w:sz w:val="24"/>
          <w:szCs w:val="24"/>
          <w:lang w:val="en-US" w:eastAsia="ko-KR"/>
        </w:rPr>
      </w:pPr>
      <w:r>
        <w:rPr>
          <w:rFonts w:hint="eastAsia"/>
          <w:sz w:val="24"/>
          <w:szCs w:val="24"/>
          <w:lang w:val="en-US" w:eastAsia="ko-KR"/>
        </w:rPr>
        <w:t xml:space="preserve">Clause 10.39 is specifying the VHT BSS Operation. In order to change the channel width </w:t>
      </w:r>
      <w:r>
        <w:rPr>
          <w:sz w:val="24"/>
          <w:szCs w:val="24"/>
          <w:lang w:val="en-US" w:eastAsia="ko-KR"/>
        </w:rPr>
        <w:t>through</w:t>
      </w:r>
      <w:r>
        <w:rPr>
          <w:rFonts w:hint="eastAsia"/>
          <w:sz w:val="24"/>
          <w:szCs w:val="24"/>
          <w:lang w:val="en-US" w:eastAsia="ko-KR"/>
        </w:rPr>
        <w:t xml:space="preserve"> the Beacon frame, the Beacon frame shall include either the channel switch announcement element or the extended channel switch announcement element. </w:t>
      </w:r>
    </w:p>
    <w:p w:rsidR="00410872" w:rsidRDefault="00E10611">
      <w:pPr>
        <w:rPr>
          <w:rFonts w:hint="eastAsia"/>
          <w:sz w:val="24"/>
          <w:szCs w:val="24"/>
          <w:lang w:val="en-US" w:eastAsia="ko-KR"/>
        </w:rPr>
      </w:pPr>
      <w:r>
        <w:rPr>
          <w:rFonts w:hint="eastAsia"/>
          <w:sz w:val="24"/>
          <w:szCs w:val="24"/>
          <w:lang w:val="en-US" w:eastAsia="ko-KR"/>
        </w:rPr>
        <w:t>But, t</w:t>
      </w:r>
      <w:r w:rsidR="00410872">
        <w:rPr>
          <w:rFonts w:hint="eastAsia"/>
          <w:sz w:val="24"/>
          <w:szCs w:val="24"/>
          <w:lang w:val="en-US" w:eastAsia="ko-KR"/>
        </w:rPr>
        <w:t xml:space="preserve">he </w:t>
      </w:r>
      <w:r w:rsidR="00410872">
        <w:rPr>
          <w:sz w:val="24"/>
          <w:szCs w:val="24"/>
          <w:lang w:val="en-US" w:eastAsia="ko-KR"/>
        </w:rPr>
        <w:t>reference</w:t>
      </w:r>
      <w:r w:rsidR="00410872">
        <w:rPr>
          <w:rFonts w:hint="eastAsia"/>
          <w:sz w:val="24"/>
          <w:szCs w:val="24"/>
          <w:lang w:val="en-US" w:eastAsia="ko-KR"/>
        </w:rPr>
        <w:t xml:space="preserve"> time of the change of the channel width is </w:t>
      </w:r>
      <w:r>
        <w:rPr>
          <w:rFonts w:hint="eastAsia"/>
          <w:sz w:val="24"/>
          <w:szCs w:val="24"/>
          <w:lang w:val="en-US" w:eastAsia="ko-KR"/>
        </w:rPr>
        <w:t xml:space="preserve">the next </w:t>
      </w:r>
      <w:r w:rsidR="00410872">
        <w:rPr>
          <w:rFonts w:hint="eastAsia"/>
          <w:sz w:val="24"/>
          <w:szCs w:val="24"/>
          <w:lang w:val="en-US" w:eastAsia="ko-KR"/>
        </w:rPr>
        <w:t>TBTT</w:t>
      </w:r>
      <w:r>
        <w:rPr>
          <w:rFonts w:hint="eastAsia"/>
          <w:sz w:val="24"/>
          <w:szCs w:val="24"/>
          <w:lang w:val="en-US" w:eastAsia="ko-KR"/>
        </w:rPr>
        <w:t>s</w:t>
      </w:r>
      <w:r w:rsidR="00410872">
        <w:rPr>
          <w:rFonts w:hint="eastAsia"/>
          <w:sz w:val="24"/>
          <w:szCs w:val="24"/>
          <w:lang w:val="en-US" w:eastAsia="ko-KR"/>
        </w:rPr>
        <w:t xml:space="preserve">. </w:t>
      </w:r>
      <w:r>
        <w:rPr>
          <w:rFonts w:hint="eastAsia"/>
          <w:sz w:val="24"/>
          <w:szCs w:val="24"/>
          <w:lang w:val="en-US" w:eastAsia="ko-KR"/>
        </w:rPr>
        <w:t xml:space="preserve">After indicating of the </w:t>
      </w:r>
      <w:r w:rsidR="00410872">
        <w:rPr>
          <w:rFonts w:hint="eastAsia"/>
          <w:sz w:val="24"/>
          <w:szCs w:val="24"/>
          <w:lang w:val="en-US" w:eastAsia="ko-KR"/>
        </w:rPr>
        <w:t>change of the channel width</w:t>
      </w:r>
      <w:r>
        <w:rPr>
          <w:rFonts w:hint="eastAsia"/>
          <w:sz w:val="24"/>
          <w:szCs w:val="24"/>
          <w:lang w:val="en-US" w:eastAsia="ko-KR"/>
        </w:rPr>
        <w:t xml:space="preserve"> in the previous Beacon frame, AP just transmits VHT Operation element having a changed channel width </w:t>
      </w:r>
      <w:r>
        <w:rPr>
          <w:sz w:val="24"/>
          <w:szCs w:val="24"/>
          <w:lang w:val="en-US" w:eastAsia="ko-KR"/>
        </w:rPr>
        <w:t>without</w:t>
      </w:r>
      <w:r>
        <w:rPr>
          <w:rFonts w:hint="eastAsia"/>
          <w:sz w:val="24"/>
          <w:szCs w:val="24"/>
          <w:lang w:val="en-US" w:eastAsia="ko-KR"/>
        </w:rPr>
        <w:t xml:space="preserve"> including </w:t>
      </w:r>
      <w:r w:rsidR="00260A1F">
        <w:rPr>
          <w:rFonts w:hint="eastAsia"/>
          <w:sz w:val="24"/>
          <w:szCs w:val="24"/>
          <w:lang w:val="en-US" w:eastAsia="ko-KR"/>
        </w:rPr>
        <w:t xml:space="preserve">both </w:t>
      </w:r>
      <w:r>
        <w:rPr>
          <w:rFonts w:hint="eastAsia"/>
          <w:sz w:val="24"/>
          <w:szCs w:val="24"/>
          <w:lang w:val="en-US" w:eastAsia="ko-KR"/>
        </w:rPr>
        <w:t>the channel switch announcement element and the extended channel switch announcement element</w:t>
      </w:r>
      <w:r w:rsidR="00260A1F">
        <w:rPr>
          <w:rFonts w:hint="eastAsia"/>
          <w:sz w:val="24"/>
          <w:szCs w:val="24"/>
          <w:lang w:val="en-US" w:eastAsia="ko-KR"/>
        </w:rPr>
        <w:t>,</w:t>
      </w:r>
      <w:r>
        <w:rPr>
          <w:rFonts w:hint="eastAsia"/>
          <w:sz w:val="24"/>
          <w:szCs w:val="24"/>
          <w:lang w:val="en-US" w:eastAsia="ko-KR"/>
        </w:rPr>
        <w:t xml:space="preserve"> at the expected </w:t>
      </w:r>
      <w:r>
        <w:rPr>
          <w:sz w:val="24"/>
          <w:szCs w:val="24"/>
          <w:lang w:val="en-US" w:eastAsia="ko-KR"/>
        </w:rPr>
        <w:t>switch</w:t>
      </w:r>
      <w:r w:rsidR="004262BD">
        <w:rPr>
          <w:rFonts w:hint="eastAsia"/>
          <w:sz w:val="24"/>
          <w:szCs w:val="24"/>
          <w:lang w:val="en-US" w:eastAsia="ko-KR"/>
        </w:rPr>
        <w:t xml:space="preserve"> </w:t>
      </w:r>
      <w:r>
        <w:rPr>
          <w:sz w:val="24"/>
          <w:szCs w:val="24"/>
          <w:lang w:val="en-US" w:eastAsia="ko-KR"/>
        </w:rPr>
        <w:t>time</w:t>
      </w:r>
      <w:r>
        <w:rPr>
          <w:rFonts w:hint="eastAsia"/>
          <w:sz w:val="24"/>
          <w:szCs w:val="24"/>
          <w:lang w:val="en-US" w:eastAsia="ko-KR"/>
        </w:rPr>
        <w:t xml:space="preserve">. </w:t>
      </w:r>
    </w:p>
    <w:p w:rsidR="00F1282D" w:rsidRDefault="00256B52">
      <w:pPr>
        <w:rPr>
          <w:rFonts w:hint="eastAsia"/>
          <w:sz w:val="24"/>
          <w:szCs w:val="24"/>
          <w:lang w:val="en-US" w:eastAsia="ko-KR"/>
        </w:rPr>
      </w:pPr>
      <w:r>
        <w:rPr>
          <w:rFonts w:hint="eastAsia"/>
          <w:sz w:val="24"/>
          <w:szCs w:val="24"/>
          <w:lang w:val="en-US" w:eastAsia="ko-KR"/>
        </w:rPr>
        <w:t>Also, after changing of the channel width, it is not necessary to include Operation Mode Notification element.</w:t>
      </w:r>
      <w:r w:rsidR="00F1282D">
        <w:rPr>
          <w:rFonts w:hint="eastAsia"/>
          <w:sz w:val="24"/>
          <w:szCs w:val="24"/>
          <w:lang w:val="en-US" w:eastAsia="ko-KR"/>
        </w:rPr>
        <w:t xml:space="preserve"> Because the </w:t>
      </w:r>
      <w:r w:rsidR="00F1282D" w:rsidRPr="00F1282D">
        <w:rPr>
          <w:sz w:val="24"/>
          <w:szCs w:val="24"/>
          <w:lang w:val="en-US" w:eastAsia="ko-KR"/>
        </w:rPr>
        <w:t xml:space="preserve">value of the </w:t>
      </w:r>
      <w:r w:rsidR="00F1282D">
        <w:rPr>
          <w:rFonts w:hint="eastAsia"/>
          <w:sz w:val="24"/>
          <w:szCs w:val="24"/>
          <w:lang w:val="en-US" w:eastAsia="ko-KR"/>
        </w:rPr>
        <w:t>c</w:t>
      </w:r>
      <w:r w:rsidR="00F1282D" w:rsidRPr="00F1282D">
        <w:rPr>
          <w:sz w:val="24"/>
          <w:szCs w:val="24"/>
          <w:lang w:val="en-US" w:eastAsia="ko-KR"/>
        </w:rPr>
        <w:t xml:space="preserve">hannel </w:t>
      </w:r>
      <w:r w:rsidR="00F1282D">
        <w:rPr>
          <w:rFonts w:hint="eastAsia"/>
          <w:sz w:val="24"/>
          <w:szCs w:val="24"/>
          <w:lang w:val="en-US" w:eastAsia="ko-KR"/>
        </w:rPr>
        <w:t>w</w:t>
      </w:r>
      <w:r w:rsidR="00F1282D" w:rsidRPr="00F1282D">
        <w:rPr>
          <w:sz w:val="24"/>
          <w:szCs w:val="24"/>
          <w:lang w:val="en-US" w:eastAsia="ko-KR"/>
        </w:rPr>
        <w:t xml:space="preserve">idth field in the Operating Mode </w:t>
      </w:r>
      <w:r w:rsidR="00F1282D">
        <w:rPr>
          <w:rFonts w:hint="eastAsia"/>
          <w:sz w:val="24"/>
          <w:szCs w:val="24"/>
          <w:lang w:val="en-US" w:eastAsia="ko-KR"/>
        </w:rPr>
        <w:t xml:space="preserve">Notification element is set to </w:t>
      </w:r>
      <w:r w:rsidR="00F1282D" w:rsidRPr="00F1282D">
        <w:rPr>
          <w:sz w:val="24"/>
          <w:szCs w:val="24"/>
          <w:lang w:val="en-US" w:eastAsia="ko-KR"/>
        </w:rPr>
        <w:t xml:space="preserve">the </w:t>
      </w:r>
      <w:r w:rsidR="00F1282D">
        <w:rPr>
          <w:rFonts w:hint="eastAsia"/>
          <w:sz w:val="24"/>
          <w:szCs w:val="24"/>
          <w:lang w:val="en-US" w:eastAsia="ko-KR"/>
        </w:rPr>
        <w:t xml:space="preserve">value of </w:t>
      </w:r>
      <w:r w:rsidR="00F1282D" w:rsidRPr="00F1282D">
        <w:rPr>
          <w:sz w:val="24"/>
          <w:szCs w:val="24"/>
          <w:lang w:val="en-US" w:eastAsia="ko-KR"/>
        </w:rPr>
        <w:t xml:space="preserve">the </w:t>
      </w:r>
      <w:r w:rsidR="00F1282D">
        <w:rPr>
          <w:rFonts w:hint="eastAsia"/>
          <w:sz w:val="24"/>
          <w:szCs w:val="24"/>
          <w:lang w:val="en-US" w:eastAsia="ko-KR"/>
        </w:rPr>
        <w:t>c</w:t>
      </w:r>
      <w:r w:rsidR="00F1282D" w:rsidRPr="00F1282D">
        <w:rPr>
          <w:sz w:val="24"/>
          <w:szCs w:val="24"/>
          <w:lang w:val="en-US" w:eastAsia="ko-KR"/>
        </w:rPr>
        <w:t xml:space="preserve">hannel </w:t>
      </w:r>
      <w:r w:rsidR="00F1282D">
        <w:rPr>
          <w:rFonts w:hint="eastAsia"/>
          <w:sz w:val="24"/>
          <w:szCs w:val="24"/>
          <w:lang w:val="en-US" w:eastAsia="ko-KR"/>
        </w:rPr>
        <w:t>w</w:t>
      </w:r>
      <w:r w:rsidR="00F1282D" w:rsidRPr="00F1282D">
        <w:rPr>
          <w:sz w:val="24"/>
          <w:szCs w:val="24"/>
          <w:lang w:val="en-US" w:eastAsia="ko-KR"/>
        </w:rPr>
        <w:t xml:space="preserve">idth field in the VHT Operation </w:t>
      </w:r>
      <w:r w:rsidR="00F1282D">
        <w:rPr>
          <w:rFonts w:hint="eastAsia"/>
          <w:sz w:val="24"/>
          <w:szCs w:val="24"/>
          <w:lang w:val="en-US" w:eastAsia="ko-KR"/>
        </w:rPr>
        <w:t>e</w:t>
      </w:r>
      <w:r w:rsidR="00F1282D" w:rsidRPr="00F1282D">
        <w:rPr>
          <w:sz w:val="24"/>
          <w:szCs w:val="24"/>
          <w:lang w:val="en-US" w:eastAsia="ko-KR"/>
        </w:rPr>
        <w:t>lement</w:t>
      </w:r>
      <w:r w:rsidR="00F1282D">
        <w:rPr>
          <w:rFonts w:hint="eastAsia"/>
          <w:sz w:val="24"/>
          <w:szCs w:val="24"/>
          <w:lang w:val="en-US" w:eastAsia="ko-KR"/>
        </w:rPr>
        <w:t>.</w:t>
      </w:r>
    </w:p>
    <w:p w:rsidR="00F1282D" w:rsidRDefault="00F1282D">
      <w:pPr>
        <w:rPr>
          <w:rFonts w:hint="eastAsia"/>
          <w:sz w:val="24"/>
          <w:szCs w:val="24"/>
          <w:lang w:val="en-US" w:eastAsia="ko-KR"/>
        </w:rPr>
      </w:pPr>
      <w:r>
        <w:rPr>
          <w:rFonts w:hint="eastAsia"/>
          <w:sz w:val="24"/>
          <w:szCs w:val="24"/>
          <w:lang w:val="en-US" w:eastAsia="ko-KR"/>
        </w:rPr>
        <w:t>The comment is related with DFS procedure and the procedure of the change of the channel width</w:t>
      </w:r>
      <w:r w:rsidR="00287E7D">
        <w:rPr>
          <w:rFonts w:hint="eastAsia"/>
          <w:sz w:val="24"/>
          <w:szCs w:val="24"/>
          <w:lang w:val="en-US" w:eastAsia="ko-KR"/>
        </w:rPr>
        <w:t xml:space="preserve"> is clarified in the related clause (10.39). </w:t>
      </w:r>
      <w:r>
        <w:rPr>
          <w:rFonts w:hint="eastAsia"/>
          <w:sz w:val="24"/>
          <w:szCs w:val="24"/>
          <w:lang w:val="en-US" w:eastAsia="ko-KR"/>
        </w:rPr>
        <w:t xml:space="preserve"> </w:t>
      </w:r>
    </w:p>
    <w:p w:rsidR="008C1465" w:rsidRPr="00410872" w:rsidRDefault="008C1465">
      <w:pPr>
        <w:rPr>
          <w:sz w:val="24"/>
          <w:szCs w:val="24"/>
          <w:lang w:val="en-US"/>
        </w:rPr>
      </w:pPr>
    </w:p>
    <w:p w:rsidR="00F8197F" w:rsidRPr="00410872" w:rsidRDefault="008C1465">
      <w:pPr>
        <w:rPr>
          <w:sz w:val="24"/>
          <w:szCs w:val="24"/>
          <w:lang w:val="en-US"/>
        </w:rPr>
      </w:pPr>
      <w:r w:rsidRPr="00410872">
        <w:rPr>
          <w:b/>
          <w:sz w:val="24"/>
          <w:szCs w:val="24"/>
          <w:lang w:val="en-US"/>
        </w:rPr>
        <w:t>Proposed Resolution:</w:t>
      </w:r>
      <w:r w:rsidRPr="00410872">
        <w:rPr>
          <w:sz w:val="24"/>
          <w:szCs w:val="24"/>
          <w:lang w:val="en-US"/>
        </w:rPr>
        <w:t xml:space="preserve"> </w:t>
      </w:r>
    </w:p>
    <w:p w:rsidR="00567F22" w:rsidRDefault="00567F22">
      <w:pPr>
        <w:rPr>
          <w:rFonts w:hint="eastAsia"/>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DD7D8E" w:rsidRPr="00410872" w:rsidTr="00B06A0A">
        <w:trPr>
          <w:trHeight w:val="765"/>
        </w:trPr>
        <w:tc>
          <w:tcPr>
            <w:tcW w:w="734" w:type="dxa"/>
            <w:shd w:val="clear" w:color="auto" w:fill="auto"/>
            <w:hideMark/>
          </w:tcPr>
          <w:p w:rsidR="00DD7D8E" w:rsidRPr="00410872" w:rsidRDefault="00DD7D8E" w:rsidP="00B06A0A">
            <w:pPr>
              <w:rPr>
                <w:b/>
                <w:bCs/>
                <w:sz w:val="20"/>
                <w:lang w:val="en-US"/>
              </w:rPr>
            </w:pPr>
            <w:r w:rsidRPr="00410872">
              <w:rPr>
                <w:b/>
                <w:bCs/>
                <w:sz w:val="20"/>
                <w:lang w:val="en-US"/>
              </w:rPr>
              <w:t>CID</w:t>
            </w:r>
          </w:p>
        </w:tc>
        <w:tc>
          <w:tcPr>
            <w:tcW w:w="1243" w:type="dxa"/>
            <w:shd w:val="clear" w:color="auto" w:fill="auto"/>
            <w:hideMark/>
          </w:tcPr>
          <w:p w:rsidR="00DD7D8E" w:rsidRPr="00410872" w:rsidRDefault="00DD7D8E" w:rsidP="00B06A0A">
            <w:pPr>
              <w:rPr>
                <w:b/>
                <w:bCs/>
                <w:sz w:val="18"/>
                <w:szCs w:val="18"/>
                <w:lang w:val="en-US"/>
              </w:rPr>
            </w:pPr>
            <w:r w:rsidRPr="00410872">
              <w:rPr>
                <w:b/>
                <w:bCs/>
                <w:sz w:val="18"/>
                <w:szCs w:val="18"/>
                <w:lang w:val="en-US"/>
              </w:rPr>
              <w:t>Commenter</w:t>
            </w:r>
          </w:p>
        </w:tc>
        <w:tc>
          <w:tcPr>
            <w:tcW w:w="1156" w:type="dxa"/>
            <w:shd w:val="clear" w:color="auto" w:fill="auto"/>
            <w:hideMark/>
          </w:tcPr>
          <w:p w:rsidR="00DD7D8E" w:rsidRPr="00410872" w:rsidRDefault="00DD7D8E" w:rsidP="00B06A0A">
            <w:pPr>
              <w:rPr>
                <w:b/>
                <w:bCs/>
                <w:sz w:val="20"/>
                <w:lang w:val="en-US"/>
              </w:rPr>
            </w:pPr>
            <w:r w:rsidRPr="00410872">
              <w:rPr>
                <w:b/>
                <w:bCs/>
                <w:sz w:val="20"/>
                <w:lang w:val="en-US"/>
              </w:rPr>
              <w:t>Clause Number</w:t>
            </w:r>
          </w:p>
        </w:tc>
        <w:tc>
          <w:tcPr>
            <w:tcW w:w="709" w:type="dxa"/>
            <w:shd w:val="clear" w:color="auto" w:fill="auto"/>
            <w:hideMark/>
          </w:tcPr>
          <w:p w:rsidR="00DD7D8E" w:rsidRPr="00410872" w:rsidRDefault="00DD7D8E" w:rsidP="00B06A0A">
            <w:pPr>
              <w:rPr>
                <w:b/>
                <w:bCs/>
                <w:sz w:val="20"/>
                <w:lang w:val="en-US"/>
              </w:rPr>
            </w:pPr>
            <w:r w:rsidRPr="00410872">
              <w:rPr>
                <w:b/>
                <w:bCs/>
                <w:sz w:val="20"/>
                <w:lang w:val="en-US"/>
              </w:rPr>
              <w:t>Page</w:t>
            </w:r>
          </w:p>
        </w:tc>
        <w:tc>
          <w:tcPr>
            <w:tcW w:w="2551" w:type="dxa"/>
            <w:shd w:val="clear" w:color="auto" w:fill="auto"/>
            <w:hideMark/>
          </w:tcPr>
          <w:p w:rsidR="00DD7D8E" w:rsidRPr="00410872" w:rsidRDefault="00DD7D8E" w:rsidP="00B06A0A">
            <w:pPr>
              <w:rPr>
                <w:b/>
                <w:bCs/>
                <w:sz w:val="20"/>
                <w:lang w:val="en-US"/>
              </w:rPr>
            </w:pPr>
            <w:r w:rsidRPr="00410872">
              <w:rPr>
                <w:b/>
                <w:bCs/>
                <w:sz w:val="20"/>
                <w:lang w:val="en-US"/>
              </w:rPr>
              <w:t>Comment</w:t>
            </w:r>
          </w:p>
        </w:tc>
        <w:tc>
          <w:tcPr>
            <w:tcW w:w="1701" w:type="dxa"/>
            <w:shd w:val="clear" w:color="auto" w:fill="auto"/>
            <w:hideMark/>
          </w:tcPr>
          <w:p w:rsidR="00DD7D8E" w:rsidRPr="00410872" w:rsidRDefault="00DD7D8E" w:rsidP="00B06A0A">
            <w:pPr>
              <w:rPr>
                <w:b/>
                <w:bCs/>
                <w:sz w:val="20"/>
                <w:lang w:val="en-US"/>
              </w:rPr>
            </w:pPr>
            <w:r w:rsidRPr="00410872">
              <w:rPr>
                <w:b/>
                <w:bCs/>
                <w:sz w:val="20"/>
                <w:lang w:val="en-US"/>
              </w:rPr>
              <w:t>Proposed Change</w:t>
            </w:r>
          </w:p>
        </w:tc>
        <w:tc>
          <w:tcPr>
            <w:tcW w:w="1730" w:type="dxa"/>
            <w:shd w:val="clear" w:color="auto" w:fill="auto"/>
            <w:hideMark/>
          </w:tcPr>
          <w:p w:rsidR="00DD7D8E" w:rsidRPr="00410872" w:rsidRDefault="00DD7D8E" w:rsidP="00B06A0A">
            <w:pPr>
              <w:rPr>
                <w:b/>
                <w:bCs/>
                <w:sz w:val="20"/>
                <w:lang w:val="en-US"/>
              </w:rPr>
            </w:pPr>
            <w:r w:rsidRPr="00410872">
              <w:rPr>
                <w:b/>
                <w:bCs/>
                <w:sz w:val="20"/>
                <w:lang w:val="en-US"/>
              </w:rPr>
              <w:t>Resolution</w:t>
            </w:r>
          </w:p>
        </w:tc>
      </w:tr>
      <w:tr w:rsidR="00DD7D8E" w:rsidRPr="00410872" w:rsidTr="00B06A0A">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rPr>
            </w:pPr>
            <w:r w:rsidRPr="00410872">
              <w:rPr>
                <w:sz w:val="20"/>
                <w:lang w:val="en-US"/>
              </w:rPr>
              <w:t>6257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rFonts w:hint="eastAsia"/>
                <w:sz w:val="20"/>
                <w:lang w:val="en-US" w:eastAsia="ko-KR"/>
              </w:rPr>
            </w:pPr>
            <w:r w:rsidRPr="00410872">
              <w:rPr>
                <w:sz w:val="20"/>
                <w:lang w:val="en-US"/>
              </w:rPr>
              <w:t>82</w:t>
            </w:r>
            <w:r w:rsidR="00567F22">
              <w:rPr>
                <w:rFonts w:hint="eastAsia"/>
                <w:sz w:val="20"/>
                <w:lang w:val="en-US" w:eastAsia="ko-KR"/>
              </w:rPr>
              <w:t>.54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There are extra recommendations that a reader might not see without a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Add a Note pointing indicating that there are additional recommendations on the usage of the VHT Basic MCS Set as described in 9.7.11.3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567F22" w:rsidP="00B06A0A">
            <w:pPr>
              <w:rPr>
                <w:rFonts w:hint="eastAsia"/>
                <w:sz w:val="20"/>
                <w:lang w:val="en-US" w:eastAsia="ko-KR"/>
              </w:rPr>
            </w:pPr>
            <w:r>
              <w:rPr>
                <w:rFonts w:hint="eastAsia"/>
                <w:sz w:val="20"/>
                <w:lang w:val="en-US" w:eastAsia="ko-KR"/>
              </w:rPr>
              <w:t>Reject</w:t>
            </w:r>
          </w:p>
        </w:tc>
      </w:tr>
    </w:tbl>
    <w:p w:rsidR="00D44907" w:rsidRDefault="00D44907">
      <w:pPr>
        <w:rPr>
          <w:rFonts w:hint="eastAsia"/>
          <w:sz w:val="24"/>
          <w:szCs w:val="24"/>
          <w:lang w:eastAsia="ko-KR"/>
        </w:rPr>
      </w:pPr>
    </w:p>
    <w:p w:rsidR="00567F22" w:rsidRPr="00410872" w:rsidRDefault="00567F22" w:rsidP="00567F22">
      <w:pPr>
        <w:rPr>
          <w:sz w:val="24"/>
          <w:szCs w:val="24"/>
          <w:lang w:val="en-US"/>
        </w:rPr>
      </w:pPr>
      <w:r w:rsidRPr="00410872">
        <w:rPr>
          <w:b/>
          <w:sz w:val="24"/>
          <w:szCs w:val="24"/>
          <w:lang w:val="en-US"/>
        </w:rPr>
        <w:t>Discussion:</w:t>
      </w:r>
      <w:r w:rsidRPr="00410872">
        <w:rPr>
          <w:sz w:val="24"/>
          <w:szCs w:val="24"/>
          <w:lang w:val="en-US"/>
        </w:rPr>
        <w:t xml:space="preserve"> </w:t>
      </w:r>
    </w:p>
    <w:p w:rsidR="00567F22" w:rsidRDefault="00567F22" w:rsidP="00567F22">
      <w:pPr>
        <w:rPr>
          <w:rFonts w:hint="eastAsia"/>
          <w:sz w:val="24"/>
          <w:szCs w:val="24"/>
          <w:lang w:val="en-US" w:eastAsia="ko-KR"/>
        </w:rPr>
      </w:pPr>
      <w:r>
        <w:rPr>
          <w:rFonts w:hint="eastAsia"/>
          <w:sz w:val="24"/>
          <w:szCs w:val="24"/>
          <w:lang w:val="en-US" w:eastAsia="ko-KR"/>
        </w:rPr>
        <w:t>Clause 8 does not include the normative behavior. Also, the commenter</w:t>
      </w:r>
      <w:r>
        <w:rPr>
          <w:sz w:val="24"/>
          <w:szCs w:val="24"/>
          <w:lang w:val="en-US" w:eastAsia="ko-KR"/>
        </w:rPr>
        <w:t>’</w:t>
      </w:r>
      <w:r>
        <w:rPr>
          <w:rFonts w:hint="eastAsia"/>
          <w:sz w:val="24"/>
          <w:szCs w:val="24"/>
          <w:lang w:val="en-US" w:eastAsia="ko-KR"/>
        </w:rPr>
        <w:t xml:space="preserve">s recommended reference is for the rate selection </w:t>
      </w:r>
      <w:r w:rsidR="003D2791">
        <w:rPr>
          <w:rFonts w:hint="eastAsia"/>
          <w:sz w:val="24"/>
          <w:szCs w:val="24"/>
          <w:lang w:val="en-US" w:eastAsia="ko-KR"/>
        </w:rPr>
        <w:t xml:space="preserve">of </w:t>
      </w:r>
      <w:r>
        <w:rPr>
          <w:rFonts w:hint="eastAsia"/>
          <w:sz w:val="24"/>
          <w:szCs w:val="24"/>
          <w:lang w:val="en-US" w:eastAsia="ko-KR"/>
        </w:rPr>
        <w:t>VHT PPDU. It is not related with t</w:t>
      </w:r>
      <w:r w:rsidR="00881FC5">
        <w:rPr>
          <w:rFonts w:hint="eastAsia"/>
          <w:sz w:val="24"/>
          <w:szCs w:val="24"/>
          <w:lang w:val="en-US" w:eastAsia="ko-KR"/>
        </w:rPr>
        <w:t xml:space="preserve">he VHT Basic MCS Set selection. </w:t>
      </w:r>
    </w:p>
    <w:p w:rsidR="00567F22" w:rsidRDefault="00567F22" w:rsidP="00567F22">
      <w:pPr>
        <w:rPr>
          <w:rFonts w:hint="eastAsia"/>
          <w:sz w:val="24"/>
          <w:szCs w:val="24"/>
          <w:lang w:val="en-US" w:eastAsia="ko-KR"/>
        </w:rPr>
      </w:pPr>
    </w:p>
    <w:p w:rsidR="003D2791" w:rsidRPr="00410872" w:rsidRDefault="003D2791" w:rsidP="003D2791">
      <w:pPr>
        <w:rPr>
          <w:sz w:val="24"/>
          <w:szCs w:val="24"/>
          <w:lang w:val="en-US"/>
        </w:rPr>
      </w:pPr>
      <w:r w:rsidRPr="00410872">
        <w:rPr>
          <w:b/>
          <w:sz w:val="24"/>
          <w:szCs w:val="24"/>
          <w:lang w:val="en-US"/>
        </w:rPr>
        <w:t>Proposed Resolution:</w:t>
      </w:r>
      <w:r w:rsidRPr="00410872">
        <w:rPr>
          <w:sz w:val="24"/>
          <w:szCs w:val="24"/>
          <w:lang w:val="en-US"/>
        </w:rPr>
        <w:t xml:space="preserve"> </w:t>
      </w:r>
    </w:p>
    <w:p w:rsidR="003D2791" w:rsidRDefault="003D2791" w:rsidP="003D2791">
      <w:pPr>
        <w:rPr>
          <w:rFonts w:hint="eastAsia"/>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p>
    <w:p w:rsidR="003D2791" w:rsidRDefault="003D2791" w:rsidP="00567F22">
      <w:pPr>
        <w:rPr>
          <w:rFonts w:hint="eastAsia"/>
          <w:sz w:val="24"/>
          <w:szCs w:val="24"/>
          <w:lang w:val="en-US" w:eastAsia="ko-KR"/>
        </w:rPr>
      </w:pPr>
    </w:p>
    <w:p w:rsidR="00567F22" w:rsidRPr="00410872" w:rsidRDefault="00567F22">
      <w:pPr>
        <w:rPr>
          <w:rFonts w:hint="eastAsia"/>
          <w:sz w:val="24"/>
          <w:szCs w:val="24"/>
          <w:lang w:eastAsia="ko-KR"/>
        </w:rPr>
      </w:pPr>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FA3276" w:rsidRPr="00751CC6" w:rsidTr="00751CC6">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rPr>
            </w:pPr>
            <w:r w:rsidRPr="00751CC6">
              <w:rPr>
                <w:sz w:val="20"/>
                <w:lang w:val="en-US"/>
              </w:rPr>
              <w:t>6258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rFonts w:hint="eastAsia"/>
                <w:sz w:val="20"/>
                <w:lang w:val="en-US" w:eastAsia="ko-KR"/>
              </w:rPr>
            </w:pPr>
            <w:r w:rsidRPr="00751CC6">
              <w:rPr>
                <w:sz w:val="20"/>
                <w:lang w:val="en-US"/>
              </w:rPr>
              <w:t>83</w:t>
            </w:r>
            <w:r>
              <w:rPr>
                <w:rFonts w:hint="eastAsia"/>
                <w:sz w:val="20"/>
                <w:lang w:val="en-US" w:eastAsia="ko-KR"/>
              </w:rPr>
              <w:t>.30</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 xml:space="preserve">But Number of Sounding Dimensions refers to NSTS not </w:t>
            </w:r>
            <w:proofErr w:type="gramStart"/>
            <w:r w:rsidRPr="00751CC6">
              <w:rPr>
                <w:sz w:val="20"/>
                <w:lang w:val="en-US"/>
              </w:rPr>
              <w:t>NSS ..</w:t>
            </w:r>
            <w:proofErr w:type="gramEnd"/>
            <w:r w:rsidRPr="00751CC6">
              <w:rPr>
                <w:sz w:val="20"/>
                <w:lang w:val="en-US"/>
              </w:rPr>
              <w:t xml:space="preserve"> </w:t>
            </w:r>
            <w:proofErr w:type="gramStart"/>
            <w:r w:rsidRPr="00751CC6">
              <w:rPr>
                <w:sz w:val="20"/>
                <w:lang w:val="en-US"/>
              </w:rPr>
              <w:t>what</w:t>
            </w:r>
            <w:proofErr w:type="gramEnd"/>
            <w:r w:rsidRPr="00751CC6">
              <w:rPr>
                <w:sz w:val="20"/>
                <w:lang w:val="en-US"/>
              </w:rPr>
              <w:t xml:space="preserve"> if max(NSTS) &gt; max(NSS)? Need to add a note clarifying that this is a dangerous abuse of terms potentially leading to an erroneous result. Or try to fix it - e.g. but not using Number of Sounding Dimensions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As in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p>
        </w:tc>
      </w:tr>
    </w:tbl>
    <w:p w:rsidR="008C1465" w:rsidRDefault="008C1465" w:rsidP="008C1465">
      <w:pPr>
        <w:rPr>
          <w:rFonts w:hint="eastAsia"/>
          <w:lang w:eastAsia="ko-KR"/>
        </w:rPr>
      </w:pPr>
    </w:p>
    <w:p w:rsidR="00A0649F" w:rsidRPr="00410872" w:rsidRDefault="00A0649F" w:rsidP="00A0649F">
      <w:pPr>
        <w:rPr>
          <w:sz w:val="24"/>
          <w:szCs w:val="24"/>
          <w:lang w:val="en-US"/>
        </w:rPr>
      </w:pPr>
      <w:r w:rsidRPr="00410872">
        <w:rPr>
          <w:b/>
          <w:sz w:val="24"/>
          <w:szCs w:val="24"/>
          <w:lang w:val="en-US"/>
        </w:rPr>
        <w:t>Discussion:</w:t>
      </w:r>
      <w:r w:rsidRPr="00410872">
        <w:rPr>
          <w:sz w:val="24"/>
          <w:szCs w:val="24"/>
          <w:lang w:val="en-US"/>
        </w:rPr>
        <w:t xml:space="preserve"> </w:t>
      </w:r>
    </w:p>
    <w:p w:rsidR="00D17D47" w:rsidRDefault="00A0649F" w:rsidP="00A0649F">
      <w:pPr>
        <w:rPr>
          <w:rFonts w:hint="eastAsia"/>
          <w:sz w:val="24"/>
          <w:szCs w:val="24"/>
          <w:lang w:val="en-US" w:eastAsia="ko-KR"/>
        </w:rPr>
      </w:pPr>
      <w:r>
        <w:rPr>
          <w:rFonts w:hint="eastAsia"/>
          <w:sz w:val="24"/>
          <w:szCs w:val="24"/>
          <w:lang w:val="en-US" w:eastAsia="ko-KR"/>
        </w:rPr>
        <w:t xml:space="preserve">Because </w:t>
      </w:r>
      <w:r>
        <w:rPr>
          <w:sz w:val="24"/>
          <w:szCs w:val="24"/>
          <w:lang w:val="en-US" w:eastAsia="ko-KR"/>
        </w:rPr>
        <w:t>M</w:t>
      </w:r>
      <w:r>
        <w:rPr>
          <w:rFonts w:hint="eastAsia"/>
          <w:sz w:val="24"/>
          <w:szCs w:val="24"/>
          <w:lang w:val="en-US" w:eastAsia="ko-KR"/>
        </w:rPr>
        <w:t>ax (</w:t>
      </w:r>
      <w:proofErr w:type="spellStart"/>
      <w:r>
        <w:rPr>
          <w:rFonts w:hint="eastAsia"/>
          <w:sz w:val="24"/>
          <w:szCs w:val="24"/>
          <w:lang w:val="en-US" w:eastAsia="ko-KR"/>
        </w:rPr>
        <w:t>N_sts</w:t>
      </w:r>
      <w:proofErr w:type="spellEnd"/>
      <w:r>
        <w:rPr>
          <w:rFonts w:hint="eastAsia"/>
          <w:sz w:val="24"/>
          <w:szCs w:val="24"/>
          <w:lang w:val="en-US" w:eastAsia="ko-KR"/>
        </w:rPr>
        <w:t>) is always greater than Max (</w:t>
      </w:r>
      <w:proofErr w:type="spellStart"/>
      <w:r>
        <w:rPr>
          <w:rFonts w:hint="eastAsia"/>
          <w:sz w:val="24"/>
          <w:szCs w:val="24"/>
          <w:lang w:val="en-US" w:eastAsia="ko-KR"/>
        </w:rPr>
        <w:t>N_ss</w:t>
      </w:r>
      <w:proofErr w:type="spellEnd"/>
      <w:r>
        <w:rPr>
          <w:rFonts w:hint="eastAsia"/>
          <w:sz w:val="24"/>
          <w:szCs w:val="24"/>
          <w:lang w:val="en-US" w:eastAsia="ko-KR"/>
        </w:rPr>
        <w:t xml:space="preserve">), the numerator for indicating the </w:t>
      </w:r>
      <w:proofErr w:type="spellStart"/>
      <w:r>
        <w:rPr>
          <w:rFonts w:hint="eastAsia"/>
          <w:sz w:val="24"/>
          <w:szCs w:val="24"/>
          <w:lang w:val="en-US" w:eastAsia="ko-KR"/>
        </w:rPr>
        <w:t>spartial</w:t>
      </w:r>
      <w:proofErr w:type="spellEnd"/>
      <w:r>
        <w:rPr>
          <w:rFonts w:hint="eastAsia"/>
          <w:sz w:val="24"/>
          <w:szCs w:val="24"/>
          <w:lang w:val="en-US" w:eastAsia="ko-KR"/>
        </w:rPr>
        <w:t xml:space="preserve"> stream </w:t>
      </w:r>
      <w:proofErr w:type="spellStart"/>
      <w:r>
        <w:rPr>
          <w:rFonts w:hint="eastAsia"/>
          <w:sz w:val="24"/>
          <w:szCs w:val="24"/>
          <w:lang w:val="en-US" w:eastAsia="ko-KR"/>
        </w:rPr>
        <w:t>untilization</w:t>
      </w:r>
      <w:proofErr w:type="spellEnd"/>
      <w:r>
        <w:rPr>
          <w:rFonts w:hint="eastAsia"/>
          <w:sz w:val="24"/>
          <w:szCs w:val="24"/>
          <w:lang w:val="en-US" w:eastAsia="ko-KR"/>
        </w:rPr>
        <w:t xml:space="preserve"> has the positive value. </w:t>
      </w:r>
      <w:r w:rsidR="00D17D47">
        <w:rPr>
          <w:rFonts w:hint="eastAsia"/>
          <w:sz w:val="24"/>
          <w:szCs w:val="24"/>
          <w:lang w:val="en-US" w:eastAsia="ko-KR"/>
        </w:rPr>
        <w:t xml:space="preserve">This is a correct equation and terminology. </w:t>
      </w:r>
    </w:p>
    <w:p w:rsidR="00A0649F" w:rsidRDefault="00A0649F" w:rsidP="00A0649F">
      <w:pPr>
        <w:rPr>
          <w:rFonts w:hint="eastAsia"/>
          <w:sz w:val="24"/>
          <w:szCs w:val="24"/>
          <w:lang w:val="en-US" w:eastAsia="ko-KR"/>
        </w:rPr>
      </w:pPr>
    </w:p>
    <w:p w:rsidR="00A0649F" w:rsidRPr="00410872" w:rsidRDefault="00A0649F" w:rsidP="00A0649F">
      <w:pPr>
        <w:rPr>
          <w:sz w:val="24"/>
          <w:szCs w:val="24"/>
          <w:lang w:val="en-US"/>
        </w:rPr>
      </w:pPr>
      <w:r w:rsidRPr="00410872">
        <w:rPr>
          <w:b/>
          <w:sz w:val="24"/>
          <w:szCs w:val="24"/>
          <w:lang w:val="en-US"/>
        </w:rPr>
        <w:t>Proposed Resolution:</w:t>
      </w:r>
      <w:r w:rsidRPr="00410872">
        <w:rPr>
          <w:sz w:val="24"/>
          <w:szCs w:val="24"/>
          <w:lang w:val="en-US"/>
        </w:rPr>
        <w:t xml:space="preserve"> </w:t>
      </w:r>
    </w:p>
    <w:p w:rsidR="00A0649F" w:rsidRDefault="00A0649F" w:rsidP="00A0649F">
      <w:pPr>
        <w:rPr>
          <w:rFonts w:hint="eastAsia"/>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p>
    <w:p w:rsidR="00A0649F" w:rsidRPr="00410872" w:rsidRDefault="00A0649F" w:rsidP="008C1465">
      <w:pPr>
        <w:rPr>
          <w:rFonts w:hint="eastAsia"/>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FA3276" w:rsidRPr="00AB7A18" w:rsidTr="00AB7A18">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20"/>
                <w:lang w:val="en-US"/>
              </w:rPr>
            </w:pPr>
            <w:r w:rsidRPr="00AB7A18">
              <w:rPr>
                <w:bCs/>
                <w:sz w:val="20"/>
                <w:lang w:val="en-US"/>
              </w:rPr>
              <w:t>6259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18"/>
                <w:szCs w:val="18"/>
                <w:lang w:val="en-US"/>
              </w:rPr>
            </w:pPr>
            <w:r w:rsidRPr="00AB7A18">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20"/>
                <w:lang w:val="en-US"/>
              </w:rPr>
            </w:pPr>
            <w:r w:rsidRPr="00AB7A18">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rFonts w:hint="eastAsia"/>
                <w:bCs/>
                <w:sz w:val="20"/>
                <w:lang w:val="en-US" w:eastAsia="ko-KR"/>
              </w:rPr>
            </w:pPr>
            <w:r w:rsidRPr="00AB7A18">
              <w:rPr>
                <w:bCs/>
                <w:sz w:val="20"/>
                <w:lang w:val="en-US"/>
              </w:rPr>
              <w:t>84</w:t>
            </w:r>
            <w:r>
              <w:rPr>
                <w:rFonts w:hint="eastAsia"/>
                <w:bCs/>
                <w:sz w:val="20"/>
                <w:lang w:val="en-US" w:eastAsia="ko-KR"/>
              </w:rPr>
              <w:t>.31</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B06A0A">
            <w:pPr>
              <w:rPr>
                <w:bCs/>
                <w:sz w:val="20"/>
                <w:lang w:val="en-US"/>
              </w:rPr>
            </w:pPr>
            <w:r w:rsidRPr="00AB7A18">
              <w:rPr>
                <w:bCs/>
                <w:sz w:val="20"/>
                <w:lang w:val="en-US"/>
              </w:rPr>
              <w:t xml:space="preserve">VHT Operation element has one value for 20 and 40 MHz, so can't talk about "indicating a </w:t>
            </w:r>
            <w:proofErr w:type="spellStart"/>
            <w:r w:rsidRPr="00AB7A18">
              <w:rPr>
                <w:bCs/>
                <w:sz w:val="20"/>
                <w:lang w:val="en-US"/>
              </w:rPr>
              <w:t>ch</w:t>
            </w:r>
            <w:proofErr w:type="spellEnd"/>
            <w:r w:rsidRPr="00AB7A18">
              <w:rPr>
                <w:bCs/>
                <w:sz w:val="20"/>
                <w:lang w:val="en-US"/>
              </w:rPr>
              <w:t xml:space="preserve"> width of 20 or </w:t>
            </w:r>
            <w:proofErr w:type="gramStart"/>
            <w:r w:rsidRPr="00AB7A18">
              <w:rPr>
                <w:bCs/>
                <w:sz w:val="20"/>
                <w:lang w:val="en-US"/>
              </w:rPr>
              <w:t>40 ..</w:t>
            </w:r>
            <w:proofErr w:type="gramEnd"/>
            <w:r w:rsidRPr="00AB7A18">
              <w:rPr>
                <w:bCs/>
                <w:sz w:val="20"/>
                <w:lang w:val="en-US"/>
              </w:rPr>
              <w:t xml:space="preserve"> in the VHT Operation element"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B06A0A">
            <w:pPr>
              <w:rPr>
                <w:bCs/>
                <w:sz w:val="20"/>
                <w:lang w:val="en-US"/>
              </w:rPr>
            </w:pPr>
            <w:r w:rsidRPr="00AB7A18">
              <w:rPr>
                <w:bCs/>
                <w:sz w:val="20"/>
                <w:lang w:val="en-US"/>
              </w:rPr>
              <w:t>Need to additionally talk about the HT operation element, or refer to Table 10-19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20"/>
                <w:lang w:val="en-US"/>
              </w:rPr>
            </w:pPr>
          </w:p>
        </w:tc>
      </w:tr>
    </w:tbl>
    <w:p w:rsidR="008C1465" w:rsidRPr="00AB7A18" w:rsidRDefault="008C1465" w:rsidP="008C1465">
      <w:pPr>
        <w:rPr>
          <w:rFonts w:hint="eastAsia"/>
          <w:lang w:val="en-US" w:eastAsia="ko-KR"/>
        </w:rPr>
      </w:pPr>
    </w:p>
    <w:p w:rsidR="00AB7A18" w:rsidRPr="00410872" w:rsidRDefault="00AB7A18" w:rsidP="00AB7A18">
      <w:pPr>
        <w:rPr>
          <w:sz w:val="24"/>
          <w:szCs w:val="24"/>
          <w:lang w:val="en-US"/>
        </w:rPr>
      </w:pPr>
      <w:r w:rsidRPr="00410872">
        <w:rPr>
          <w:b/>
          <w:sz w:val="24"/>
          <w:szCs w:val="24"/>
          <w:lang w:val="en-US"/>
        </w:rPr>
        <w:t>Discussion:</w:t>
      </w:r>
      <w:r w:rsidRPr="00410872">
        <w:rPr>
          <w:sz w:val="24"/>
          <w:szCs w:val="24"/>
          <w:lang w:val="en-US"/>
        </w:rPr>
        <w:t xml:space="preserve"> </w:t>
      </w:r>
    </w:p>
    <w:p w:rsidR="00FA3276" w:rsidRDefault="00FA3276" w:rsidP="00AB7A18">
      <w:pPr>
        <w:rPr>
          <w:rFonts w:hint="eastAsia"/>
          <w:sz w:val="24"/>
          <w:szCs w:val="24"/>
          <w:lang w:val="en-US" w:eastAsia="ko-KR"/>
        </w:rPr>
      </w:pPr>
      <w:r>
        <w:rPr>
          <w:rFonts w:hint="eastAsia"/>
          <w:sz w:val="24"/>
          <w:szCs w:val="24"/>
          <w:lang w:val="en-US" w:eastAsia="ko-KR"/>
        </w:rPr>
        <w:t xml:space="preserve">The comment is correct. The channel width field of the VHT Operation element has one value for 20MHz or 40MHz. It is necessary to mention the </w:t>
      </w:r>
      <w:r w:rsidR="00747D02">
        <w:rPr>
          <w:rFonts w:hint="eastAsia"/>
          <w:sz w:val="24"/>
          <w:szCs w:val="24"/>
          <w:lang w:val="en-US" w:eastAsia="ko-KR"/>
        </w:rPr>
        <w:t xml:space="preserve">channel width of </w:t>
      </w:r>
      <w:r>
        <w:rPr>
          <w:rFonts w:hint="eastAsia"/>
          <w:sz w:val="24"/>
          <w:szCs w:val="24"/>
          <w:lang w:val="en-US" w:eastAsia="ko-KR"/>
        </w:rPr>
        <w:t xml:space="preserve">HT Operation element. </w:t>
      </w:r>
    </w:p>
    <w:p w:rsidR="00AB7A18" w:rsidRPr="00FA3276" w:rsidRDefault="00AB7A18" w:rsidP="00AB7A18">
      <w:pPr>
        <w:rPr>
          <w:rFonts w:hint="eastAsia"/>
          <w:sz w:val="24"/>
          <w:szCs w:val="24"/>
          <w:lang w:val="en-US" w:eastAsia="ko-KR"/>
        </w:rPr>
      </w:pPr>
    </w:p>
    <w:p w:rsidR="00AB7A18" w:rsidRPr="00410872" w:rsidRDefault="00AB7A18" w:rsidP="00AB7A18">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AB7A18" w:rsidP="00AB7A18">
      <w:pPr>
        <w:rPr>
          <w:rFonts w:hint="eastAsia"/>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FA3276" w:rsidRDefault="00B06A0A" w:rsidP="00AB7A18">
      <w:pPr>
        <w:rPr>
          <w:rFonts w:hint="eastAsia"/>
          <w:sz w:val="24"/>
          <w:szCs w:val="24"/>
          <w:lang w:val="en-US" w:eastAsia="ko-KR"/>
        </w:rPr>
      </w:pPr>
      <w:r>
        <w:rPr>
          <w:rFonts w:hint="eastAsia"/>
          <w:sz w:val="24"/>
          <w:szCs w:val="24"/>
          <w:lang w:val="en-US" w:eastAsia="ko-KR"/>
        </w:rPr>
        <w:t>In P84 L31, r</w:t>
      </w:r>
      <w:r w:rsidR="00FA3276">
        <w:rPr>
          <w:rFonts w:hint="eastAsia"/>
          <w:sz w:val="24"/>
          <w:szCs w:val="24"/>
          <w:lang w:val="en-US" w:eastAsia="ko-KR"/>
        </w:rPr>
        <w:t xml:space="preserve">eplace </w:t>
      </w:r>
      <w:r>
        <w:rPr>
          <w:sz w:val="24"/>
          <w:szCs w:val="24"/>
          <w:lang w:val="en-US" w:eastAsia="ko-KR"/>
        </w:rPr>
        <w:t>“</w:t>
      </w:r>
      <w:r>
        <w:rPr>
          <w:rFonts w:hint="eastAsia"/>
          <w:sz w:val="24"/>
          <w:szCs w:val="24"/>
          <w:lang w:val="en-US" w:eastAsia="ko-KR"/>
        </w:rPr>
        <w:t>VHT Operation element</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HT Operation element</w:t>
      </w:r>
      <w:r>
        <w:rPr>
          <w:sz w:val="24"/>
          <w:szCs w:val="24"/>
          <w:lang w:val="en-US" w:eastAsia="ko-KR"/>
        </w:rPr>
        <w:t>”</w:t>
      </w:r>
      <w:r>
        <w:rPr>
          <w:rFonts w:hint="eastAsia"/>
          <w:sz w:val="24"/>
          <w:szCs w:val="24"/>
          <w:lang w:val="en-US" w:eastAsia="ko-KR"/>
        </w:rPr>
        <w:t xml:space="preserve"> </w:t>
      </w:r>
      <w:r w:rsidR="00FA3276">
        <w:rPr>
          <w:rFonts w:hint="eastAsia"/>
          <w:sz w:val="24"/>
          <w:szCs w:val="24"/>
          <w:lang w:val="en-US" w:eastAsia="ko-KR"/>
        </w:rPr>
        <w:t xml:space="preserve">as the following, </w:t>
      </w:r>
    </w:p>
    <w:p w:rsidR="00FA3276" w:rsidRDefault="00FA3276" w:rsidP="00AB7A18">
      <w:pPr>
        <w:rPr>
          <w:rFonts w:hint="eastAsia"/>
          <w:sz w:val="24"/>
          <w:szCs w:val="24"/>
          <w:lang w:val="en-US" w:eastAsia="ko-KR"/>
        </w:rPr>
      </w:pPr>
      <w:r>
        <w:rPr>
          <w:rFonts w:hint="eastAsia"/>
          <w:sz w:val="24"/>
          <w:szCs w:val="24"/>
          <w:lang w:val="en-US" w:eastAsia="ko-KR"/>
        </w:rPr>
        <w:t xml:space="preserve">From </w:t>
      </w:r>
    </w:p>
    <w:p w:rsidR="00FA3276" w:rsidRDefault="00FA3276" w:rsidP="00AB7A18">
      <w:pPr>
        <w:rPr>
          <w:rFonts w:hint="eastAsia"/>
          <w:sz w:val="24"/>
          <w:szCs w:val="24"/>
          <w:lang w:val="en-US" w:eastAsia="ko-KR"/>
        </w:rPr>
      </w:pPr>
      <w:r>
        <w:rPr>
          <w:sz w:val="24"/>
          <w:szCs w:val="24"/>
          <w:lang w:val="en-US" w:eastAsia="ko-KR"/>
        </w:rPr>
        <w:t>“</w:t>
      </w:r>
      <w:r w:rsidRPr="00FA3276">
        <w:rPr>
          <w:sz w:val="24"/>
          <w:szCs w:val="24"/>
          <w:lang w:val="en-US" w:eastAsia="ko-KR"/>
        </w:rPr>
        <w:t>If the AP indicates a channel width of 20 MHz in the Channel Width field in the VHT Operation element, then the 40 MHz Utilization field is reserved.</w:t>
      </w:r>
      <w:r>
        <w:rPr>
          <w:sz w:val="24"/>
          <w:szCs w:val="24"/>
          <w:lang w:val="en-US" w:eastAsia="ko-KR"/>
        </w:rPr>
        <w:t>”</w:t>
      </w:r>
    </w:p>
    <w:p w:rsidR="00FA3276" w:rsidRDefault="00FA3276" w:rsidP="00AB7A18">
      <w:pPr>
        <w:rPr>
          <w:rFonts w:hint="eastAsia"/>
          <w:sz w:val="24"/>
          <w:szCs w:val="24"/>
          <w:lang w:val="en-US" w:eastAsia="ko-KR"/>
        </w:rPr>
      </w:pPr>
      <w:r>
        <w:rPr>
          <w:rFonts w:hint="eastAsia"/>
          <w:sz w:val="24"/>
          <w:szCs w:val="24"/>
          <w:lang w:val="en-US" w:eastAsia="ko-KR"/>
        </w:rPr>
        <w:t>To</w:t>
      </w:r>
    </w:p>
    <w:p w:rsidR="00FA3276" w:rsidRPr="00B06A0A" w:rsidRDefault="00FA3276" w:rsidP="00AB7A18">
      <w:pPr>
        <w:rPr>
          <w:rFonts w:hint="eastAsia"/>
          <w:sz w:val="24"/>
          <w:szCs w:val="24"/>
          <w:lang w:val="en-US" w:eastAsia="ko-KR"/>
        </w:rPr>
      </w:pPr>
      <w:r>
        <w:rPr>
          <w:sz w:val="24"/>
          <w:szCs w:val="24"/>
          <w:lang w:val="en-US" w:eastAsia="ko-KR"/>
        </w:rPr>
        <w:t>“</w:t>
      </w:r>
      <w:r w:rsidRPr="00FA3276">
        <w:rPr>
          <w:sz w:val="24"/>
          <w:szCs w:val="24"/>
          <w:lang w:val="en-US" w:eastAsia="ko-KR"/>
        </w:rPr>
        <w:t xml:space="preserve">If the AP indicates a channel width of 20 MHz in the Channel Width field in the </w:t>
      </w:r>
      <w:r w:rsidRPr="00B06A0A">
        <w:rPr>
          <w:sz w:val="24"/>
          <w:szCs w:val="24"/>
          <w:lang w:val="en-US" w:eastAsia="ko-KR"/>
        </w:rPr>
        <w:t>HT Operation element, then the 40 MHz Utilization field is reserved.”</w:t>
      </w:r>
    </w:p>
    <w:p w:rsidR="00AB7A18" w:rsidRPr="00FA3276" w:rsidRDefault="00AB7A18" w:rsidP="008C1465">
      <w:pPr>
        <w:rPr>
          <w:rFonts w:hint="eastAsia"/>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lastRenderedPageBreak/>
              <w:t>6540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"40 MHz operating BSS Channel Width"</w:t>
            </w:r>
            <w:proofErr w:type="gramStart"/>
            <w:r w:rsidRPr="00747D02">
              <w:rPr>
                <w:bCs/>
                <w:sz w:val="20"/>
                <w:lang w:val="en-US"/>
              </w:rPr>
              <w:t>.</w:t>
            </w:r>
            <w:proofErr w:type="gramEnd"/>
            <w:r w:rsidRPr="00747D02">
              <w:rPr>
                <w:bCs/>
                <w:sz w:val="20"/>
                <w:lang w:val="en-US"/>
              </w:rPr>
              <w:t xml:space="preserve"> Should this be primary 40 MHz channel or should the 40 MHz Utilization field value only be reported for a 40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p>
        </w:tc>
      </w:tr>
    </w:tbl>
    <w:p w:rsidR="00EF31AB" w:rsidRDefault="00EF31AB" w:rsidP="008C1465">
      <w:pPr>
        <w:rPr>
          <w:rFonts w:hint="eastAsia"/>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40 MHz operating BSS Channel Width means the primary 40 MHz channel. </w:t>
      </w:r>
    </w:p>
    <w:p w:rsidR="00B06A0A" w:rsidRPr="00FA3276" w:rsidRDefault="00B06A0A" w:rsidP="00B06A0A">
      <w:pPr>
        <w:rPr>
          <w:rFonts w:hint="eastAsia"/>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rFonts w:hint="eastAsia"/>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rFonts w:hint="eastAsia"/>
          <w:sz w:val="24"/>
          <w:szCs w:val="24"/>
          <w:lang w:val="en-US" w:eastAsia="ko-KR"/>
        </w:rPr>
      </w:pPr>
      <w:r>
        <w:rPr>
          <w:rFonts w:hint="eastAsia"/>
          <w:sz w:val="24"/>
          <w:szCs w:val="24"/>
          <w:lang w:val="en-US" w:eastAsia="ko-KR"/>
        </w:rPr>
        <w:t>I</w:t>
      </w:r>
      <w:r w:rsidR="00B06A0A">
        <w:rPr>
          <w:rFonts w:hint="eastAsia"/>
          <w:sz w:val="24"/>
          <w:szCs w:val="24"/>
          <w:lang w:val="en-US" w:eastAsia="ko-KR"/>
        </w:rPr>
        <w:t xml:space="preserve">n P83 L49, replace </w:t>
      </w:r>
      <w:r w:rsidR="00B06A0A">
        <w:rPr>
          <w:sz w:val="24"/>
          <w:szCs w:val="24"/>
          <w:lang w:val="en-US" w:eastAsia="ko-KR"/>
        </w:rPr>
        <w:t>“</w:t>
      </w:r>
      <w:r w:rsidR="00B06A0A">
        <w:rPr>
          <w:rFonts w:hint="eastAsia"/>
          <w:sz w:val="24"/>
          <w:szCs w:val="24"/>
          <w:lang w:val="en-US" w:eastAsia="ko-KR"/>
        </w:rPr>
        <w:t>40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primary 40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rFonts w:hint="eastAsia"/>
          <w:sz w:val="24"/>
          <w:szCs w:val="24"/>
          <w:lang w:val="en-US" w:eastAsia="ko-KR"/>
        </w:rPr>
      </w:pPr>
      <w:r>
        <w:rPr>
          <w:rFonts w:hint="eastAsia"/>
          <w:sz w:val="24"/>
          <w:szCs w:val="24"/>
          <w:lang w:val="en-US" w:eastAsia="ko-KR"/>
        </w:rPr>
        <w:t xml:space="preserve">From </w:t>
      </w:r>
    </w:p>
    <w:p w:rsidR="00B06A0A" w:rsidRDefault="00B06A0A" w:rsidP="00B06A0A">
      <w:pPr>
        <w:rPr>
          <w:rFonts w:hint="eastAsia"/>
          <w:sz w:val="24"/>
          <w:szCs w:val="24"/>
          <w:lang w:val="en-US" w:eastAsia="ko-KR"/>
        </w:rPr>
      </w:pPr>
      <w:r>
        <w:rPr>
          <w:sz w:val="24"/>
          <w:szCs w:val="24"/>
          <w:lang w:val="en-US" w:eastAsia="ko-KR"/>
        </w:rPr>
        <w:t>“</w:t>
      </w:r>
      <w:r w:rsidRPr="00B06A0A">
        <w:rPr>
          <w:sz w:val="24"/>
          <w:szCs w:val="24"/>
          <w:lang w:val="en-US" w:eastAsia="ko-KR"/>
        </w:rPr>
        <w:t>The VHT 40 MHz Utilization field is defined as the percentage of time, linearly scaled with 255 representing 100%, that the 40 MHz operating BSS Channel Width was busy. This percentage is computed using the formula</w:t>
      </w:r>
      <w:r>
        <w:rPr>
          <w:rFonts w:hint="eastAsia"/>
          <w:sz w:val="24"/>
          <w:szCs w:val="24"/>
          <w:lang w:val="en-US" w:eastAsia="ko-KR"/>
        </w:rPr>
        <w:t>,</w:t>
      </w:r>
      <w:r>
        <w:rPr>
          <w:sz w:val="24"/>
          <w:szCs w:val="24"/>
          <w:lang w:val="en-US" w:eastAsia="ko-KR"/>
        </w:rPr>
        <w:t>”</w:t>
      </w:r>
    </w:p>
    <w:p w:rsidR="00B06A0A" w:rsidRDefault="00B06A0A" w:rsidP="00B06A0A">
      <w:pPr>
        <w:rPr>
          <w:rFonts w:hint="eastAsia"/>
          <w:sz w:val="24"/>
          <w:szCs w:val="24"/>
          <w:lang w:val="en-US" w:eastAsia="ko-KR"/>
        </w:rPr>
      </w:pPr>
      <w:r>
        <w:rPr>
          <w:rFonts w:hint="eastAsia"/>
          <w:sz w:val="24"/>
          <w:szCs w:val="24"/>
          <w:lang w:val="en-US" w:eastAsia="ko-KR"/>
        </w:rPr>
        <w:t>To</w:t>
      </w:r>
    </w:p>
    <w:p w:rsidR="00B06A0A" w:rsidRDefault="00B06A0A" w:rsidP="00B06A0A">
      <w:pPr>
        <w:rPr>
          <w:rFonts w:hint="eastAsia"/>
          <w:sz w:val="24"/>
          <w:szCs w:val="24"/>
          <w:lang w:val="en-US" w:eastAsia="ko-KR"/>
        </w:rPr>
      </w:pPr>
      <w:r>
        <w:rPr>
          <w:sz w:val="24"/>
          <w:szCs w:val="24"/>
          <w:lang w:val="en-US" w:eastAsia="ko-KR"/>
        </w:rPr>
        <w:t>“</w:t>
      </w:r>
      <w:r w:rsidRPr="00B06A0A">
        <w:rPr>
          <w:sz w:val="24"/>
          <w:szCs w:val="24"/>
          <w:lang w:val="en-US" w:eastAsia="ko-KR"/>
        </w:rPr>
        <w:t xml:space="preserve">The VHT 40 MHz Utilization field is defined as the percentage of time, linearly scaled with 255 representing 100%, that the </w:t>
      </w:r>
      <w:r>
        <w:rPr>
          <w:rFonts w:hint="eastAsia"/>
          <w:sz w:val="24"/>
          <w:szCs w:val="24"/>
          <w:lang w:val="en-US" w:eastAsia="ko-KR"/>
        </w:rPr>
        <w:t xml:space="preserve">primary </w:t>
      </w:r>
      <w:r w:rsidRPr="00B06A0A">
        <w:rPr>
          <w:sz w:val="24"/>
          <w:szCs w:val="24"/>
          <w:lang w:val="en-US" w:eastAsia="ko-KR"/>
        </w:rPr>
        <w:t xml:space="preserve">40 MHz </w:t>
      </w:r>
      <w:r>
        <w:rPr>
          <w:rFonts w:hint="eastAsia"/>
          <w:sz w:val="24"/>
          <w:szCs w:val="24"/>
          <w:lang w:val="en-US" w:eastAsia="ko-KR"/>
        </w:rPr>
        <w:t xml:space="preserve">channel </w:t>
      </w:r>
      <w:r w:rsidRPr="00B06A0A">
        <w:rPr>
          <w:sz w:val="24"/>
          <w:szCs w:val="24"/>
          <w:lang w:val="en-US" w:eastAsia="ko-KR"/>
        </w:rPr>
        <w:t>was busy. This percentage is computed using the formula</w:t>
      </w:r>
      <w:r>
        <w:rPr>
          <w:rFonts w:hint="eastAsia"/>
          <w:sz w:val="24"/>
          <w:szCs w:val="24"/>
          <w:lang w:val="en-US" w:eastAsia="ko-KR"/>
        </w:rPr>
        <w:t>,</w:t>
      </w:r>
      <w:r>
        <w:rPr>
          <w:sz w:val="24"/>
          <w:szCs w:val="24"/>
          <w:lang w:val="en-US" w:eastAsia="ko-KR"/>
        </w:rPr>
        <w:t>”</w:t>
      </w:r>
    </w:p>
    <w:p w:rsidR="00EF31AB" w:rsidRPr="00B06A0A" w:rsidRDefault="00EF31AB" w:rsidP="008C1465">
      <w:pPr>
        <w:rPr>
          <w:rFonts w:hint="eastAsia"/>
          <w:lang w:val="en-US" w:eastAsia="ko-KR"/>
        </w:rPr>
      </w:pPr>
    </w:p>
    <w:p w:rsidR="00EF31AB" w:rsidRDefault="00EF31AB" w:rsidP="008C1465">
      <w:pPr>
        <w:rPr>
          <w:rFonts w:hint="eastAsia"/>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6542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"80 MHz operating BSS Channel Width"</w:t>
            </w:r>
            <w:proofErr w:type="gramStart"/>
            <w:r w:rsidRPr="00747D02">
              <w:rPr>
                <w:bCs/>
                <w:sz w:val="20"/>
                <w:lang w:val="en-US"/>
              </w:rPr>
              <w:t>.</w:t>
            </w:r>
            <w:proofErr w:type="gramEnd"/>
            <w:r w:rsidRPr="00747D02">
              <w:rPr>
                <w:bCs/>
                <w:sz w:val="20"/>
                <w:lang w:val="en-US"/>
              </w:rPr>
              <w:t xml:space="preserve"> Should this be primary 80 MHz channel or should the 80 MHz Utilization field value only be reported for </w:t>
            </w:r>
            <w:proofErr w:type="gramStart"/>
            <w:r w:rsidRPr="00747D02">
              <w:rPr>
                <w:bCs/>
                <w:sz w:val="20"/>
                <w:lang w:val="en-US"/>
              </w:rPr>
              <w:t>a</w:t>
            </w:r>
            <w:proofErr w:type="gramEnd"/>
            <w:r w:rsidRPr="00747D02">
              <w:rPr>
                <w:bCs/>
                <w:sz w:val="20"/>
                <w:lang w:val="en-US"/>
              </w:rPr>
              <w:t xml:space="preserve"> 80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p>
        </w:tc>
      </w:tr>
    </w:tbl>
    <w:p w:rsidR="00EF31AB" w:rsidRDefault="00EF31AB" w:rsidP="008C1465">
      <w:pPr>
        <w:rPr>
          <w:rFonts w:hint="eastAsia"/>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80 MHz operating BSS Channel Width means the primary </w:t>
      </w:r>
      <w:r w:rsidR="00D47FA1">
        <w:rPr>
          <w:rFonts w:hint="eastAsia"/>
          <w:sz w:val="24"/>
          <w:szCs w:val="24"/>
          <w:lang w:val="en-US" w:eastAsia="ko-KR"/>
        </w:rPr>
        <w:t>8</w:t>
      </w:r>
      <w:r>
        <w:rPr>
          <w:rFonts w:hint="eastAsia"/>
          <w:sz w:val="24"/>
          <w:szCs w:val="24"/>
          <w:lang w:val="en-US" w:eastAsia="ko-KR"/>
        </w:rPr>
        <w:t xml:space="preserve">0 MHz channel. </w:t>
      </w:r>
    </w:p>
    <w:p w:rsidR="00B06A0A" w:rsidRPr="00FA3276" w:rsidRDefault="00B06A0A" w:rsidP="00B06A0A">
      <w:pPr>
        <w:rPr>
          <w:rFonts w:hint="eastAsia"/>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rFonts w:hint="eastAsia"/>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rFonts w:hint="eastAsia"/>
          <w:sz w:val="24"/>
          <w:szCs w:val="24"/>
          <w:lang w:val="en-US" w:eastAsia="ko-KR"/>
        </w:rPr>
      </w:pPr>
      <w:r>
        <w:rPr>
          <w:rFonts w:hint="eastAsia"/>
          <w:sz w:val="24"/>
          <w:szCs w:val="24"/>
          <w:lang w:val="en-US" w:eastAsia="ko-KR"/>
        </w:rPr>
        <w:t>I</w:t>
      </w:r>
      <w:r w:rsidR="00B06A0A">
        <w:rPr>
          <w:rFonts w:hint="eastAsia"/>
          <w:sz w:val="24"/>
          <w:szCs w:val="24"/>
          <w:lang w:val="en-US" w:eastAsia="ko-KR"/>
        </w:rPr>
        <w:t>n P83 L</w:t>
      </w:r>
      <w:r w:rsidR="00D47FA1">
        <w:rPr>
          <w:rFonts w:hint="eastAsia"/>
          <w:sz w:val="24"/>
          <w:szCs w:val="24"/>
          <w:lang w:val="en-US" w:eastAsia="ko-KR"/>
        </w:rPr>
        <w:t>57</w:t>
      </w:r>
      <w:r w:rsidR="00B06A0A">
        <w:rPr>
          <w:rFonts w:hint="eastAsia"/>
          <w:sz w:val="24"/>
          <w:szCs w:val="24"/>
          <w:lang w:val="en-US" w:eastAsia="ko-KR"/>
        </w:rPr>
        <w:t xml:space="preserve">, replace </w:t>
      </w:r>
      <w:r w:rsidR="00B06A0A">
        <w:rPr>
          <w:sz w:val="24"/>
          <w:szCs w:val="24"/>
          <w:lang w:val="en-US" w:eastAsia="ko-KR"/>
        </w:rPr>
        <w:t>“</w:t>
      </w:r>
      <w:r w:rsidR="00D47FA1">
        <w:rPr>
          <w:rFonts w:hint="eastAsia"/>
          <w:sz w:val="24"/>
          <w:szCs w:val="24"/>
          <w:lang w:val="en-US" w:eastAsia="ko-KR"/>
        </w:rPr>
        <w:t>8</w:t>
      </w:r>
      <w:r w:rsidR="00B06A0A">
        <w:rPr>
          <w:rFonts w:hint="eastAsia"/>
          <w:sz w:val="24"/>
          <w:szCs w:val="24"/>
          <w:lang w:val="en-US" w:eastAsia="ko-KR"/>
        </w:rPr>
        <w:t>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 xml:space="preserve">primary </w:t>
      </w:r>
      <w:r w:rsidR="00D47FA1">
        <w:rPr>
          <w:rFonts w:hint="eastAsia"/>
          <w:sz w:val="24"/>
          <w:szCs w:val="24"/>
          <w:lang w:val="en-US" w:eastAsia="ko-KR"/>
        </w:rPr>
        <w:t>8</w:t>
      </w:r>
      <w:r w:rsidR="00B06A0A">
        <w:rPr>
          <w:rFonts w:hint="eastAsia"/>
          <w:sz w:val="24"/>
          <w:szCs w:val="24"/>
          <w:lang w:val="en-US" w:eastAsia="ko-KR"/>
        </w:rPr>
        <w:t>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rFonts w:hint="eastAsia"/>
          <w:sz w:val="24"/>
          <w:szCs w:val="24"/>
          <w:lang w:val="en-US" w:eastAsia="ko-KR"/>
        </w:rPr>
      </w:pPr>
      <w:r>
        <w:rPr>
          <w:rFonts w:hint="eastAsia"/>
          <w:sz w:val="24"/>
          <w:szCs w:val="24"/>
          <w:lang w:val="en-US" w:eastAsia="ko-KR"/>
        </w:rPr>
        <w:t xml:space="preserve">From </w:t>
      </w:r>
    </w:p>
    <w:p w:rsidR="00D47FA1" w:rsidRDefault="00D47FA1" w:rsidP="00B06A0A">
      <w:pPr>
        <w:rPr>
          <w:rFonts w:hint="eastAsia"/>
          <w:sz w:val="24"/>
          <w:szCs w:val="24"/>
          <w:lang w:val="en-US" w:eastAsia="ko-KR"/>
        </w:rPr>
      </w:pPr>
      <w:r>
        <w:rPr>
          <w:sz w:val="24"/>
          <w:szCs w:val="24"/>
          <w:lang w:val="en-US" w:eastAsia="ko-KR"/>
        </w:rPr>
        <w:t>“</w:t>
      </w:r>
      <w:r w:rsidRPr="00D47FA1">
        <w:rPr>
          <w:sz w:val="24"/>
          <w:szCs w:val="24"/>
          <w:lang w:val="en-US" w:eastAsia="ko-KR"/>
        </w:rPr>
        <w:t>The 80 MHz Utilization field is defined as the percentage of time, linearly scaled with 255 representing 100%, that the 80 MHz operating BSS Channel Width was busy. This percentage is computed using the formula</w:t>
      </w:r>
      <w:r>
        <w:rPr>
          <w:sz w:val="24"/>
          <w:szCs w:val="24"/>
          <w:lang w:val="en-US" w:eastAsia="ko-KR"/>
        </w:rPr>
        <w:t>”</w:t>
      </w:r>
    </w:p>
    <w:p w:rsidR="00D47FA1" w:rsidRDefault="00D47FA1" w:rsidP="00B06A0A">
      <w:pPr>
        <w:rPr>
          <w:rFonts w:hint="eastAsia"/>
          <w:sz w:val="24"/>
          <w:szCs w:val="24"/>
          <w:lang w:val="en-US" w:eastAsia="ko-KR"/>
        </w:rPr>
      </w:pPr>
      <w:r>
        <w:rPr>
          <w:rFonts w:hint="eastAsia"/>
          <w:sz w:val="24"/>
          <w:szCs w:val="24"/>
          <w:lang w:val="en-US" w:eastAsia="ko-KR"/>
        </w:rPr>
        <w:t xml:space="preserve">To </w:t>
      </w:r>
    </w:p>
    <w:p w:rsidR="00D47FA1" w:rsidRDefault="00D47FA1" w:rsidP="00B06A0A">
      <w:pPr>
        <w:rPr>
          <w:rFonts w:hint="eastAsia"/>
          <w:sz w:val="24"/>
          <w:szCs w:val="24"/>
          <w:lang w:val="en-US" w:eastAsia="ko-KR"/>
        </w:rPr>
      </w:pPr>
      <w:r>
        <w:rPr>
          <w:sz w:val="24"/>
          <w:szCs w:val="24"/>
          <w:lang w:val="en-US" w:eastAsia="ko-KR"/>
        </w:rPr>
        <w:lastRenderedPageBreak/>
        <w:t>“</w:t>
      </w:r>
      <w:r w:rsidRPr="00D47FA1">
        <w:rPr>
          <w:sz w:val="24"/>
          <w:szCs w:val="24"/>
          <w:lang w:val="en-US" w:eastAsia="ko-KR"/>
        </w:rPr>
        <w:t xml:space="preserve">The 80 MHz Utilization field is defined as the percentage of time, linearly scaled with 255 representing 100%, that the </w:t>
      </w:r>
      <w:r>
        <w:rPr>
          <w:rFonts w:hint="eastAsia"/>
          <w:sz w:val="24"/>
          <w:szCs w:val="24"/>
          <w:lang w:val="en-US" w:eastAsia="ko-KR"/>
        </w:rPr>
        <w:t xml:space="preserve">primary </w:t>
      </w:r>
      <w:r w:rsidRPr="00D47FA1">
        <w:rPr>
          <w:sz w:val="24"/>
          <w:szCs w:val="24"/>
          <w:lang w:val="en-US" w:eastAsia="ko-KR"/>
        </w:rPr>
        <w:t xml:space="preserve">80 MHz </w:t>
      </w:r>
      <w:r>
        <w:rPr>
          <w:rFonts w:hint="eastAsia"/>
          <w:sz w:val="24"/>
          <w:szCs w:val="24"/>
          <w:lang w:val="en-US" w:eastAsia="ko-KR"/>
        </w:rPr>
        <w:t xml:space="preserve">channel </w:t>
      </w:r>
      <w:r w:rsidRPr="00D47FA1">
        <w:rPr>
          <w:sz w:val="24"/>
          <w:szCs w:val="24"/>
          <w:lang w:val="en-US" w:eastAsia="ko-KR"/>
        </w:rPr>
        <w:t>was busy. This percentage is computed using the formula</w:t>
      </w:r>
      <w:r>
        <w:rPr>
          <w:sz w:val="24"/>
          <w:szCs w:val="24"/>
          <w:lang w:val="en-US" w:eastAsia="ko-KR"/>
        </w:rPr>
        <w:t>”</w:t>
      </w:r>
    </w:p>
    <w:p w:rsidR="00B06A0A" w:rsidRDefault="00B06A0A" w:rsidP="00B06A0A">
      <w:pPr>
        <w:rPr>
          <w:rFonts w:hint="eastAsia"/>
          <w:lang w:eastAsia="ko-KR"/>
        </w:rPr>
      </w:pPr>
    </w:p>
    <w:p w:rsidR="008E3A2B" w:rsidRDefault="008E3A2B" w:rsidP="008E3A2B">
      <w:pPr>
        <w:rPr>
          <w:rFonts w:hint="eastAsia"/>
          <w:sz w:val="24"/>
          <w:szCs w:val="24"/>
          <w:lang w:val="en-US" w:eastAsia="ko-KR"/>
        </w:rPr>
      </w:pPr>
      <w:r w:rsidRPr="008E3A2B">
        <w:rPr>
          <w:rFonts w:hint="eastAsia"/>
          <w:sz w:val="24"/>
          <w:szCs w:val="24"/>
          <w:lang w:eastAsia="ko-KR"/>
        </w:rPr>
        <w:t>Also,</w:t>
      </w:r>
      <w:r>
        <w:rPr>
          <w:rFonts w:hint="eastAsia"/>
          <w:lang w:eastAsia="ko-KR"/>
        </w:rPr>
        <w:t xml:space="preserve"> </w:t>
      </w:r>
      <w:r>
        <w:rPr>
          <w:rFonts w:hint="eastAsia"/>
          <w:sz w:val="24"/>
          <w:szCs w:val="24"/>
          <w:lang w:val="en-US" w:eastAsia="ko-KR"/>
        </w:rPr>
        <w:t xml:space="preserve">in P83 L63, replace </w:t>
      </w:r>
      <w:r>
        <w:rPr>
          <w:sz w:val="24"/>
          <w:szCs w:val="24"/>
          <w:lang w:val="en-US" w:eastAsia="ko-KR"/>
        </w:rPr>
        <w:t>“</w:t>
      </w:r>
      <w:r>
        <w:rPr>
          <w:rFonts w:hint="eastAsia"/>
          <w:sz w:val="24"/>
          <w:szCs w:val="24"/>
          <w:lang w:val="en-US" w:eastAsia="ko-KR"/>
        </w:rPr>
        <w:t xml:space="preserve">the </w:t>
      </w:r>
      <w:r w:rsidRPr="008E3A2B">
        <w:rPr>
          <w:sz w:val="24"/>
          <w:szCs w:val="24"/>
          <w:lang w:val="en-US" w:eastAsia="ko-KR"/>
        </w:rPr>
        <w:t>160 MHz or 80+80 MHz operating BSS Channel Width</w:t>
      </w:r>
      <w:r w:rsidR="00C73D56">
        <w:rPr>
          <w:rFonts w:hint="eastAsia"/>
          <w:sz w:val="24"/>
          <w:szCs w:val="24"/>
          <w:lang w:val="en-US" w:eastAsia="ko-KR"/>
        </w:rPr>
        <w:t xml:space="preserve"> was</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the primary 80 MHz channel and the secondary 80 MHz channel</w:t>
      </w:r>
      <w:r w:rsidR="00C73D56">
        <w:rPr>
          <w:rFonts w:hint="eastAsia"/>
          <w:sz w:val="24"/>
          <w:szCs w:val="24"/>
          <w:lang w:val="en-US" w:eastAsia="ko-KR"/>
        </w:rPr>
        <w:t xml:space="preserve"> were</w:t>
      </w:r>
      <w:r>
        <w:rPr>
          <w:sz w:val="24"/>
          <w:szCs w:val="24"/>
          <w:lang w:val="en-US" w:eastAsia="ko-KR"/>
        </w:rPr>
        <w:t>”</w:t>
      </w:r>
      <w:r>
        <w:rPr>
          <w:rFonts w:hint="eastAsia"/>
          <w:sz w:val="24"/>
          <w:szCs w:val="24"/>
          <w:lang w:val="en-US" w:eastAsia="ko-KR"/>
        </w:rPr>
        <w:t xml:space="preserve"> as the following, </w:t>
      </w:r>
    </w:p>
    <w:p w:rsidR="008E3A2B" w:rsidRDefault="008E3A2B" w:rsidP="008E3A2B">
      <w:pPr>
        <w:rPr>
          <w:rFonts w:hint="eastAsia"/>
          <w:sz w:val="24"/>
          <w:szCs w:val="24"/>
          <w:lang w:val="en-US" w:eastAsia="ko-KR"/>
        </w:rPr>
      </w:pPr>
      <w:r>
        <w:rPr>
          <w:rFonts w:hint="eastAsia"/>
          <w:sz w:val="24"/>
          <w:szCs w:val="24"/>
          <w:lang w:val="en-US" w:eastAsia="ko-KR"/>
        </w:rPr>
        <w:t xml:space="preserve">From </w:t>
      </w:r>
    </w:p>
    <w:p w:rsidR="008E3A2B" w:rsidRDefault="008E3A2B" w:rsidP="008E3A2B">
      <w:pPr>
        <w:widowControl w:val="0"/>
        <w:autoSpaceDE w:val="0"/>
        <w:autoSpaceDN w:val="0"/>
        <w:adjustRightInd w:val="0"/>
        <w:rPr>
          <w:rFonts w:ascii="TimesNewRomanPSMT" w:hAnsi="TimesNewRomanPSMT" w:cs="TimesNewRomanPSMT" w:hint="eastAsia"/>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100%, that the 160 MHz or 80+80 MHz operating BSS Channel Width was busy.</w:t>
      </w:r>
      <w:r>
        <w:rPr>
          <w:rFonts w:ascii="TimesNewRomanPSMT" w:hAnsi="TimesNewRomanPSMT" w:cs="TimesNewRomanPSMT"/>
          <w:sz w:val="24"/>
          <w:szCs w:val="24"/>
          <w:lang w:val="en-US" w:eastAsia="ko-KR"/>
        </w:rPr>
        <w:t>”</w:t>
      </w:r>
    </w:p>
    <w:p w:rsidR="008E3A2B" w:rsidRDefault="008E3A2B" w:rsidP="008E3A2B">
      <w:pPr>
        <w:widowControl w:val="0"/>
        <w:autoSpaceDE w:val="0"/>
        <w:autoSpaceDN w:val="0"/>
        <w:adjustRightInd w:val="0"/>
        <w:rPr>
          <w:rFonts w:ascii="TimesNewRomanPSMT" w:hAnsi="TimesNewRomanPSMT" w:cs="TimesNewRomanPSMT" w:hint="eastAsia"/>
          <w:sz w:val="24"/>
          <w:szCs w:val="24"/>
          <w:lang w:val="en-US" w:eastAsia="ko-KR"/>
        </w:rPr>
      </w:pPr>
      <w:r>
        <w:rPr>
          <w:rFonts w:ascii="TimesNewRomanPSMT" w:hAnsi="TimesNewRomanPSMT" w:cs="TimesNewRomanPSMT" w:hint="eastAsia"/>
          <w:sz w:val="24"/>
          <w:szCs w:val="24"/>
          <w:lang w:val="en-US" w:eastAsia="ko-KR"/>
        </w:rPr>
        <w:t xml:space="preserve">To </w:t>
      </w:r>
    </w:p>
    <w:p w:rsidR="008E3A2B" w:rsidRDefault="008E3A2B" w:rsidP="008E3A2B">
      <w:pPr>
        <w:widowControl w:val="0"/>
        <w:autoSpaceDE w:val="0"/>
        <w:autoSpaceDN w:val="0"/>
        <w:adjustRightInd w:val="0"/>
        <w:rPr>
          <w:rFonts w:ascii="TimesNewRomanPSMT" w:hAnsi="TimesNewRomanPSMT" w:cs="TimesNewRomanPSMT" w:hint="eastAsia"/>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 xml:space="preserve">100%, that the </w:t>
      </w:r>
      <w:r>
        <w:rPr>
          <w:rFonts w:ascii="TimesNewRomanPSMT" w:hAnsi="TimesNewRomanPSMT" w:cs="TimesNewRomanPSMT" w:hint="eastAsia"/>
          <w:sz w:val="24"/>
          <w:szCs w:val="24"/>
          <w:lang w:val="en-US" w:eastAsia="ko-KR"/>
        </w:rPr>
        <w:t xml:space="preserve">primary 80 MHz </w:t>
      </w:r>
      <w:r w:rsidR="00C73D56">
        <w:rPr>
          <w:rFonts w:ascii="TimesNewRomanPSMT" w:hAnsi="TimesNewRomanPSMT" w:cs="TimesNewRomanPSMT" w:hint="eastAsia"/>
          <w:sz w:val="24"/>
          <w:szCs w:val="24"/>
          <w:lang w:val="en-US" w:eastAsia="ko-KR"/>
        </w:rPr>
        <w:t xml:space="preserve">channel and </w:t>
      </w:r>
      <w:r>
        <w:rPr>
          <w:rFonts w:ascii="TimesNewRomanPSMT" w:hAnsi="TimesNewRomanPSMT" w:cs="TimesNewRomanPSMT" w:hint="eastAsia"/>
          <w:sz w:val="24"/>
          <w:szCs w:val="24"/>
          <w:lang w:val="en-US" w:eastAsia="ko-KR"/>
        </w:rPr>
        <w:t xml:space="preserve">secondary 80 MHz channel </w:t>
      </w:r>
      <w:r w:rsidRPr="008E3A2B">
        <w:rPr>
          <w:rFonts w:ascii="TimesNewRomanPSMT" w:hAnsi="TimesNewRomanPSMT" w:cs="TimesNewRomanPSMT"/>
          <w:sz w:val="24"/>
          <w:szCs w:val="24"/>
          <w:lang w:val="en-US"/>
        </w:rPr>
        <w:t>w</w:t>
      </w:r>
      <w:r w:rsidR="00C73D56">
        <w:rPr>
          <w:rFonts w:ascii="TimesNewRomanPSMT" w:hAnsi="TimesNewRomanPSMT" w:cs="TimesNewRomanPSMT" w:hint="eastAsia"/>
          <w:sz w:val="24"/>
          <w:szCs w:val="24"/>
          <w:lang w:val="en-US" w:eastAsia="ko-KR"/>
        </w:rPr>
        <w:t>ere</w:t>
      </w:r>
      <w:r w:rsidRPr="008E3A2B">
        <w:rPr>
          <w:rFonts w:ascii="TimesNewRomanPSMT" w:hAnsi="TimesNewRomanPSMT" w:cs="TimesNewRomanPSMT"/>
          <w:sz w:val="24"/>
          <w:szCs w:val="24"/>
          <w:lang w:val="en-US"/>
        </w:rPr>
        <w:t xml:space="preserve"> busy.</w:t>
      </w:r>
      <w:r>
        <w:rPr>
          <w:rFonts w:ascii="TimesNewRomanPSMT" w:hAnsi="TimesNewRomanPSMT" w:cs="TimesNewRomanPSMT"/>
          <w:sz w:val="24"/>
          <w:szCs w:val="24"/>
          <w:lang w:val="en-US" w:eastAsia="ko-KR"/>
        </w:rPr>
        <w:t>”</w:t>
      </w:r>
    </w:p>
    <w:p w:rsidR="008E3A2B" w:rsidRDefault="008E3A2B" w:rsidP="00B06A0A">
      <w:pPr>
        <w:rPr>
          <w:rFonts w:hint="eastAsia"/>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B06A0A" w:rsidRPr="00410872" w:rsidTr="00B06A0A">
        <w:trPr>
          <w:trHeight w:val="765"/>
        </w:trPr>
        <w:tc>
          <w:tcPr>
            <w:tcW w:w="734" w:type="dxa"/>
            <w:shd w:val="clear" w:color="auto" w:fill="auto"/>
            <w:hideMark/>
          </w:tcPr>
          <w:p w:rsidR="00B06A0A" w:rsidRPr="00410872" w:rsidRDefault="00B06A0A" w:rsidP="00B06A0A">
            <w:pPr>
              <w:rPr>
                <w:b/>
                <w:bCs/>
                <w:sz w:val="20"/>
                <w:lang w:val="en-US"/>
              </w:rPr>
            </w:pPr>
            <w:r w:rsidRPr="00410872">
              <w:rPr>
                <w:b/>
                <w:bCs/>
                <w:sz w:val="20"/>
                <w:lang w:val="en-US"/>
              </w:rPr>
              <w:t>CID</w:t>
            </w:r>
          </w:p>
        </w:tc>
        <w:tc>
          <w:tcPr>
            <w:tcW w:w="1243" w:type="dxa"/>
            <w:shd w:val="clear" w:color="auto" w:fill="auto"/>
            <w:hideMark/>
          </w:tcPr>
          <w:p w:rsidR="00B06A0A" w:rsidRPr="00410872" w:rsidRDefault="00B06A0A" w:rsidP="00B06A0A">
            <w:pPr>
              <w:rPr>
                <w:b/>
                <w:bCs/>
                <w:sz w:val="18"/>
                <w:szCs w:val="18"/>
                <w:lang w:val="en-US"/>
              </w:rPr>
            </w:pPr>
            <w:r w:rsidRPr="00410872">
              <w:rPr>
                <w:b/>
                <w:bCs/>
                <w:sz w:val="18"/>
                <w:szCs w:val="18"/>
                <w:lang w:val="en-US"/>
              </w:rPr>
              <w:t>Commenter</w:t>
            </w:r>
          </w:p>
        </w:tc>
        <w:tc>
          <w:tcPr>
            <w:tcW w:w="990" w:type="dxa"/>
            <w:shd w:val="clear" w:color="auto" w:fill="auto"/>
            <w:hideMark/>
          </w:tcPr>
          <w:p w:rsidR="00B06A0A" w:rsidRPr="00410872" w:rsidRDefault="00B06A0A" w:rsidP="00B06A0A">
            <w:pPr>
              <w:rPr>
                <w:b/>
                <w:bCs/>
                <w:sz w:val="20"/>
                <w:lang w:val="en-US"/>
              </w:rPr>
            </w:pPr>
            <w:r w:rsidRPr="00410872">
              <w:rPr>
                <w:b/>
                <w:bCs/>
                <w:sz w:val="20"/>
                <w:lang w:val="en-US"/>
              </w:rPr>
              <w:t>Clause Number</w:t>
            </w:r>
          </w:p>
        </w:tc>
        <w:tc>
          <w:tcPr>
            <w:tcW w:w="720" w:type="dxa"/>
            <w:shd w:val="clear" w:color="auto" w:fill="auto"/>
            <w:hideMark/>
          </w:tcPr>
          <w:p w:rsidR="00B06A0A" w:rsidRPr="00410872" w:rsidRDefault="00B06A0A" w:rsidP="00B06A0A">
            <w:pPr>
              <w:rPr>
                <w:b/>
                <w:bCs/>
                <w:sz w:val="20"/>
                <w:lang w:val="en-US"/>
              </w:rPr>
            </w:pPr>
            <w:r w:rsidRPr="00410872">
              <w:rPr>
                <w:b/>
                <w:bCs/>
                <w:sz w:val="20"/>
                <w:lang w:val="en-US"/>
              </w:rPr>
              <w:t>Page</w:t>
            </w:r>
          </w:p>
        </w:tc>
        <w:tc>
          <w:tcPr>
            <w:tcW w:w="2520" w:type="dxa"/>
            <w:shd w:val="clear" w:color="auto" w:fill="auto"/>
            <w:hideMark/>
          </w:tcPr>
          <w:p w:rsidR="00B06A0A" w:rsidRPr="00410872" w:rsidRDefault="00B06A0A" w:rsidP="00B06A0A">
            <w:pPr>
              <w:rPr>
                <w:b/>
                <w:bCs/>
                <w:sz w:val="20"/>
                <w:lang w:val="en-US"/>
              </w:rPr>
            </w:pPr>
            <w:r w:rsidRPr="00410872">
              <w:rPr>
                <w:b/>
                <w:bCs/>
                <w:sz w:val="20"/>
                <w:lang w:val="en-US"/>
              </w:rPr>
              <w:t>Comment</w:t>
            </w:r>
          </w:p>
        </w:tc>
        <w:tc>
          <w:tcPr>
            <w:tcW w:w="1817" w:type="dxa"/>
            <w:shd w:val="clear" w:color="auto" w:fill="auto"/>
            <w:hideMark/>
          </w:tcPr>
          <w:p w:rsidR="00B06A0A" w:rsidRPr="00410872" w:rsidRDefault="00B06A0A" w:rsidP="00B06A0A">
            <w:pPr>
              <w:rPr>
                <w:b/>
                <w:bCs/>
                <w:sz w:val="20"/>
                <w:lang w:val="en-US"/>
              </w:rPr>
            </w:pPr>
            <w:r w:rsidRPr="00410872">
              <w:rPr>
                <w:b/>
                <w:bCs/>
                <w:sz w:val="20"/>
                <w:lang w:val="en-US"/>
              </w:rPr>
              <w:t>Proposed Change</w:t>
            </w:r>
          </w:p>
        </w:tc>
        <w:tc>
          <w:tcPr>
            <w:tcW w:w="1800" w:type="dxa"/>
            <w:shd w:val="clear" w:color="auto" w:fill="auto"/>
            <w:hideMark/>
          </w:tcPr>
          <w:p w:rsidR="00B06A0A" w:rsidRPr="00410872" w:rsidRDefault="00B06A0A" w:rsidP="00B06A0A">
            <w:pPr>
              <w:rPr>
                <w:b/>
                <w:bCs/>
                <w:sz w:val="20"/>
                <w:lang w:val="en-US"/>
              </w:rPr>
            </w:pPr>
            <w:r w:rsidRPr="00410872">
              <w:rPr>
                <w:b/>
                <w:bCs/>
                <w:sz w:val="20"/>
                <w:lang w:val="en-US"/>
              </w:rPr>
              <w:t>Resolution</w:t>
            </w:r>
          </w:p>
        </w:tc>
      </w:tr>
      <w:tr w:rsidR="00B06A0A" w:rsidRPr="00747D02" w:rsidTr="00B06A0A">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6541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Does T_VHT40</w:t>
            </w:r>
            <w:proofErr w:type="gramStart"/>
            <w:r w:rsidRPr="00747D02">
              <w:rPr>
                <w:bCs/>
                <w:sz w:val="20"/>
                <w:lang w:val="en-US"/>
              </w:rPr>
              <w:t>,busy</w:t>
            </w:r>
            <w:proofErr w:type="gramEnd"/>
            <w:r w:rsidRPr="00747D02">
              <w:rPr>
                <w:bCs/>
                <w:sz w:val="20"/>
                <w:lang w:val="en-US"/>
              </w:rPr>
              <w:t xml:space="preserve"> only include VHT PPDUs or possibly also HT PPDUs transmitted in the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If the latter, rename T_VHT40,busy to T_40,busy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p>
        </w:tc>
      </w:tr>
    </w:tbl>
    <w:p w:rsidR="00B06A0A" w:rsidRPr="00747D02" w:rsidRDefault="00B06A0A" w:rsidP="00B06A0A">
      <w:pPr>
        <w:rPr>
          <w:rFonts w:hint="eastAsia"/>
          <w:lang w:val="en-US" w:eastAsia="ko-KR"/>
        </w:rPr>
      </w:pPr>
    </w:p>
    <w:p w:rsidR="0050665B" w:rsidRPr="00410872" w:rsidRDefault="0050665B" w:rsidP="0050665B">
      <w:pPr>
        <w:rPr>
          <w:sz w:val="24"/>
          <w:szCs w:val="24"/>
          <w:lang w:val="en-US"/>
        </w:rPr>
      </w:pPr>
      <w:r w:rsidRPr="00410872">
        <w:rPr>
          <w:b/>
          <w:sz w:val="24"/>
          <w:szCs w:val="24"/>
          <w:lang w:val="en-US"/>
        </w:rPr>
        <w:t>Discussion:</w:t>
      </w:r>
      <w:r w:rsidRPr="00410872">
        <w:rPr>
          <w:sz w:val="24"/>
          <w:szCs w:val="24"/>
          <w:lang w:val="en-US"/>
        </w:rPr>
        <w:t xml:space="preserve"> </w:t>
      </w:r>
    </w:p>
    <w:p w:rsidR="0050665B" w:rsidRDefault="0050665B" w:rsidP="0050665B">
      <w:pPr>
        <w:rPr>
          <w:rFonts w:hint="eastAsia"/>
          <w:sz w:val="24"/>
          <w:szCs w:val="24"/>
          <w:lang w:val="en-US" w:eastAsia="ko-KR"/>
        </w:rPr>
      </w:pPr>
      <w:r>
        <w:rPr>
          <w:rFonts w:hint="eastAsia"/>
          <w:sz w:val="24"/>
          <w:szCs w:val="24"/>
          <w:lang w:val="en-US" w:eastAsia="ko-KR"/>
        </w:rPr>
        <w:t>T_VHT40</w:t>
      </w:r>
      <w:proofErr w:type="gramStart"/>
      <w:r>
        <w:rPr>
          <w:rFonts w:hint="eastAsia"/>
          <w:sz w:val="24"/>
          <w:szCs w:val="24"/>
          <w:lang w:val="en-US" w:eastAsia="ko-KR"/>
        </w:rPr>
        <w:t>,busy</w:t>
      </w:r>
      <w:proofErr w:type="gramEnd"/>
      <w:r>
        <w:rPr>
          <w:rFonts w:hint="eastAsia"/>
          <w:sz w:val="24"/>
          <w:szCs w:val="24"/>
          <w:lang w:val="en-US" w:eastAsia="ko-KR"/>
        </w:rPr>
        <w:t xml:space="preserve"> is defined to be the number of microseconds during which the AP was transmitting a 40MHz PPDU to a VHT STA. It does not include the HT PPDU. </w:t>
      </w:r>
    </w:p>
    <w:p w:rsidR="0050665B" w:rsidRPr="00FA3276" w:rsidRDefault="0050665B" w:rsidP="0050665B">
      <w:pPr>
        <w:rPr>
          <w:rFonts w:hint="eastAsia"/>
          <w:sz w:val="24"/>
          <w:szCs w:val="24"/>
          <w:lang w:val="en-US" w:eastAsia="ko-KR"/>
        </w:rPr>
      </w:pPr>
    </w:p>
    <w:p w:rsidR="0050665B" w:rsidRPr="00410872" w:rsidRDefault="0050665B" w:rsidP="0050665B">
      <w:pPr>
        <w:rPr>
          <w:sz w:val="24"/>
          <w:szCs w:val="24"/>
          <w:lang w:val="en-US"/>
        </w:rPr>
      </w:pPr>
      <w:r w:rsidRPr="00410872">
        <w:rPr>
          <w:b/>
          <w:sz w:val="24"/>
          <w:szCs w:val="24"/>
          <w:lang w:val="en-US"/>
        </w:rPr>
        <w:t>Proposed Resolution:</w:t>
      </w:r>
      <w:r w:rsidRPr="00410872">
        <w:rPr>
          <w:sz w:val="24"/>
          <w:szCs w:val="24"/>
          <w:lang w:val="en-US"/>
        </w:rPr>
        <w:t xml:space="preserve"> </w:t>
      </w:r>
    </w:p>
    <w:p w:rsidR="00EF31AB" w:rsidRPr="00B06A0A" w:rsidRDefault="0050665B" w:rsidP="0050665B">
      <w:pPr>
        <w:rPr>
          <w:rFonts w:hint="eastAsia"/>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r>
        <w:rPr>
          <w:rFonts w:hint="eastAsia"/>
          <w:sz w:val="24"/>
          <w:szCs w:val="24"/>
          <w:lang w:val="en-US" w:eastAsia="ko-KR"/>
        </w:rPr>
        <w:t>.</w:t>
      </w:r>
      <w:proofErr w:type="gramEnd"/>
      <w:r>
        <w:rPr>
          <w:rFonts w:hint="eastAsia"/>
          <w:sz w:val="24"/>
          <w:szCs w:val="24"/>
          <w:lang w:val="en-US" w:eastAsia="ko-KR"/>
        </w:rPr>
        <w:t xml:space="preserve"> </w:t>
      </w:r>
    </w:p>
    <w:p w:rsidR="00B06A0A" w:rsidRDefault="00B06A0A" w:rsidP="008C1465">
      <w:pPr>
        <w:rPr>
          <w:rFonts w:hint="eastAsia"/>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E46C34" w:rsidRPr="00E46C34" w:rsidTr="00E46C34">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6260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18"/>
                <w:szCs w:val="18"/>
                <w:lang w:val="en-US"/>
              </w:rPr>
            </w:pPr>
            <w:r w:rsidRPr="00E46C34">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8.4.2.163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 xml:space="preserve">Wide </w:t>
            </w:r>
            <w:proofErr w:type="spellStart"/>
            <w:r w:rsidRPr="00E46C34">
              <w:rPr>
                <w:bCs/>
                <w:sz w:val="20"/>
                <w:lang w:val="en-US"/>
              </w:rPr>
              <w:t>Bandwidht</w:t>
            </w:r>
            <w:proofErr w:type="spellEnd"/>
            <w:r w:rsidRPr="00E46C34">
              <w:rPr>
                <w:bCs/>
                <w:sz w:val="20"/>
                <w:lang w:val="en-US"/>
              </w:rPr>
              <w:t xml:space="preserve"> Ch Switch is also present in Extended Ch </w:t>
            </w:r>
            <w:proofErr w:type="spellStart"/>
            <w:r w:rsidRPr="00E46C34">
              <w:rPr>
                <w:bCs/>
                <w:sz w:val="20"/>
                <w:lang w:val="en-US"/>
              </w:rPr>
              <w:t>Sw</w:t>
            </w:r>
            <w:proofErr w:type="spellEnd"/>
            <w:r w:rsidRPr="00E46C34">
              <w:rPr>
                <w:bCs/>
                <w:sz w:val="20"/>
                <w:lang w:val="en-US"/>
              </w:rPr>
              <w:t xml:space="preserve"> Announcement frames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Add</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p>
        </w:tc>
      </w:tr>
    </w:tbl>
    <w:p w:rsidR="00EF31AB" w:rsidRPr="00410872" w:rsidRDefault="00EF31AB" w:rsidP="008C1465">
      <w:pPr>
        <w:rPr>
          <w:rFonts w:hint="eastAsia"/>
          <w:lang w:eastAsia="ko-KR"/>
        </w:rPr>
      </w:pPr>
    </w:p>
    <w:p w:rsidR="00F8197F" w:rsidRPr="00410872" w:rsidRDefault="008C1465" w:rsidP="008C1465">
      <w:pPr>
        <w:rPr>
          <w:sz w:val="24"/>
          <w:szCs w:val="24"/>
          <w:lang w:val="en-US"/>
        </w:rPr>
      </w:pPr>
      <w:r w:rsidRPr="00410872">
        <w:rPr>
          <w:b/>
          <w:sz w:val="24"/>
          <w:szCs w:val="24"/>
          <w:lang w:val="en-US"/>
        </w:rPr>
        <w:t>Discussion:</w:t>
      </w:r>
      <w:r w:rsidRPr="00410872">
        <w:rPr>
          <w:sz w:val="24"/>
          <w:szCs w:val="24"/>
          <w:lang w:val="en-US"/>
        </w:rPr>
        <w:t xml:space="preserve"> </w:t>
      </w:r>
    </w:p>
    <w:p w:rsidR="008C1465" w:rsidRPr="00410872" w:rsidRDefault="008C1465" w:rsidP="008C1465">
      <w:pPr>
        <w:rPr>
          <w:rFonts w:hint="eastAsia"/>
          <w:sz w:val="24"/>
          <w:szCs w:val="24"/>
          <w:lang w:val="en-US" w:eastAsia="ko-KR"/>
        </w:rPr>
      </w:pPr>
      <w:r w:rsidRPr="00410872">
        <w:rPr>
          <w:sz w:val="24"/>
          <w:szCs w:val="24"/>
          <w:lang w:val="en-US"/>
        </w:rPr>
        <w:t>Commenter is correct.</w:t>
      </w:r>
      <w:r w:rsidR="00E46C34">
        <w:rPr>
          <w:rFonts w:hint="eastAsia"/>
          <w:sz w:val="24"/>
          <w:szCs w:val="24"/>
          <w:lang w:val="en-US" w:eastAsia="ko-KR"/>
        </w:rPr>
        <w:t xml:space="preserve"> Wide Bandwidth Channel Switch element is also included in Extended </w:t>
      </w:r>
      <w:proofErr w:type="spellStart"/>
      <w:r w:rsidR="00E46C34">
        <w:rPr>
          <w:rFonts w:hint="eastAsia"/>
          <w:sz w:val="24"/>
          <w:szCs w:val="24"/>
          <w:lang w:val="en-US" w:eastAsia="ko-KR"/>
        </w:rPr>
        <w:t>Cahnnel</w:t>
      </w:r>
      <w:proofErr w:type="spellEnd"/>
      <w:r w:rsidR="00E46C34">
        <w:rPr>
          <w:rFonts w:hint="eastAsia"/>
          <w:sz w:val="24"/>
          <w:szCs w:val="24"/>
          <w:lang w:val="en-US" w:eastAsia="ko-KR"/>
        </w:rPr>
        <w:t xml:space="preserve"> Switch </w:t>
      </w:r>
      <w:proofErr w:type="spellStart"/>
      <w:r w:rsidR="00E46C34">
        <w:rPr>
          <w:rFonts w:hint="eastAsia"/>
          <w:sz w:val="24"/>
          <w:szCs w:val="24"/>
          <w:lang w:val="en-US" w:eastAsia="ko-KR"/>
        </w:rPr>
        <w:t>Annoucement</w:t>
      </w:r>
      <w:proofErr w:type="spellEnd"/>
      <w:r w:rsidR="00E46C34">
        <w:rPr>
          <w:rFonts w:hint="eastAsia"/>
          <w:sz w:val="24"/>
          <w:szCs w:val="24"/>
          <w:lang w:val="en-US" w:eastAsia="ko-KR"/>
        </w:rPr>
        <w:t xml:space="preserve"> frame. </w:t>
      </w:r>
    </w:p>
    <w:p w:rsidR="00E46C34" w:rsidRPr="00410872" w:rsidRDefault="00E46C34" w:rsidP="008C1465">
      <w:pPr>
        <w:rPr>
          <w:rFonts w:hint="eastAsia"/>
          <w:sz w:val="24"/>
          <w:szCs w:val="24"/>
          <w:lang w:val="en-US" w:eastAsia="ko-KR"/>
        </w:rPr>
      </w:pPr>
    </w:p>
    <w:p w:rsidR="00F8197F" w:rsidRPr="00410872" w:rsidRDefault="008C1465" w:rsidP="008C1465">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E46C34" w:rsidP="00E46C34">
      <w:pPr>
        <w:rPr>
          <w:rFonts w:hint="eastAsia"/>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E46C34" w:rsidRDefault="00B717AE" w:rsidP="00E46C34">
      <w:pPr>
        <w:rPr>
          <w:rFonts w:hint="eastAsia"/>
          <w:sz w:val="24"/>
          <w:szCs w:val="24"/>
          <w:lang w:val="en-US" w:eastAsia="ko-KR"/>
        </w:rPr>
      </w:pPr>
      <w:r>
        <w:rPr>
          <w:rFonts w:hint="eastAsia"/>
          <w:sz w:val="24"/>
          <w:szCs w:val="24"/>
          <w:lang w:val="en-US" w:eastAsia="ko-KR"/>
        </w:rPr>
        <w:t>I</w:t>
      </w:r>
      <w:r w:rsidR="00E46C34">
        <w:rPr>
          <w:rFonts w:hint="eastAsia"/>
          <w:sz w:val="24"/>
          <w:szCs w:val="24"/>
          <w:lang w:val="en-US" w:eastAsia="ko-KR"/>
        </w:rPr>
        <w:t xml:space="preserve">n P83 L38, add Extended Channel Switch Announcement frame as the following, </w:t>
      </w:r>
    </w:p>
    <w:p w:rsidR="008C1465" w:rsidRPr="00E46C34" w:rsidRDefault="00E46C34" w:rsidP="008C1465">
      <w:pPr>
        <w:rPr>
          <w:rFonts w:hint="eastAsia"/>
          <w:sz w:val="24"/>
          <w:szCs w:val="24"/>
          <w:lang w:eastAsia="ko-KR"/>
        </w:rPr>
      </w:pPr>
      <w:r>
        <w:rPr>
          <w:rFonts w:hint="eastAsia"/>
          <w:sz w:val="24"/>
          <w:szCs w:val="24"/>
          <w:lang w:eastAsia="ko-KR"/>
        </w:rPr>
        <w:t xml:space="preserve">From </w:t>
      </w:r>
    </w:p>
    <w:p w:rsidR="008C1465" w:rsidRPr="00E46C34" w:rsidRDefault="00E46C34" w:rsidP="008C1465">
      <w:pPr>
        <w:rPr>
          <w:rFonts w:hint="eastAsia"/>
          <w:sz w:val="24"/>
          <w:szCs w:val="24"/>
          <w:lang w:eastAsia="ko-KR"/>
        </w:rPr>
      </w:pPr>
      <w:r>
        <w:rPr>
          <w:sz w:val="24"/>
          <w:szCs w:val="24"/>
          <w:lang w:eastAsia="ko-KR"/>
        </w:rPr>
        <w:t>“</w:t>
      </w:r>
      <w:r w:rsidRPr="00E46C34">
        <w:rPr>
          <w:sz w:val="24"/>
          <w:szCs w:val="24"/>
        </w:rPr>
        <w:t>The Wide Bandwidth Channel Switch element is included in Channel Switch Announcement frames, as described in 8.5.2.6 (Channel Switch Announcement frame format), and TDLS Channel Switch Request frames, as described in 8.5.13.7 (TDLS Channel Switch Request frame format).</w:t>
      </w:r>
      <w:r>
        <w:rPr>
          <w:sz w:val="24"/>
          <w:szCs w:val="24"/>
          <w:lang w:eastAsia="ko-KR"/>
        </w:rPr>
        <w:t>”</w:t>
      </w:r>
    </w:p>
    <w:p w:rsidR="008C1465" w:rsidRDefault="00E46C34" w:rsidP="008C1465">
      <w:pPr>
        <w:rPr>
          <w:rFonts w:hint="eastAsia"/>
          <w:sz w:val="24"/>
          <w:szCs w:val="24"/>
          <w:lang w:eastAsia="ko-KR"/>
        </w:rPr>
      </w:pPr>
      <w:r>
        <w:rPr>
          <w:rFonts w:hint="eastAsia"/>
          <w:sz w:val="24"/>
          <w:szCs w:val="24"/>
          <w:lang w:eastAsia="ko-KR"/>
        </w:rPr>
        <w:t xml:space="preserve">To </w:t>
      </w:r>
    </w:p>
    <w:p w:rsidR="00E46C34" w:rsidRPr="00E46C34" w:rsidRDefault="00E46C34" w:rsidP="008C1465">
      <w:pPr>
        <w:rPr>
          <w:rFonts w:hint="eastAsia"/>
          <w:sz w:val="24"/>
          <w:szCs w:val="24"/>
          <w:lang w:eastAsia="ko-KR"/>
        </w:rPr>
      </w:pPr>
      <w:r>
        <w:rPr>
          <w:sz w:val="24"/>
          <w:szCs w:val="24"/>
          <w:lang w:eastAsia="ko-KR"/>
        </w:rPr>
        <w:t>“</w:t>
      </w:r>
      <w:r w:rsidRPr="00E46C34">
        <w:rPr>
          <w:sz w:val="24"/>
          <w:szCs w:val="24"/>
        </w:rPr>
        <w:t xml:space="preserve">The Wide Bandwidth Channel Switch element is included in Channel Switch Announcement frames, as described in 8.5.2.6 (Channel Switch Announcement frame format), </w:t>
      </w:r>
      <w:r w:rsidRPr="00C4267E">
        <w:rPr>
          <w:rFonts w:hint="eastAsia"/>
          <w:sz w:val="24"/>
          <w:szCs w:val="24"/>
          <w:u w:val="single"/>
          <w:lang w:eastAsia="ko-KR"/>
        </w:rPr>
        <w:t xml:space="preserve">Extended </w:t>
      </w:r>
      <w:r w:rsidRPr="00C4267E">
        <w:rPr>
          <w:rFonts w:hint="eastAsia"/>
          <w:sz w:val="24"/>
          <w:szCs w:val="24"/>
          <w:u w:val="single"/>
          <w:lang w:eastAsia="ko-KR"/>
        </w:rPr>
        <w:lastRenderedPageBreak/>
        <w:t xml:space="preserve">Channel </w:t>
      </w:r>
      <w:r w:rsidR="00C4267E" w:rsidRPr="00C4267E">
        <w:rPr>
          <w:rFonts w:hint="eastAsia"/>
          <w:sz w:val="24"/>
          <w:szCs w:val="24"/>
          <w:u w:val="single"/>
          <w:lang w:eastAsia="ko-KR"/>
        </w:rPr>
        <w:t>Switch Announcement frames, as described in 8.5.8.7 (Extended Channel Switch Announcement frame format),</w:t>
      </w:r>
      <w:r w:rsidR="00C4267E">
        <w:rPr>
          <w:rFonts w:hint="eastAsia"/>
          <w:sz w:val="24"/>
          <w:szCs w:val="24"/>
          <w:lang w:eastAsia="ko-KR"/>
        </w:rPr>
        <w:t xml:space="preserve"> </w:t>
      </w:r>
      <w:r w:rsidRPr="00E46C34">
        <w:rPr>
          <w:sz w:val="24"/>
          <w:szCs w:val="24"/>
        </w:rPr>
        <w:t>and TDLS Channel Switch Request frames, as described in 8.5.13.7 (TDLS Channel Switch Request frame format).</w:t>
      </w:r>
      <w:r>
        <w:rPr>
          <w:sz w:val="24"/>
          <w:szCs w:val="24"/>
          <w:lang w:eastAsia="ko-KR"/>
        </w:rPr>
        <w:t>”</w:t>
      </w:r>
    </w:p>
    <w:p w:rsidR="008C1465" w:rsidRPr="00410872" w:rsidRDefault="008C1465" w:rsidP="008C1465"/>
    <w:p w:rsidR="008C1465" w:rsidRPr="00410872"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8F41FA" w:rsidRPr="008F41FA" w:rsidTr="008F41FA">
        <w:trPr>
          <w:trHeight w:val="127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6261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max</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local max</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p>
        </w:tc>
      </w:tr>
    </w:tbl>
    <w:p w:rsidR="008C1465" w:rsidRPr="00410872" w:rsidRDefault="008C1465" w:rsidP="008C1465"/>
    <w:p w:rsidR="008C1465" w:rsidRPr="00410872" w:rsidRDefault="008C1465" w:rsidP="008C1465">
      <w:pPr>
        <w:rPr>
          <w:b/>
          <w:sz w:val="24"/>
          <w:szCs w:val="24"/>
          <w:lang w:val="en-US"/>
        </w:rPr>
      </w:pPr>
      <w:r w:rsidRPr="00410872">
        <w:rPr>
          <w:b/>
          <w:sz w:val="24"/>
          <w:szCs w:val="24"/>
          <w:lang w:val="en-US"/>
        </w:rPr>
        <w:t>Discussion:</w:t>
      </w:r>
    </w:p>
    <w:p w:rsidR="008F41FA" w:rsidRDefault="008F41FA" w:rsidP="008C1465">
      <w:pPr>
        <w:rPr>
          <w:rFonts w:hint="eastAsia"/>
          <w:sz w:val="24"/>
          <w:szCs w:val="24"/>
          <w:lang w:val="en-US" w:eastAsia="ko-KR"/>
        </w:rPr>
      </w:pPr>
      <w:r>
        <w:rPr>
          <w:sz w:val="24"/>
          <w:szCs w:val="24"/>
          <w:lang w:val="en-US"/>
        </w:rPr>
        <w:t>Commenter is correct</w:t>
      </w:r>
      <w:r>
        <w:rPr>
          <w:rFonts w:hint="eastAsia"/>
          <w:sz w:val="24"/>
          <w:szCs w:val="24"/>
          <w:lang w:val="en-US" w:eastAsia="ko-KR"/>
        </w:rPr>
        <w:t xml:space="preserve">. Local maximum transmit power is included in VHT Transmit Power Envelope element. </w:t>
      </w:r>
    </w:p>
    <w:p w:rsidR="008C1465" w:rsidRPr="00410872" w:rsidRDefault="008C1465" w:rsidP="008C1465">
      <w:pPr>
        <w:rPr>
          <w:sz w:val="24"/>
          <w:szCs w:val="24"/>
          <w:lang w:val="en-US"/>
        </w:rPr>
      </w:pPr>
    </w:p>
    <w:p w:rsidR="008C1465" w:rsidRPr="00410872" w:rsidRDefault="008C1465" w:rsidP="008C1465">
      <w:pPr>
        <w:rPr>
          <w:b/>
          <w:sz w:val="24"/>
          <w:szCs w:val="24"/>
          <w:lang w:val="en-US"/>
        </w:rPr>
      </w:pPr>
      <w:r w:rsidRPr="00410872">
        <w:rPr>
          <w:b/>
          <w:sz w:val="24"/>
          <w:szCs w:val="24"/>
          <w:lang w:val="en-US"/>
        </w:rPr>
        <w:t>Proposed Resolution:</w:t>
      </w:r>
    </w:p>
    <w:p w:rsidR="00B717AE" w:rsidRDefault="008F41FA">
      <w:pPr>
        <w:rPr>
          <w:rFonts w:hint="eastAsia"/>
          <w:sz w:val="24"/>
          <w:szCs w:val="24"/>
          <w:lang w:val="en-US" w:eastAsia="ko-KR"/>
        </w:rPr>
      </w:pPr>
      <w:proofErr w:type="gramStart"/>
      <w:r w:rsidRPr="008F41FA">
        <w:rPr>
          <w:rFonts w:hint="eastAsia"/>
          <w:sz w:val="24"/>
          <w:szCs w:val="24"/>
          <w:lang w:val="en-US" w:eastAsia="ko-KR"/>
        </w:rPr>
        <w:t>Accept</w:t>
      </w:r>
      <w:r w:rsidR="00B717AE">
        <w:rPr>
          <w:rFonts w:hint="eastAsia"/>
          <w:sz w:val="24"/>
          <w:szCs w:val="24"/>
          <w:lang w:val="en-US" w:eastAsia="ko-KR"/>
        </w:rPr>
        <w:t>ed.</w:t>
      </w:r>
      <w:proofErr w:type="gramEnd"/>
    </w:p>
    <w:p w:rsidR="00D44907" w:rsidRPr="008F41FA" w:rsidRDefault="00B717AE">
      <w:pPr>
        <w:rPr>
          <w:rFonts w:hint="eastAsia"/>
          <w:sz w:val="24"/>
          <w:szCs w:val="24"/>
          <w:lang w:val="en-US" w:eastAsia="ko-KR"/>
        </w:rPr>
      </w:pPr>
      <w:r>
        <w:rPr>
          <w:rFonts w:hint="eastAsia"/>
          <w:sz w:val="24"/>
          <w:szCs w:val="24"/>
          <w:lang w:val="en-US" w:eastAsia="ko-KR"/>
        </w:rPr>
        <w:t>I</w:t>
      </w:r>
      <w:r w:rsidR="008F41FA" w:rsidRPr="008F41FA">
        <w:rPr>
          <w:rFonts w:hint="eastAsia"/>
          <w:sz w:val="24"/>
          <w:szCs w:val="24"/>
          <w:lang w:val="en-US" w:eastAsia="ko-KR"/>
        </w:rPr>
        <w:t xml:space="preserve">n P85 L4, replace </w:t>
      </w:r>
      <w:r w:rsidR="008F41FA" w:rsidRPr="008F41FA">
        <w:rPr>
          <w:sz w:val="24"/>
          <w:szCs w:val="24"/>
          <w:lang w:val="en-US" w:eastAsia="ko-KR"/>
        </w:rPr>
        <w:t>“</w:t>
      </w:r>
      <w:r w:rsidR="008F41FA" w:rsidRPr="008F41FA">
        <w:rPr>
          <w:rFonts w:hint="eastAsia"/>
          <w:sz w:val="24"/>
          <w:szCs w:val="24"/>
          <w:lang w:val="en-US" w:eastAsia="ko-KR"/>
        </w:rPr>
        <w:t>the maximum</w:t>
      </w:r>
      <w:r w:rsidR="008F41FA" w:rsidRPr="008F41FA">
        <w:rPr>
          <w:sz w:val="24"/>
          <w:szCs w:val="24"/>
          <w:lang w:val="en-US" w:eastAsia="ko-KR"/>
        </w:rPr>
        <w:t>”</w:t>
      </w:r>
      <w:r w:rsidR="008F41FA" w:rsidRPr="008F41FA">
        <w:rPr>
          <w:rFonts w:hint="eastAsia"/>
          <w:sz w:val="24"/>
          <w:szCs w:val="24"/>
          <w:lang w:val="en-US" w:eastAsia="ko-KR"/>
        </w:rPr>
        <w:t xml:space="preserve"> with </w:t>
      </w:r>
      <w:r w:rsidR="008F41FA" w:rsidRPr="008F41FA">
        <w:rPr>
          <w:sz w:val="24"/>
          <w:szCs w:val="24"/>
          <w:lang w:val="en-US" w:eastAsia="ko-KR"/>
        </w:rPr>
        <w:t>“</w:t>
      </w:r>
      <w:r w:rsidR="008F41FA" w:rsidRPr="008F41FA">
        <w:rPr>
          <w:rFonts w:hint="eastAsia"/>
          <w:sz w:val="24"/>
          <w:szCs w:val="24"/>
          <w:lang w:val="en-US" w:eastAsia="ko-KR"/>
        </w:rPr>
        <w:t>the local maximum</w:t>
      </w:r>
      <w:r w:rsidR="008F41FA" w:rsidRPr="008F41FA">
        <w:rPr>
          <w:sz w:val="24"/>
          <w:szCs w:val="24"/>
          <w:lang w:val="en-US" w:eastAsia="ko-KR"/>
        </w:rPr>
        <w:t>”</w:t>
      </w:r>
      <w:r w:rsidR="008F41FA" w:rsidRPr="008F41FA">
        <w:rPr>
          <w:rFonts w:hint="eastAsia"/>
          <w:sz w:val="24"/>
          <w:szCs w:val="24"/>
          <w:lang w:val="en-US" w:eastAsia="ko-KR"/>
        </w:rPr>
        <w:t xml:space="preserve">. </w:t>
      </w:r>
    </w:p>
    <w:p w:rsidR="008F41FA" w:rsidRPr="008F41FA" w:rsidRDefault="008F41FA">
      <w:pPr>
        <w:rPr>
          <w:rFonts w:hint="eastAsia"/>
          <w:sz w:val="24"/>
          <w:szCs w:val="24"/>
          <w:lang w:val="en-US" w:eastAsia="ko-KR"/>
        </w:rPr>
      </w:pPr>
      <w:r w:rsidRPr="008F41FA">
        <w:rPr>
          <w:rFonts w:hint="eastAsia"/>
          <w:sz w:val="24"/>
          <w:szCs w:val="24"/>
          <w:lang w:val="en-US" w:eastAsia="ko-KR"/>
        </w:rPr>
        <w:t xml:space="preserve">From </w:t>
      </w:r>
    </w:p>
    <w:p w:rsidR="008F41FA" w:rsidRPr="008F41FA" w:rsidRDefault="008F41FA">
      <w:pPr>
        <w:rPr>
          <w:rFonts w:hint="eastAsia"/>
          <w:sz w:val="24"/>
          <w:szCs w:val="24"/>
          <w:lang w:eastAsia="ko-KR"/>
        </w:rPr>
      </w:pPr>
      <w:r w:rsidRPr="008F41FA">
        <w:rPr>
          <w:sz w:val="24"/>
          <w:szCs w:val="24"/>
          <w:lang w:eastAsia="ko-KR"/>
        </w:rPr>
        <w:t>“</w:t>
      </w:r>
      <w:r w:rsidRPr="008F41FA">
        <w:rPr>
          <w:sz w:val="24"/>
          <w:szCs w:val="24"/>
        </w:rPr>
        <w:t>The VHT Transmit Power Envelope element conveys the maximum transmit power for various transmission bandwidths.</w:t>
      </w:r>
      <w:r w:rsidRPr="008F41FA">
        <w:rPr>
          <w:sz w:val="24"/>
          <w:szCs w:val="24"/>
          <w:lang w:eastAsia="ko-KR"/>
        </w:rPr>
        <w:t>”</w:t>
      </w:r>
    </w:p>
    <w:p w:rsidR="008F41FA" w:rsidRPr="008F41FA" w:rsidRDefault="008F41FA">
      <w:pPr>
        <w:rPr>
          <w:rFonts w:hint="eastAsia"/>
          <w:sz w:val="24"/>
          <w:szCs w:val="24"/>
          <w:lang w:eastAsia="ko-KR"/>
        </w:rPr>
      </w:pPr>
      <w:r w:rsidRPr="008F41FA">
        <w:rPr>
          <w:rFonts w:hint="eastAsia"/>
          <w:sz w:val="24"/>
          <w:szCs w:val="24"/>
          <w:lang w:eastAsia="ko-KR"/>
        </w:rPr>
        <w:t xml:space="preserve">To </w:t>
      </w:r>
    </w:p>
    <w:p w:rsidR="008F41FA" w:rsidRPr="008F41FA" w:rsidRDefault="008F41FA">
      <w:pPr>
        <w:rPr>
          <w:rFonts w:hint="eastAsia"/>
          <w:sz w:val="24"/>
          <w:szCs w:val="24"/>
          <w:lang w:eastAsia="ko-KR"/>
        </w:rPr>
      </w:pPr>
      <w:r w:rsidRPr="008F41FA">
        <w:rPr>
          <w:sz w:val="24"/>
          <w:szCs w:val="24"/>
          <w:lang w:eastAsia="ko-KR"/>
        </w:rPr>
        <w:t xml:space="preserve">“The VHT Transmit Power Envelope element conveys the </w:t>
      </w:r>
      <w:r w:rsidRPr="008F41FA">
        <w:rPr>
          <w:rFonts w:hint="eastAsia"/>
          <w:sz w:val="24"/>
          <w:szCs w:val="24"/>
          <w:u w:val="single"/>
          <w:lang w:eastAsia="ko-KR"/>
        </w:rPr>
        <w:t>local</w:t>
      </w:r>
      <w:r w:rsidRPr="008F41FA">
        <w:rPr>
          <w:rFonts w:hint="eastAsia"/>
          <w:sz w:val="24"/>
          <w:szCs w:val="24"/>
          <w:lang w:eastAsia="ko-KR"/>
        </w:rPr>
        <w:t xml:space="preserve"> </w:t>
      </w:r>
      <w:r w:rsidRPr="008F41FA">
        <w:rPr>
          <w:sz w:val="24"/>
          <w:szCs w:val="24"/>
          <w:lang w:eastAsia="ko-KR"/>
        </w:rPr>
        <w:t>maximum transmit power for various transmission bandwidths.”</w:t>
      </w:r>
    </w:p>
    <w:p w:rsidR="00D44907" w:rsidRPr="00410872"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8203F1" w:rsidRPr="008203F1" w:rsidTr="008203F1">
        <w:trPr>
          <w:trHeight w:val="19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6543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spellStart"/>
            <w:r w:rsidRPr="008203F1">
              <w:rPr>
                <w:sz w:val="20"/>
                <w:lang w:val="en-US"/>
              </w:rPr>
              <w:t>Sigurd</w:t>
            </w:r>
            <w:proofErr w:type="spellEnd"/>
            <w:r w:rsidRPr="008203F1">
              <w:rPr>
                <w:sz w:val="20"/>
                <w:lang w:val="en-US"/>
              </w:rPr>
              <w:t xml:space="preserve"> </w:t>
            </w:r>
            <w:proofErr w:type="spellStart"/>
            <w:r w:rsidRPr="008203F1">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gramStart"/>
            <w:r w:rsidRPr="008203F1">
              <w:rPr>
                <w:sz w:val="20"/>
                <w:lang w:val="en-US"/>
              </w:rPr>
              <w:t>Description of elements typically include</w:t>
            </w:r>
            <w:proofErr w:type="gramEnd"/>
            <w:r w:rsidRPr="008203F1">
              <w:rPr>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Add:</w:t>
            </w:r>
            <w:r w:rsidRPr="008203F1">
              <w:rPr>
                <w:sz w:val="20"/>
                <w:lang w:val="en-US"/>
              </w:rPr>
              <w:br/>
            </w:r>
            <w:r w:rsidRPr="008203F1">
              <w:rPr>
                <w:sz w:val="20"/>
                <w:lang w:val="en-US"/>
              </w:rPr>
              <w:br/>
              <w:t xml:space="preserve"> "The Length of the element is variable, as the number of Local Maximum Transmit Power fields can be between 1 and 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
        </w:tc>
      </w:tr>
    </w:tbl>
    <w:p w:rsidR="00F8197F" w:rsidRPr="00410872" w:rsidRDefault="00F8197F"/>
    <w:p w:rsidR="00F8197F" w:rsidRPr="00410872" w:rsidRDefault="00F8197F">
      <w:pPr>
        <w:rPr>
          <w:b/>
          <w:sz w:val="24"/>
          <w:szCs w:val="24"/>
          <w:lang w:val="en-US"/>
        </w:rPr>
      </w:pPr>
      <w:r w:rsidRPr="00410872">
        <w:rPr>
          <w:b/>
          <w:sz w:val="24"/>
          <w:szCs w:val="24"/>
          <w:lang w:val="en-US"/>
        </w:rPr>
        <w:t xml:space="preserve">Discussion: </w:t>
      </w:r>
    </w:p>
    <w:p w:rsidR="00F8197F" w:rsidRPr="00410872" w:rsidRDefault="008203F1" w:rsidP="00BB0D27">
      <w:pPr>
        <w:rPr>
          <w:sz w:val="24"/>
          <w:szCs w:val="24"/>
          <w:lang w:val="en-US"/>
        </w:rPr>
      </w:pPr>
      <w:r>
        <w:rPr>
          <w:rFonts w:hint="eastAsia"/>
          <w:sz w:val="24"/>
          <w:szCs w:val="24"/>
          <w:lang w:val="en-US" w:eastAsia="ko-KR"/>
        </w:rPr>
        <w:t xml:space="preserve">The length of VHT Transmit Power Envelope element is </w:t>
      </w:r>
      <w:r w:rsidR="00BB0D27">
        <w:rPr>
          <w:rFonts w:hint="eastAsia"/>
          <w:sz w:val="24"/>
          <w:szCs w:val="24"/>
          <w:lang w:val="en-US" w:eastAsia="ko-KR"/>
        </w:rPr>
        <w:t xml:space="preserve">variable. </w:t>
      </w:r>
    </w:p>
    <w:p w:rsidR="00F8197F" w:rsidRPr="00410872" w:rsidRDefault="00F8197F">
      <w:pPr>
        <w:rPr>
          <w:sz w:val="24"/>
          <w:szCs w:val="24"/>
          <w:lang w:val="en-US"/>
        </w:rPr>
      </w:pPr>
    </w:p>
    <w:p w:rsidR="00F8197F" w:rsidRPr="00410872" w:rsidRDefault="00F8197F">
      <w:pPr>
        <w:rPr>
          <w:b/>
          <w:sz w:val="24"/>
          <w:szCs w:val="24"/>
          <w:lang w:val="en-US"/>
        </w:rPr>
      </w:pPr>
      <w:r w:rsidRPr="00410872">
        <w:rPr>
          <w:b/>
          <w:sz w:val="24"/>
          <w:szCs w:val="24"/>
          <w:lang w:val="en-US"/>
        </w:rPr>
        <w:t xml:space="preserve">Proposed Resolution: </w:t>
      </w:r>
    </w:p>
    <w:p w:rsidR="00B717AE" w:rsidRDefault="00BB0D27">
      <w:pPr>
        <w:rPr>
          <w:rFonts w:hint="eastAsia"/>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proofErr w:type="gramEnd"/>
      <w:r w:rsidR="00B717AE">
        <w:rPr>
          <w:rFonts w:hint="eastAsia"/>
          <w:sz w:val="24"/>
          <w:szCs w:val="24"/>
          <w:lang w:val="en-US" w:eastAsia="ko-KR"/>
        </w:rPr>
        <w:t xml:space="preserve"> </w:t>
      </w:r>
    </w:p>
    <w:p w:rsidR="00F8197F" w:rsidRDefault="00B717AE">
      <w:pPr>
        <w:rPr>
          <w:rFonts w:hint="eastAsia"/>
          <w:sz w:val="24"/>
          <w:szCs w:val="24"/>
          <w:lang w:val="en-US" w:eastAsia="ko-KR"/>
        </w:rPr>
      </w:pPr>
      <w:proofErr w:type="spellStart"/>
      <w:proofErr w:type="gramStart"/>
      <w:r>
        <w:rPr>
          <w:rFonts w:hint="eastAsia"/>
          <w:sz w:val="24"/>
          <w:szCs w:val="24"/>
          <w:lang w:val="en-US" w:eastAsia="ko-KR"/>
        </w:rPr>
        <w:t>A</w:t>
      </w:r>
      <w:r w:rsidR="00CD7078">
        <w:rPr>
          <w:rFonts w:hint="eastAsia"/>
          <w:sz w:val="24"/>
          <w:szCs w:val="24"/>
          <w:lang w:val="en-US" w:eastAsia="ko-KR"/>
        </w:rPr>
        <w:t>a</w:t>
      </w:r>
      <w:r w:rsidR="00BB0D27">
        <w:rPr>
          <w:rFonts w:hint="eastAsia"/>
          <w:sz w:val="24"/>
          <w:szCs w:val="24"/>
          <w:lang w:val="en-US" w:eastAsia="ko-KR"/>
        </w:rPr>
        <w:t>dd</w:t>
      </w:r>
      <w:proofErr w:type="spellEnd"/>
      <w:r w:rsidR="00BB0D27">
        <w:rPr>
          <w:rFonts w:hint="eastAsia"/>
          <w:sz w:val="24"/>
          <w:szCs w:val="24"/>
          <w:lang w:val="en-US" w:eastAsia="ko-KR"/>
        </w:rPr>
        <w:t xml:space="preserve"> the following </w:t>
      </w:r>
      <w:r w:rsidR="00BB0D27">
        <w:rPr>
          <w:sz w:val="24"/>
          <w:szCs w:val="24"/>
          <w:lang w:val="en-US" w:eastAsia="ko-KR"/>
        </w:rPr>
        <w:t>sentence</w:t>
      </w:r>
      <w:r w:rsidR="00BB0D27">
        <w:rPr>
          <w:rFonts w:hint="eastAsia"/>
          <w:sz w:val="24"/>
          <w:szCs w:val="24"/>
          <w:lang w:val="en-US" w:eastAsia="ko-KR"/>
        </w:rPr>
        <w:t xml:space="preserve"> in P85 L21.</w:t>
      </w:r>
      <w:proofErr w:type="gramEnd"/>
      <w:r w:rsidR="00BB0D27">
        <w:rPr>
          <w:rFonts w:hint="eastAsia"/>
          <w:sz w:val="24"/>
          <w:szCs w:val="24"/>
          <w:lang w:val="en-US" w:eastAsia="ko-KR"/>
        </w:rPr>
        <w:t xml:space="preserve"> </w:t>
      </w:r>
    </w:p>
    <w:p w:rsidR="00BB0D27" w:rsidRPr="00BB0D27" w:rsidRDefault="00BB0D27">
      <w:pPr>
        <w:rPr>
          <w:rFonts w:hint="eastAsia"/>
          <w:sz w:val="24"/>
          <w:szCs w:val="24"/>
          <w:lang w:val="en-US" w:eastAsia="ko-KR"/>
        </w:rPr>
      </w:pPr>
      <w:r w:rsidRPr="008203F1">
        <w:rPr>
          <w:sz w:val="24"/>
          <w:szCs w:val="24"/>
          <w:lang w:val="en-US"/>
        </w:rPr>
        <w:t>"The Length of the element is variable, as the number of Local Maximum Transmit Power fields can be between 1 and 4."</w:t>
      </w:r>
    </w:p>
    <w:p w:rsidR="00F8197F" w:rsidRDefault="00F8197F">
      <w:pPr>
        <w:rPr>
          <w:rFonts w:hint="eastAsia"/>
          <w:lang w:eastAsia="ko-KR"/>
        </w:rPr>
      </w:pPr>
    </w:p>
    <w:p w:rsidR="00BB0D27" w:rsidRDefault="00BB0D27">
      <w:pPr>
        <w:rPr>
          <w:rFonts w:hint="eastAsia"/>
          <w:lang w:eastAsia="ko-KR"/>
        </w:rPr>
      </w:pPr>
    </w:p>
    <w:p w:rsidR="00BB0D27" w:rsidRDefault="00BB0D27">
      <w:pPr>
        <w:rPr>
          <w:rFonts w:hint="eastAsia"/>
          <w:lang w:eastAsia="ko-KR"/>
        </w:rPr>
      </w:pPr>
    </w:p>
    <w:p w:rsidR="00BB0D27" w:rsidRPr="00410872" w:rsidRDefault="00BB0D27">
      <w:pPr>
        <w:rPr>
          <w:rFonts w:hint="eastAsia"/>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BB0D27" w:rsidRPr="00BB0D27" w:rsidTr="00BB0D27">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6006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18"/>
                <w:szCs w:val="18"/>
                <w:lang w:val="en-US"/>
              </w:rPr>
            </w:pPr>
            <w:r w:rsidRPr="00BB0D27">
              <w:rPr>
                <w:bCs/>
                <w:sz w:val="18"/>
                <w:szCs w:val="18"/>
                <w:lang w:val="en-US"/>
              </w:rPr>
              <w:t xml:space="preserve">Kazuyuki </w:t>
            </w:r>
            <w:proofErr w:type="spellStart"/>
            <w:r w:rsidRPr="00BB0D27">
              <w:rPr>
                <w:bCs/>
                <w:sz w:val="18"/>
                <w:szCs w:val="18"/>
                <w:lang w:val="en-US"/>
              </w:rPr>
              <w:t>Sakoda</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Channel Switch Wrapper can be used by mesh STAs as well.</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 xml:space="preserve">Replace "The New Country </w:t>
            </w:r>
            <w:proofErr w:type="spellStart"/>
            <w:r w:rsidRPr="00BB0D27">
              <w:rPr>
                <w:bCs/>
                <w:sz w:val="20"/>
                <w:lang w:val="en-US"/>
              </w:rPr>
              <w:t>subelement</w:t>
            </w:r>
            <w:proofErr w:type="spellEnd"/>
            <w:r w:rsidRPr="00BB0D27">
              <w:rPr>
                <w:bCs/>
                <w:sz w:val="20"/>
                <w:lang w:val="en-US"/>
              </w:rPr>
              <w:t xml:space="preserve"> is present when an AP performs" with "The New Country </w:t>
            </w:r>
            <w:proofErr w:type="spellStart"/>
            <w:r w:rsidRPr="00BB0D27">
              <w:rPr>
                <w:bCs/>
                <w:sz w:val="20"/>
                <w:lang w:val="en-US"/>
              </w:rPr>
              <w:t>subelement</w:t>
            </w:r>
            <w:proofErr w:type="spellEnd"/>
            <w:r w:rsidRPr="00BB0D27">
              <w:rPr>
                <w:bCs/>
                <w:sz w:val="20"/>
                <w:lang w:val="en-US"/>
              </w:rPr>
              <w:t xml:space="preserve"> is present when an AP or a mesh STA performs"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p>
        </w:tc>
      </w:tr>
    </w:tbl>
    <w:p w:rsidR="00F8197F" w:rsidRPr="00410872" w:rsidRDefault="00F8197F">
      <w:pPr>
        <w:rPr>
          <w:sz w:val="20"/>
          <w:lang w:val="en-US"/>
        </w:rPr>
      </w:pPr>
    </w:p>
    <w:p w:rsidR="00F8197F" w:rsidRPr="00EA7FA3" w:rsidRDefault="00F8197F">
      <w:pPr>
        <w:rPr>
          <w:rFonts w:hint="eastAsia"/>
          <w:b/>
          <w:sz w:val="24"/>
          <w:szCs w:val="24"/>
          <w:lang w:val="en-US" w:eastAsia="ko-KR"/>
        </w:rPr>
      </w:pPr>
      <w:r w:rsidRPr="00410872">
        <w:rPr>
          <w:b/>
          <w:sz w:val="24"/>
          <w:szCs w:val="24"/>
          <w:lang w:val="en-US"/>
        </w:rPr>
        <w:t xml:space="preserve">Discussion: </w:t>
      </w:r>
    </w:p>
    <w:p w:rsidR="00D25057" w:rsidRDefault="00EA7FA3">
      <w:pPr>
        <w:rPr>
          <w:rFonts w:hint="eastAsia"/>
          <w:sz w:val="24"/>
          <w:szCs w:val="24"/>
          <w:lang w:val="en-US" w:eastAsia="ko-KR"/>
        </w:rPr>
      </w:pPr>
      <w:r>
        <w:rPr>
          <w:rFonts w:hint="eastAsia"/>
          <w:sz w:val="24"/>
          <w:szCs w:val="24"/>
          <w:lang w:val="en-US" w:eastAsia="ko-KR"/>
        </w:rPr>
        <w:t xml:space="preserve">Comment is correct. </w:t>
      </w:r>
      <w:r w:rsidR="00D25057">
        <w:rPr>
          <w:rFonts w:hint="eastAsia"/>
          <w:sz w:val="24"/>
          <w:szCs w:val="24"/>
          <w:lang w:val="en-US" w:eastAsia="ko-KR"/>
        </w:rPr>
        <w:t>T</w:t>
      </w:r>
      <w:r>
        <w:rPr>
          <w:rFonts w:hint="eastAsia"/>
          <w:sz w:val="24"/>
          <w:szCs w:val="24"/>
          <w:lang w:val="en-US" w:eastAsia="ko-KR"/>
        </w:rPr>
        <w:t xml:space="preserve">he channel switch wrapper can be used in BSS, IBSS and MBSS. </w:t>
      </w:r>
      <w:r w:rsidR="00D25057">
        <w:rPr>
          <w:rFonts w:hint="eastAsia"/>
          <w:sz w:val="24"/>
          <w:szCs w:val="24"/>
          <w:lang w:val="en-US" w:eastAsia="ko-KR"/>
        </w:rPr>
        <w:t>B</w:t>
      </w:r>
      <w:r>
        <w:rPr>
          <w:rFonts w:hint="eastAsia"/>
          <w:sz w:val="24"/>
          <w:szCs w:val="24"/>
          <w:lang w:val="en-US" w:eastAsia="ko-KR"/>
        </w:rPr>
        <w:t xml:space="preserve">ecause it is described in 10.39.1, </w:t>
      </w:r>
      <w:r w:rsidR="00D25057">
        <w:rPr>
          <w:rFonts w:hint="eastAsia"/>
          <w:sz w:val="24"/>
          <w:szCs w:val="24"/>
          <w:lang w:val="en-US" w:eastAsia="ko-KR"/>
        </w:rPr>
        <w:t xml:space="preserve">it is better to avoid the redundant word. Replace </w:t>
      </w:r>
      <w:r w:rsidR="00D25057">
        <w:rPr>
          <w:sz w:val="24"/>
          <w:szCs w:val="24"/>
          <w:lang w:val="en-US" w:eastAsia="ko-KR"/>
        </w:rPr>
        <w:t>“</w:t>
      </w:r>
      <w:r w:rsidR="00D25057">
        <w:rPr>
          <w:rFonts w:hint="eastAsia"/>
          <w:sz w:val="24"/>
          <w:szCs w:val="24"/>
          <w:lang w:val="en-US" w:eastAsia="ko-KR"/>
        </w:rPr>
        <w:t xml:space="preserve">when an AP </w:t>
      </w:r>
      <w:r w:rsidR="00D25057">
        <w:rPr>
          <w:sz w:val="24"/>
          <w:szCs w:val="24"/>
          <w:lang w:val="en-US" w:eastAsia="ko-KR"/>
        </w:rPr>
        <w:t>perform</w:t>
      </w:r>
      <w:r w:rsidR="00D25057">
        <w:rPr>
          <w:rFonts w:hint="eastAsia"/>
          <w:sz w:val="24"/>
          <w:szCs w:val="24"/>
          <w:lang w:val="en-US" w:eastAsia="ko-KR"/>
        </w:rPr>
        <w:t xml:space="preserve">s extended channel </w:t>
      </w:r>
      <w:r w:rsidR="00D25057">
        <w:rPr>
          <w:sz w:val="24"/>
          <w:szCs w:val="24"/>
          <w:lang w:val="en-US" w:eastAsia="ko-KR"/>
        </w:rPr>
        <w:t>switching”</w:t>
      </w:r>
      <w:r w:rsidR="00D25057">
        <w:rPr>
          <w:rFonts w:hint="eastAsia"/>
          <w:sz w:val="24"/>
          <w:szCs w:val="24"/>
          <w:lang w:val="en-US" w:eastAsia="ko-KR"/>
        </w:rPr>
        <w:t xml:space="preserve"> with </w:t>
      </w:r>
      <w:r w:rsidR="00D25057">
        <w:rPr>
          <w:sz w:val="24"/>
          <w:szCs w:val="24"/>
          <w:lang w:val="en-US" w:eastAsia="ko-KR"/>
        </w:rPr>
        <w:t>“</w:t>
      </w:r>
      <w:r w:rsidR="00D25057">
        <w:rPr>
          <w:rFonts w:hint="eastAsia"/>
          <w:sz w:val="24"/>
          <w:szCs w:val="24"/>
          <w:lang w:val="en-US" w:eastAsia="ko-KR"/>
        </w:rPr>
        <w:t>when performing extended channel switching</w:t>
      </w:r>
      <w:r w:rsidR="00D25057">
        <w:rPr>
          <w:sz w:val="24"/>
          <w:szCs w:val="24"/>
          <w:lang w:val="en-US" w:eastAsia="ko-KR"/>
        </w:rPr>
        <w:t>”</w:t>
      </w:r>
      <w:r w:rsidR="00D25057">
        <w:rPr>
          <w:rFonts w:hint="eastAsia"/>
          <w:sz w:val="24"/>
          <w:szCs w:val="24"/>
          <w:lang w:val="en-US" w:eastAsia="ko-KR"/>
        </w:rPr>
        <w:t xml:space="preserve">. </w:t>
      </w:r>
    </w:p>
    <w:p w:rsidR="00D25057" w:rsidRDefault="00D25057">
      <w:pPr>
        <w:rPr>
          <w:rFonts w:hint="eastAsia"/>
          <w:sz w:val="24"/>
          <w:szCs w:val="24"/>
          <w:lang w:val="en-US" w:eastAsia="ko-KR"/>
        </w:rPr>
      </w:pPr>
      <w:r>
        <w:rPr>
          <w:rFonts w:hint="eastAsia"/>
          <w:sz w:val="24"/>
          <w:szCs w:val="24"/>
          <w:lang w:val="en-US" w:eastAsia="ko-KR"/>
        </w:rPr>
        <w:t xml:space="preserve">And, the normative behavior of the channel switch wrapper is </w:t>
      </w:r>
      <w:proofErr w:type="spellStart"/>
      <w:r>
        <w:rPr>
          <w:rFonts w:hint="eastAsia"/>
          <w:sz w:val="24"/>
          <w:szCs w:val="24"/>
          <w:lang w:val="en-US" w:eastAsia="ko-KR"/>
        </w:rPr>
        <w:t>descrived</w:t>
      </w:r>
      <w:proofErr w:type="spellEnd"/>
      <w:r>
        <w:rPr>
          <w:rFonts w:hint="eastAsia"/>
          <w:sz w:val="24"/>
          <w:szCs w:val="24"/>
          <w:lang w:val="en-US" w:eastAsia="ko-KR"/>
        </w:rPr>
        <w:t xml:space="preserve"> in 10.39.1. </w:t>
      </w:r>
    </w:p>
    <w:p w:rsidR="00D25057" w:rsidRPr="00D25057" w:rsidRDefault="00D25057">
      <w:pPr>
        <w:rPr>
          <w:rFonts w:hint="eastAsia"/>
          <w:sz w:val="24"/>
          <w:szCs w:val="24"/>
          <w:lang w:val="en-US" w:eastAsia="ko-KR"/>
        </w:rPr>
      </w:pPr>
    </w:p>
    <w:p w:rsidR="00F8197F" w:rsidRPr="00410872" w:rsidRDefault="00F8197F">
      <w:pPr>
        <w:rPr>
          <w:b/>
          <w:sz w:val="24"/>
          <w:szCs w:val="24"/>
          <w:lang w:val="en-US"/>
        </w:rPr>
      </w:pPr>
      <w:r w:rsidRPr="00410872">
        <w:rPr>
          <w:b/>
          <w:sz w:val="24"/>
          <w:szCs w:val="24"/>
          <w:lang w:val="en-US"/>
        </w:rPr>
        <w:t xml:space="preserve">Proposed resolution: </w:t>
      </w:r>
    </w:p>
    <w:p w:rsidR="00B717AE" w:rsidRDefault="00D25057" w:rsidP="00D25057">
      <w:pPr>
        <w:rPr>
          <w:rFonts w:hint="eastAsia"/>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D25057" w:rsidRDefault="00B717AE" w:rsidP="00D25057">
      <w:pPr>
        <w:rPr>
          <w:rFonts w:hint="eastAsia"/>
          <w:sz w:val="24"/>
          <w:szCs w:val="24"/>
          <w:lang w:val="en-US" w:eastAsia="ko-KR"/>
        </w:rPr>
      </w:pPr>
      <w:r>
        <w:rPr>
          <w:rFonts w:hint="eastAsia"/>
          <w:sz w:val="24"/>
          <w:szCs w:val="24"/>
          <w:lang w:val="en-US" w:eastAsia="ko-KR"/>
        </w:rPr>
        <w:t>I</w:t>
      </w:r>
      <w:r w:rsidR="00D25057">
        <w:rPr>
          <w:rFonts w:hint="eastAsia"/>
          <w:sz w:val="24"/>
          <w:szCs w:val="24"/>
          <w:lang w:val="en-US" w:eastAsia="ko-KR"/>
        </w:rPr>
        <w:t xml:space="preserve">n P86 L52, replace </w:t>
      </w:r>
      <w:r w:rsidR="00D25057">
        <w:rPr>
          <w:sz w:val="24"/>
          <w:szCs w:val="24"/>
          <w:lang w:val="en-US" w:eastAsia="ko-KR"/>
        </w:rPr>
        <w:t>“</w:t>
      </w:r>
      <w:r w:rsidR="00D25057">
        <w:rPr>
          <w:rFonts w:hint="eastAsia"/>
          <w:sz w:val="24"/>
          <w:szCs w:val="24"/>
          <w:lang w:val="en-US" w:eastAsia="ko-KR"/>
        </w:rPr>
        <w:t xml:space="preserve">when an AP </w:t>
      </w:r>
      <w:r w:rsidR="00D25057">
        <w:rPr>
          <w:sz w:val="24"/>
          <w:szCs w:val="24"/>
          <w:lang w:val="en-US" w:eastAsia="ko-KR"/>
        </w:rPr>
        <w:t>perform</w:t>
      </w:r>
      <w:r w:rsidR="00D25057">
        <w:rPr>
          <w:rFonts w:hint="eastAsia"/>
          <w:sz w:val="24"/>
          <w:szCs w:val="24"/>
          <w:lang w:val="en-US" w:eastAsia="ko-KR"/>
        </w:rPr>
        <w:t xml:space="preserve">s extended channel </w:t>
      </w:r>
      <w:r w:rsidR="00D25057">
        <w:rPr>
          <w:sz w:val="24"/>
          <w:szCs w:val="24"/>
          <w:lang w:val="en-US" w:eastAsia="ko-KR"/>
        </w:rPr>
        <w:t>switching”</w:t>
      </w:r>
      <w:r w:rsidR="00D25057">
        <w:rPr>
          <w:rFonts w:hint="eastAsia"/>
          <w:sz w:val="24"/>
          <w:szCs w:val="24"/>
          <w:lang w:val="en-US" w:eastAsia="ko-KR"/>
        </w:rPr>
        <w:t xml:space="preserve"> with </w:t>
      </w:r>
      <w:r w:rsidR="00D25057">
        <w:rPr>
          <w:sz w:val="24"/>
          <w:szCs w:val="24"/>
          <w:lang w:val="en-US" w:eastAsia="ko-KR"/>
        </w:rPr>
        <w:t>“</w:t>
      </w:r>
      <w:r w:rsidR="00D25057">
        <w:rPr>
          <w:rFonts w:hint="eastAsia"/>
          <w:sz w:val="24"/>
          <w:szCs w:val="24"/>
          <w:lang w:val="en-US" w:eastAsia="ko-KR"/>
        </w:rPr>
        <w:t>when performing extended channel switching</w:t>
      </w:r>
      <w:r w:rsidR="00D25057">
        <w:rPr>
          <w:sz w:val="24"/>
          <w:szCs w:val="24"/>
          <w:lang w:val="en-US" w:eastAsia="ko-KR"/>
        </w:rPr>
        <w:t>”</w:t>
      </w:r>
      <w:r w:rsidR="00D25057">
        <w:rPr>
          <w:rFonts w:hint="eastAsia"/>
          <w:sz w:val="24"/>
          <w:szCs w:val="24"/>
          <w:lang w:val="en-US" w:eastAsia="ko-KR"/>
        </w:rPr>
        <w:t xml:space="preserve"> as the following. </w:t>
      </w:r>
    </w:p>
    <w:p w:rsidR="00D25057" w:rsidRDefault="00D25057" w:rsidP="00D25057">
      <w:pPr>
        <w:rPr>
          <w:rFonts w:hint="eastAsia"/>
          <w:sz w:val="24"/>
          <w:szCs w:val="24"/>
          <w:lang w:val="en-US" w:eastAsia="ko-KR"/>
        </w:rPr>
      </w:pPr>
      <w:r>
        <w:rPr>
          <w:rFonts w:hint="eastAsia"/>
          <w:sz w:val="24"/>
          <w:szCs w:val="24"/>
          <w:lang w:val="en-US" w:eastAsia="ko-KR"/>
        </w:rPr>
        <w:t>From</w:t>
      </w:r>
    </w:p>
    <w:p w:rsidR="007E2EF7" w:rsidRDefault="00D25057">
      <w:pPr>
        <w:rPr>
          <w:rFonts w:hint="eastAsia"/>
          <w:sz w:val="24"/>
          <w:szCs w:val="24"/>
          <w:lang w:val="en-US" w:eastAsia="ko-KR"/>
        </w:rPr>
      </w:pPr>
      <w:r>
        <w:rPr>
          <w:sz w:val="24"/>
          <w:szCs w:val="24"/>
          <w:lang w:val="en-US" w:eastAsia="ko-KR"/>
        </w:rPr>
        <w:t>“</w:t>
      </w:r>
      <w:r w:rsidR="00EA7FA3" w:rsidRPr="00EA7FA3">
        <w:rPr>
          <w:sz w:val="24"/>
          <w:szCs w:val="24"/>
          <w:lang w:val="en-US" w:eastAsia="ko-KR"/>
        </w:rPr>
        <w:t xml:space="preserve">The New Country </w:t>
      </w:r>
      <w:proofErr w:type="spellStart"/>
      <w:r w:rsidR="00EA7FA3" w:rsidRPr="00EA7FA3">
        <w:rPr>
          <w:sz w:val="24"/>
          <w:szCs w:val="24"/>
          <w:lang w:val="en-US" w:eastAsia="ko-KR"/>
        </w:rPr>
        <w:t>subelement</w:t>
      </w:r>
      <w:proofErr w:type="spellEnd"/>
      <w:r w:rsidR="00EA7FA3" w:rsidRPr="00EA7FA3">
        <w:rPr>
          <w:sz w:val="24"/>
          <w:szCs w:val="24"/>
          <w:lang w:val="en-US" w:eastAsia="ko-KR"/>
        </w:rPr>
        <w:t xml:space="preserve"> is present when an AP performs extended channel switching to a new Country</w:t>
      </w:r>
      <w:r>
        <w:rPr>
          <w:sz w:val="24"/>
          <w:szCs w:val="24"/>
          <w:lang w:val="en-US" w:eastAsia="ko-KR"/>
        </w:rPr>
        <w:t>”</w:t>
      </w:r>
    </w:p>
    <w:p w:rsidR="00D25057" w:rsidRDefault="00D25057">
      <w:pPr>
        <w:rPr>
          <w:rFonts w:hint="eastAsia"/>
          <w:sz w:val="24"/>
          <w:szCs w:val="24"/>
          <w:lang w:val="en-US" w:eastAsia="ko-KR"/>
        </w:rPr>
      </w:pPr>
      <w:r>
        <w:rPr>
          <w:rFonts w:hint="eastAsia"/>
          <w:sz w:val="24"/>
          <w:szCs w:val="24"/>
          <w:lang w:val="en-US" w:eastAsia="ko-KR"/>
        </w:rPr>
        <w:t>To</w:t>
      </w:r>
    </w:p>
    <w:p w:rsidR="00EA7FA3" w:rsidRDefault="00D25057">
      <w:pPr>
        <w:rPr>
          <w:rFonts w:hint="eastAsia"/>
          <w:sz w:val="24"/>
          <w:szCs w:val="24"/>
          <w:lang w:val="en-US" w:eastAsia="ko-KR"/>
        </w:rPr>
      </w:pPr>
      <w:r>
        <w:rPr>
          <w:sz w:val="24"/>
          <w:szCs w:val="24"/>
          <w:lang w:val="en-US" w:eastAsia="ko-KR"/>
        </w:rPr>
        <w:t>“</w:t>
      </w:r>
      <w:r w:rsidRPr="00EA7FA3">
        <w:rPr>
          <w:sz w:val="24"/>
          <w:szCs w:val="24"/>
          <w:lang w:val="en-US" w:eastAsia="ko-KR"/>
        </w:rPr>
        <w:t xml:space="preserve">The New Country </w:t>
      </w:r>
      <w:proofErr w:type="spellStart"/>
      <w:r w:rsidRPr="00EA7FA3">
        <w:rPr>
          <w:sz w:val="24"/>
          <w:szCs w:val="24"/>
          <w:lang w:val="en-US" w:eastAsia="ko-KR"/>
        </w:rPr>
        <w:t>subelement</w:t>
      </w:r>
      <w:proofErr w:type="spellEnd"/>
      <w:r w:rsidRPr="00EA7FA3">
        <w:rPr>
          <w:sz w:val="24"/>
          <w:szCs w:val="24"/>
          <w:lang w:val="en-US" w:eastAsia="ko-KR"/>
        </w:rPr>
        <w:t xml:space="preserve"> is present </w:t>
      </w:r>
      <w:r w:rsidRPr="00D25057">
        <w:rPr>
          <w:sz w:val="24"/>
          <w:szCs w:val="24"/>
          <w:u w:val="single"/>
          <w:lang w:val="en-US" w:eastAsia="ko-KR"/>
        </w:rPr>
        <w:t>when perform</w:t>
      </w:r>
      <w:r w:rsidRPr="00D25057">
        <w:rPr>
          <w:rFonts w:hint="eastAsia"/>
          <w:sz w:val="24"/>
          <w:szCs w:val="24"/>
          <w:u w:val="single"/>
          <w:lang w:val="en-US" w:eastAsia="ko-KR"/>
        </w:rPr>
        <w:t>ing</w:t>
      </w:r>
      <w:r w:rsidRPr="00EA7FA3">
        <w:rPr>
          <w:sz w:val="24"/>
          <w:szCs w:val="24"/>
          <w:lang w:val="en-US" w:eastAsia="ko-KR"/>
        </w:rPr>
        <w:t xml:space="preserve"> extended channel switching to a new Country</w:t>
      </w:r>
      <w:r>
        <w:rPr>
          <w:sz w:val="24"/>
          <w:szCs w:val="24"/>
          <w:lang w:val="en-US" w:eastAsia="ko-KR"/>
        </w:rPr>
        <w:t>”</w:t>
      </w:r>
    </w:p>
    <w:p w:rsidR="00D25057" w:rsidRPr="00410872" w:rsidRDefault="00D25057">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4D6214">
        <w:trPr>
          <w:trHeight w:val="765"/>
        </w:trPr>
        <w:tc>
          <w:tcPr>
            <w:tcW w:w="734" w:type="dxa"/>
            <w:shd w:val="clear" w:color="auto" w:fill="auto"/>
            <w:hideMark/>
          </w:tcPr>
          <w:p w:rsidR="004679B3" w:rsidRPr="00410872" w:rsidRDefault="004679B3" w:rsidP="004D6214">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4D6214">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4D6214">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4D6214">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4D6214">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4D6214">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4D6214">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6262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18"/>
                <w:szCs w:val="18"/>
                <w:lang w:val="en-US"/>
              </w:rPr>
            </w:pPr>
            <w:r w:rsidRPr="00BB0D27">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 xml:space="preserve">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may not be present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 xml:space="preserve">Add condition, i.e.: "If present, 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indicates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p>
        </w:tc>
      </w:tr>
    </w:tbl>
    <w:p w:rsidR="00D44907" w:rsidRDefault="00D44907">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CD7078" w:rsidP="00A7515A">
      <w:pPr>
        <w:rPr>
          <w:rFonts w:hint="eastAsia"/>
          <w:sz w:val="24"/>
          <w:szCs w:val="24"/>
          <w:lang w:val="en-US" w:eastAsia="ko-KR"/>
        </w:rPr>
      </w:pPr>
      <w:r>
        <w:rPr>
          <w:rFonts w:hint="eastAsia"/>
          <w:sz w:val="24"/>
          <w:szCs w:val="24"/>
          <w:lang w:val="en-US" w:eastAsia="ko-KR"/>
        </w:rPr>
        <w:t xml:space="preserve">The comment is correct. </w:t>
      </w:r>
      <w:r>
        <w:rPr>
          <w:sz w:val="24"/>
          <w:szCs w:val="24"/>
          <w:lang w:val="en-US" w:eastAsia="ko-KR"/>
        </w:rPr>
        <w:t>The</w:t>
      </w:r>
      <w:r>
        <w:rPr>
          <w:rFonts w:hint="eastAsia"/>
          <w:sz w:val="24"/>
          <w:szCs w:val="24"/>
          <w:lang w:val="en-US" w:eastAsia="ko-KR"/>
        </w:rPr>
        <w:t xml:space="preserve"> Wide Bandwidth Channel Switch </w:t>
      </w:r>
      <w:proofErr w:type="spellStart"/>
      <w:r>
        <w:rPr>
          <w:rFonts w:hint="eastAsia"/>
          <w:sz w:val="24"/>
          <w:szCs w:val="24"/>
          <w:lang w:val="en-US" w:eastAsia="ko-KR"/>
        </w:rPr>
        <w:t>subelement</w:t>
      </w:r>
      <w:proofErr w:type="spellEnd"/>
      <w:r>
        <w:rPr>
          <w:rFonts w:hint="eastAsia"/>
          <w:sz w:val="24"/>
          <w:szCs w:val="24"/>
          <w:lang w:val="en-US" w:eastAsia="ko-KR"/>
        </w:rPr>
        <w:t xml:space="preserve"> is optional. </w:t>
      </w:r>
    </w:p>
    <w:p w:rsidR="00CD7078" w:rsidRPr="00410872" w:rsidRDefault="00CD7078" w:rsidP="00A7515A">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5B1EB0">
      <w:pPr>
        <w:rPr>
          <w:rFonts w:hint="eastAsia"/>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B1EB0" w:rsidRDefault="00B717AE">
      <w:pPr>
        <w:rPr>
          <w:rFonts w:hint="eastAsia"/>
          <w:sz w:val="24"/>
          <w:szCs w:val="24"/>
          <w:lang w:val="en-US" w:eastAsia="ko-KR"/>
        </w:rPr>
      </w:pPr>
      <w:r>
        <w:rPr>
          <w:rFonts w:hint="eastAsia"/>
          <w:sz w:val="24"/>
          <w:szCs w:val="24"/>
          <w:lang w:val="en-US" w:eastAsia="ko-KR"/>
        </w:rPr>
        <w:t>I</w:t>
      </w:r>
      <w:r w:rsidR="00CD7078">
        <w:rPr>
          <w:rFonts w:hint="eastAsia"/>
          <w:sz w:val="24"/>
          <w:szCs w:val="24"/>
          <w:lang w:val="en-US" w:eastAsia="ko-KR"/>
        </w:rPr>
        <w:t xml:space="preserve">n P87 L4, add </w:t>
      </w:r>
      <w:r w:rsidR="00CD7078">
        <w:rPr>
          <w:sz w:val="24"/>
          <w:szCs w:val="24"/>
          <w:lang w:val="en-US" w:eastAsia="ko-KR"/>
        </w:rPr>
        <w:t xml:space="preserve">the condition as the following </w:t>
      </w:r>
    </w:p>
    <w:p w:rsidR="00CD7078" w:rsidRDefault="00CD7078">
      <w:pPr>
        <w:rPr>
          <w:rFonts w:hint="eastAsia"/>
          <w:sz w:val="24"/>
          <w:szCs w:val="24"/>
          <w:lang w:val="en-US" w:eastAsia="ko-KR"/>
        </w:rPr>
      </w:pPr>
      <w:r>
        <w:rPr>
          <w:rFonts w:hint="eastAsia"/>
          <w:sz w:val="24"/>
          <w:szCs w:val="24"/>
          <w:lang w:val="en-US" w:eastAsia="ko-KR"/>
        </w:rPr>
        <w:t xml:space="preserve">From </w:t>
      </w:r>
    </w:p>
    <w:p w:rsidR="00CD7078" w:rsidRDefault="00CD7078">
      <w:pPr>
        <w:rPr>
          <w:rFonts w:hint="eastAsia"/>
          <w:sz w:val="24"/>
          <w:szCs w:val="24"/>
          <w:lang w:val="en-US" w:eastAsia="ko-KR"/>
        </w:rPr>
      </w:pPr>
      <w:r>
        <w:rPr>
          <w:sz w:val="24"/>
          <w:szCs w:val="24"/>
          <w:lang w:val="en-US" w:eastAsia="ko-KR"/>
        </w:rPr>
        <w:t>“</w:t>
      </w:r>
      <w:r w:rsidRPr="00CD7078">
        <w:rPr>
          <w:sz w:val="24"/>
          <w:szCs w:val="24"/>
          <w:lang w:val="en-US" w:eastAsia="ko-KR"/>
        </w:rPr>
        <w:t xml:space="preserve">The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Default="00CD7078">
      <w:pPr>
        <w:rPr>
          <w:rFonts w:hint="eastAsia"/>
          <w:sz w:val="24"/>
          <w:szCs w:val="24"/>
          <w:lang w:val="en-US" w:eastAsia="ko-KR"/>
        </w:rPr>
      </w:pPr>
      <w:r>
        <w:rPr>
          <w:rFonts w:hint="eastAsia"/>
          <w:sz w:val="24"/>
          <w:szCs w:val="24"/>
          <w:lang w:val="en-US" w:eastAsia="ko-KR"/>
        </w:rPr>
        <w:t>To</w:t>
      </w:r>
    </w:p>
    <w:p w:rsidR="00CD7078" w:rsidRDefault="00CD7078" w:rsidP="00CD7078">
      <w:pPr>
        <w:rPr>
          <w:rFonts w:hint="eastAsia"/>
          <w:sz w:val="24"/>
          <w:szCs w:val="24"/>
          <w:lang w:val="en-US" w:eastAsia="ko-KR"/>
        </w:rPr>
      </w:pPr>
      <w:r>
        <w:rPr>
          <w:sz w:val="24"/>
          <w:szCs w:val="24"/>
          <w:lang w:val="en-US" w:eastAsia="ko-KR"/>
        </w:rPr>
        <w:lastRenderedPageBreak/>
        <w:t>“</w:t>
      </w:r>
      <w:r w:rsidRPr="00CD7078">
        <w:rPr>
          <w:rFonts w:hint="eastAsia"/>
          <w:sz w:val="24"/>
          <w:szCs w:val="24"/>
          <w:u w:val="single"/>
          <w:lang w:val="en-US" w:eastAsia="ko-KR"/>
        </w:rPr>
        <w:t>If present, t</w:t>
      </w:r>
      <w:r w:rsidRPr="00CD7078">
        <w:rPr>
          <w:sz w:val="24"/>
          <w:szCs w:val="24"/>
          <w:u w:val="single"/>
          <w:lang w:val="en-US" w:eastAsia="ko-KR"/>
        </w:rPr>
        <w:t>he</w:t>
      </w:r>
      <w:r w:rsidRPr="00CD7078">
        <w:rPr>
          <w:sz w:val="24"/>
          <w:szCs w:val="24"/>
          <w:lang w:val="en-US" w:eastAsia="ko-KR"/>
        </w:rPr>
        <w:t xml:space="preserv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Pr="004679B3" w:rsidRDefault="00CD7078">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4D6214">
        <w:trPr>
          <w:trHeight w:val="765"/>
        </w:trPr>
        <w:tc>
          <w:tcPr>
            <w:tcW w:w="734" w:type="dxa"/>
            <w:shd w:val="clear" w:color="auto" w:fill="auto"/>
            <w:hideMark/>
          </w:tcPr>
          <w:p w:rsidR="004679B3" w:rsidRPr="00410872" w:rsidRDefault="004679B3" w:rsidP="004D6214">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4D6214">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4D6214">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4D6214">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4D6214">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4D6214">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4D6214">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6544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18"/>
                <w:szCs w:val="18"/>
                <w:lang w:val="en-US"/>
              </w:rPr>
            </w:pPr>
            <w:proofErr w:type="spellStart"/>
            <w:r w:rsidRPr="00BB0D27">
              <w:rPr>
                <w:bCs/>
                <w:sz w:val="18"/>
                <w:szCs w:val="18"/>
                <w:lang w:val="en-US"/>
              </w:rPr>
              <w:t>Sigurd</w:t>
            </w:r>
            <w:proofErr w:type="spellEnd"/>
            <w:r w:rsidRPr="00BB0D27">
              <w:rPr>
                <w:bCs/>
                <w:sz w:val="18"/>
                <w:szCs w:val="18"/>
                <w:lang w:val="en-US"/>
              </w:rPr>
              <w:t xml:space="preserve"> </w:t>
            </w:r>
            <w:proofErr w:type="spellStart"/>
            <w:r w:rsidRPr="00BB0D27">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proofErr w:type="gramStart"/>
            <w:r w:rsidRPr="00BB0D27">
              <w:rPr>
                <w:bCs/>
                <w:sz w:val="20"/>
                <w:lang w:val="en-US"/>
              </w:rPr>
              <w:t>Description of elements typically include</w:t>
            </w:r>
            <w:proofErr w:type="gramEnd"/>
            <w:r w:rsidRPr="00BB0D27">
              <w:rPr>
                <w:bCs/>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Add:</w:t>
            </w:r>
            <w:r w:rsidRPr="00BB0D27">
              <w:rPr>
                <w:bCs/>
                <w:sz w:val="20"/>
                <w:lang w:val="en-US"/>
              </w:rPr>
              <w:br/>
            </w:r>
            <w:r w:rsidRPr="00BB0D27">
              <w:rPr>
                <w:bCs/>
                <w:sz w:val="20"/>
                <w:lang w:val="en-US"/>
              </w:rPr>
              <w:br/>
              <w:t xml:space="preserve"> "The Length of the element is variable, as the number </w:t>
            </w:r>
            <w:proofErr w:type="gramStart"/>
            <w:r w:rsidRPr="00BB0D27">
              <w:rPr>
                <w:bCs/>
                <w:sz w:val="20"/>
                <w:lang w:val="en-US"/>
              </w:rPr>
              <w:t>of  fields</w:t>
            </w:r>
            <w:proofErr w:type="gramEnd"/>
            <w:r w:rsidRPr="00BB0D27">
              <w:rPr>
                <w:bCs/>
                <w:sz w:val="20"/>
                <w:lang w:val="en-US"/>
              </w:rPr>
              <w:t xml:space="preserve"> following the length field can be between 1 and 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p>
        </w:tc>
      </w:tr>
    </w:tbl>
    <w:p w:rsidR="004679B3" w:rsidRDefault="004679B3">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410872" w:rsidRDefault="00CD7078" w:rsidP="00A7515A">
      <w:pPr>
        <w:rPr>
          <w:rFonts w:hint="eastAsia"/>
          <w:sz w:val="24"/>
          <w:szCs w:val="24"/>
          <w:lang w:val="en-US" w:eastAsia="ko-KR"/>
        </w:rPr>
      </w:pPr>
      <w:r>
        <w:rPr>
          <w:rFonts w:hint="eastAsia"/>
          <w:sz w:val="24"/>
          <w:szCs w:val="24"/>
          <w:lang w:val="en-US" w:eastAsia="ko-KR"/>
        </w:rPr>
        <w:t xml:space="preserve">The length of the Control Switch Wrapper element is variable. </w:t>
      </w: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CD7078" w:rsidP="00CD7078">
      <w:pPr>
        <w:rPr>
          <w:rFonts w:hint="eastAsia"/>
          <w:sz w:val="24"/>
          <w:szCs w:val="24"/>
          <w:lang w:val="en-US" w:eastAsia="ko-KR"/>
        </w:rPr>
      </w:pPr>
      <w:proofErr w:type="gramStart"/>
      <w:r>
        <w:rPr>
          <w:rFonts w:hint="eastAsia"/>
          <w:sz w:val="24"/>
          <w:szCs w:val="24"/>
          <w:lang w:val="en-US" w:eastAsia="ko-KR"/>
        </w:rPr>
        <w:t>Revise</w:t>
      </w:r>
      <w:r w:rsidR="00B717AE">
        <w:rPr>
          <w:rFonts w:hint="eastAsia"/>
          <w:sz w:val="24"/>
          <w:szCs w:val="24"/>
          <w:lang w:val="en-US" w:eastAsia="ko-KR"/>
        </w:rPr>
        <w:t>d</w:t>
      </w:r>
      <w:r w:rsidR="00A25568">
        <w:rPr>
          <w:rFonts w:hint="eastAsia"/>
          <w:sz w:val="24"/>
          <w:szCs w:val="24"/>
          <w:lang w:val="en-US" w:eastAsia="ko-KR"/>
        </w:rPr>
        <w:t>.</w:t>
      </w:r>
      <w:proofErr w:type="gramEnd"/>
    </w:p>
    <w:p w:rsidR="00CD7078" w:rsidRDefault="00B717AE" w:rsidP="00CD7078">
      <w:pPr>
        <w:rPr>
          <w:rFonts w:hint="eastAsia"/>
          <w:sz w:val="24"/>
          <w:szCs w:val="24"/>
          <w:lang w:val="en-US" w:eastAsia="ko-KR"/>
        </w:rPr>
      </w:pPr>
      <w:r>
        <w:rPr>
          <w:rFonts w:hint="eastAsia"/>
          <w:sz w:val="24"/>
          <w:szCs w:val="24"/>
          <w:lang w:val="en-US" w:eastAsia="ko-KR"/>
        </w:rPr>
        <w:t>A</w:t>
      </w:r>
      <w:r w:rsidR="00CD7078">
        <w:rPr>
          <w:rFonts w:hint="eastAsia"/>
          <w:sz w:val="24"/>
          <w:szCs w:val="24"/>
          <w:lang w:val="en-US" w:eastAsia="ko-KR"/>
        </w:rPr>
        <w:t xml:space="preserve">dd the following </w:t>
      </w:r>
      <w:r w:rsidR="00CD7078">
        <w:rPr>
          <w:sz w:val="24"/>
          <w:szCs w:val="24"/>
          <w:lang w:val="en-US" w:eastAsia="ko-KR"/>
        </w:rPr>
        <w:t>sentence</w:t>
      </w:r>
      <w:r w:rsidR="00CD7078">
        <w:rPr>
          <w:rFonts w:hint="eastAsia"/>
          <w:sz w:val="24"/>
          <w:szCs w:val="24"/>
          <w:lang w:val="en-US" w:eastAsia="ko-KR"/>
        </w:rPr>
        <w:t xml:space="preserve"> in P8</w:t>
      </w:r>
      <w:r w:rsidR="00051476">
        <w:rPr>
          <w:rFonts w:hint="eastAsia"/>
          <w:sz w:val="24"/>
          <w:szCs w:val="24"/>
          <w:lang w:val="en-US" w:eastAsia="ko-KR"/>
        </w:rPr>
        <w:t>6</w:t>
      </w:r>
      <w:r w:rsidR="00CD7078">
        <w:rPr>
          <w:rFonts w:hint="eastAsia"/>
          <w:sz w:val="24"/>
          <w:szCs w:val="24"/>
          <w:lang w:val="en-US" w:eastAsia="ko-KR"/>
        </w:rPr>
        <w:t xml:space="preserve"> L</w:t>
      </w:r>
      <w:r w:rsidR="00051476">
        <w:rPr>
          <w:rFonts w:hint="eastAsia"/>
          <w:sz w:val="24"/>
          <w:szCs w:val="24"/>
          <w:lang w:val="en-US" w:eastAsia="ko-KR"/>
        </w:rPr>
        <w:t>5</w:t>
      </w:r>
      <w:r w:rsidR="00CD7078">
        <w:rPr>
          <w:rFonts w:hint="eastAsia"/>
          <w:sz w:val="24"/>
          <w:szCs w:val="24"/>
          <w:lang w:val="en-US" w:eastAsia="ko-KR"/>
        </w:rPr>
        <w:t xml:space="preserve">1. </w:t>
      </w:r>
    </w:p>
    <w:p w:rsidR="00CD7078" w:rsidRPr="007B7CC0" w:rsidRDefault="00CD7078" w:rsidP="00CD7078">
      <w:pPr>
        <w:rPr>
          <w:rFonts w:hint="eastAsia"/>
          <w:sz w:val="24"/>
          <w:szCs w:val="24"/>
          <w:lang w:val="en-US" w:eastAsia="ko-KR"/>
        </w:rPr>
      </w:pPr>
      <w:r w:rsidRPr="008203F1">
        <w:rPr>
          <w:sz w:val="24"/>
          <w:szCs w:val="24"/>
          <w:lang w:val="en-US"/>
        </w:rPr>
        <w:t>"The Length of the element is variable</w:t>
      </w:r>
      <w:r w:rsidR="007B7CC0" w:rsidRPr="007B7CC0">
        <w:rPr>
          <w:rFonts w:hint="eastAsia"/>
          <w:sz w:val="24"/>
          <w:szCs w:val="24"/>
          <w:lang w:val="en-US" w:eastAsia="ko-KR"/>
        </w:rPr>
        <w:t xml:space="preserve">, </w:t>
      </w:r>
      <w:r w:rsidR="007B7CC0" w:rsidRPr="00BB0D27">
        <w:rPr>
          <w:bCs/>
          <w:sz w:val="24"/>
          <w:szCs w:val="24"/>
          <w:lang w:val="en-US"/>
        </w:rPr>
        <w:t>as the number of fields following the length field can be between 1 and 3.</w:t>
      </w:r>
      <w:r w:rsidR="007B7CC0" w:rsidRPr="008203F1">
        <w:rPr>
          <w:sz w:val="24"/>
          <w:szCs w:val="24"/>
          <w:lang w:val="en-US"/>
        </w:rPr>
        <w:t>"</w:t>
      </w:r>
    </w:p>
    <w:p w:rsidR="00051476" w:rsidRPr="007B7CC0" w:rsidRDefault="00051476">
      <w:pPr>
        <w:rPr>
          <w:rFonts w:hint="eastAsia"/>
          <w:sz w:val="24"/>
          <w:szCs w:val="24"/>
          <w:lang w:val="en-US" w:eastAsia="ko-KR"/>
        </w:rPr>
      </w:pPr>
    </w:p>
    <w:p w:rsidR="00CD7078" w:rsidRPr="004679B3" w:rsidRDefault="00CD7078">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4D6214">
        <w:trPr>
          <w:trHeight w:val="765"/>
        </w:trPr>
        <w:tc>
          <w:tcPr>
            <w:tcW w:w="734" w:type="dxa"/>
            <w:shd w:val="clear" w:color="auto" w:fill="auto"/>
            <w:hideMark/>
          </w:tcPr>
          <w:p w:rsidR="004679B3" w:rsidRPr="00410872" w:rsidRDefault="004679B3" w:rsidP="004D6214">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4D6214">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4D6214">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4D6214">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4D6214">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4D6214">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4D6214">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6741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18"/>
                <w:szCs w:val="18"/>
                <w:lang w:val="en-US"/>
              </w:rPr>
            </w:pPr>
            <w:r w:rsidRPr="00BB0D27">
              <w:rPr>
                <w:bCs/>
                <w:sz w:val="18"/>
                <w:szCs w:val="18"/>
                <w:lang w:val="en-US"/>
              </w:rPr>
              <w:t>David Hunter</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What is the unexplained "Zero or one" above some of the field blocks?  This is a non-standard format whose contents need to be expressed in some other way -- such as normative text that expresses these are optional fields.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r w:rsidRPr="00BB0D27">
              <w:rPr>
                <w:bCs/>
                <w:sz w:val="20"/>
                <w:lang w:val="en-US"/>
              </w:rPr>
              <w:t>Delete these words and add a statement that these three fields are optional.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4D6214">
            <w:pPr>
              <w:rPr>
                <w:bCs/>
                <w:sz w:val="20"/>
                <w:lang w:val="en-US"/>
              </w:rPr>
            </w:pPr>
          </w:p>
        </w:tc>
      </w:tr>
    </w:tbl>
    <w:p w:rsidR="004679B3" w:rsidRDefault="004679B3">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906E60" w:rsidRDefault="00906E60" w:rsidP="00A7515A">
      <w:pPr>
        <w:rPr>
          <w:rFonts w:hint="eastAsia"/>
          <w:sz w:val="24"/>
          <w:szCs w:val="24"/>
          <w:lang w:val="en-US" w:eastAsia="ko-KR"/>
        </w:rPr>
      </w:pPr>
      <w:r>
        <w:rPr>
          <w:rFonts w:hint="eastAsia"/>
          <w:sz w:val="24"/>
          <w:szCs w:val="24"/>
          <w:lang w:val="en-US" w:eastAsia="ko-KR"/>
        </w:rPr>
        <w:t xml:space="preserve">Zero or One </w:t>
      </w:r>
      <w:proofErr w:type="spellStart"/>
      <w:r>
        <w:rPr>
          <w:rFonts w:hint="eastAsia"/>
          <w:sz w:val="24"/>
          <w:szCs w:val="24"/>
          <w:lang w:val="en-US" w:eastAsia="ko-KR"/>
        </w:rPr>
        <w:t>subelement</w:t>
      </w:r>
      <w:proofErr w:type="spellEnd"/>
      <w:r>
        <w:rPr>
          <w:rFonts w:hint="eastAsia"/>
          <w:sz w:val="24"/>
          <w:szCs w:val="24"/>
          <w:lang w:val="en-US" w:eastAsia="ko-KR"/>
        </w:rPr>
        <w:t xml:space="preserve"> </w:t>
      </w:r>
      <w:r w:rsidR="00080A8A">
        <w:rPr>
          <w:rFonts w:hint="eastAsia"/>
          <w:sz w:val="24"/>
          <w:szCs w:val="24"/>
          <w:lang w:val="en-US" w:eastAsia="ko-KR"/>
        </w:rPr>
        <w:t xml:space="preserve">has the </w:t>
      </w:r>
      <w:r w:rsidR="00080A8A">
        <w:rPr>
          <w:sz w:val="24"/>
          <w:szCs w:val="24"/>
          <w:lang w:val="en-US" w:eastAsia="ko-KR"/>
        </w:rPr>
        <w:t>same</w:t>
      </w:r>
      <w:r w:rsidR="00080A8A">
        <w:rPr>
          <w:rFonts w:hint="eastAsia"/>
          <w:sz w:val="24"/>
          <w:szCs w:val="24"/>
          <w:lang w:val="en-US" w:eastAsia="ko-KR"/>
        </w:rPr>
        <w:t xml:space="preserve"> meaning with </w:t>
      </w:r>
      <w:r>
        <w:rPr>
          <w:rFonts w:hint="eastAsia"/>
          <w:sz w:val="24"/>
          <w:szCs w:val="24"/>
          <w:lang w:val="en-US" w:eastAsia="ko-KR"/>
        </w:rPr>
        <w:t>a</w:t>
      </w:r>
      <w:r w:rsidR="00080A8A">
        <w:rPr>
          <w:rFonts w:hint="eastAsia"/>
          <w:sz w:val="24"/>
          <w:szCs w:val="24"/>
          <w:lang w:val="en-US" w:eastAsia="ko-KR"/>
        </w:rPr>
        <w:t>n</w:t>
      </w:r>
      <w:r>
        <w:rPr>
          <w:rFonts w:hint="eastAsia"/>
          <w:sz w:val="24"/>
          <w:szCs w:val="24"/>
          <w:lang w:val="en-US" w:eastAsia="ko-KR"/>
        </w:rPr>
        <w:t xml:space="preserve"> optional </w:t>
      </w:r>
      <w:proofErr w:type="spellStart"/>
      <w:r>
        <w:rPr>
          <w:rFonts w:hint="eastAsia"/>
          <w:sz w:val="24"/>
          <w:szCs w:val="24"/>
          <w:lang w:val="en-US" w:eastAsia="ko-KR"/>
        </w:rPr>
        <w:t>subelement</w:t>
      </w:r>
      <w:proofErr w:type="spellEnd"/>
      <w:r>
        <w:rPr>
          <w:rFonts w:hint="eastAsia"/>
          <w:sz w:val="24"/>
          <w:szCs w:val="24"/>
          <w:lang w:val="en-US" w:eastAsia="ko-KR"/>
        </w:rPr>
        <w:t xml:space="preserve">. </w:t>
      </w:r>
    </w:p>
    <w:p w:rsidR="00906E60" w:rsidRPr="00080A8A" w:rsidRDefault="00906E60" w:rsidP="00A7515A">
      <w:pPr>
        <w:rPr>
          <w:rFonts w:hint="eastAsia"/>
          <w:sz w:val="24"/>
          <w:szCs w:val="24"/>
          <w:lang w:val="en-US" w:eastAsia="ko-KR"/>
        </w:rPr>
      </w:pPr>
    </w:p>
    <w:p w:rsidR="00A7515A" w:rsidRDefault="00A7515A" w:rsidP="00A7515A">
      <w:pPr>
        <w:rPr>
          <w:rFonts w:hint="eastAsia"/>
          <w:b/>
          <w:sz w:val="24"/>
          <w:szCs w:val="24"/>
          <w:lang w:val="en-US" w:eastAsia="ko-KR"/>
        </w:rPr>
      </w:pPr>
      <w:r w:rsidRPr="00410872">
        <w:rPr>
          <w:b/>
          <w:sz w:val="24"/>
          <w:szCs w:val="24"/>
          <w:lang w:val="en-US"/>
        </w:rPr>
        <w:t xml:space="preserve">Proposed resolution: </w:t>
      </w:r>
    </w:p>
    <w:p w:rsidR="00B717AE" w:rsidRDefault="00051476" w:rsidP="00051476">
      <w:pPr>
        <w:rPr>
          <w:rFonts w:hint="eastAsia"/>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051476" w:rsidRPr="00051476" w:rsidRDefault="00B717AE" w:rsidP="00051476">
      <w:pPr>
        <w:rPr>
          <w:rFonts w:hint="eastAsia"/>
          <w:sz w:val="24"/>
          <w:szCs w:val="24"/>
          <w:lang w:val="en-US" w:eastAsia="ko-KR"/>
        </w:rPr>
      </w:pPr>
      <w:r>
        <w:rPr>
          <w:rFonts w:hint="eastAsia"/>
          <w:sz w:val="24"/>
          <w:szCs w:val="24"/>
          <w:lang w:val="en-US" w:eastAsia="ko-KR"/>
        </w:rPr>
        <w:t>D</w:t>
      </w:r>
      <w:r w:rsidR="00051476">
        <w:rPr>
          <w:rFonts w:hint="eastAsia"/>
          <w:sz w:val="24"/>
          <w:szCs w:val="24"/>
          <w:lang w:val="en-US" w:eastAsia="ko-KR"/>
        </w:rPr>
        <w:t xml:space="preserve">elete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one</w:t>
      </w:r>
      <w:r w:rsidR="00051476">
        <w:rPr>
          <w:sz w:val="24"/>
          <w:szCs w:val="24"/>
          <w:lang w:val="en-US" w:eastAsia="ko-KR"/>
        </w:rPr>
        <w:t>”</w:t>
      </w:r>
      <w:r w:rsidR="00051476">
        <w:rPr>
          <w:rFonts w:hint="eastAsia"/>
          <w:sz w:val="24"/>
          <w:szCs w:val="24"/>
          <w:lang w:val="en-US" w:eastAsia="ko-KR"/>
        </w:rPr>
        <w:t xml:space="preserve"> and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more</w:t>
      </w:r>
      <w:r w:rsidR="00051476">
        <w:rPr>
          <w:sz w:val="24"/>
          <w:szCs w:val="24"/>
          <w:lang w:val="en-US" w:eastAsia="ko-KR"/>
        </w:rPr>
        <w:t>”</w:t>
      </w:r>
      <w:r w:rsidR="00051476">
        <w:rPr>
          <w:rFonts w:hint="eastAsia"/>
          <w:sz w:val="24"/>
          <w:szCs w:val="24"/>
          <w:lang w:val="en-US" w:eastAsia="ko-KR"/>
        </w:rPr>
        <w:t xml:space="preserve"> from </w:t>
      </w:r>
      <w:r w:rsidR="00051476" w:rsidRPr="00051476">
        <w:rPr>
          <w:bCs/>
          <w:sz w:val="24"/>
          <w:szCs w:val="24"/>
          <w:lang w:val="en-US"/>
        </w:rPr>
        <w:t>Figure 8-401cb</w:t>
      </w:r>
      <w:r w:rsidR="00051476">
        <w:rPr>
          <w:rFonts w:hint="eastAsia"/>
          <w:bCs/>
          <w:sz w:val="24"/>
          <w:szCs w:val="24"/>
          <w:lang w:val="en-US" w:eastAsia="ko-KR"/>
        </w:rPr>
        <w:t xml:space="preserve">. Add </w:t>
      </w:r>
      <w:r w:rsidR="00051476">
        <w:rPr>
          <w:bCs/>
          <w:sz w:val="24"/>
          <w:szCs w:val="24"/>
          <w:lang w:val="en-US" w:eastAsia="ko-KR"/>
        </w:rPr>
        <w:t>“</w:t>
      </w:r>
      <w:r w:rsidR="00051476">
        <w:rPr>
          <w:rFonts w:hint="eastAsia"/>
          <w:bCs/>
          <w:sz w:val="24"/>
          <w:szCs w:val="24"/>
          <w:lang w:val="en-US" w:eastAsia="ko-KR"/>
        </w:rPr>
        <w:t>Optional</w:t>
      </w:r>
      <w:r w:rsidR="00051476">
        <w:rPr>
          <w:bCs/>
          <w:sz w:val="24"/>
          <w:szCs w:val="24"/>
          <w:lang w:val="en-US" w:eastAsia="ko-KR"/>
        </w:rPr>
        <w:t>”</w:t>
      </w:r>
      <w:r w:rsidR="00051476">
        <w:rPr>
          <w:rFonts w:hint="eastAsia"/>
          <w:bCs/>
          <w:sz w:val="24"/>
          <w:szCs w:val="24"/>
          <w:lang w:val="en-US" w:eastAsia="ko-KR"/>
        </w:rPr>
        <w:t xml:space="preserve"> at each field </w:t>
      </w:r>
      <w:r w:rsidR="00906E60">
        <w:rPr>
          <w:rFonts w:hint="eastAsia"/>
          <w:bCs/>
          <w:sz w:val="24"/>
          <w:szCs w:val="24"/>
          <w:lang w:val="en-US" w:eastAsia="ko-KR"/>
        </w:rPr>
        <w:t xml:space="preserve">of </w:t>
      </w:r>
      <w:r w:rsidR="00906E60" w:rsidRPr="00051476">
        <w:rPr>
          <w:bCs/>
          <w:sz w:val="24"/>
          <w:szCs w:val="24"/>
          <w:lang w:val="en-US"/>
        </w:rPr>
        <w:t>Figure 8-401cb</w:t>
      </w:r>
      <w:r w:rsidR="00906E60">
        <w:rPr>
          <w:rFonts w:hint="eastAsia"/>
          <w:bCs/>
          <w:sz w:val="24"/>
          <w:szCs w:val="24"/>
          <w:lang w:val="en-US" w:eastAsia="ko-KR"/>
        </w:rPr>
        <w:t xml:space="preserve"> </w:t>
      </w:r>
      <w:r w:rsidR="00051476">
        <w:rPr>
          <w:rFonts w:hint="eastAsia"/>
          <w:bCs/>
          <w:sz w:val="24"/>
          <w:szCs w:val="24"/>
          <w:lang w:val="en-US" w:eastAsia="ko-KR"/>
        </w:rPr>
        <w:t xml:space="preserve">as the following. </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New Country</w:t>
      </w:r>
      <w:r w:rsidR="00051476" w:rsidRPr="00051476">
        <w:rPr>
          <w:sz w:val="24"/>
          <w:szCs w:val="24"/>
          <w:lang w:val="en-US" w:eastAsia="ko-KR"/>
        </w:rPr>
        <w:t xml:space="preserve">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06E60">
        <w:rPr>
          <w:sz w:val="24"/>
          <w:szCs w:val="24"/>
          <w:u w:val="single"/>
          <w:lang w:val="en-US" w:eastAsia="ko-KR"/>
        </w:rPr>
        <w:t>(Optional)</w:t>
      </w:r>
      <w:r>
        <w:rPr>
          <w:sz w:val="24"/>
          <w:szCs w:val="24"/>
          <w:lang w:val="en-US" w:eastAsia="ko-KR"/>
        </w:rPr>
        <w:t>”</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Wide Bandwidth</w:t>
      </w:r>
      <w:r w:rsidR="00051476" w:rsidRPr="00051476">
        <w:rPr>
          <w:sz w:val="24"/>
          <w:szCs w:val="24"/>
          <w:lang w:val="en-US" w:eastAsia="ko-KR"/>
        </w:rPr>
        <w:t xml:space="preserve"> </w:t>
      </w:r>
      <w:r w:rsidR="00051476" w:rsidRPr="00051476">
        <w:rPr>
          <w:sz w:val="24"/>
          <w:szCs w:val="24"/>
          <w:lang w:val="en-US"/>
        </w:rPr>
        <w:t>Channel</w:t>
      </w:r>
      <w:r w:rsidR="00051476" w:rsidRPr="00051476">
        <w:rPr>
          <w:sz w:val="24"/>
          <w:szCs w:val="24"/>
          <w:lang w:val="en-US" w:eastAsia="ko-KR"/>
        </w:rPr>
        <w:t xml:space="preserve"> </w:t>
      </w:r>
      <w:r w:rsidR="00051476" w:rsidRPr="00051476">
        <w:rPr>
          <w:sz w:val="24"/>
          <w:szCs w:val="24"/>
          <w:lang w:val="en-US"/>
        </w:rPr>
        <w:t xml:space="preserve">Switch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06E60">
        <w:rPr>
          <w:sz w:val="24"/>
          <w:szCs w:val="24"/>
          <w:u w:val="single"/>
          <w:lang w:val="en-US" w:eastAsia="ko-KR"/>
        </w:rPr>
        <w:t>(Optional)</w:t>
      </w:r>
      <w:r>
        <w:rPr>
          <w:sz w:val="24"/>
          <w:szCs w:val="24"/>
          <w:lang w:val="en-US" w:eastAsia="ko-KR"/>
        </w:rPr>
        <w:t>”</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New VHT</w:t>
      </w:r>
      <w:r w:rsidR="00051476" w:rsidRPr="00051476">
        <w:rPr>
          <w:sz w:val="24"/>
          <w:szCs w:val="24"/>
          <w:lang w:val="en-US" w:eastAsia="ko-KR"/>
        </w:rPr>
        <w:t xml:space="preserve"> </w:t>
      </w:r>
      <w:r w:rsidR="00051476" w:rsidRPr="00051476">
        <w:rPr>
          <w:sz w:val="24"/>
          <w:szCs w:val="24"/>
          <w:lang w:val="en-US"/>
        </w:rPr>
        <w:t>Transmit Power</w:t>
      </w:r>
      <w:r w:rsidR="00051476" w:rsidRPr="00051476">
        <w:rPr>
          <w:sz w:val="24"/>
          <w:szCs w:val="24"/>
          <w:lang w:val="en-US" w:eastAsia="ko-KR"/>
        </w:rPr>
        <w:t xml:space="preserve"> </w:t>
      </w:r>
      <w:r w:rsidR="00051476" w:rsidRPr="00051476">
        <w:rPr>
          <w:sz w:val="24"/>
          <w:szCs w:val="24"/>
          <w:lang w:val="en-US"/>
        </w:rPr>
        <w:t xml:space="preserve">Envelope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06E60">
        <w:rPr>
          <w:sz w:val="24"/>
          <w:szCs w:val="24"/>
          <w:u w:val="single"/>
          <w:lang w:val="en-US" w:eastAsia="ko-KR"/>
        </w:rPr>
        <w:t>(Optional)</w:t>
      </w:r>
      <w:r>
        <w:rPr>
          <w:sz w:val="24"/>
          <w:szCs w:val="24"/>
          <w:lang w:val="en-US" w:eastAsia="ko-KR"/>
        </w:rPr>
        <w:t>”</w:t>
      </w:r>
    </w:p>
    <w:p w:rsidR="00051476" w:rsidRPr="004679B3" w:rsidRDefault="00051476">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4D6214">
        <w:trPr>
          <w:trHeight w:val="765"/>
        </w:trPr>
        <w:tc>
          <w:tcPr>
            <w:tcW w:w="734" w:type="dxa"/>
            <w:shd w:val="clear" w:color="auto" w:fill="auto"/>
            <w:hideMark/>
          </w:tcPr>
          <w:p w:rsidR="004679B3" w:rsidRPr="00410872" w:rsidRDefault="004679B3" w:rsidP="004D6214">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4D6214">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4D6214">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4D6214">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4D6214">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4D6214">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4D6214">
            <w:pPr>
              <w:rPr>
                <w:b/>
                <w:bCs/>
                <w:sz w:val="20"/>
                <w:lang w:val="en-US"/>
              </w:rPr>
            </w:pPr>
            <w:r w:rsidRPr="00410872">
              <w:rPr>
                <w:b/>
                <w:bCs/>
                <w:sz w:val="20"/>
                <w:lang w:val="en-US"/>
              </w:rPr>
              <w:t>Resolution</w:t>
            </w:r>
          </w:p>
        </w:tc>
      </w:tr>
      <w:tr w:rsidR="004679B3" w:rsidRPr="004679B3"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lastRenderedPageBreak/>
              <w:t>6545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18"/>
                <w:szCs w:val="18"/>
                <w:lang w:val="en-US"/>
              </w:rPr>
            </w:pPr>
            <w:proofErr w:type="spellStart"/>
            <w:r w:rsidRPr="004679B3">
              <w:rPr>
                <w:bCs/>
                <w:sz w:val="18"/>
                <w:szCs w:val="18"/>
                <w:lang w:val="en-US"/>
              </w:rPr>
              <w:t>Sigurd</w:t>
            </w:r>
            <w:proofErr w:type="spellEnd"/>
            <w:r w:rsidRPr="004679B3">
              <w:rPr>
                <w:bCs/>
                <w:sz w:val="18"/>
                <w:szCs w:val="18"/>
                <w:lang w:val="en-US"/>
              </w:rPr>
              <w:t xml:space="preserve"> </w:t>
            </w:r>
            <w:proofErr w:type="spellStart"/>
            <w:r w:rsidRPr="004679B3">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8.4.2.166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Add:</w:t>
            </w:r>
            <w:r w:rsidRPr="004679B3">
              <w:rPr>
                <w:bCs/>
                <w:sz w:val="20"/>
                <w:lang w:val="en-US"/>
              </w:rPr>
              <w:br/>
            </w:r>
            <w:r w:rsidRPr="004679B3">
              <w:rPr>
                <w:bCs/>
                <w:sz w:val="20"/>
                <w:lang w:val="en-US"/>
              </w:rPr>
              <w:br/>
              <w:t>"The Element ID field is set in accordance with Table 8-54.</w:t>
            </w:r>
            <w:r w:rsidRPr="004679B3">
              <w:rPr>
                <w:bCs/>
                <w:sz w:val="20"/>
                <w:lang w:val="en-US"/>
              </w:rPr>
              <w:br/>
            </w:r>
            <w:r w:rsidRPr="004679B3">
              <w:rPr>
                <w:bCs/>
                <w:sz w:val="20"/>
                <w:lang w:val="en-US"/>
              </w:rPr>
              <w:br/>
              <w:t>The Length field is set to 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p>
        </w:tc>
      </w:tr>
    </w:tbl>
    <w:p w:rsidR="00D44907" w:rsidRDefault="00D44907">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080A8A" w:rsidP="00A7515A">
      <w:pPr>
        <w:rPr>
          <w:rFonts w:hint="eastAsia"/>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080A8A" w:rsidRPr="00410872" w:rsidRDefault="00080A8A" w:rsidP="00A7515A">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4679B3" w:rsidRDefault="00A7515A">
      <w:pPr>
        <w:rPr>
          <w:rFonts w:hint="eastAsia"/>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A7515A" w:rsidRPr="00410872" w:rsidRDefault="00A7515A">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4D6214">
        <w:trPr>
          <w:trHeight w:val="765"/>
        </w:trPr>
        <w:tc>
          <w:tcPr>
            <w:tcW w:w="734" w:type="dxa"/>
            <w:shd w:val="clear" w:color="auto" w:fill="auto"/>
            <w:hideMark/>
          </w:tcPr>
          <w:p w:rsidR="004679B3" w:rsidRPr="00410872" w:rsidRDefault="004679B3" w:rsidP="004D6214">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4D6214">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4D6214">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4D6214">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4D6214">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4D6214">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4D6214">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proofErr w:type="spellStart"/>
            <w:r w:rsidRPr="0025294B">
              <w:rPr>
                <w:bCs/>
                <w:sz w:val="18"/>
                <w:szCs w:val="18"/>
                <w:lang w:val="en-US"/>
              </w:rPr>
              <w:t>Sigurd</w:t>
            </w:r>
            <w:proofErr w:type="spellEnd"/>
            <w:r w:rsidRPr="0025294B">
              <w:rPr>
                <w:bCs/>
                <w:sz w:val="18"/>
                <w:szCs w:val="18"/>
                <w:lang w:val="en-US"/>
              </w:rPr>
              <w:t xml:space="preserve"> </w:t>
            </w:r>
            <w:proofErr w:type="spellStart"/>
            <w:r w:rsidRPr="0025294B">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8.4.2.168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88</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w:t>
            </w:r>
            <w:r w:rsidRPr="0025294B">
              <w:rPr>
                <w:bCs/>
                <w:sz w:val="20"/>
                <w:lang w:val="en-US"/>
              </w:rPr>
              <w:br/>
            </w:r>
            <w:r w:rsidRPr="0025294B">
              <w:rPr>
                <w:bCs/>
                <w:sz w:val="20"/>
                <w:lang w:val="en-US"/>
              </w:rPr>
              <w:br/>
              <w:t>"The Element ID field is set in accordance with Table 8-54.</w:t>
            </w:r>
            <w:r w:rsidRPr="0025294B">
              <w:rPr>
                <w:bCs/>
                <w:sz w:val="20"/>
                <w:lang w:val="en-US"/>
              </w:rPr>
              <w:br/>
            </w:r>
            <w:r w:rsidRPr="0025294B">
              <w:rPr>
                <w:bCs/>
                <w:sz w:val="20"/>
                <w:lang w:val="en-US"/>
              </w:rPr>
              <w:br/>
              <w:t>The Length field is set to 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r>
    </w:tbl>
    <w:p w:rsidR="00D44907" w:rsidRDefault="00D44907">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080A8A" w:rsidRDefault="00080A8A" w:rsidP="00080A8A">
      <w:pPr>
        <w:rPr>
          <w:rFonts w:hint="eastAsia"/>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A7515A" w:rsidRPr="00410872" w:rsidRDefault="00A7515A" w:rsidP="00A7515A">
      <w:pPr>
        <w:rPr>
          <w:sz w:val="24"/>
          <w:szCs w:val="24"/>
          <w:lang w:val="en-US"/>
        </w:rPr>
      </w:pPr>
    </w:p>
    <w:p w:rsidR="00A7515A" w:rsidRDefault="00A7515A" w:rsidP="00A7515A">
      <w:pPr>
        <w:rPr>
          <w:rFonts w:hint="eastAsia"/>
          <w:b/>
          <w:sz w:val="24"/>
          <w:szCs w:val="24"/>
          <w:lang w:val="en-US" w:eastAsia="ko-KR"/>
        </w:rPr>
      </w:pPr>
      <w:r w:rsidRPr="00410872">
        <w:rPr>
          <w:b/>
          <w:sz w:val="24"/>
          <w:szCs w:val="24"/>
          <w:lang w:val="en-US"/>
        </w:rPr>
        <w:t xml:space="preserve">Proposed resolution: </w:t>
      </w:r>
    </w:p>
    <w:p w:rsidR="004679B3" w:rsidRDefault="00A7515A">
      <w:pPr>
        <w:rPr>
          <w:rFonts w:hint="eastAsia"/>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r>
        <w:rPr>
          <w:rFonts w:hint="eastAsia"/>
          <w:sz w:val="24"/>
          <w:szCs w:val="24"/>
          <w:lang w:val="en-US" w:eastAsia="ko-KR"/>
        </w:rPr>
        <w:t xml:space="preserve"> </w:t>
      </w:r>
    </w:p>
    <w:p w:rsidR="00A7515A" w:rsidRPr="00410872" w:rsidRDefault="00A7515A">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4D6214">
        <w:trPr>
          <w:trHeight w:val="765"/>
        </w:trPr>
        <w:tc>
          <w:tcPr>
            <w:tcW w:w="734" w:type="dxa"/>
            <w:shd w:val="clear" w:color="auto" w:fill="auto"/>
            <w:hideMark/>
          </w:tcPr>
          <w:p w:rsidR="004679B3" w:rsidRPr="00410872" w:rsidRDefault="004679B3" w:rsidP="004D6214">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4D6214">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4D6214">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4D6214">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4D6214">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4D6214">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4D6214">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proofErr w:type="spellStart"/>
            <w:r w:rsidRPr="0025294B">
              <w:rPr>
                <w:bCs/>
                <w:sz w:val="18"/>
                <w:szCs w:val="18"/>
                <w:lang w:val="en-US"/>
              </w:rPr>
              <w:t>Yongho</w:t>
            </w:r>
            <w:proofErr w:type="spellEnd"/>
            <w:r w:rsidRPr="0025294B">
              <w:rPr>
                <w:bCs/>
                <w:sz w:val="18"/>
                <w:szCs w:val="18"/>
                <w:lang w:val="en-US"/>
              </w:rPr>
              <w:t xml:space="preserve"> </w:t>
            </w:r>
            <w:proofErr w:type="spellStart"/>
            <w:r w:rsidRPr="0025294B">
              <w:rPr>
                <w:bCs/>
                <w:sz w:val="18"/>
                <w:szCs w:val="18"/>
                <w:lang w:val="en-US"/>
              </w:rPr>
              <w:t>Seok</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an additional diagnostic information element for 11ac, add TXOP Power Save in Table 8-147.</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per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6853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 xml:space="preserve">Jae </w:t>
            </w:r>
            <w:proofErr w:type="spellStart"/>
            <w:r w:rsidRPr="0025294B">
              <w:rPr>
                <w:bCs/>
                <w:sz w:val="18"/>
                <w:szCs w:val="18"/>
                <w:lang w:val="en-US"/>
              </w:rPr>
              <w:t>Seung</w:t>
            </w:r>
            <w:proofErr w:type="spellEnd"/>
            <w:r w:rsidRPr="0025294B">
              <w:rPr>
                <w:bCs/>
                <w:sz w:val="18"/>
                <w:szCs w:val="18"/>
                <w:lang w:val="en-US"/>
              </w:rPr>
              <w:t xml:space="preserve"> Lee</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644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 xml:space="preserve">Power Save Mode </w:t>
            </w:r>
            <w:proofErr w:type="spellStart"/>
            <w:r w:rsidRPr="0025294B">
              <w:rPr>
                <w:bCs/>
                <w:sz w:val="20"/>
                <w:lang w:val="en-US"/>
              </w:rPr>
              <w:t>subelement</w:t>
            </w:r>
            <w:proofErr w:type="spellEnd"/>
            <w:r w:rsidRPr="0025294B">
              <w:rPr>
                <w:bCs/>
                <w:sz w:val="20"/>
                <w:lang w:val="en-US"/>
              </w:rPr>
              <w:t xml:space="preserve"> in the Diagnostic Information </w:t>
            </w:r>
            <w:proofErr w:type="spellStart"/>
            <w:r w:rsidRPr="0025294B">
              <w:rPr>
                <w:bCs/>
                <w:sz w:val="20"/>
                <w:lang w:val="en-US"/>
              </w:rPr>
              <w:t>subelement</w:t>
            </w:r>
            <w:proofErr w:type="spellEnd"/>
            <w:r w:rsidRPr="0025294B">
              <w:rPr>
                <w:bCs/>
                <w:sz w:val="20"/>
                <w:lang w:val="en-US"/>
              </w:rPr>
              <w:t xml:space="preserve"> includes Power Save Mode field. The Power Save Mode definition is in Table 8-147 : Power Save Mode definition (IEEE 802.11 </w:t>
            </w:r>
            <w:proofErr w:type="spellStart"/>
            <w:r w:rsidRPr="0025294B">
              <w:rPr>
                <w:bCs/>
                <w:sz w:val="20"/>
                <w:lang w:val="en-US"/>
              </w:rPr>
              <w:t>REVmb</w:t>
            </w:r>
            <w:proofErr w:type="spellEnd"/>
            <w:r w:rsidRPr="0025294B">
              <w:rPr>
                <w:bCs/>
                <w:sz w:val="20"/>
                <w:lang w:val="en-US"/>
              </w:rPr>
              <w:t xml:space="preserve"> 2012), but TXOP Power Save is not included in the table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 TXOP Power Save in the Table 8-147.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r>
    </w:tbl>
    <w:p w:rsidR="00D44907" w:rsidRPr="00410872" w:rsidRDefault="00D44907">
      <w:pPr>
        <w:rPr>
          <w:sz w:val="24"/>
          <w:szCs w:val="24"/>
          <w:lang w:val="en-US"/>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080A8A" w:rsidRDefault="00080A8A" w:rsidP="00A7515A">
      <w:pPr>
        <w:rPr>
          <w:rFonts w:hint="eastAsia"/>
          <w:bCs/>
          <w:sz w:val="24"/>
          <w:szCs w:val="24"/>
          <w:lang w:val="en-US" w:eastAsia="ko-KR"/>
        </w:rPr>
      </w:pPr>
      <w:r>
        <w:rPr>
          <w:rFonts w:hint="eastAsia"/>
          <w:bCs/>
          <w:sz w:val="24"/>
          <w:szCs w:val="24"/>
          <w:lang w:val="en-US" w:eastAsia="ko-KR"/>
        </w:rPr>
        <w:lastRenderedPageBreak/>
        <w:t xml:space="preserve">The comment is correct. For the consistency of the IEEE 802.11 standard, </w:t>
      </w:r>
      <w:r w:rsidRPr="0025294B">
        <w:rPr>
          <w:bCs/>
          <w:sz w:val="24"/>
          <w:szCs w:val="24"/>
          <w:lang w:val="en-US"/>
        </w:rPr>
        <w:t xml:space="preserve">add TXOP Power </w:t>
      </w:r>
      <w:r w:rsidR="00303E48">
        <w:rPr>
          <w:rFonts w:hint="eastAsia"/>
          <w:bCs/>
          <w:sz w:val="24"/>
          <w:szCs w:val="24"/>
          <w:lang w:val="en-US" w:eastAsia="ko-KR"/>
        </w:rPr>
        <w:t>a</w:t>
      </w:r>
      <w:r w:rsidR="00303E48" w:rsidRPr="0025294B">
        <w:rPr>
          <w:bCs/>
          <w:sz w:val="24"/>
          <w:szCs w:val="24"/>
          <w:lang w:val="en-US"/>
        </w:rPr>
        <w:t>s an additional diagnostic information element for 11ac</w:t>
      </w:r>
      <w:proofErr w:type="gramStart"/>
      <w:r w:rsidR="00303E48" w:rsidRPr="0025294B">
        <w:rPr>
          <w:bCs/>
          <w:sz w:val="24"/>
          <w:szCs w:val="24"/>
          <w:lang w:val="en-US"/>
        </w:rPr>
        <w:t>,</w:t>
      </w:r>
      <w:r w:rsidRPr="0025294B">
        <w:rPr>
          <w:bCs/>
          <w:sz w:val="24"/>
          <w:szCs w:val="24"/>
          <w:lang w:val="en-US"/>
        </w:rPr>
        <w:t>Save</w:t>
      </w:r>
      <w:proofErr w:type="gramEnd"/>
      <w:r w:rsidRPr="0025294B">
        <w:rPr>
          <w:bCs/>
          <w:sz w:val="24"/>
          <w:szCs w:val="24"/>
          <w:lang w:val="en-US"/>
        </w:rPr>
        <w:t xml:space="preserve"> in Table 8-147.</w:t>
      </w:r>
    </w:p>
    <w:p w:rsidR="00080A8A" w:rsidRPr="00303E48" w:rsidRDefault="00080A8A" w:rsidP="00A7515A">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080A8A">
      <w:pPr>
        <w:rPr>
          <w:rFonts w:hint="eastAsia"/>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sidR="00D25057">
        <w:rPr>
          <w:rFonts w:hint="eastAsia"/>
          <w:sz w:val="24"/>
          <w:szCs w:val="24"/>
          <w:lang w:val="en-US" w:eastAsia="ko-KR"/>
        </w:rPr>
        <w:t>.</w:t>
      </w:r>
      <w:proofErr w:type="gramEnd"/>
      <w:r>
        <w:rPr>
          <w:rFonts w:hint="eastAsia"/>
          <w:sz w:val="24"/>
          <w:szCs w:val="24"/>
          <w:lang w:val="en-US" w:eastAsia="ko-KR"/>
        </w:rPr>
        <w:t xml:space="preserve"> </w:t>
      </w:r>
    </w:p>
    <w:p w:rsidR="00080A8A" w:rsidRDefault="00D25057">
      <w:pPr>
        <w:rPr>
          <w:rFonts w:hint="eastAsia"/>
          <w:sz w:val="24"/>
          <w:szCs w:val="24"/>
          <w:lang w:val="en-US" w:eastAsia="ko-KR"/>
        </w:rPr>
      </w:pPr>
      <w:r>
        <w:rPr>
          <w:rFonts w:hint="eastAsia"/>
          <w:sz w:val="24"/>
          <w:szCs w:val="24"/>
          <w:lang w:val="en-US" w:eastAsia="ko-KR"/>
        </w:rPr>
        <w:t>A</w:t>
      </w:r>
      <w:r w:rsidR="00080A8A">
        <w:rPr>
          <w:rFonts w:hint="eastAsia"/>
          <w:sz w:val="24"/>
          <w:szCs w:val="24"/>
          <w:lang w:val="en-US" w:eastAsia="ko-KR"/>
        </w:rPr>
        <w:t xml:space="preserve">dd TXOP Power Save in the Table 8-147. </w:t>
      </w:r>
    </w:p>
    <w:p w:rsidR="00080A8A" w:rsidRPr="00410872" w:rsidRDefault="00080A8A">
      <w:pPr>
        <w:rPr>
          <w:rFonts w:hint="eastAsia"/>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7E2EF7" w:rsidRPr="00410872" w:rsidTr="00B06A0A">
        <w:trPr>
          <w:trHeight w:val="765"/>
        </w:trPr>
        <w:tc>
          <w:tcPr>
            <w:tcW w:w="734" w:type="dxa"/>
            <w:shd w:val="clear" w:color="auto" w:fill="auto"/>
            <w:hideMark/>
          </w:tcPr>
          <w:p w:rsidR="007E2EF7" w:rsidRPr="00410872" w:rsidRDefault="007E2EF7" w:rsidP="00B06A0A">
            <w:pPr>
              <w:rPr>
                <w:b/>
                <w:bCs/>
                <w:sz w:val="20"/>
                <w:lang w:val="en-US"/>
              </w:rPr>
            </w:pPr>
            <w:r w:rsidRPr="00410872">
              <w:rPr>
                <w:b/>
                <w:bCs/>
                <w:sz w:val="20"/>
                <w:lang w:val="en-US"/>
              </w:rPr>
              <w:t>CID</w:t>
            </w:r>
          </w:p>
        </w:tc>
        <w:tc>
          <w:tcPr>
            <w:tcW w:w="1243" w:type="dxa"/>
            <w:shd w:val="clear" w:color="auto" w:fill="auto"/>
            <w:hideMark/>
          </w:tcPr>
          <w:p w:rsidR="007E2EF7" w:rsidRPr="00410872" w:rsidRDefault="007E2EF7" w:rsidP="00B06A0A">
            <w:pPr>
              <w:rPr>
                <w:b/>
                <w:bCs/>
                <w:sz w:val="18"/>
                <w:szCs w:val="18"/>
                <w:lang w:val="en-US"/>
              </w:rPr>
            </w:pPr>
            <w:r w:rsidRPr="00410872">
              <w:rPr>
                <w:b/>
                <w:bCs/>
                <w:sz w:val="18"/>
                <w:szCs w:val="18"/>
                <w:lang w:val="en-US"/>
              </w:rPr>
              <w:t>Commenter</w:t>
            </w:r>
          </w:p>
        </w:tc>
        <w:tc>
          <w:tcPr>
            <w:tcW w:w="990" w:type="dxa"/>
            <w:shd w:val="clear" w:color="auto" w:fill="auto"/>
            <w:hideMark/>
          </w:tcPr>
          <w:p w:rsidR="007E2EF7" w:rsidRPr="00410872" w:rsidRDefault="007E2EF7" w:rsidP="00B06A0A">
            <w:pPr>
              <w:rPr>
                <w:b/>
                <w:bCs/>
                <w:sz w:val="20"/>
                <w:lang w:val="en-US"/>
              </w:rPr>
            </w:pPr>
            <w:r w:rsidRPr="00410872">
              <w:rPr>
                <w:b/>
                <w:bCs/>
                <w:sz w:val="20"/>
                <w:lang w:val="en-US"/>
              </w:rPr>
              <w:t>Clause Number</w:t>
            </w:r>
          </w:p>
        </w:tc>
        <w:tc>
          <w:tcPr>
            <w:tcW w:w="720" w:type="dxa"/>
            <w:shd w:val="clear" w:color="auto" w:fill="auto"/>
            <w:hideMark/>
          </w:tcPr>
          <w:p w:rsidR="007E2EF7" w:rsidRPr="00410872" w:rsidRDefault="007E2EF7" w:rsidP="00B06A0A">
            <w:pPr>
              <w:rPr>
                <w:b/>
                <w:bCs/>
                <w:sz w:val="20"/>
                <w:lang w:val="en-US"/>
              </w:rPr>
            </w:pPr>
            <w:r w:rsidRPr="00410872">
              <w:rPr>
                <w:b/>
                <w:bCs/>
                <w:sz w:val="20"/>
                <w:lang w:val="en-US"/>
              </w:rPr>
              <w:t>Page</w:t>
            </w:r>
          </w:p>
        </w:tc>
        <w:tc>
          <w:tcPr>
            <w:tcW w:w="2520" w:type="dxa"/>
            <w:shd w:val="clear" w:color="auto" w:fill="auto"/>
            <w:hideMark/>
          </w:tcPr>
          <w:p w:rsidR="007E2EF7" w:rsidRPr="00410872" w:rsidRDefault="007E2EF7" w:rsidP="00B06A0A">
            <w:pPr>
              <w:rPr>
                <w:b/>
                <w:bCs/>
                <w:sz w:val="20"/>
                <w:lang w:val="en-US"/>
              </w:rPr>
            </w:pPr>
            <w:r w:rsidRPr="00410872">
              <w:rPr>
                <w:b/>
                <w:bCs/>
                <w:sz w:val="20"/>
                <w:lang w:val="en-US"/>
              </w:rPr>
              <w:t>Comment</w:t>
            </w:r>
          </w:p>
        </w:tc>
        <w:tc>
          <w:tcPr>
            <w:tcW w:w="1817" w:type="dxa"/>
            <w:shd w:val="clear" w:color="auto" w:fill="auto"/>
            <w:hideMark/>
          </w:tcPr>
          <w:p w:rsidR="007E2EF7" w:rsidRPr="00410872" w:rsidRDefault="007E2EF7" w:rsidP="00B06A0A">
            <w:pPr>
              <w:rPr>
                <w:b/>
                <w:bCs/>
                <w:sz w:val="20"/>
                <w:lang w:val="en-US"/>
              </w:rPr>
            </w:pPr>
            <w:r w:rsidRPr="00410872">
              <w:rPr>
                <w:b/>
                <w:bCs/>
                <w:sz w:val="20"/>
                <w:lang w:val="en-US"/>
              </w:rPr>
              <w:t>Proposed Change</w:t>
            </w:r>
          </w:p>
        </w:tc>
        <w:tc>
          <w:tcPr>
            <w:tcW w:w="1800" w:type="dxa"/>
            <w:shd w:val="clear" w:color="auto" w:fill="auto"/>
            <w:hideMark/>
          </w:tcPr>
          <w:p w:rsidR="007E2EF7" w:rsidRPr="00410872" w:rsidRDefault="007E2EF7" w:rsidP="00B06A0A">
            <w:pPr>
              <w:rPr>
                <w:b/>
                <w:bCs/>
                <w:sz w:val="20"/>
                <w:lang w:val="en-US"/>
              </w:rPr>
            </w:pPr>
            <w:r w:rsidRPr="00410872">
              <w:rPr>
                <w:b/>
                <w:bCs/>
                <w:sz w:val="20"/>
                <w:lang w:val="en-US"/>
              </w:rPr>
              <w:t>Resolution</w:t>
            </w:r>
          </w:p>
        </w:tc>
      </w:tr>
      <w:tr w:rsidR="00C118A0" w:rsidRPr="00C118A0" w:rsidTr="00C118A0">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6536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proofErr w:type="spellStart"/>
            <w:r w:rsidRPr="00C118A0">
              <w:rPr>
                <w:sz w:val="20"/>
                <w:lang w:val="en-US"/>
              </w:rPr>
              <w:t>Sigurd</w:t>
            </w:r>
            <w:proofErr w:type="spellEnd"/>
            <w:r w:rsidRPr="00C118A0">
              <w:rPr>
                <w:sz w:val="20"/>
                <w:lang w:val="en-US"/>
              </w:rPr>
              <w:t xml:space="preserve"> </w:t>
            </w:r>
            <w:proofErr w:type="spellStart"/>
            <w:r w:rsidRPr="00C118A0">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8.4.2.29</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73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Clause numbers in Table 8-105 are wrong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Change:</w:t>
            </w:r>
            <w:r w:rsidRPr="00C118A0">
              <w:rPr>
                <w:sz w:val="20"/>
                <w:lang w:val="en-US"/>
              </w:rPr>
              <w:br/>
            </w:r>
            <w:r w:rsidRPr="00C118A0">
              <w:rPr>
                <w:sz w:val="20"/>
                <w:lang w:val="en-US"/>
              </w:rPr>
              <w:br/>
              <w:t>Clause 15 -&gt; Clause 16</w:t>
            </w:r>
            <w:r w:rsidRPr="00C118A0">
              <w:rPr>
                <w:sz w:val="20"/>
                <w:lang w:val="en-US"/>
              </w:rPr>
              <w:br/>
            </w:r>
            <w:r w:rsidRPr="00C118A0">
              <w:rPr>
                <w:sz w:val="20"/>
                <w:lang w:val="en-US"/>
              </w:rPr>
              <w:br/>
              <w:t>Clause 16 -&gt; Clause 17</w:t>
            </w:r>
            <w:r w:rsidRPr="00C118A0">
              <w:rPr>
                <w:sz w:val="20"/>
                <w:lang w:val="en-US"/>
              </w:rPr>
              <w:br/>
            </w:r>
            <w:r w:rsidRPr="00C118A0">
              <w:rPr>
                <w:sz w:val="20"/>
                <w:lang w:val="en-US"/>
              </w:rPr>
              <w:br/>
              <w:t>Clause 17 -&gt; Clause 18</w:t>
            </w:r>
            <w:r w:rsidRPr="00C118A0">
              <w:rPr>
                <w:sz w:val="20"/>
                <w:lang w:val="en-US"/>
              </w:rPr>
              <w:br/>
            </w:r>
            <w:r w:rsidRPr="00C118A0">
              <w:rPr>
                <w:sz w:val="20"/>
                <w:lang w:val="en-US"/>
              </w:rPr>
              <w:br/>
              <w:t>Clause 18 -&gt; Clause 19</w:t>
            </w:r>
            <w:r w:rsidRPr="00C118A0">
              <w:rPr>
                <w:sz w:val="20"/>
                <w:lang w:val="en-US"/>
              </w:rPr>
              <w:br/>
            </w:r>
            <w:r w:rsidRPr="00C118A0">
              <w:rPr>
                <w:sz w:val="20"/>
                <w:lang w:val="en-US"/>
              </w:rPr>
              <w:br/>
              <w:t>Clause 19 -&gt; Clause 20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p>
        </w:tc>
      </w:tr>
    </w:tbl>
    <w:p w:rsidR="001C601D" w:rsidRDefault="001C601D">
      <w:pPr>
        <w:rPr>
          <w:rFonts w:hint="eastAsia"/>
          <w:lang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A7515A" w:rsidP="00A7515A">
      <w:pPr>
        <w:rPr>
          <w:rFonts w:hint="eastAsia"/>
          <w:sz w:val="24"/>
          <w:szCs w:val="24"/>
          <w:lang w:val="en-US" w:eastAsia="ko-KR"/>
        </w:rPr>
      </w:pPr>
      <w:r>
        <w:rPr>
          <w:rFonts w:hint="eastAsia"/>
          <w:sz w:val="24"/>
          <w:szCs w:val="24"/>
          <w:lang w:val="en-US" w:eastAsia="ko-KR"/>
        </w:rPr>
        <w:t xml:space="preserve">In IEEE 802.11-2012, clause numbers have been updated as indicated by the commenter. </w:t>
      </w:r>
    </w:p>
    <w:p w:rsidR="00A7515A" w:rsidRPr="00A7515A" w:rsidRDefault="00A7515A" w:rsidP="00A7515A">
      <w:pPr>
        <w:rPr>
          <w:rFonts w:hint="eastAsia"/>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A7515A">
      <w:pPr>
        <w:rPr>
          <w:rFonts w:hint="eastAsia"/>
          <w:sz w:val="24"/>
          <w:szCs w:val="24"/>
          <w:lang w:eastAsia="ko-KR"/>
        </w:rPr>
      </w:pPr>
      <w:proofErr w:type="gramStart"/>
      <w:r w:rsidRPr="00D25057">
        <w:rPr>
          <w:rFonts w:hint="eastAsia"/>
          <w:sz w:val="24"/>
          <w:szCs w:val="24"/>
          <w:lang w:eastAsia="ko-KR"/>
        </w:rPr>
        <w:t>Accept</w:t>
      </w:r>
      <w:r w:rsidR="00B717AE">
        <w:rPr>
          <w:rFonts w:hint="eastAsia"/>
          <w:sz w:val="24"/>
          <w:szCs w:val="24"/>
          <w:lang w:eastAsia="ko-KR"/>
        </w:rPr>
        <w:t>ed</w:t>
      </w:r>
      <w:r w:rsidR="00D25057">
        <w:rPr>
          <w:rFonts w:hint="eastAsia"/>
          <w:sz w:val="24"/>
          <w:szCs w:val="24"/>
          <w:lang w:eastAsia="ko-KR"/>
        </w:rPr>
        <w:t>.</w:t>
      </w:r>
      <w:proofErr w:type="gramEnd"/>
      <w:r w:rsidR="00B717AE">
        <w:rPr>
          <w:rFonts w:hint="eastAsia"/>
          <w:sz w:val="24"/>
          <w:szCs w:val="24"/>
          <w:lang w:eastAsia="ko-KR"/>
        </w:rPr>
        <w:t xml:space="preserve"> </w:t>
      </w:r>
    </w:p>
    <w:p w:rsidR="00A7515A" w:rsidRPr="00D25057" w:rsidRDefault="00D25057">
      <w:pPr>
        <w:rPr>
          <w:rFonts w:hint="eastAsia"/>
          <w:sz w:val="24"/>
          <w:szCs w:val="24"/>
          <w:lang w:eastAsia="ko-KR"/>
        </w:rPr>
      </w:pPr>
      <w:r>
        <w:rPr>
          <w:rFonts w:hint="eastAsia"/>
          <w:sz w:val="24"/>
          <w:szCs w:val="24"/>
          <w:lang w:eastAsia="ko-KR"/>
        </w:rPr>
        <w:t>C</w:t>
      </w:r>
      <w:r w:rsidR="00294B94" w:rsidRPr="00D25057">
        <w:rPr>
          <w:rFonts w:hint="eastAsia"/>
          <w:sz w:val="24"/>
          <w:szCs w:val="24"/>
          <w:lang w:eastAsia="ko-KR"/>
        </w:rPr>
        <w:t xml:space="preserve">hange Clause numbers in Table 8-105 as per proposed changes. </w:t>
      </w:r>
    </w:p>
    <w:sectPr w:rsidR="00A7515A" w:rsidRPr="00D25057" w:rsidSect="0007344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58C" w:rsidRDefault="0047158C">
      <w:r>
        <w:separator/>
      </w:r>
    </w:p>
  </w:endnote>
  <w:endnote w:type="continuationSeparator" w:id="0">
    <w:p w:rsidR="0047158C" w:rsidRDefault="0047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0A" w:rsidRDefault="00B06A0A">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2603B0">
        <w:rPr>
          <w:noProof/>
        </w:rPr>
        <w:t>1</w:t>
      </w:r>
    </w:fldSimple>
    <w:r>
      <w:tab/>
    </w:r>
    <w:proofErr w:type="spellStart"/>
    <w:r>
      <w:rPr>
        <w:rFonts w:hint="eastAsia"/>
        <w:lang w:eastAsia="ko-KR"/>
      </w:rPr>
      <w:t>Yongho</w:t>
    </w:r>
    <w:proofErr w:type="spellEnd"/>
    <w:r>
      <w:rPr>
        <w:rFonts w:hint="eastAsia"/>
        <w:lang w:eastAsia="ko-KR"/>
      </w:rPr>
      <w:t xml:space="preserve"> </w:t>
    </w:r>
    <w:proofErr w:type="spellStart"/>
    <w:r>
      <w:rPr>
        <w:rFonts w:hint="eastAsia"/>
        <w:lang w:eastAsia="ko-KR"/>
      </w:rPr>
      <w:t>Seok</w:t>
    </w:r>
    <w:proofErr w:type="spellEnd"/>
    <w:r>
      <w:rPr>
        <w:rFonts w:hint="eastAsia"/>
        <w:lang w:eastAsia="ko-KR"/>
      </w:rPr>
      <w:t>, LG Electronics</w:t>
    </w:r>
  </w:p>
  <w:p w:rsidR="00B06A0A" w:rsidRDefault="00B06A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58C" w:rsidRDefault="0047158C">
      <w:r>
        <w:separator/>
      </w:r>
    </w:p>
  </w:footnote>
  <w:footnote w:type="continuationSeparator" w:id="0">
    <w:p w:rsidR="0047158C" w:rsidRDefault="00471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0A" w:rsidRDefault="00B06A0A">
    <w:pPr>
      <w:pStyle w:val="a4"/>
      <w:tabs>
        <w:tab w:val="clear" w:pos="6480"/>
        <w:tab w:val="center" w:pos="4680"/>
        <w:tab w:val="right" w:pos="9360"/>
      </w:tabs>
    </w:pPr>
    <w:r>
      <w:fldChar w:fldCharType="begin"/>
    </w:r>
    <w:r>
      <w:instrText xml:space="preserve"> KEYWORDS  \* MERGEFORMAT </w:instrText>
    </w:r>
    <w:r>
      <w:fldChar w:fldCharType="separate"/>
    </w:r>
    <w:r>
      <w:t>July 2012</w:t>
    </w:r>
    <w:r>
      <w:fldChar w:fldCharType="end"/>
    </w:r>
    <w:r>
      <w:tab/>
    </w:r>
    <w:r>
      <w:tab/>
    </w:r>
    <w:fldSimple w:instr=" TITLE  \* MERGEFORMAT ">
      <w:r>
        <w:t>doc.: IEEE 802.11-12/</w:t>
      </w:r>
      <w:r w:rsidR="002603B0">
        <w:rPr>
          <w:rFonts w:hint="eastAsia"/>
          <w:lang w:eastAsia="ko-KR"/>
        </w:rPr>
        <w:t>0864</w:t>
      </w:r>
      <w:r>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E93C26"/>
    <w:rsid w:val="00051476"/>
    <w:rsid w:val="00062142"/>
    <w:rsid w:val="0007344B"/>
    <w:rsid w:val="00080A8A"/>
    <w:rsid w:val="000E5E7E"/>
    <w:rsid w:val="000F469B"/>
    <w:rsid w:val="001B1430"/>
    <w:rsid w:val="001C601D"/>
    <w:rsid w:val="001D723B"/>
    <w:rsid w:val="0025294B"/>
    <w:rsid w:val="00256B52"/>
    <w:rsid w:val="0025727B"/>
    <w:rsid w:val="002603B0"/>
    <w:rsid w:val="00260A1F"/>
    <w:rsid w:val="00270B21"/>
    <w:rsid w:val="00287E7D"/>
    <w:rsid w:val="0029020B"/>
    <w:rsid w:val="00294B94"/>
    <w:rsid w:val="002D44BE"/>
    <w:rsid w:val="00303E48"/>
    <w:rsid w:val="0031412D"/>
    <w:rsid w:val="00364601"/>
    <w:rsid w:val="0038424F"/>
    <w:rsid w:val="003C70D1"/>
    <w:rsid w:val="003D2791"/>
    <w:rsid w:val="00410872"/>
    <w:rsid w:val="004262BD"/>
    <w:rsid w:val="00442037"/>
    <w:rsid w:val="004679B3"/>
    <w:rsid w:val="0047158C"/>
    <w:rsid w:val="004C1CDB"/>
    <w:rsid w:val="0050665B"/>
    <w:rsid w:val="00515CCE"/>
    <w:rsid w:val="00530EDF"/>
    <w:rsid w:val="00567F22"/>
    <w:rsid w:val="005B1EB0"/>
    <w:rsid w:val="0062440B"/>
    <w:rsid w:val="006C0727"/>
    <w:rsid w:val="006E145F"/>
    <w:rsid w:val="00747D02"/>
    <w:rsid w:val="00751CC6"/>
    <w:rsid w:val="00770572"/>
    <w:rsid w:val="007810E6"/>
    <w:rsid w:val="00793C13"/>
    <w:rsid w:val="007B7CC0"/>
    <w:rsid w:val="007E2EF7"/>
    <w:rsid w:val="008203F1"/>
    <w:rsid w:val="00881FC5"/>
    <w:rsid w:val="00894A4B"/>
    <w:rsid w:val="008C1465"/>
    <w:rsid w:val="008E100D"/>
    <w:rsid w:val="008E3A2B"/>
    <w:rsid w:val="008F41FA"/>
    <w:rsid w:val="00906E60"/>
    <w:rsid w:val="0093290B"/>
    <w:rsid w:val="00A0649F"/>
    <w:rsid w:val="00A25568"/>
    <w:rsid w:val="00A7515A"/>
    <w:rsid w:val="00AA427C"/>
    <w:rsid w:val="00AB0F26"/>
    <w:rsid w:val="00AB7A18"/>
    <w:rsid w:val="00B06A0A"/>
    <w:rsid w:val="00B717AE"/>
    <w:rsid w:val="00B97B59"/>
    <w:rsid w:val="00BB0D27"/>
    <w:rsid w:val="00BC1716"/>
    <w:rsid w:val="00BE68C2"/>
    <w:rsid w:val="00C118A0"/>
    <w:rsid w:val="00C4267E"/>
    <w:rsid w:val="00C73D56"/>
    <w:rsid w:val="00CA09B2"/>
    <w:rsid w:val="00CA6377"/>
    <w:rsid w:val="00CB690C"/>
    <w:rsid w:val="00CD1BEC"/>
    <w:rsid w:val="00CD7078"/>
    <w:rsid w:val="00D17D47"/>
    <w:rsid w:val="00D25057"/>
    <w:rsid w:val="00D36A29"/>
    <w:rsid w:val="00D44907"/>
    <w:rsid w:val="00D47FA1"/>
    <w:rsid w:val="00DC5A7B"/>
    <w:rsid w:val="00DD7D8E"/>
    <w:rsid w:val="00E10611"/>
    <w:rsid w:val="00E46C34"/>
    <w:rsid w:val="00E93C26"/>
    <w:rsid w:val="00EA2C1A"/>
    <w:rsid w:val="00EA7FA3"/>
    <w:rsid w:val="00ED57AC"/>
    <w:rsid w:val="00EF31AB"/>
    <w:rsid w:val="00F1282D"/>
    <w:rsid w:val="00F8197F"/>
    <w:rsid w:val="00FA32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s>
</file>

<file path=word/webSettings.xml><?xml version="1.0" encoding="utf-8"?>
<w:webSettings xmlns:r="http://schemas.openxmlformats.org/officeDocument/2006/relationships" xmlns:w="http://schemas.openxmlformats.org/wordprocessingml/2006/main">
  <w:divs>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5A464-C72D-4E63-9386-83513064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671</TotalTime>
  <Pages>10</Pages>
  <Words>2135</Words>
  <Characters>12170</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35</cp:revision>
  <cp:lastPrinted>2012-07-12T21:19:00Z</cp:lastPrinted>
  <dcterms:created xsi:type="dcterms:W3CDTF">2012-07-12T21:14:00Z</dcterms:created>
  <dcterms:modified xsi:type="dcterms:W3CDTF">2012-07-14T15:36:00Z</dcterms:modified>
</cp:coreProperties>
</file>