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blPrEx>
          <w:tblCellMar>
            <w:top w:w="0" w:type="dxa"/>
            <w:bottom w:w="0" w:type="dxa"/>
          </w:tblCellMar>
        </w:tblPrEx>
        <w:trPr>
          <w:trHeight w:val="485"/>
          <w:jc w:val="center"/>
        </w:trPr>
        <w:tc>
          <w:tcPr>
            <w:tcW w:w="9576" w:type="dxa"/>
            <w:gridSpan w:val="5"/>
            <w:vAlign w:val="center"/>
          </w:tcPr>
          <w:p w:rsidR="00CA09B2" w:rsidRDefault="008E100D">
            <w:pPr>
              <w:pStyle w:val="T2"/>
            </w:pPr>
            <w:r>
              <w:t>LB188 Clause 8 Comment Resolutions</w:t>
            </w:r>
          </w:p>
        </w:tc>
      </w:tr>
      <w:tr w:rsidR="00CA09B2">
        <w:tblPrEx>
          <w:tblCellMar>
            <w:top w:w="0" w:type="dxa"/>
            <w:bottom w:w="0" w:type="dxa"/>
          </w:tblCellMar>
        </w:tblPrEx>
        <w:trPr>
          <w:trHeight w:val="359"/>
          <w:jc w:val="center"/>
        </w:trPr>
        <w:tc>
          <w:tcPr>
            <w:tcW w:w="9576" w:type="dxa"/>
            <w:gridSpan w:val="5"/>
            <w:vAlign w:val="center"/>
          </w:tcPr>
          <w:p w:rsidR="00CA09B2" w:rsidRDefault="00CA09B2">
            <w:pPr>
              <w:pStyle w:val="T2"/>
              <w:ind w:left="0"/>
              <w:rPr>
                <w:sz w:val="20"/>
              </w:rPr>
            </w:pPr>
            <w:r>
              <w:rPr>
                <w:sz w:val="20"/>
              </w:rPr>
              <w:t>Date:</w:t>
            </w:r>
            <w:r w:rsidR="008E100D">
              <w:rPr>
                <w:b w:val="0"/>
                <w:sz w:val="20"/>
              </w:rPr>
              <w:t xml:space="preserve">  2012-07</w:t>
            </w:r>
            <w:r>
              <w:rPr>
                <w:b w:val="0"/>
                <w:sz w:val="20"/>
              </w:rPr>
              <w:t>-</w:t>
            </w:r>
            <w:r w:rsidR="008E100D">
              <w:rPr>
                <w:b w:val="0"/>
                <w:sz w:val="20"/>
              </w:rPr>
              <w:t>12</w:t>
            </w:r>
          </w:p>
        </w:tc>
      </w:tr>
      <w:tr w:rsidR="00CA09B2">
        <w:tblPrEx>
          <w:tblCellMar>
            <w:top w:w="0" w:type="dxa"/>
            <w:bottom w:w="0" w:type="dxa"/>
          </w:tblCellMar>
        </w:tblPrEx>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blPrEx>
          <w:tblCellMar>
            <w:top w:w="0" w:type="dxa"/>
            <w:bottom w:w="0" w:type="dxa"/>
          </w:tblCellMar>
        </w:tblPrEx>
        <w:trPr>
          <w:jc w:val="center"/>
        </w:trPr>
        <w:tc>
          <w:tcPr>
            <w:tcW w:w="1336" w:type="dxa"/>
            <w:vAlign w:val="center"/>
          </w:tcPr>
          <w:p w:rsidR="00CA09B2" w:rsidRDefault="00E93C26">
            <w:pPr>
              <w:pStyle w:val="T2"/>
              <w:spacing w:after="0"/>
              <w:ind w:left="0" w:right="0"/>
              <w:rPr>
                <w:b w:val="0"/>
                <w:sz w:val="20"/>
              </w:rPr>
            </w:pPr>
            <w:r>
              <w:rPr>
                <w:b w:val="0"/>
                <w:sz w:val="20"/>
              </w:rPr>
              <w:t>Nihar Jindal</w:t>
            </w:r>
          </w:p>
        </w:tc>
        <w:tc>
          <w:tcPr>
            <w:tcW w:w="2064" w:type="dxa"/>
            <w:vAlign w:val="center"/>
          </w:tcPr>
          <w:p w:rsidR="00CA09B2" w:rsidRDefault="00E93C26">
            <w:pPr>
              <w:pStyle w:val="T2"/>
              <w:spacing w:after="0"/>
              <w:ind w:left="0" w:right="0"/>
              <w:rPr>
                <w:b w:val="0"/>
                <w:sz w:val="20"/>
              </w:rPr>
            </w:pPr>
            <w:r>
              <w:rPr>
                <w:b w:val="0"/>
                <w:sz w:val="20"/>
              </w:rPr>
              <w:t>Broadcom Corp.</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E93C26">
            <w:pPr>
              <w:pStyle w:val="T2"/>
              <w:spacing w:after="0"/>
              <w:ind w:left="0" w:right="0"/>
              <w:rPr>
                <w:b w:val="0"/>
                <w:sz w:val="16"/>
              </w:rPr>
            </w:pPr>
            <w:r>
              <w:rPr>
                <w:b w:val="0"/>
                <w:sz w:val="16"/>
              </w:rPr>
              <w:t>njindal@broadcom.com</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CA09B2">
      <w:pPr>
        <w:pStyle w:val="T1"/>
        <w:spacing w:after="120"/>
        <w:rPr>
          <w:sz w:val="22"/>
        </w:rPr>
      </w:pPr>
      <w:r>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29020B" w:rsidRDefault="0029020B">
                  <w:pPr>
                    <w:pStyle w:val="T1"/>
                    <w:spacing w:after="120"/>
                  </w:pPr>
                  <w:r>
                    <w:t>Abstract</w:t>
                  </w:r>
                </w:p>
                <w:p w:rsidR="0029020B" w:rsidRDefault="007810E6">
                  <w:pPr>
                    <w:jc w:val="both"/>
                  </w:pPr>
                  <w:r>
                    <w:t xml:space="preserve">This document proposes resolutions for the following CIDs: 6243, 6244, 6245, 6530, 6169, 6385, 6531, 6532, 6533, 6535, 6547, 6386, </w:t>
                  </w:r>
                  <w:proofErr w:type="gramStart"/>
                  <w:r>
                    <w:t>6788</w:t>
                  </w:r>
                  <w:proofErr w:type="gramEnd"/>
                </w:p>
              </w:txbxContent>
            </v:textbox>
          </v:shape>
        </w:pict>
      </w:r>
    </w:p>
    <w:p w:rsidR="00E93C26" w:rsidRDefault="00CA09B2">
      <w:r>
        <w:br w:type="page"/>
      </w:r>
    </w:p>
    <w:p w:rsidR="00E93C26" w:rsidRDefault="00E93C26"/>
    <w:p w:rsidR="00E93C26" w:rsidRDefault="00E93C26"/>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990"/>
        <w:gridCol w:w="720"/>
        <w:gridCol w:w="2520"/>
        <w:gridCol w:w="1817"/>
        <w:gridCol w:w="1800"/>
      </w:tblGrid>
      <w:tr w:rsidR="008C1465" w:rsidRPr="008C1465" w:rsidTr="00901999">
        <w:trPr>
          <w:trHeight w:val="765"/>
        </w:trPr>
        <w:tc>
          <w:tcPr>
            <w:tcW w:w="734" w:type="dxa"/>
            <w:shd w:val="clear" w:color="auto" w:fill="auto"/>
            <w:hideMark/>
          </w:tcPr>
          <w:p w:rsidR="008C1465" w:rsidRPr="008C1465" w:rsidRDefault="008C1465" w:rsidP="00901999">
            <w:pPr>
              <w:rPr>
                <w:rFonts w:ascii="Arial" w:hAnsi="Arial" w:cs="Arial"/>
                <w:b/>
                <w:bCs/>
                <w:sz w:val="20"/>
                <w:lang w:val="en-US"/>
              </w:rPr>
            </w:pPr>
            <w:r w:rsidRPr="008C1465">
              <w:rPr>
                <w:rFonts w:ascii="Arial" w:hAnsi="Arial" w:cs="Arial"/>
                <w:b/>
                <w:bCs/>
                <w:sz w:val="20"/>
                <w:lang w:val="en-US"/>
              </w:rPr>
              <w:t>CID</w:t>
            </w:r>
          </w:p>
        </w:tc>
        <w:tc>
          <w:tcPr>
            <w:tcW w:w="1243" w:type="dxa"/>
            <w:shd w:val="clear" w:color="auto" w:fill="auto"/>
            <w:hideMark/>
          </w:tcPr>
          <w:p w:rsidR="008C1465" w:rsidRPr="008C1465" w:rsidRDefault="008C1465" w:rsidP="00901999">
            <w:pPr>
              <w:rPr>
                <w:rFonts w:ascii="Arial" w:hAnsi="Arial" w:cs="Arial"/>
                <w:b/>
                <w:bCs/>
                <w:sz w:val="18"/>
                <w:szCs w:val="18"/>
                <w:lang w:val="en-US"/>
              </w:rPr>
            </w:pPr>
            <w:r w:rsidRPr="008C1465">
              <w:rPr>
                <w:rFonts w:ascii="Arial" w:hAnsi="Arial" w:cs="Arial"/>
                <w:b/>
                <w:bCs/>
                <w:sz w:val="18"/>
                <w:szCs w:val="18"/>
                <w:lang w:val="en-US"/>
              </w:rPr>
              <w:t>Commenter</w:t>
            </w:r>
          </w:p>
        </w:tc>
        <w:tc>
          <w:tcPr>
            <w:tcW w:w="990" w:type="dxa"/>
            <w:shd w:val="clear" w:color="auto" w:fill="auto"/>
            <w:hideMark/>
          </w:tcPr>
          <w:p w:rsidR="008C1465" w:rsidRPr="008C1465" w:rsidRDefault="008C1465" w:rsidP="00901999">
            <w:pPr>
              <w:rPr>
                <w:rFonts w:ascii="Arial" w:hAnsi="Arial" w:cs="Arial"/>
                <w:b/>
                <w:bCs/>
                <w:sz w:val="20"/>
                <w:lang w:val="en-US"/>
              </w:rPr>
            </w:pPr>
            <w:r w:rsidRPr="008C1465">
              <w:rPr>
                <w:rFonts w:ascii="Arial" w:hAnsi="Arial" w:cs="Arial"/>
                <w:b/>
                <w:bCs/>
                <w:sz w:val="20"/>
                <w:lang w:val="en-US"/>
              </w:rPr>
              <w:t>Clause Number</w:t>
            </w:r>
          </w:p>
        </w:tc>
        <w:tc>
          <w:tcPr>
            <w:tcW w:w="720" w:type="dxa"/>
            <w:shd w:val="clear" w:color="auto" w:fill="auto"/>
            <w:hideMark/>
          </w:tcPr>
          <w:p w:rsidR="008C1465" w:rsidRPr="008C1465" w:rsidRDefault="008C1465" w:rsidP="00901999">
            <w:pPr>
              <w:rPr>
                <w:rFonts w:ascii="Arial" w:hAnsi="Arial" w:cs="Arial"/>
                <w:b/>
                <w:bCs/>
                <w:sz w:val="20"/>
                <w:lang w:val="en-US"/>
              </w:rPr>
            </w:pPr>
            <w:r w:rsidRPr="008C1465">
              <w:rPr>
                <w:rFonts w:ascii="Arial" w:hAnsi="Arial" w:cs="Arial"/>
                <w:b/>
                <w:bCs/>
                <w:sz w:val="20"/>
                <w:lang w:val="en-US"/>
              </w:rPr>
              <w:t>Page</w:t>
            </w:r>
          </w:p>
        </w:tc>
        <w:tc>
          <w:tcPr>
            <w:tcW w:w="2520" w:type="dxa"/>
            <w:shd w:val="clear" w:color="auto" w:fill="auto"/>
            <w:hideMark/>
          </w:tcPr>
          <w:p w:rsidR="008C1465" w:rsidRPr="008C1465" w:rsidRDefault="008C1465" w:rsidP="00901999">
            <w:pPr>
              <w:rPr>
                <w:rFonts w:ascii="Arial" w:hAnsi="Arial" w:cs="Arial"/>
                <w:b/>
                <w:bCs/>
                <w:sz w:val="20"/>
                <w:lang w:val="en-US"/>
              </w:rPr>
            </w:pPr>
            <w:r w:rsidRPr="008C1465">
              <w:rPr>
                <w:rFonts w:ascii="Arial" w:hAnsi="Arial" w:cs="Arial"/>
                <w:b/>
                <w:bCs/>
                <w:sz w:val="20"/>
                <w:lang w:val="en-US"/>
              </w:rPr>
              <w:t>Comment</w:t>
            </w:r>
          </w:p>
        </w:tc>
        <w:tc>
          <w:tcPr>
            <w:tcW w:w="1817" w:type="dxa"/>
            <w:shd w:val="clear" w:color="auto" w:fill="auto"/>
            <w:hideMark/>
          </w:tcPr>
          <w:p w:rsidR="008C1465" w:rsidRPr="008C1465" w:rsidRDefault="008C1465" w:rsidP="00901999">
            <w:pPr>
              <w:rPr>
                <w:rFonts w:ascii="Arial" w:hAnsi="Arial" w:cs="Arial"/>
                <w:b/>
                <w:bCs/>
                <w:sz w:val="20"/>
                <w:lang w:val="en-US"/>
              </w:rPr>
            </w:pPr>
            <w:r w:rsidRPr="008C1465">
              <w:rPr>
                <w:rFonts w:ascii="Arial" w:hAnsi="Arial" w:cs="Arial"/>
                <w:b/>
                <w:bCs/>
                <w:sz w:val="20"/>
                <w:lang w:val="en-US"/>
              </w:rPr>
              <w:t>Proposed Change</w:t>
            </w:r>
          </w:p>
        </w:tc>
        <w:tc>
          <w:tcPr>
            <w:tcW w:w="1800" w:type="dxa"/>
            <w:shd w:val="clear" w:color="auto" w:fill="auto"/>
            <w:hideMark/>
          </w:tcPr>
          <w:p w:rsidR="008C1465" w:rsidRPr="008C1465" w:rsidRDefault="008C1465" w:rsidP="00901999">
            <w:pPr>
              <w:rPr>
                <w:rFonts w:ascii="Arial" w:hAnsi="Arial" w:cs="Arial"/>
                <w:b/>
                <w:bCs/>
                <w:sz w:val="20"/>
                <w:lang w:val="en-US"/>
              </w:rPr>
            </w:pPr>
            <w:r w:rsidRPr="008C1465">
              <w:rPr>
                <w:rFonts w:ascii="Arial" w:hAnsi="Arial" w:cs="Arial"/>
                <w:b/>
                <w:bCs/>
                <w:sz w:val="20"/>
                <w:lang w:val="en-US"/>
              </w:rPr>
              <w:t>Resolution</w:t>
            </w:r>
          </w:p>
        </w:tc>
      </w:tr>
      <w:tr w:rsidR="008C1465" w:rsidRPr="008C1465" w:rsidTr="00901999">
        <w:trPr>
          <w:trHeight w:val="1530"/>
        </w:trPr>
        <w:tc>
          <w:tcPr>
            <w:tcW w:w="734" w:type="dxa"/>
            <w:shd w:val="clear" w:color="auto" w:fill="auto"/>
            <w:hideMark/>
          </w:tcPr>
          <w:p w:rsidR="008C1465" w:rsidRPr="008C1465" w:rsidRDefault="008C1465" w:rsidP="00901999">
            <w:pPr>
              <w:jc w:val="right"/>
              <w:rPr>
                <w:rFonts w:ascii="Arial" w:hAnsi="Arial" w:cs="Arial"/>
                <w:sz w:val="20"/>
                <w:lang w:val="en-US"/>
              </w:rPr>
            </w:pPr>
            <w:r w:rsidRPr="008C1465">
              <w:rPr>
                <w:rFonts w:ascii="Arial" w:hAnsi="Arial" w:cs="Arial"/>
                <w:sz w:val="20"/>
                <w:lang w:val="en-US"/>
              </w:rPr>
              <w:t>6243</w:t>
            </w:r>
          </w:p>
        </w:tc>
        <w:tc>
          <w:tcPr>
            <w:tcW w:w="1243" w:type="dxa"/>
            <w:shd w:val="clear" w:color="auto" w:fill="auto"/>
            <w:hideMark/>
          </w:tcPr>
          <w:p w:rsidR="008C1465" w:rsidRPr="008C1465" w:rsidRDefault="008C1465" w:rsidP="00901999">
            <w:pPr>
              <w:rPr>
                <w:rFonts w:ascii="Arial" w:hAnsi="Arial" w:cs="Arial"/>
                <w:sz w:val="20"/>
                <w:lang w:val="en-US"/>
              </w:rPr>
            </w:pPr>
            <w:r w:rsidRPr="008C1465">
              <w:rPr>
                <w:rFonts w:ascii="Arial" w:hAnsi="Arial" w:cs="Arial"/>
                <w:sz w:val="20"/>
                <w:lang w:val="en-US"/>
              </w:rPr>
              <w:t>Brian Hart</w:t>
            </w:r>
          </w:p>
        </w:tc>
        <w:tc>
          <w:tcPr>
            <w:tcW w:w="990" w:type="dxa"/>
            <w:shd w:val="clear" w:color="auto" w:fill="auto"/>
            <w:hideMark/>
          </w:tcPr>
          <w:p w:rsidR="008C1465" w:rsidRPr="008C1465" w:rsidRDefault="008C1465" w:rsidP="00901999">
            <w:pPr>
              <w:rPr>
                <w:rFonts w:ascii="Arial" w:hAnsi="Arial" w:cs="Arial"/>
                <w:sz w:val="20"/>
                <w:lang w:val="en-US"/>
              </w:rPr>
            </w:pPr>
            <w:r w:rsidRPr="008C1465">
              <w:rPr>
                <w:rFonts w:ascii="Arial" w:hAnsi="Arial" w:cs="Arial"/>
                <w:sz w:val="20"/>
                <w:lang w:val="en-US"/>
              </w:rPr>
              <w:t>8.4.1.48</w:t>
            </w:r>
          </w:p>
        </w:tc>
        <w:tc>
          <w:tcPr>
            <w:tcW w:w="720" w:type="dxa"/>
            <w:shd w:val="clear" w:color="auto" w:fill="auto"/>
            <w:hideMark/>
          </w:tcPr>
          <w:p w:rsidR="008C1465" w:rsidRPr="008C1465" w:rsidRDefault="008C1465" w:rsidP="00901999">
            <w:pPr>
              <w:jc w:val="right"/>
              <w:rPr>
                <w:rFonts w:ascii="Arial" w:hAnsi="Arial" w:cs="Arial"/>
                <w:sz w:val="20"/>
                <w:lang w:val="en-US"/>
              </w:rPr>
            </w:pPr>
            <w:r w:rsidRPr="008C1465">
              <w:rPr>
                <w:rFonts w:ascii="Arial" w:hAnsi="Arial" w:cs="Arial"/>
                <w:sz w:val="20"/>
                <w:lang w:val="en-US"/>
              </w:rPr>
              <w:t>57.57</w:t>
            </w:r>
          </w:p>
        </w:tc>
        <w:tc>
          <w:tcPr>
            <w:tcW w:w="2520" w:type="dxa"/>
            <w:shd w:val="clear" w:color="auto" w:fill="auto"/>
            <w:hideMark/>
          </w:tcPr>
          <w:p w:rsidR="008C1465" w:rsidRPr="008C1465" w:rsidRDefault="008C1465" w:rsidP="00901999">
            <w:pPr>
              <w:rPr>
                <w:rFonts w:ascii="Arial" w:hAnsi="Arial" w:cs="Arial"/>
                <w:sz w:val="20"/>
                <w:lang w:val="en-US"/>
              </w:rPr>
            </w:pPr>
            <w:r w:rsidRPr="008C1465">
              <w:rPr>
                <w:rFonts w:ascii="Arial" w:hAnsi="Arial" w:cs="Arial"/>
                <w:sz w:val="20"/>
                <w:lang w:val="en-US"/>
              </w:rPr>
              <w:t xml:space="preserve">"Subcarriers 0, +-2, +-4 and +-128 are skipped" without </w:t>
            </w:r>
            <w:proofErr w:type="spellStart"/>
            <w:r w:rsidRPr="008C1465">
              <w:rPr>
                <w:rFonts w:ascii="Arial" w:hAnsi="Arial" w:cs="Arial"/>
                <w:sz w:val="20"/>
                <w:lang w:val="en-US"/>
              </w:rPr>
              <w:t>explanantion</w:t>
            </w:r>
            <w:proofErr w:type="spellEnd"/>
            <w:r w:rsidRPr="008C1465">
              <w:rPr>
                <w:rFonts w:ascii="Arial" w:hAnsi="Arial" w:cs="Arial"/>
                <w:sz w:val="20"/>
                <w:lang w:val="en-US"/>
              </w:rPr>
              <w:t xml:space="preserve"> whereas other nearby notes given explanations</w:t>
            </w:r>
          </w:p>
        </w:tc>
        <w:tc>
          <w:tcPr>
            <w:tcW w:w="1817" w:type="dxa"/>
            <w:shd w:val="clear" w:color="auto" w:fill="auto"/>
            <w:hideMark/>
          </w:tcPr>
          <w:p w:rsidR="008C1465" w:rsidRPr="008C1465" w:rsidRDefault="008C1465" w:rsidP="00901999">
            <w:pPr>
              <w:rPr>
                <w:rFonts w:ascii="Arial" w:hAnsi="Arial" w:cs="Arial"/>
                <w:sz w:val="20"/>
                <w:lang w:val="en-US"/>
              </w:rPr>
            </w:pPr>
            <w:r w:rsidRPr="008C1465">
              <w:rPr>
                <w:rFonts w:ascii="Arial" w:hAnsi="Arial" w:cs="Arial"/>
                <w:sz w:val="20"/>
                <w:lang w:val="en-US"/>
              </w:rPr>
              <w:t>"DC subcarriers ... are skipped"? Ditto P58L18</w:t>
            </w:r>
          </w:p>
        </w:tc>
        <w:tc>
          <w:tcPr>
            <w:tcW w:w="1800" w:type="dxa"/>
            <w:shd w:val="clear" w:color="auto" w:fill="auto"/>
            <w:hideMark/>
          </w:tcPr>
          <w:p w:rsidR="008C1465" w:rsidRPr="008C1465" w:rsidRDefault="008C1465" w:rsidP="00901999">
            <w:pPr>
              <w:rPr>
                <w:rFonts w:ascii="Arial" w:hAnsi="Arial" w:cs="Arial"/>
                <w:sz w:val="20"/>
                <w:lang w:val="en-US"/>
              </w:rPr>
            </w:pPr>
          </w:p>
        </w:tc>
      </w:tr>
    </w:tbl>
    <w:p w:rsidR="00CA09B2" w:rsidRDefault="00CA09B2"/>
    <w:p w:rsidR="00F8197F" w:rsidRDefault="008C1465">
      <w:pPr>
        <w:rPr>
          <w:rFonts w:ascii="Arial" w:hAnsi="Arial" w:cs="Arial"/>
          <w:sz w:val="24"/>
          <w:szCs w:val="24"/>
          <w:lang w:val="en-US"/>
        </w:rPr>
      </w:pPr>
      <w:r w:rsidRPr="008C1465">
        <w:rPr>
          <w:rFonts w:ascii="Arial" w:hAnsi="Arial" w:cs="Arial"/>
          <w:b/>
          <w:sz w:val="24"/>
          <w:szCs w:val="24"/>
          <w:lang w:val="en-US"/>
        </w:rPr>
        <w:t>Discussion:</w:t>
      </w:r>
      <w:r w:rsidRPr="008C1465">
        <w:rPr>
          <w:rFonts w:ascii="Arial" w:hAnsi="Arial" w:cs="Arial"/>
          <w:sz w:val="24"/>
          <w:szCs w:val="24"/>
          <w:lang w:val="en-US"/>
        </w:rPr>
        <w:t xml:space="preserve"> </w:t>
      </w:r>
    </w:p>
    <w:p w:rsidR="008C1465" w:rsidRPr="008C1465" w:rsidRDefault="008C1465">
      <w:pPr>
        <w:rPr>
          <w:rFonts w:ascii="Arial" w:hAnsi="Arial" w:cs="Arial"/>
          <w:sz w:val="24"/>
          <w:szCs w:val="24"/>
          <w:lang w:val="en-US"/>
        </w:rPr>
      </w:pPr>
      <w:r w:rsidRPr="008C1465">
        <w:rPr>
          <w:rFonts w:ascii="Arial" w:hAnsi="Arial" w:cs="Arial"/>
          <w:sz w:val="24"/>
          <w:szCs w:val="24"/>
          <w:lang w:val="en-US"/>
        </w:rPr>
        <w:t xml:space="preserve">For other bandwidth modes, a note listing the skipped subcarriers (including an explanation) is provided for Ng=1, but no note is provided for Ng &gt; 1 because the skipped subcarriers are the same.  I suggest that the notes referred to in this comment (57.57 and 58.18) both be deleted because they are for Ng &gt; 1, and a note for the corresponding Ng=1 case has already been given.  </w:t>
      </w:r>
    </w:p>
    <w:p w:rsidR="008C1465" w:rsidRPr="008C1465" w:rsidRDefault="008C1465">
      <w:pPr>
        <w:rPr>
          <w:rFonts w:ascii="Arial" w:hAnsi="Arial" w:cs="Arial"/>
          <w:sz w:val="24"/>
          <w:szCs w:val="24"/>
          <w:lang w:val="en-US"/>
        </w:rPr>
      </w:pPr>
    </w:p>
    <w:p w:rsidR="00F8197F" w:rsidRDefault="008C1465">
      <w:pPr>
        <w:rPr>
          <w:rFonts w:ascii="Arial" w:hAnsi="Arial" w:cs="Arial"/>
          <w:sz w:val="24"/>
          <w:szCs w:val="24"/>
          <w:lang w:val="en-US"/>
        </w:rPr>
      </w:pPr>
      <w:r w:rsidRPr="008C1465">
        <w:rPr>
          <w:rFonts w:ascii="Arial" w:hAnsi="Arial" w:cs="Arial"/>
          <w:b/>
          <w:sz w:val="24"/>
          <w:szCs w:val="24"/>
          <w:lang w:val="en-US"/>
        </w:rPr>
        <w:t>Proposed Resolution:</w:t>
      </w:r>
      <w:r w:rsidRPr="008C1465">
        <w:rPr>
          <w:rFonts w:ascii="Arial" w:hAnsi="Arial" w:cs="Arial"/>
          <w:sz w:val="24"/>
          <w:szCs w:val="24"/>
          <w:lang w:val="en-US"/>
        </w:rPr>
        <w:t xml:space="preserve"> </w:t>
      </w:r>
    </w:p>
    <w:p w:rsidR="008C1465" w:rsidRPr="008C1465" w:rsidRDefault="008C1465">
      <w:pPr>
        <w:rPr>
          <w:sz w:val="24"/>
          <w:szCs w:val="24"/>
        </w:rPr>
      </w:pPr>
      <w:r w:rsidRPr="008C1465">
        <w:rPr>
          <w:rFonts w:ascii="Arial" w:hAnsi="Arial" w:cs="Arial"/>
          <w:sz w:val="24"/>
          <w:szCs w:val="24"/>
          <w:lang w:val="en-US"/>
        </w:rPr>
        <w:t>Delete notes on 57.57 and 58.18.</w:t>
      </w:r>
    </w:p>
    <w:p w:rsidR="008C1465" w:rsidRDefault="008C1465">
      <w:pPr>
        <w:rPr>
          <w:sz w:val="24"/>
          <w:szCs w:val="24"/>
        </w:rPr>
      </w:pPr>
    </w:p>
    <w:p w:rsidR="008C1465" w:rsidRDefault="008C1465">
      <w:pPr>
        <w:rPr>
          <w:sz w:val="24"/>
          <w:szCs w:val="24"/>
        </w:rPr>
      </w:pPr>
    </w:p>
    <w:p w:rsidR="00D44907" w:rsidRDefault="00D44907">
      <w:pPr>
        <w:rPr>
          <w:sz w:val="24"/>
          <w:szCs w:val="24"/>
        </w:rPr>
      </w:pPr>
    </w:p>
    <w:p w:rsidR="008C1465" w:rsidRPr="008C1465" w:rsidRDefault="008C1465">
      <w:pPr>
        <w:rPr>
          <w:sz w:val="24"/>
          <w:szCs w:val="24"/>
        </w:rPr>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990"/>
        <w:gridCol w:w="720"/>
        <w:gridCol w:w="2520"/>
        <w:gridCol w:w="1817"/>
        <w:gridCol w:w="1800"/>
      </w:tblGrid>
      <w:tr w:rsidR="008C1465" w:rsidRPr="008C1465" w:rsidTr="00901999">
        <w:trPr>
          <w:trHeight w:val="765"/>
        </w:trPr>
        <w:tc>
          <w:tcPr>
            <w:tcW w:w="734" w:type="dxa"/>
            <w:shd w:val="clear" w:color="auto" w:fill="auto"/>
            <w:hideMark/>
          </w:tcPr>
          <w:p w:rsidR="008C1465" w:rsidRPr="008C1465" w:rsidRDefault="008C1465" w:rsidP="00901999">
            <w:pPr>
              <w:rPr>
                <w:rFonts w:ascii="Arial" w:hAnsi="Arial" w:cs="Arial"/>
                <w:b/>
                <w:bCs/>
                <w:sz w:val="20"/>
                <w:lang w:val="en-US"/>
              </w:rPr>
            </w:pPr>
            <w:r w:rsidRPr="008C1465">
              <w:rPr>
                <w:rFonts w:ascii="Arial" w:hAnsi="Arial" w:cs="Arial"/>
                <w:b/>
                <w:bCs/>
                <w:sz w:val="20"/>
                <w:lang w:val="en-US"/>
              </w:rPr>
              <w:t>CID</w:t>
            </w:r>
          </w:p>
        </w:tc>
        <w:tc>
          <w:tcPr>
            <w:tcW w:w="1243" w:type="dxa"/>
            <w:shd w:val="clear" w:color="auto" w:fill="auto"/>
            <w:hideMark/>
          </w:tcPr>
          <w:p w:rsidR="008C1465" w:rsidRPr="008C1465" w:rsidRDefault="008C1465" w:rsidP="00901999">
            <w:pPr>
              <w:rPr>
                <w:rFonts w:ascii="Arial" w:hAnsi="Arial" w:cs="Arial"/>
                <w:b/>
                <w:bCs/>
                <w:sz w:val="18"/>
                <w:szCs w:val="18"/>
                <w:lang w:val="en-US"/>
              </w:rPr>
            </w:pPr>
            <w:r w:rsidRPr="008C1465">
              <w:rPr>
                <w:rFonts w:ascii="Arial" w:hAnsi="Arial" w:cs="Arial"/>
                <w:b/>
                <w:bCs/>
                <w:sz w:val="18"/>
                <w:szCs w:val="18"/>
                <w:lang w:val="en-US"/>
              </w:rPr>
              <w:t>Commenter</w:t>
            </w:r>
          </w:p>
        </w:tc>
        <w:tc>
          <w:tcPr>
            <w:tcW w:w="990" w:type="dxa"/>
            <w:shd w:val="clear" w:color="auto" w:fill="auto"/>
            <w:hideMark/>
          </w:tcPr>
          <w:p w:rsidR="008C1465" w:rsidRPr="008C1465" w:rsidRDefault="008C1465" w:rsidP="00901999">
            <w:pPr>
              <w:rPr>
                <w:rFonts w:ascii="Arial" w:hAnsi="Arial" w:cs="Arial"/>
                <w:b/>
                <w:bCs/>
                <w:sz w:val="20"/>
                <w:lang w:val="en-US"/>
              </w:rPr>
            </w:pPr>
            <w:r w:rsidRPr="008C1465">
              <w:rPr>
                <w:rFonts w:ascii="Arial" w:hAnsi="Arial" w:cs="Arial"/>
                <w:b/>
                <w:bCs/>
                <w:sz w:val="20"/>
                <w:lang w:val="en-US"/>
              </w:rPr>
              <w:t>Clause Number</w:t>
            </w:r>
          </w:p>
        </w:tc>
        <w:tc>
          <w:tcPr>
            <w:tcW w:w="720" w:type="dxa"/>
            <w:shd w:val="clear" w:color="auto" w:fill="auto"/>
            <w:hideMark/>
          </w:tcPr>
          <w:p w:rsidR="008C1465" w:rsidRPr="008C1465" w:rsidRDefault="008C1465" w:rsidP="00901999">
            <w:pPr>
              <w:rPr>
                <w:rFonts w:ascii="Arial" w:hAnsi="Arial" w:cs="Arial"/>
                <w:b/>
                <w:bCs/>
                <w:sz w:val="20"/>
                <w:lang w:val="en-US"/>
              </w:rPr>
            </w:pPr>
            <w:r w:rsidRPr="008C1465">
              <w:rPr>
                <w:rFonts w:ascii="Arial" w:hAnsi="Arial" w:cs="Arial"/>
                <w:b/>
                <w:bCs/>
                <w:sz w:val="20"/>
                <w:lang w:val="en-US"/>
              </w:rPr>
              <w:t>Page</w:t>
            </w:r>
          </w:p>
        </w:tc>
        <w:tc>
          <w:tcPr>
            <w:tcW w:w="2520" w:type="dxa"/>
            <w:shd w:val="clear" w:color="auto" w:fill="auto"/>
            <w:hideMark/>
          </w:tcPr>
          <w:p w:rsidR="008C1465" w:rsidRPr="008C1465" w:rsidRDefault="008C1465" w:rsidP="00901999">
            <w:pPr>
              <w:rPr>
                <w:rFonts w:ascii="Arial" w:hAnsi="Arial" w:cs="Arial"/>
                <w:b/>
                <w:bCs/>
                <w:sz w:val="20"/>
                <w:lang w:val="en-US"/>
              </w:rPr>
            </w:pPr>
            <w:r w:rsidRPr="008C1465">
              <w:rPr>
                <w:rFonts w:ascii="Arial" w:hAnsi="Arial" w:cs="Arial"/>
                <w:b/>
                <w:bCs/>
                <w:sz w:val="20"/>
                <w:lang w:val="en-US"/>
              </w:rPr>
              <w:t>Comment</w:t>
            </w:r>
          </w:p>
        </w:tc>
        <w:tc>
          <w:tcPr>
            <w:tcW w:w="1817" w:type="dxa"/>
            <w:shd w:val="clear" w:color="auto" w:fill="auto"/>
            <w:hideMark/>
          </w:tcPr>
          <w:p w:rsidR="008C1465" w:rsidRPr="008C1465" w:rsidRDefault="008C1465" w:rsidP="00901999">
            <w:pPr>
              <w:rPr>
                <w:rFonts w:ascii="Arial" w:hAnsi="Arial" w:cs="Arial"/>
                <w:b/>
                <w:bCs/>
                <w:sz w:val="20"/>
                <w:lang w:val="en-US"/>
              </w:rPr>
            </w:pPr>
            <w:r w:rsidRPr="008C1465">
              <w:rPr>
                <w:rFonts w:ascii="Arial" w:hAnsi="Arial" w:cs="Arial"/>
                <w:b/>
                <w:bCs/>
                <w:sz w:val="20"/>
                <w:lang w:val="en-US"/>
              </w:rPr>
              <w:t>Proposed Change</w:t>
            </w:r>
          </w:p>
        </w:tc>
        <w:tc>
          <w:tcPr>
            <w:tcW w:w="1800" w:type="dxa"/>
            <w:shd w:val="clear" w:color="auto" w:fill="auto"/>
            <w:hideMark/>
          </w:tcPr>
          <w:p w:rsidR="008C1465" w:rsidRPr="008C1465" w:rsidRDefault="008C1465" w:rsidP="00901999">
            <w:pPr>
              <w:rPr>
                <w:rFonts w:ascii="Arial" w:hAnsi="Arial" w:cs="Arial"/>
                <w:b/>
                <w:bCs/>
                <w:sz w:val="20"/>
                <w:lang w:val="en-US"/>
              </w:rPr>
            </w:pPr>
            <w:r w:rsidRPr="008C1465">
              <w:rPr>
                <w:rFonts w:ascii="Arial" w:hAnsi="Arial" w:cs="Arial"/>
                <w:b/>
                <w:bCs/>
                <w:sz w:val="20"/>
                <w:lang w:val="en-US"/>
              </w:rPr>
              <w:t>Resolution</w:t>
            </w:r>
          </w:p>
        </w:tc>
      </w:tr>
      <w:tr w:rsidR="008C1465" w:rsidRPr="008C1465" w:rsidTr="00901999">
        <w:trPr>
          <w:trHeight w:val="765"/>
        </w:trPr>
        <w:tc>
          <w:tcPr>
            <w:tcW w:w="734" w:type="dxa"/>
            <w:shd w:val="clear" w:color="auto" w:fill="auto"/>
            <w:hideMark/>
          </w:tcPr>
          <w:p w:rsidR="008C1465" w:rsidRPr="008C1465" w:rsidRDefault="008C1465" w:rsidP="00901999">
            <w:pPr>
              <w:jc w:val="right"/>
              <w:rPr>
                <w:rFonts w:ascii="Arial" w:hAnsi="Arial" w:cs="Arial"/>
                <w:sz w:val="20"/>
                <w:lang w:val="en-US"/>
              </w:rPr>
            </w:pPr>
            <w:r w:rsidRPr="008C1465">
              <w:rPr>
                <w:rFonts w:ascii="Arial" w:hAnsi="Arial" w:cs="Arial"/>
                <w:sz w:val="20"/>
                <w:lang w:val="en-US"/>
              </w:rPr>
              <w:t>6244</w:t>
            </w:r>
          </w:p>
        </w:tc>
        <w:tc>
          <w:tcPr>
            <w:tcW w:w="1243" w:type="dxa"/>
            <w:shd w:val="clear" w:color="auto" w:fill="auto"/>
            <w:hideMark/>
          </w:tcPr>
          <w:p w:rsidR="008C1465" w:rsidRPr="008C1465" w:rsidRDefault="008C1465" w:rsidP="00901999">
            <w:pPr>
              <w:rPr>
                <w:rFonts w:ascii="Arial" w:hAnsi="Arial" w:cs="Arial"/>
                <w:sz w:val="20"/>
                <w:lang w:val="en-US"/>
              </w:rPr>
            </w:pPr>
            <w:r w:rsidRPr="008C1465">
              <w:rPr>
                <w:rFonts w:ascii="Arial" w:hAnsi="Arial" w:cs="Arial"/>
                <w:sz w:val="20"/>
                <w:lang w:val="en-US"/>
              </w:rPr>
              <w:t>Brian Hart</w:t>
            </w:r>
          </w:p>
        </w:tc>
        <w:tc>
          <w:tcPr>
            <w:tcW w:w="990" w:type="dxa"/>
            <w:shd w:val="clear" w:color="auto" w:fill="auto"/>
            <w:hideMark/>
          </w:tcPr>
          <w:p w:rsidR="008C1465" w:rsidRPr="008C1465" w:rsidRDefault="008C1465" w:rsidP="00901999">
            <w:pPr>
              <w:rPr>
                <w:rFonts w:ascii="Arial" w:hAnsi="Arial" w:cs="Arial"/>
                <w:sz w:val="20"/>
                <w:lang w:val="en-US"/>
              </w:rPr>
            </w:pPr>
            <w:r w:rsidRPr="008C1465">
              <w:rPr>
                <w:rFonts w:ascii="Arial" w:hAnsi="Arial" w:cs="Arial"/>
                <w:sz w:val="20"/>
                <w:lang w:val="en-US"/>
              </w:rPr>
              <w:t>8.4.1.49</w:t>
            </w:r>
          </w:p>
        </w:tc>
        <w:tc>
          <w:tcPr>
            <w:tcW w:w="720" w:type="dxa"/>
            <w:shd w:val="clear" w:color="auto" w:fill="auto"/>
            <w:hideMark/>
          </w:tcPr>
          <w:p w:rsidR="008C1465" w:rsidRPr="008C1465" w:rsidRDefault="008C1465" w:rsidP="00901999">
            <w:pPr>
              <w:jc w:val="right"/>
              <w:rPr>
                <w:rFonts w:ascii="Arial" w:hAnsi="Arial" w:cs="Arial"/>
                <w:sz w:val="20"/>
                <w:lang w:val="en-US"/>
              </w:rPr>
            </w:pPr>
            <w:r w:rsidRPr="008C1465">
              <w:rPr>
                <w:rFonts w:ascii="Arial" w:hAnsi="Arial" w:cs="Arial"/>
                <w:sz w:val="20"/>
                <w:lang w:val="en-US"/>
              </w:rPr>
              <w:t>61.62</w:t>
            </w:r>
          </w:p>
        </w:tc>
        <w:tc>
          <w:tcPr>
            <w:tcW w:w="2520" w:type="dxa"/>
            <w:shd w:val="clear" w:color="auto" w:fill="auto"/>
            <w:hideMark/>
          </w:tcPr>
          <w:p w:rsidR="008C1465" w:rsidRPr="008C1465" w:rsidRDefault="008C1465" w:rsidP="00901999">
            <w:pPr>
              <w:rPr>
                <w:rFonts w:ascii="Arial" w:hAnsi="Arial" w:cs="Arial"/>
                <w:sz w:val="20"/>
                <w:lang w:val="en-US"/>
              </w:rPr>
            </w:pPr>
            <w:r w:rsidRPr="008C1465">
              <w:rPr>
                <w:rFonts w:ascii="Arial" w:hAnsi="Arial" w:cs="Arial"/>
                <w:sz w:val="20"/>
                <w:lang w:val="en-US"/>
              </w:rPr>
              <w:t>"Spaced 2Ng apart" but near DC this is not true - e.g. -6,-4,-2-1,1,2,4,6</w:t>
            </w:r>
          </w:p>
        </w:tc>
        <w:tc>
          <w:tcPr>
            <w:tcW w:w="1817" w:type="dxa"/>
            <w:shd w:val="clear" w:color="auto" w:fill="auto"/>
            <w:hideMark/>
          </w:tcPr>
          <w:p w:rsidR="008C1465" w:rsidRPr="008C1465" w:rsidRDefault="008C1465" w:rsidP="00901999">
            <w:pPr>
              <w:rPr>
                <w:rFonts w:ascii="Arial" w:hAnsi="Arial" w:cs="Arial"/>
                <w:sz w:val="20"/>
                <w:lang w:val="en-US"/>
              </w:rPr>
            </w:pPr>
            <w:r w:rsidRPr="008C1465">
              <w:rPr>
                <w:rFonts w:ascii="Arial" w:hAnsi="Arial" w:cs="Arial"/>
                <w:sz w:val="20"/>
                <w:lang w:val="en-US"/>
              </w:rPr>
              <w:t>"Typically spaced ..."</w:t>
            </w:r>
          </w:p>
        </w:tc>
        <w:tc>
          <w:tcPr>
            <w:tcW w:w="1800" w:type="dxa"/>
            <w:shd w:val="clear" w:color="auto" w:fill="auto"/>
            <w:hideMark/>
          </w:tcPr>
          <w:p w:rsidR="008C1465" w:rsidRPr="008C1465" w:rsidRDefault="008C1465" w:rsidP="00901999">
            <w:pPr>
              <w:rPr>
                <w:rFonts w:ascii="Arial" w:hAnsi="Arial" w:cs="Arial"/>
                <w:sz w:val="20"/>
                <w:lang w:val="en-US"/>
              </w:rPr>
            </w:pPr>
            <w:r w:rsidRPr="008C1465">
              <w:rPr>
                <w:rFonts w:ascii="Arial" w:hAnsi="Arial" w:cs="Arial"/>
                <w:sz w:val="20"/>
                <w:lang w:val="en-US"/>
              </w:rPr>
              <w:t>Accepted</w:t>
            </w:r>
          </w:p>
        </w:tc>
      </w:tr>
    </w:tbl>
    <w:p w:rsidR="008C1465" w:rsidRDefault="008C1465" w:rsidP="008C1465"/>
    <w:p w:rsidR="008C1465" w:rsidRDefault="008C1465" w:rsidP="008C1465"/>
    <w:p w:rsidR="00F8197F" w:rsidRDefault="008C1465" w:rsidP="008C1465">
      <w:pPr>
        <w:rPr>
          <w:rFonts w:ascii="Arial" w:hAnsi="Arial" w:cs="Arial"/>
          <w:sz w:val="24"/>
          <w:szCs w:val="24"/>
          <w:lang w:val="en-US"/>
        </w:rPr>
      </w:pPr>
      <w:r w:rsidRPr="008C1465">
        <w:rPr>
          <w:rFonts w:ascii="Arial" w:hAnsi="Arial" w:cs="Arial"/>
          <w:b/>
          <w:sz w:val="24"/>
          <w:szCs w:val="24"/>
          <w:lang w:val="en-US"/>
        </w:rPr>
        <w:t>Discussion:</w:t>
      </w:r>
      <w:r w:rsidRPr="008C1465">
        <w:rPr>
          <w:rFonts w:ascii="Arial" w:hAnsi="Arial" w:cs="Arial"/>
          <w:sz w:val="24"/>
          <w:szCs w:val="24"/>
          <w:lang w:val="en-US"/>
        </w:rPr>
        <w:t xml:space="preserve"> </w:t>
      </w:r>
    </w:p>
    <w:p w:rsidR="008C1465" w:rsidRDefault="008C1465" w:rsidP="008C1465">
      <w:pPr>
        <w:rPr>
          <w:rFonts w:ascii="Arial" w:hAnsi="Arial" w:cs="Arial"/>
          <w:sz w:val="24"/>
          <w:szCs w:val="24"/>
          <w:lang w:val="en-US"/>
        </w:rPr>
      </w:pPr>
      <w:r>
        <w:rPr>
          <w:rFonts w:ascii="Arial" w:hAnsi="Arial" w:cs="Arial"/>
          <w:sz w:val="24"/>
          <w:szCs w:val="24"/>
          <w:lang w:val="en-US"/>
        </w:rPr>
        <w:t>Commenter is correct.</w:t>
      </w:r>
    </w:p>
    <w:p w:rsidR="008C1465" w:rsidRPr="008C1465" w:rsidRDefault="008C1465" w:rsidP="008C1465">
      <w:pPr>
        <w:rPr>
          <w:rFonts w:ascii="Arial" w:hAnsi="Arial" w:cs="Arial"/>
          <w:sz w:val="24"/>
          <w:szCs w:val="24"/>
          <w:lang w:val="en-US"/>
        </w:rPr>
      </w:pPr>
    </w:p>
    <w:p w:rsidR="00F8197F" w:rsidRDefault="008C1465" w:rsidP="008C1465">
      <w:pPr>
        <w:rPr>
          <w:rFonts w:ascii="Arial" w:hAnsi="Arial" w:cs="Arial"/>
          <w:sz w:val="24"/>
          <w:szCs w:val="24"/>
          <w:lang w:val="en-US"/>
        </w:rPr>
      </w:pPr>
      <w:r w:rsidRPr="008C1465">
        <w:rPr>
          <w:rFonts w:ascii="Arial" w:hAnsi="Arial" w:cs="Arial"/>
          <w:b/>
          <w:sz w:val="24"/>
          <w:szCs w:val="24"/>
          <w:lang w:val="en-US"/>
        </w:rPr>
        <w:t>Proposed Resolution:</w:t>
      </w:r>
      <w:r w:rsidRPr="008C1465">
        <w:rPr>
          <w:rFonts w:ascii="Arial" w:hAnsi="Arial" w:cs="Arial"/>
          <w:sz w:val="24"/>
          <w:szCs w:val="24"/>
          <w:lang w:val="en-US"/>
        </w:rPr>
        <w:t xml:space="preserve"> </w:t>
      </w:r>
    </w:p>
    <w:p w:rsidR="008C1465" w:rsidRPr="008C1465" w:rsidRDefault="008C1465" w:rsidP="008C1465">
      <w:pPr>
        <w:rPr>
          <w:sz w:val="24"/>
          <w:szCs w:val="24"/>
        </w:rPr>
      </w:pPr>
      <w:proofErr w:type="gramStart"/>
      <w:r>
        <w:rPr>
          <w:rFonts w:ascii="Arial" w:hAnsi="Arial" w:cs="Arial"/>
          <w:sz w:val="24"/>
          <w:szCs w:val="24"/>
          <w:lang w:val="en-US"/>
        </w:rPr>
        <w:t>Accepted.</w:t>
      </w:r>
      <w:proofErr w:type="gramEnd"/>
    </w:p>
    <w:p w:rsidR="008C1465" w:rsidRDefault="008C1465" w:rsidP="008C1465"/>
    <w:p w:rsidR="008C1465" w:rsidRDefault="008C1465" w:rsidP="008C1465"/>
    <w:p w:rsidR="008C1465" w:rsidRDefault="008C1465" w:rsidP="008C1465"/>
    <w:p w:rsidR="008C1465" w:rsidRDefault="008C1465" w:rsidP="008C1465"/>
    <w:p w:rsidR="008C1465" w:rsidRDefault="008C1465" w:rsidP="008C1465"/>
    <w:p w:rsidR="008C1465" w:rsidRDefault="008C1465" w:rsidP="008C1465"/>
    <w:p w:rsidR="008C1465" w:rsidRDefault="008C1465" w:rsidP="008C1465"/>
    <w:p w:rsidR="008C1465" w:rsidRDefault="008C1465" w:rsidP="008C1465"/>
    <w:p w:rsidR="008C1465" w:rsidRDefault="008C1465" w:rsidP="008C1465"/>
    <w:p w:rsidR="008C1465" w:rsidRDefault="008C1465" w:rsidP="008C1465"/>
    <w:p w:rsidR="008C1465" w:rsidRDefault="008C1465" w:rsidP="008C1465"/>
    <w:p w:rsidR="008C1465" w:rsidRDefault="008C1465" w:rsidP="008C1465"/>
    <w:p w:rsidR="008C1465" w:rsidRDefault="008C1465" w:rsidP="008C1465"/>
    <w:p w:rsidR="008C1465" w:rsidRDefault="008C1465" w:rsidP="008C1465"/>
    <w:p w:rsidR="008C1465" w:rsidRDefault="008C1465" w:rsidP="008C1465"/>
    <w:p w:rsidR="008C1465" w:rsidRDefault="008C1465" w:rsidP="008C1465"/>
    <w:p w:rsidR="008C1465" w:rsidRDefault="008C1465" w:rsidP="008C1465"/>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990"/>
        <w:gridCol w:w="720"/>
        <w:gridCol w:w="2520"/>
        <w:gridCol w:w="1817"/>
        <w:gridCol w:w="1800"/>
      </w:tblGrid>
      <w:tr w:rsidR="008C1465" w:rsidRPr="008C1465" w:rsidTr="00901999">
        <w:trPr>
          <w:trHeight w:val="765"/>
        </w:trPr>
        <w:tc>
          <w:tcPr>
            <w:tcW w:w="734" w:type="dxa"/>
            <w:shd w:val="clear" w:color="auto" w:fill="auto"/>
            <w:hideMark/>
          </w:tcPr>
          <w:p w:rsidR="008C1465" w:rsidRPr="008C1465" w:rsidRDefault="008C1465" w:rsidP="00901999">
            <w:pPr>
              <w:rPr>
                <w:rFonts w:ascii="Arial" w:hAnsi="Arial" w:cs="Arial"/>
                <w:b/>
                <w:bCs/>
                <w:sz w:val="20"/>
                <w:lang w:val="en-US"/>
              </w:rPr>
            </w:pPr>
            <w:r w:rsidRPr="008C1465">
              <w:rPr>
                <w:rFonts w:ascii="Arial" w:hAnsi="Arial" w:cs="Arial"/>
                <w:b/>
                <w:bCs/>
                <w:sz w:val="20"/>
                <w:lang w:val="en-US"/>
              </w:rPr>
              <w:t>CID</w:t>
            </w:r>
          </w:p>
        </w:tc>
        <w:tc>
          <w:tcPr>
            <w:tcW w:w="1243" w:type="dxa"/>
            <w:shd w:val="clear" w:color="auto" w:fill="auto"/>
            <w:hideMark/>
          </w:tcPr>
          <w:p w:rsidR="008C1465" w:rsidRPr="008C1465" w:rsidRDefault="008C1465" w:rsidP="00901999">
            <w:pPr>
              <w:rPr>
                <w:rFonts w:ascii="Arial" w:hAnsi="Arial" w:cs="Arial"/>
                <w:b/>
                <w:bCs/>
                <w:sz w:val="18"/>
                <w:szCs w:val="18"/>
                <w:lang w:val="en-US"/>
              </w:rPr>
            </w:pPr>
            <w:r w:rsidRPr="008C1465">
              <w:rPr>
                <w:rFonts w:ascii="Arial" w:hAnsi="Arial" w:cs="Arial"/>
                <w:b/>
                <w:bCs/>
                <w:sz w:val="18"/>
                <w:szCs w:val="18"/>
                <w:lang w:val="en-US"/>
              </w:rPr>
              <w:t>Commenter</w:t>
            </w:r>
          </w:p>
        </w:tc>
        <w:tc>
          <w:tcPr>
            <w:tcW w:w="990" w:type="dxa"/>
            <w:shd w:val="clear" w:color="auto" w:fill="auto"/>
            <w:hideMark/>
          </w:tcPr>
          <w:p w:rsidR="008C1465" w:rsidRPr="008C1465" w:rsidRDefault="008C1465" w:rsidP="00901999">
            <w:pPr>
              <w:rPr>
                <w:rFonts w:ascii="Arial" w:hAnsi="Arial" w:cs="Arial"/>
                <w:b/>
                <w:bCs/>
                <w:sz w:val="20"/>
                <w:lang w:val="en-US"/>
              </w:rPr>
            </w:pPr>
            <w:r w:rsidRPr="008C1465">
              <w:rPr>
                <w:rFonts w:ascii="Arial" w:hAnsi="Arial" w:cs="Arial"/>
                <w:b/>
                <w:bCs/>
                <w:sz w:val="20"/>
                <w:lang w:val="en-US"/>
              </w:rPr>
              <w:t>Clause Number</w:t>
            </w:r>
          </w:p>
        </w:tc>
        <w:tc>
          <w:tcPr>
            <w:tcW w:w="720" w:type="dxa"/>
            <w:shd w:val="clear" w:color="auto" w:fill="auto"/>
            <w:hideMark/>
          </w:tcPr>
          <w:p w:rsidR="008C1465" w:rsidRPr="008C1465" w:rsidRDefault="008C1465" w:rsidP="00901999">
            <w:pPr>
              <w:rPr>
                <w:rFonts w:ascii="Arial" w:hAnsi="Arial" w:cs="Arial"/>
                <w:b/>
                <w:bCs/>
                <w:sz w:val="20"/>
                <w:lang w:val="en-US"/>
              </w:rPr>
            </w:pPr>
            <w:r w:rsidRPr="008C1465">
              <w:rPr>
                <w:rFonts w:ascii="Arial" w:hAnsi="Arial" w:cs="Arial"/>
                <w:b/>
                <w:bCs/>
                <w:sz w:val="20"/>
                <w:lang w:val="en-US"/>
              </w:rPr>
              <w:t>Page</w:t>
            </w:r>
          </w:p>
        </w:tc>
        <w:tc>
          <w:tcPr>
            <w:tcW w:w="2520" w:type="dxa"/>
            <w:shd w:val="clear" w:color="auto" w:fill="auto"/>
            <w:hideMark/>
          </w:tcPr>
          <w:p w:rsidR="008C1465" w:rsidRPr="008C1465" w:rsidRDefault="008C1465" w:rsidP="00901999">
            <w:pPr>
              <w:rPr>
                <w:rFonts w:ascii="Arial" w:hAnsi="Arial" w:cs="Arial"/>
                <w:b/>
                <w:bCs/>
                <w:sz w:val="20"/>
                <w:lang w:val="en-US"/>
              </w:rPr>
            </w:pPr>
            <w:r w:rsidRPr="008C1465">
              <w:rPr>
                <w:rFonts w:ascii="Arial" w:hAnsi="Arial" w:cs="Arial"/>
                <w:b/>
                <w:bCs/>
                <w:sz w:val="20"/>
                <w:lang w:val="en-US"/>
              </w:rPr>
              <w:t>Comment</w:t>
            </w:r>
          </w:p>
        </w:tc>
        <w:tc>
          <w:tcPr>
            <w:tcW w:w="1817" w:type="dxa"/>
            <w:shd w:val="clear" w:color="auto" w:fill="auto"/>
            <w:hideMark/>
          </w:tcPr>
          <w:p w:rsidR="008C1465" w:rsidRPr="008C1465" w:rsidRDefault="008C1465" w:rsidP="00901999">
            <w:pPr>
              <w:rPr>
                <w:rFonts w:ascii="Arial" w:hAnsi="Arial" w:cs="Arial"/>
                <w:b/>
                <w:bCs/>
                <w:sz w:val="20"/>
                <w:lang w:val="en-US"/>
              </w:rPr>
            </w:pPr>
            <w:r w:rsidRPr="008C1465">
              <w:rPr>
                <w:rFonts w:ascii="Arial" w:hAnsi="Arial" w:cs="Arial"/>
                <w:b/>
                <w:bCs/>
                <w:sz w:val="20"/>
                <w:lang w:val="en-US"/>
              </w:rPr>
              <w:t>Proposed Change</w:t>
            </w:r>
          </w:p>
        </w:tc>
        <w:tc>
          <w:tcPr>
            <w:tcW w:w="1800" w:type="dxa"/>
            <w:shd w:val="clear" w:color="auto" w:fill="auto"/>
            <w:hideMark/>
          </w:tcPr>
          <w:p w:rsidR="008C1465" w:rsidRPr="008C1465" w:rsidRDefault="008C1465" w:rsidP="00901999">
            <w:pPr>
              <w:rPr>
                <w:rFonts w:ascii="Arial" w:hAnsi="Arial" w:cs="Arial"/>
                <w:b/>
                <w:bCs/>
                <w:sz w:val="20"/>
                <w:lang w:val="en-US"/>
              </w:rPr>
            </w:pPr>
            <w:r w:rsidRPr="008C1465">
              <w:rPr>
                <w:rFonts w:ascii="Arial" w:hAnsi="Arial" w:cs="Arial"/>
                <w:b/>
                <w:bCs/>
                <w:sz w:val="20"/>
                <w:lang w:val="en-US"/>
              </w:rPr>
              <w:t>Resolution</w:t>
            </w:r>
          </w:p>
        </w:tc>
      </w:tr>
      <w:tr w:rsidR="008C1465" w:rsidRPr="008C1465" w:rsidTr="00901999">
        <w:trPr>
          <w:trHeight w:val="1275"/>
        </w:trPr>
        <w:tc>
          <w:tcPr>
            <w:tcW w:w="734" w:type="dxa"/>
            <w:shd w:val="clear" w:color="auto" w:fill="auto"/>
            <w:hideMark/>
          </w:tcPr>
          <w:p w:rsidR="008C1465" w:rsidRPr="008C1465" w:rsidRDefault="008C1465" w:rsidP="00901999">
            <w:pPr>
              <w:jc w:val="right"/>
              <w:rPr>
                <w:rFonts w:ascii="Arial" w:hAnsi="Arial" w:cs="Arial"/>
                <w:sz w:val="20"/>
                <w:lang w:val="en-US"/>
              </w:rPr>
            </w:pPr>
            <w:r w:rsidRPr="008C1465">
              <w:rPr>
                <w:rFonts w:ascii="Arial" w:hAnsi="Arial" w:cs="Arial"/>
                <w:sz w:val="20"/>
                <w:lang w:val="en-US"/>
              </w:rPr>
              <w:t>6245</w:t>
            </w:r>
          </w:p>
        </w:tc>
        <w:tc>
          <w:tcPr>
            <w:tcW w:w="1243" w:type="dxa"/>
            <w:shd w:val="clear" w:color="auto" w:fill="auto"/>
            <w:hideMark/>
          </w:tcPr>
          <w:p w:rsidR="008C1465" w:rsidRPr="008C1465" w:rsidRDefault="008C1465" w:rsidP="00901999">
            <w:pPr>
              <w:rPr>
                <w:rFonts w:ascii="Arial" w:hAnsi="Arial" w:cs="Arial"/>
                <w:sz w:val="20"/>
                <w:lang w:val="en-US"/>
              </w:rPr>
            </w:pPr>
            <w:r w:rsidRPr="008C1465">
              <w:rPr>
                <w:rFonts w:ascii="Arial" w:hAnsi="Arial" w:cs="Arial"/>
                <w:sz w:val="20"/>
                <w:lang w:val="en-US"/>
              </w:rPr>
              <w:t>Brian Hart</w:t>
            </w:r>
          </w:p>
        </w:tc>
        <w:tc>
          <w:tcPr>
            <w:tcW w:w="990" w:type="dxa"/>
            <w:shd w:val="clear" w:color="auto" w:fill="auto"/>
            <w:hideMark/>
          </w:tcPr>
          <w:p w:rsidR="008C1465" w:rsidRPr="008C1465" w:rsidRDefault="008C1465" w:rsidP="00901999">
            <w:pPr>
              <w:rPr>
                <w:rFonts w:ascii="Arial" w:hAnsi="Arial" w:cs="Arial"/>
                <w:sz w:val="20"/>
                <w:lang w:val="en-US"/>
              </w:rPr>
            </w:pPr>
            <w:r w:rsidRPr="008C1465">
              <w:rPr>
                <w:rFonts w:ascii="Arial" w:hAnsi="Arial" w:cs="Arial"/>
                <w:sz w:val="20"/>
                <w:lang w:val="en-US"/>
              </w:rPr>
              <w:t>8.4.1.49</w:t>
            </w:r>
          </w:p>
        </w:tc>
        <w:tc>
          <w:tcPr>
            <w:tcW w:w="720" w:type="dxa"/>
            <w:shd w:val="clear" w:color="auto" w:fill="auto"/>
            <w:hideMark/>
          </w:tcPr>
          <w:p w:rsidR="008C1465" w:rsidRPr="008C1465" w:rsidRDefault="008C1465" w:rsidP="00901999">
            <w:pPr>
              <w:jc w:val="right"/>
              <w:rPr>
                <w:rFonts w:ascii="Arial" w:hAnsi="Arial" w:cs="Arial"/>
                <w:sz w:val="20"/>
                <w:lang w:val="en-US"/>
              </w:rPr>
            </w:pPr>
            <w:r w:rsidRPr="008C1465">
              <w:rPr>
                <w:rFonts w:ascii="Arial" w:hAnsi="Arial" w:cs="Arial"/>
                <w:sz w:val="20"/>
                <w:lang w:val="en-US"/>
              </w:rPr>
              <w:t>62.50</w:t>
            </w:r>
          </w:p>
        </w:tc>
        <w:tc>
          <w:tcPr>
            <w:tcW w:w="2520" w:type="dxa"/>
            <w:shd w:val="clear" w:color="auto" w:fill="auto"/>
            <w:hideMark/>
          </w:tcPr>
          <w:p w:rsidR="008C1465" w:rsidRPr="008C1465" w:rsidRDefault="008C1465" w:rsidP="00901999">
            <w:pPr>
              <w:rPr>
                <w:rFonts w:ascii="Arial" w:hAnsi="Arial" w:cs="Arial"/>
                <w:sz w:val="20"/>
                <w:lang w:val="en-US"/>
              </w:rPr>
            </w:pPr>
            <w:r w:rsidRPr="008C1465">
              <w:rPr>
                <w:rFonts w:ascii="Arial" w:hAnsi="Arial" w:cs="Arial"/>
                <w:sz w:val="20"/>
                <w:lang w:val="en-US"/>
              </w:rPr>
              <w:t xml:space="preserve">Now </w:t>
            </w:r>
            <w:proofErr w:type="spellStart"/>
            <w:r w:rsidRPr="008C1465">
              <w:rPr>
                <w:rFonts w:ascii="Arial" w:hAnsi="Arial" w:cs="Arial"/>
                <w:sz w:val="20"/>
                <w:lang w:val="en-US"/>
              </w:rPr>
              <w:t>scidx</w:t>
            </w:r>
            <w:proofErr w:type="spellEnd"/>
            <w:r w:rsidRPr="008C1465">
              <w:rPr>
                <w:rFonts w:ascii="Arial" w:hAnsi="Arial" w:cs="Arial"/>
                <w:sz w:val="20"/>
                <w:lang w:val="en-US"/>
              </w:rPr>
              <w:t xml:space="preserve"> has two definitions - in table 8-53g and in table 8-53j. Ambiguous</w:t>
            </w:r>
          </w:p>
        </w:tc>
        <w:tc>
          <w:tcPr>
            <w:tcW w:w="1817" w:type="dxa"/>
            <w:shd w:val="clear" w:color="auto" w:fill="auto"/>
            <w:hideMark/>
          </w:tcPr>
          <w:p w:rsidR="008C1465" w:rsidRPr="008C1465" w:rsidRDefault="008C1465" w:rsidP="00901999">
            <w:pPr>
              <w:rPr>
                <w:rFonts w:ascii="Arial" w:hAnsi="Arial" w:cs="Arial"/>
                <w:sz w:val="20"/>
                <w:lang w:val="en-US"/>
              </w:rPr>
            </w:pPr>
            <w:r w:rsidRPr="008C1465">
              <w:rPr>
                <w:rFonts w:ascii="Arial" w:hAnsi="Arial" w:cs="Arial"/>
                <w:sz w:val="20"/>
                <w:lang w:val="en-US"/>
              </w:rPr>
              <w:t xml:space="preserve">For SNR, use a different term - e.g. use </w:t>
            </w:r>
            <w:proofErr w:type="spellStart"/>
            <w:r w:rsidRPr="008C1465">
              <w:rPr>
                <w:rFonts w:ascii="Arial" w:hAnsi="Arial" w:cs="Arial"/>
                <w:sz w:val="20"/>
                <w:lang w:val="en-US"/>
              </w:rPr>
              <w:t>sscidx</w:t>
            </w:r>
            <w:proofErr w:type="spellEnd"/>
            <w:r w:rsidRPr="008C1465">
              <w:rPr>
                <w:rFonts w:ascii="Arial" w:hAnsi="Arial" w:cs="Arial"/>
                <w:sz w:val="20"/>
                <w:lang w:val="en-US"/>
              </w:rPr>
              <w:t xml:space="preserve"> in place of </w:t>
            </w:r>
            <w:proofErr w:type="spellStart"/>
            <w:r w:rsidRPr="008C1465">
              <w:rPr>
                <w:rFonts w:ascii="Arial" w:hAnsi="Arial" w:cs="Arial"/>
                <w:sz w:val="20"/>
                <w:lang w:val="en-US"/>
              </w:rPr>
              <w:t>scidx</w:t>
            </w:r>
            <w:proofErr w:type="spellEnd"/>
            <w:r w:rsidRPr="008C1465">
              <w:rPr>
                <w:rFonts w:ascii="Arial" w:hAnsi="Arial" w:cs="Arial"/>
                <w:sz w:val="20"/>
                <w:lang w:val="en-US"/>
              </w:rPr>
              <w:t xml:space="preserve"> in table 8-53i and j. Also, at the end of table 8-53i add a note "NOTE--</w:t>
            </w:r>
            <w:proofErr w:type="spellStart"/>
            <w:proofErr w:type="gramStart"/>
            <w:r w:rsidRPr="008C1465">
              <w:rPr>
                <w:rFonts w:ascii="Arial" w:hAnsi="Arial" w:cs="Arial"/>
                <w:sz w:val="20"/>
                <w:lang w:val="en-US"/>
              </w:rPr>
              <w:t>sscidx</w:t>
            </w:r>
            <w:proofErr w:type="spellEnd"/>
            <w:r w:rsidRPr="008C1465">
              <w:rPr>
                <w:rFonts w:ascii="Arial" w:hAnsi="Arial" w:cs="Arial"/>
                <w:sz w:val="20"/>
                <w:lang w:val="en-US"/>
              </w:rPr>
              <w:t>(</w:t>
            </w:r>
            <w:proofErr w:type="gramEnd"/>
            <w:r w:rsidRPr="008C1465">
              <w:rPr>
                <w:rFonts w:ascii="Arial" w:hAnsi="Arial" w:cs="Arial"/>
                <w:sz w:val="20"/>
                <w:lang w:val="en-US"/>
              </w:rPr>
              <w:t>.) is defined in Table 8-53j"</w:t>
            </w:r>
          </w:p>
        </w:tc>
        <w:tc>
          <w:tcPr>
            <w:tcW w:w="1800" w:type="dxa"/>
            <w:shd w:val="clear" w:color="auto" w:fill="auto"/>
            <w:hideMark/>
          </w:tcPr>
          <w:p w:rsidR="008C1465" w:rsidRPr="008C1465" w:rsidRDefault="008C1465" w:rsidP="00901999">
            <w:pPr>
              <w:rPr>
                <w:rFonts w:ascii="Arial" w:hAnsi="Arial" w:cs="Arial"/>
                <w:sz w:val="20"/>
                <w:lang w:val="en-US"/>
              </w:rPr>
            </w:pPr>
            <w:r>
              <w:rPr>
                <w:rFonts w:ascii="Arial" w:hAnsi="Arial" w:cs="Arial"/>
                <w:sz w:val="20"/>
                <w:lang w:val="en-US"/>
              </w:rPr>
              <w:t xml:space="preserve">Revised: </w:t>
            </w:r>
          </w:p>
        </w:tc>
      </w:tr>
    </w:tbl>
    <w:p w:rsidR="008C1465" w:rsidRDefault="008C1465" w:rsidP="008C1465"/>
    <w:p w:rsidR="008C1465" w:rsidRPr="008C1465" w:rsidRDefault="008C1465" w:rsidP="008C1465">
      <w:pPr>
        <w:rPr>
          <w:rFonts w:ascii="Arial" w:hAnsi="Arial" w:cs="Arial"/>
          <w:b/>
          <w:sz w:val="24"/>
          <w:szCs w:val="24"/>
          <w:lang w:val="en-US"/>
        </w:rPr>
      </w:pPr>
      <w:r w:rsidRPr="008C1465">
        <w:rPr>
          <w:rFonts w:ascii="Arial" w:hAnsi="Arial" w:cs="Arial"/>
          <w:b/>
          <w:sz w:val="24"/>
          <w:szCs w:val="24"/>
          <w:lang w:val="en-US"/>
        </w:rPr>
        <w:t>Discussion:</w:t>
      </w:r>
    </w:p>
    <w:p w:rsidR="008C1465" w:rsidRPr="008C1465" w:rsidRDefault="008C1465" w:rsidP="008C1465">
      <w:pPr>
        <w:rPr>
          <w:rFonts w:ascii="Arial" w:hAnsi="Arial" w:cs="Arial"/>
          <w:sz w:val="24"/>
          <w:szCs w:val="24"/>
          <w:lang w:val="en-US"/>
        </w:rPr>
      </w:pPr>
      <w:r w:rsidRPr="008C1465">
        <w:rPr>
          <w:rFonts w:ascii="Arial" w:hAnsi="Arial" w:cs="Arial"/>
          <w:sz w:val="24"/>
          <w:szCs w:val="24"/>
          <w:lang w:val="en-US"/>
        </w:rPr>
        <w:t xml:space="preserve">Commenter is correct, and a reader could be confused by the two </w:t>
      </w:r>
      <w:proofErr w:type="spellStart"/>
      <w:r w:rsidRPr="008C1465">
        <w:rPr>
          <w:rFonts w:ascii="Arial" w:hAnsi="Arial" w:cs="Arial"/>
          <w:sz w:val="24"/>
          <w:szCs w:val="24"/>
          <w:lang w:val="en-US"/>
        </w:rPr>
        <w:t>defintisions</w:t>
      </w:r>
      <w:proofErr w:type="spellEnd"/>
      <w:r w:rsidRPr="008C1465">
        <w:rPr>
          <w:rFonts w:ascii="Arial" w:hAnsi="Arial" w:cs="Arial"/>
          <w:sz w:val="24"/>
          <w:szCs w:val="24"/>
          <w:lang w:val="en-US"/>
        </w:rPr>
        <w:t xml:space="preserve"> of </w:t>
      </w:r>
      <w:proofErr w:type="spellStart"/>
      <w:r w:rsidRPr="008C1465">
        <w:rPr>
          <w:rFonts w:ascii="Arial" w:hAnsi="Arial" w:cs="Arial"/>
          <w:sz w:val="24"/>
          <w:szCs w:val="24"/>
          <w:lang w:val="en-US"/>
        </w:rPr>
        <w:t>scidx</w:t>
      </w:r>
      <w:proofErr w:type="spellEnd"/>
      <w:r w:rsidRPr="008C1465">
        <w:rPr>
          <w:rFonts w:ascii="Arial" w:hAnsi="Arial" w:cs="Arial"/>
          <w:sz w:val="24"/>
          <w:szCs w:val="24"/>
          <w:lang w:val="en-US"/>
        </w:rPr>
        <w:t>, especially since they appear very close to one another.</w:t>
      </w:r>
    </w:p>
    <w:p w:rsidR="008C1465" w:rsidRPr="008C1465" w:rsidRDefault="008C1465" w:rsidP="008C1465">
      <w:pPr>
        <w:rPr>
          <w:rFonts w:ascii="Arial" w:hAnsi="Arial" w:cs="Arial"/>
          <w:sz w:val="24"/>
          <w:szCs w:val="24"/>
          <w:lang w:val="en-US"/>
        </w:rPr>
      </w:pPr>
    </w:p>
    <w:p w:rsidR="008C1465" w:rsidRPr="008C1465" w:rsidRDefault="008C1465" w:rsidP="008C1465">
      <w:pPr>
        <w:rPr>
          <w:rFonts w:ascii="Arial" w:hAnsi="Arial" w:cs="Arial"/>
          <w:b/>
          <w:sz w:val="24"/>
          <w:szCs w:val="24"/>
          <w:lang w:val="en-US"/>
        </w:rPr>
      </w:pPr>
      <w:r w:rsidRPr="008C1465">
        <w:rPr>
          <w:rFonts w:ascii="Arial" w:hAnsi="Arial" w:cs="Arial"/>
          <w:b/>
          <w:sz w:val="24"/>
          <w:szCs w:val="24"/>
          <w:lang w:val="en-US"/>
        </w:rPr>
        <w:t>Proposed Resolution:</w:t>
      </w:r>
    </w:p>
    <w:p w:rsidR="008C1465" w:rsidRPr="008C1465" w:rsidRDefault="008C1465" w:rsidP="008C1465">
      <w:pPr>
        <w:rPr>
          <w:sz w:val="24"/>
          <w:szCs w:val="24"/>
        </w:rPr>
      </w:pPr>
      <w:r w:rsidRPr="008C1465">
        <w:rPr>
          <w:rFonts w:ascii="Arial" w:hAnsi="Arial" w:cs="Arial"/>
          <w:sz w:val="24"/>
          <w:szCs w:val="24"/>
          <w:lang w:val="en-US"/>
        </w:rPr>
        <w:t>Revised: Replace "</w:t>
      </w:r>
      <w:proofErr w:type="spellStart"/>
      <w:r w:rsidRPr="008C1465">
        <w:rPr>
          <w:rFonts w:ascii="Arial" w:hAnsi="Arial" w:cs="Arial"/>
          <w:sz w:val="24"/>
          <w:szCs w:val="24"/>
          <w:lang w:val="en-US"/>
        </w:rPr>
        <w:t>scidx</w:t>
      </w:r>
      <w:proofErr w:type="spellEnd"/>
      <w:r w:rsidRPr="008C1465">
        <w:rPr>
          <w:rFonts w:ascii="Arial" w:hAnsi="Arial" w:cs="Arial"/>
          <w:sz w:val="24"/>
          <w:szCs w:val="24"/>
          <w:lang w:val="en-US"/>
        </w:rPr>
        <w:t>" with "</w:t>
      </w:r>
      <w:proofErr w:type="spellStart"/>
      <w:r w:rsidRPr="008C1465">
        <w:rPr>
          <w:rFonts w:ascii="Arial" w:hAnsi="Arial" w:cs="Arial"/>
          <w:sz w:val="24"/>
          <w:szCs w:val="24"/>
          <w:lang w:val="en-US"/>
        </w:rPr>
        <w:t>ssidx</w:t>
      </w:r>
      <w:proofErr w:type="spellEnd"/>
      <w:r w:rsidRPr="008C1465">
        <w:rPr>
          <w:rFonts w:ascii="Arial" w:hAnsi="Arial" w:cs="Arial"/>
          <w:sz w:val="24"/>
          <w:szCs w:val="24"/>
          <w:lang w:val="en-US"/>
        </w:rPr>
        <w:t>" on 62.16, in table 8-53i, and in table 8-53j.  Also, at the end of table 8-53i add a note at the bottom: "NOTE--</w:t>
      </w:r>
      <w:proofErr w:type="spellStart"/>
      <w:proofErr w:type="gramStart"/>
      <w:r w:rsidRPr="008C1465">
        <w:rPr>
          <w:rFonts w:ascii="Arial" w:hAnsi="Arial" w:cs="Arial"/>
          <w:sz w:val="24"/>
          <w:szCs w:val="24"/>
          <w:lang w:val="en-US"/>
        </w:rPr>
        <w:t>sscidx</w:t>
      </w:r>
      <w:proofErr w:type="spellEnd"/>
      <w:r w:rsidRPr="008C1465">
        <w:rPr>
          <w:rFonts w:ascii="Arial" w:hAnsi="Arial" w:cs="Arial"/>
          <w:sz w:val="24"/>
          <w:szCs w:val="24"/>
          <w:lang w:val="en-US"/>
        </w:rPr>
        <w:t>(</w:t>
      </w:r>
      <w:proofErr w:type="gramEnd"/>
      <w:r w:rsidRPr="008C1465">
        <w:rPr>
          <w:rFonts w:ascii="Arial" w:hAnsi="Arial" w:cs="Arial"/>
          <w:sz w:val="24"/>
          <w:szCs w:val="24"/>
          <w:lang w:val="en-US"/>
        </w:rPr>
        <w:t xml:space="preserve">.) </w:t>
      </w:r>
      <w:proofErr w:type="gramStart"/>
      <w:r w:rsidRPr="008C1465">
        <w:rPr>
          <w:rFonts w:ascii="Arial" w:hAnsi="Arial" w:cs="Arial"/>
          <w:sz w:val="24"/>
          <w:szCs w:val="24"/>
          <w:lang w:val="en-US"/>
        </w:rPr>
        <w:t>is</w:t>
      </w:r>
      <w:proofErr w:type="gramEnd"/>
      <w:r w:rsidRPr="008C1465">
        <w:rPr>
          <w:rFonts w:ascii="Arial" w:hAnsi="Arial" w:cs="Arial"/>
          <w:sz w:val="24"/>
          <w:szCs w:val="24"/>
          <w:lang w:val="en-US"/>
        </w:rPr>
        <w:t xml:space="preserve"> defined in Table 8-53j"</w:t>
      </w:r>
    </w:p>
    <w:p w:rsidR="00F8197F" w:rsidRDefault="00F8197F"/>
    <w:p w:rsidR="00F8197F" w:rsidRDefault="00F8197F"/>
    <w:p w:rsidR="00D44907" w:rsidRDefault="00D44907"/>
    <w:p w:rsidR="00D44907" w:rsidRDefault="00D44907"/>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990"/>
        <w:gridCol w:w="720"/>
        <w:gridCol w:w="2520"/>
        <w:gridCol w:w="1817"/>
        <w:gridCol w:w="1800"/>
      </w:tblGrid>
      <w:tr w:rsidR="00F8197F" w:rsidRPr="008C1465" w:rsidTr="00901999">
        <w:trPr>
          <w:trHeight w:val="765"/>
        </w:trPr>
        <w:tc>
          <w:tcPr>
            <w:tcW w:w="734" w:type="dxa"/>
            <w:shd w:val="clear" w:color="auto" w:fill="auto"/>
            <w:hideMark/>
          </w:tcPr>
          <w:p w:rsidR="00F8197F" w:rsidRPr="008C1465" w:rsidRDefault="00F8197F" w:rsidP="00901999">
            <w:pPr>
              <w:rPr>
                <w:rFonts w:ascii="Arial" w:hAnsi="Arial" w:cs="Arial"/>
                <w:b/>
                <w:bCs/>
                <w:sz w:val="20"/>
                <w:lang w:val="en-US"/>
              </w:rPr>
            </w:pPr>
            <w:r w:rsidRPr="008C1465">
              <w:rPr>
                <w:rFonts w:ascii="Arial" w:hAnsi="Arial" w:cs="Arial"/>
                <w:b/>
                <w:bCs/>
                <w:sz w:val="20"/>
                <w:lang w:val="en-US"/>
              </w:rPr>
              <w:t>CID</w:t>
            </w:r>
          </w:p>
        </w:tc>
        <w:tc>
          <w:tcPr>
            <w:tcW w:w="1243" w:type="dxa"/>
            <w:shd w:val="clear" w:color="auto" w:fill="auto"/>
            <w:hideMark/>
          </w:tcPr>
          <w:p w:rsidR="00F8197F" w:rsidRPr="008C1465" w:rsidRDefault="00F8197F" w:rsidP="00901999">
            <w:pPr>
              <w:rPr>
                <w:rFonts w:ascii="Arial" w:hAnsi="Arial" w:cs="Arial"/>
                <w:b/>
                <w:bCs/>
                <w:sz w:val="18"/>
                <w:szCs w:val="18"/>
                <w:lang w:val="en-US"/>
              </w:rPr>
            </w:pPr>
            <w:r w:rsidRPr="008C1465">
              <w:rPr>
                <w:rFonts w:ascii="Arial" w:hAnsi="Arial" w:cs="Arial"/>
                <w:b/>
                <w:bCs/>
                <w:sz w:val="18"/>
                <w:szCs w:val="18"/>
                <w:lang w:val="en-US"/>
              </w:rPr>
              <w:t>Commenter</w:t>
            </w:r>
          </w:p>
        </w:tc>
        <w:tc>
          <w:tcPr>
            <w:tcW w:w="990" w:type="dxa"/>
            <w:shd w:val="clear" w:color="auto" w:fill="auto"/>
            <w:hideMark/>
          </w:tcPr>
          <w:p w:rsidR="00F8197F" w:rsidRPr="008C1465" w:rsidRDefault="00F8197F" w:rsidP="00901999">
            <w:pPr>
              <w:rPr>
                <w:rFonts w:ascii="Arial" w:hAnsi="Arial" w:cs="Arial"/>
                <w:b/>
                <w:bCs/>
                <w:sz w:val="20"/>
                <w:lang w:val="en-US"/>
              </w:rPr>
            </w:pPr>
            <w:r w:rsidRPr="008C1465">
              <w:rPr>
                <w:rFonts w:ascii="Arial" w:hAnsi="Arial" w:cs="Arial"/>
                <w:b/>
                <w:bCs/>
                <w:sz w:val="20"/>
                <w:lang w:val="en-US"/>
              </w:rPr>
              <w:t>Clause Number</w:t>
            </w:r>
          </w:p>
        </w:tc>
        <w:tc>
          <w:tcPr>
            <w:tcW w:w="720" w:type="dxa"/>
            <w:shd w:val="clear" w:color="auto" w:fill="auto"/>
            <w:hideMark/>
          </w:tcPr>
          <w:p w:rsidR="00F8197F" w:rsidRPr="008C1465" w:rsidRDefault="00F8197F" w:rsidP="00901999">
            <w:pPr>
              <w:rPr>
                <w:rFonts w:ascii="Arial" w:hAnsi="Arial" w:cs="Arial"/>
                <w:b/>
                <w:bCs/>
                <w:sz w:val="20"/>
                <w:lang w:val="en-US"/>
              </w:rPr>
            </w:pPr>
            <w:r w:rsidRPr="008C1465">
              <w:rPr>
                <w:rFonts w:ascii="Arial" w:hAnsi="Arial" w:cs="Arial"/>
                <w:b/>
                <w:bCs/>
                <w:sz w:val="20"/>
                <w:lang w:val="en-US"/>
              </w:rPr>
              <w:t>Page</w:t>
            </w:r>
          </w:p>
        </w:tc>
        <w:tc>
          <w:tcPr>
            <w:tcW w:w="2520" w:type="dxa"/>
            <w:shd w:val="clear" w:color="auto" w:fill="auto"/>
            <w:hideMark/>
          </w:tcPr>
          <w:p w:rsidR="00F8197F" w:rsidRPr="008C1465" w:rsidRDefault="00F8197F" w:rsidP="00901999">
            <w:pPr>
              <w:rPr>
                <w:rFonts w:ascii="Arial" w:hAnsi="Arial" w:cs="Arial"/>
                <w:b/>
                <w:bCs/>
                <w:sz w:val="20"/>
                <w:lang w:val="en-US"/>
              </w:rPr>
            </w:pPr>
            <w:r w:rsidRPr="008C1465">
              <w:rPr>
                <w:rFonts w:ascii="Arial" w:hAnsi="Arial" w:cs="Arial"/>
                <w:b/>
                <w:bCs/>
                <w:sz w:val="20"/>
                <w:lang w:val="en-US"/>
              </w:rPr>
              <w:t>Comment</w:t>
            </w:r>
          </w:p>
        </w:tc>
        <w:tc>
          <w:tcPr>
            <w:tcW w:w="1817" w:type="dxa"/>
            <w:shd w:val="clear" w:color="auto" w:fill="auto"/>
            <w:hideMark/>
          </w:tcPr>
          <w:p w:rsidR="00F8197F" w:rsidRPr="008C1465" w:rsidRDefault="00F8197F" w:rsidP="00901999">
            <w:pPr>
              <w:rPr>
                <w:rFonts w:ascii="Arial" w:hAnsi="Arial" w:cs="Arial"/>
                <w:b/>
                <w:bCs/>
                <w:sz w:val="20"/>
                <w:lang w:val="en-US"/>
              </w:rPr>
            </w:pPr>
            <w:r w:rsidRPr="008C1465">
              <w:rPr>
                <w:rFonts w:ascii="Arial" w:hAnsi="Arial" w:cs="Arial"/>
                <w:b/>
                <w:bCs/>
                <w:sz w:val="20"/>
                <w:lang w:val="en-US"/>
              </w:rPr>
              <w:t>Proposed Change</w:t>
            </w:r>
          </w:p>
        </w:tc>
        <w:tc>
          <w:tcPr>
            <w:tcW w:w="1800" w:type="dxa"/>
            <w:shd w:val="clear" w:color="auto" w:fill="auto"/>
            <w:hideMark/>
          </w:tcPr>
          <w:p w:rsidR="00F8197F" w:rsidRPr="008C1465" w:rsidRDefault="00F8197F" w:rsidP="00901999">
            <w:pPr>
              <w:rPr>
                <w:rFonts w:ascii="Arial" w:hAnsi="Arial" w:cs="Arial"/>
                <w:b/>
                <w:bCs/>
                <w:sz w:val="20"/>
                <w:lang w:val="en-US"/>
              </w:rPr>
            </w:pPr>
            <w:r w:rsidRPr="008C1465">
              <w:rPr>
                <w:rFonts w:ascii="Arial" w:hAnsi="Arial" w:cs="Arial"/>
                <w:b/>
                <w:bCs/>
                <w:sz w:val="20"/>
                <w:lang w:val="en-US"/>
              </w:rPr>
              <w:t>Resolution</w:t>
            </w:r>
          </w:p>
        </w:tc>
      </w:tr>
      <w:tr w:rsidR="00F8197F" w:rsidRPr="008C1465" w:rsidTr="00901999">
        <w:trPr>
          <w:trHeight w:val="1965"/>
        </w:trPr>
        <w:tc>
          <w:tcPr>
            <w:tcW w:w="734" w:type="dxa"/>
            <w:shd w:val="clear" w:color="auto" w:fill="auto"/>
            <w:hideMark/>
          </w:tcPr>
          <w:p w:rsidR="00F8197F" w:rsidRPr="008C1465" w:rsidRDefault="00F8197F" w:rsidP="00901999">
            <w:pPr>
              <w:jc w:val="right"/>
              <w:rPr>
                <w:rFonts w:ascii="Arial" w:hAnsi="Arial" w:cs="Arial"/>
                <w:sz w:val="20"/>
                <w:lang w:val="en-US"/>
              </w:rPr>
            </w:pPr>
            <w:r w:rsidRPr="008C1465">
              <w:rPr>
                <w:rFonts w:ascii="Arial" w:hAnsi="Arial" w:cs="Arial"/>
                <w:sz w:val="20"/>
                <w:lang w:val="en-US"/>
              </w:rPr>
              <w:t>6530</w:t>
            </w:r>
          </w:p>
        </w:tc>
        <w:tc>
          <w:tcPr>
            <w:tcW w:w="1243" w:type="dxa"/>
            <w:shd w:val="clear" w:color="auto" w:fill="auto"/>
            <w:hideMark/>
          </w:tcPr>
          <w:p w:rsidR="00F8197F" w:rsidRPr="008C1465" w:rsidRDefault="00F8197F" w:rsidP="00901999">
            <w:pPr>
              <w:rPr>
                <w:rFonts w:ascii="Arial" w:hAnsi="Arial" w:cs="Arial"/>
                <w:sz w:val="20"/>
                <w:lang w:val="en-US"/>
              </w:rPr>
            </w:pPr>
            <w:proofErr w:type="spellStart"/>
            <w:r w:rsidRPr="008C1465">
              <w:rPr>
                <w:rFonts w:ascii="Arial" w:hAnsi="Arial" w:cs="Arial"/>
                <w:sz w:val="20"/>
                <w:lang w:val="en-US"/>
              </w:rPr>
              <w:t>Sigurd</w:t>
            </w:r>
            <w:proofErr w:type="spellEnd"/>
            <w:r w:rsidRPr="008C1465">
              <w:rPr>
                <w:rFonts w:ascii="Arial" w:hAnsi="Arial" w:cs="Arial"/>
                <w:sz w:val="20"/>
                <w:lang w:val="en-US"/>
              </w:rPr>
              <w:t xml:space="preserve"> </w:t>
            </w:r>
            <w:proofErr w:type="spellStart"/>
            <w:r w:rsidRPr="008C1465">
              <w:rPr>
                <w:rFonts w:ascii="Arial" w:hAnsi="Arial" w:cs="Arial"/>
                <w:sz w:val="20"/>
                <w:lang w:val="en-US"/>
              </w:rPr>
              <w:t>Schelstraete</w:t>
            </w:r>
            <w:proofErr w:type="spellEnd"/>
          </w:p>
        </w:tc>
        <w:tc>
          <w:tcPr>
            <w:tcW w:w="990" w:type="dxa"/>
            <w:shd w:val="clear" w:color="auto" w:fill="auto"/>
            <w:hideMark/>
          </w:tcPr>
          <w:p w:rsidR="00F8197F" w:rsidRPr="008C1465" w:rsidRDefault="00F8197F" w:rsidP="00901999">
            <w:pPr>
              <w:rPr>
                <w:rFonts w:ascii="Arial" w:hAnsi="Arial" w:cs="Arial"/>
                <w:sz w:val="20"/>
                <w:lang w:val="en-US"/>
              </w:rPr>
            </w:pPr>
            <w:r w:rsidRPr="008C1465">
              <w:rPr>
                <w:rFonts w:ascii="Arial" w:hAnsi="Arial" w:cs="Arial"/>
                <w:sz w:val="20"/>
                <w:lang w:val="en-US"/>
              </w:rPr>
              <w:t>8.4.1.48</w:t>
            </w:r>
          </w:p>
        </w:tc>
        <w:tc>
          <w:tcPr>
            <w:tcW w:w="720" w:type="dxa"/>
            <w:shd w:val="clear" w:color="auto" w:fill="auto"/>
            <w:hideMark/>
          </w:tcPr>
          <w:p w:rsidR="00F8197F" w:rsidRPr="008C1465" w:rsidRDefault="00F8197F" w:rsidP="00901999">
            <w:pPr>
              <w:jc w:val="right"/>
              <w:rPr>
                <w:rFonts w:ascii="Arial" w:hAnsi="Arial" w:cs="Arial"/>
                <w:sz w:val="20"/>
                <w:lang w:val="en-US"/>
              </w:rPr>
            </w:pPr>
            <w:r w:rsidRPr="008C1465">
              <w:rPr>
                <w:rFonts w:ascii="Arial" w:hAnsi="Arial" w:cs="Arial"/>
                <w:sz w:val="20"/>
                <w:lang w:val="en-US"/>
              </w:rPr>
              <w:t>53.64</w:t>
            </w:r>
          </w:p>
        </w:tc>
        <w:tc>
          <w:tcPr>
            <w:tcW w:w="2520" w:type="dxa"/>
            <w:shd w:val="clear" w:color="auto" w:fill="auto"/>
            <w:hideMark/>
          </w:tcPr>
          <w:p w:rsidR="00F8197F" w:rsidRPr="008C1465" w:rsidRDefault="00F8197F" w:rsidP="00901999">
            <w:pPr>
              <w:rPr>
                <w:rFonts w:ascii="Arial" w:hAnsi="Arial" w:cs="Arial"/>
                <w:sz w:val="20"/>
                <w:lang w:val="en-US"/>
              </w:rPr>
            </w:pPr>
            <w:r w:rsidRPr="008C1465">
              <w:rPr>
                <w:rFonts w:ascii="Arial" w:hAnsi="Arial" w:cs="Arial"/>
                <w:sz w:val="20"/>
                <w:lang w:val="en-US"/>
              </w:rPr>
              <w:t>The dimensions of the channel are not N_BFEE</w:t>
            </w:r>
            <w:proofErr w:type="gramStart"/>
            <w:r w:rsidRPr="008C1465">
              <w:rPr>
                <w:rFonts w:ascii="Arial" w:hAnsi="Arial" w:cs="Arial"/>
                <w:sz w:val="20"/>
                <w:lang w:val="en-US"/>
              </w:rPr>
              <w:t>,RX</w:t>
            </w:r>
            <w:proofErr w:type="gramEnd"/>
            <w:r w:rsidRPr="008C1465">
              <w:rPr>
                <w:rFonts w:ascii="Arial" w:hAnsi="Arial" w:cs="Arial"/>
                <w:sz w:val="20"/>
                <w:lang w:val="en-US"/>
              </w:rPr>
              <w:t xml:space="preserve"> x N_BFER,TX. It should be N_BFEE</w:t>
            </w:r>
            <w:proofErr w:type="gramStart"/>
            <w:r w:rsidRPr="008C1465">
              <w:rPr>
                <w:rFonts w:ascii="Arial" w:hAnsi="Arial" w:cs="Arial"/>
                <w:sz w:val="20"/>
                <w:lang w:val="en-US"/>
              </w:rPr>
              <w:t>,RX</w:t>
            </w:r>
            <w:proofErr w:type="gramEnd"/>
            <w:r w:rsidRPr="008C1465">
              <w:rPr>
                <w:rFonts w:ascii="Arial" w:hAnsi="Arial" w:cs="Arial"/>
                <w:sz w:val="20"/>
                <w:lang w:val="en-US"/>
              </w:rPr>
              <w:t xml:space="preserve"> x N_BFER,N_STS.</w:t>
            </w:r>
          </w:p>
        </w:tc>
        <w:tc>
          <w:tcPr>
            <w:tcW w:w="1817" w:type="dxa"/>
            <w:shd w:val="clear" w:color="auto" w:fill="auto"/>
            <w:hideMark/>
          </w:tcPr>
          <w:p w:rsidR="00F8197F" w:rsidRPr="008C1465" w:rsidRDefault="00F8197F" w:rsidP="00901999">
            <w:pPr>
              <w:rPr>
                <w:rFonts w:ascii="Arial" w:hAnsi="Arial" w:cs="Arial"/>
                <w:sz w:val="20"/>
                <w:lang w:val="en-US"/>
              </w:rPr>
            </w:pPr>
            <w:r w:rsidRPr="008C1465">
              <w:rPr>
                <w:rFonts w:ascii="Arial" w:hAnsi="Arial" w:cs="Arial"/>
                <w:sz w:val="20"/>
                <w:lang w:val="en-US"/>
              </w:rPr>
              <w:t>Change text accordingly</w:t>
            </w:r>
          </w:p>
        </w:tc>
        <w:tc>
          <w:tcPr>
            <w:tcW w:w="1800" w:type="dxa"/>
            <w:shd w:val="clear" w:color="auto" w:fill="auto"/>
            <w:hideMark/>
          </w:tcPr>
          <w:p w:rsidR="00F8197F" w:rsidRPr="008C1465" w:rsidRDefault="00F8197F" w:rsidP="00901999">
            <w:pPr>
              <w:rPr>
                <w:rFonts w:ascii="Arial" w:hAnsi="Arial" w:cs="Arial"/>
                <w:sz w:val="20"/>
                <w:lang w:val="en-US"/>
              </w:rPr>
            </w:pPr>
          </w:p>
        </w:tc>
      </w:tr>
    </w:tbl>
    <w:p w:rsidR="00F8197F" w:rsidRDefault="00F8197F"/>
    <w:p w:rsidR="00F8197F" w:rsidRPr="00F8197F" w:rsidRDefault="00F8197F">
      <w:pPr>
        <w:rPr>
          <w:rFonts w:ascii="Arial" w:hAnsi="Arial" w:cs="Arial"/>
          <w:b/>
          <w:sz w:val="24"/>
          <w:szCs w:val="24"/>
          <w:lang w:val="en-US"/>
        </w:rPr>
      </w:pPr>
      <w:r w:rsidRPr="008C1465">
        <w:rPr>
          <w:rFonts w:ascii="Arial" w:hAnsi="Arial" w:cs="Arial"/>
          <w:b/>
          <w:sz w:val="24"/>
          <w:szCs w:val="24"/>
          <w:lang w:val="en-US"/>
        </w:rPr>
        <w:t xml:space="preserve">Discussion: </w:t>
      </w:r>
    </w:p>
    <w:p w:rsidR="00F8197F" w:rsidRPr="00F8197F" w:rsidRDefault="00F8197F">
      <w:pPr>
        <w:rPr>
          <w:rFonts w:ascii="Arial" w:hAnsi="Arial" w:cs="Arial"/>
          <w:sz w:val="24"/>
          <w:szCs w:val="24"/>
          <w:lang w:val="en-US"/>
        </w:rPr>
      </w:pPr>
      <w:r w:rsidRPr="008C1465">
        <w:rPr>
          <w:rFonts w:ascii="Arial" w:hAnsi="Arial" w:cs="Arial"/>
          <w:sz w:val="24"/>
          <w:szCs w:val="24"/>
          <w:lang w:val="en-US"/>
        </w:rPr>
        <w:t>Commenter is correct that the number of columns of H is equal to N_STS of the corresponding NDP, and N_STS is not necessarily equal to N_BFER</w:t>
      </w:r>
      <w:proofErr w:type="gramStart"/>
      <w:r w:rsidRPr="008C1465">
        <w:rPr>
          <w:rFonts w:ascii="Arial" w:hAnsi="Arial" w:cs="Arial"/>
          <w:sz w:val="24"/>
          <w:szCs w:val="24"/>
          <w:lang w:val="en-US"/>
        </w:rPr>
        <w:t>,TX</w:t>
      </w:r>
      <w:proofErr w:type="gramEnd"/>
      <w:r w:rsidRPr="008C1465">
        <w:rPr>
          <w:rFonts w:ascii="Arial" w:hAnsi="Arial" w:cs="Arial"/>
          <w:sz w:val="24"/>
          <w:szCs w:val="24"/>
          <w:lang w:val="en-US"/>
        </w:rPr>
        <w:t xml:space="preserve">.  </w:t>
      </w:r>
    </w:p>
    <w:p w:rsidR="00F8197F" w:rsidRPr="00F8197F" w:rsidRDefault="00F8197F">
      <w:pPr>
        <w:rPr>
          <w:rFonts w:ascii="Arial" w:hAnsi="Arial" w:cs="Arial"/>
          <w:sz w:val="24"/>
          <w:szCs w:val="24"/>
          <w:lang w:val="en-US"/>
        </w:rPr>
      </w:pPr>
    </w:p>
    <w:p w:rsidR="00F8197F" w:rsidRPr="00F8197F" w:rsidRDefault="00F8197F">
      <w:pPr>
        <w:rPr>
          <w:rFonts w:ascii="Arial" w:hAnsi="Arial" w:cs="Arial"/>
          <w:b/>
          <w:sz w:val="24"/>
          <w:szCs w:val="24"/>
          <w:lang w:val="en-US"/>
        </w:rPr>
      </w:pPr>
      <w:r w:rsidRPr="00F8197F">
        <w:rPr>
          <w:rFonts w:ascii="Arial" w:hAnsi="Arial" w:cs="Arial"/>
          <w:b/>
          <w:sz w:val="24"/>
          <w:szCs w:val="24"/>
          <w:lang w:val="en-US"/>
        </w:rPr>
        <w:t xml:space="preserve">Proposed </w:t>
      </w:r>
      <w:r w:rsidRPr="008C1465">
        <w:rPr>
          <w:rFonts w:ascii="Arial" w:hAnsi="Arial" w:cs="Arial"/>
          <w:b/>
          <w:sz w:val="24"/>
          <w:szCs w:val="24"/>
          <w:lang w:val="en-US"/>
        </w:rPr>
        <w:t xml:space="preserve">Resolution: </w:t>
      </w:r>
    </w:p>
    <w:p w:rsidR="00F8197F" w:rsidRPr="00F8197F" w:rsidRDefault="00F8197F">
      <w:pPr>
        <w:rPr>
          <w:sz w:val="24"/>
          <w:szCs w:val="24"/>
        </w:rPr>
      </w:pPr>
      <w:proofErr w:type="gramStart"/>
      <w:r w:rsidRPr="008C1465">
        <w:rPr>
          <w:rFonts w:ascii="Arial" w:hAnsi="Arial" w:cs="Arial"/>
          <w:sz w:val="24"/>
          <w:szCs w:val="24"/>
          <w:lang w:val="en-US"/>
        </w:rPr>
        <w:t>Revised.</w:t>
      </w:r>
      <w:proofErr w:type="gramEnd"/>
      <w:r w:rsidRPr="008C1465">
        <w:rPr>
          <w:rFonts w:ascii="Arial" w:hAnsi="Arial" w:cs="Arial"/>
          <w:sz w:val="24"/>
          <w:szCs w:val="24"/>
          <w:lang w:val="en-US"/>
        </w:rPr>
        <w:t xml:space="preserve"> Replace "N_BFER</w:t>
      </w:r>
      <w:proofErr w:type="gramStart"/>
      <w:r w:rsidRPr="008C1465">
        <w:rPr>
          <w:rFonts w:ascii="Arial" w:hAnsi="Arial" w:cs="Arial"/>
          <w:sz w:val="24"/>
          <w:szCs w:val="24"/>
          <w:lang w:val="en-US"/>
        </w:rPr>
        <w:t>,TX</w:t>
      </w:r>
      <w:proofErr w:type="gramEnd"/>
      <w:r w:rsidRPr="008C1465">
        <w:rPr>
          <w:rFonts w:ascii="Arial" w:hAnsi="Arial" w:cs="Arial"/>
          <w:sz w:val="24"/>
          <w:szCs w:val="24"/>
          <w:lang w:val="en-US"/>
        </w:rPr>
        <w:t>" with "N_BFER,N_STS" on 53.64, 54.4, and 54.12.</w:t>
      </w:r>
    </w:p>
    <w:p w:rsidR="00F8197F" w:rsidRDefault="00F8197F"/>
    <w:p w:rsidR="00F8197F" w:rsidRDefault="00F8197F"/>
    <w:p w:rsidR="00F8197F" w:rsidRDefault="00F8197F"/>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990"/>
        <w:gridCol w:w="720"/>
        <w:gridCol w:w="2520"/>
        <w:gridCol w:w="1817"/>
        <w:gridCol w:w="1800"/>
      </w:tblGrid>
      <w:tr w:rsidR="00F8197F" w:rsidRPr="008C1465" w:rsidTr="00901999">
        <w:trPr>
          <w:trHeight w:val="765"/>
        </w:trPr>
        <w:tc>
          <w:tcPr>
            <w:tcW w:w="734" w:type="dxa"/>
            <w:shd w:val="clear" w:color="auto" w:fill="auto"/>
            <w:hideMark/>
          </w:tcPr>
          <w:p w:rsidR="00F8197F" w:rsidRPr="008C1465" w:rsidRDefault="00F8197F" w:rsidP="00901999">
            <w:pPr>
              <w:rPr>
                <w:rFonts w:ascii="Arial" w:hAnsi="Arial" w:cs="Arial"/>
                <w:b/>
                <w:bCs/>
                <w:sz w:val="20"/>
                <w:lang w:val="en-US"/>
              </w:rPr>
            </w:pPr>
            <w:r w:rsidRPr="008C1465">
              <w:rPr>
                <w:rFonts w:ascii="Arial" w:hAnsi="Arial" w:cs="Arial"/>
                <w:b/>
                <w:bCs/>
                <w:sz w:val="20"/>
                <w:lang w:val="en-US"/>
              </w:rPr>
              <w:lastRenderedPageBreak/>
              <w:t>CID</w:t>
            </w:r>
          </w:p>
        </w:tc>
        <w:tc>
          <w:tcPr>
            <w:tcW w:w="1243" w:type="dxa"/>
            <w:shd w:val="clear" w:color="auto" w:fill="auto"/>
            <w:hideMark/>
          </w:tcPr>
          <w:p w:rsidR="00F8197F" w:rsidRPr="008C1465" w:rsidRDefault="00F8197F" w:rsidP="00901999">
            <w:pPr>
              <w:rPr>
                <w:rFonts w:ascii="Arial" w:hAnsi="Arial" w:cs="Arial"/>
                <w:b/>
                <w:bCs/>
                <w:sz w:val="18"/>
                <w:szCs w:val="18"/>
                <w:lang w:val="en-US"/>
              </w:rPr>
            </w:pPr>
            <w:r w:rsidRPr="008C1465">
              <w:rPr>
                <w:rFonts w:ascii="Arial" w:hAnsi="Arial" w:cs="Arial"/>
                <w:b/>
                <w:bCs/>
                <w:sz w:val="18"/>
                <w:szCs w:val="18"/>
                <w:lang w:val="en-US"/>
              </w:rPr>
              <w:t>Commenter</w:t>
            </w:r>
          </w:p>
        </w:tc>
        <w:tc>
          <w:tcPr>
            <w:tcW w:w="990" w:type="dxa"/>
            <w:shd w:val="clear" w:color="auto" w:fill="auto"/>
            <w:hideMark/>
          </w:tcPr>
          <w:p w:rsidR="00F8197F" w:rsidRPr="008C1465" w:rsidRDefault="00F8197F" w:rsidP="00901999">
            <w:pPr>
              <w:rPr>
                <w:rFonts w:ascii="Arial" w:hAnsi="Arial" w:cs="Arial"/>
                <w:b/>
                <w:bCs/>
                <w:sz w:val="20"/>
                <w:lang w:val="en-US"/>
              </w:rPr>
            </w:pPr>
            <w:r w:rsidRPr="008C1465">
              <w:rPr>
                <w:rFonts w:ascii="Arial" w:hAnsi="Arial" w:cs="Arial"/>
                <w:b/>
                <w:bCs/>
                <w:sz w:val="20"/>
                <w:lang w:val="en-US"/>
              </w:rPr>
              <w:t>Clause Number</w:t>
            </w:r>
          </w:p>
        </w:tc>
        <w:tc>
          <w:tcPr>
            <w:tcW w:w="720" w:type="dxa"/>
            <w:shd w:val="clear" w:color="auto" w:fill="auto"/>
            <w:hideMark/>
          </w:tcPr>
          <w:p w:rsidR="00F8197F" w:rsidRPr="008C1465" w:rsidRDefault="00F8197F" w:rsidP="00901999">
            <w:pPr>
              <w:rPr>
                <w:rFonts w:ascii="Arial" w:hAnsi="Arial" w:cs="Arial"/>
                <w:b/>
                <w:bCs/>
                <w:sz w:val="20"/>
                <w:lang w:val="en-US"/>
              </w:rPr>
            </w:pPr>
            <w:r w:rsidRPr="008C1465">
              <w:rPr>
                <w:rFonts w:ascii="Arial" w:hAnsi="Arial" w:cs="Arial"/>
                <w:b/>
                <w:bCs/>
                <w:sz w:val="20"/>
                <w:lang w:val="en-US"/>
              </w:rPr>
              <w:t>Page</w:t>
            </w:r>
          </w:p>
        </w:tc>
        <w:tc>
          <w:tcPr>
            <w:tcW w:w="2520" w:type="dxa"/>
            <w:shd w:val="clear" w:color="auto" w:fill="auto"/>
            <w:hideMark/>
          </w:tcPr>
          <w:p w:rsidR="00F8197F" w:rsidRPr="008C1465" w:rsidRDefault="00F8197F" w:rsidP="00901999">
            <w:pPr>
              <w:rPr>
                <w:rFonts w:ascii="Arial" w:hAnsi="Arial" w:cs="Arial"/>
                <w:b/>
                <w:bCs/>
                <w:sz w:val="20"/>
                <w:lang w:val="en-US"/>
              </w:rPr>
            </w:pPr>
            <w:r w:rsidRPr="008C1465">
              <w:rPr>
                <w:rFonts w:ascii="Arial" w:hAnsi="Arial" w:cs="Arial"/>
                <w:b/>
                <w:bCs/>
                <w:sz w:val="20"/>
                <w:lang w:val="en-US"/>
              </w:rPr>
              <w:t>Comment</w:t>
            </w:r>
          </w:p>
        </w:tc>
        <w:tc>
          <w:tcPr>
            <w:tcW w:w="1817" w:type="dxa"/>
            <w:shd w:val="clear" w:color="auto" w:fill="auto"/>
            <w:hideMark/>
          </w:tcPr>
          <w:p w:rsidR="00F8197F" w:rsidRPr="008C1465" w:rsidRDefault="00F8197F" w:rsidP="00901999">
            <w:pPr>
              <w:rPr>
                <w:rFonts w:ascii="Arial" w:hAnsi="Arial" w:cs="Arial"/>
                <w:b/>
                <w:bCs/>
                <w:sz w:val="20"/>
                <w:lang w:val="en-US"/>
              </w:rPr>
            </w:pPr>
            <w:r w:rsidRPr="008C1465">
              <w:rPr>
                <w:rFonts w:ascii="Arial" w:hAnsi="Arial" w:cs="Arial"/>
                <w:b/>
                <w:bCs/>
                <w:sz w:val="20"/>
                <w:lang w:val="en-US"/>
              </w:rPr>
              <w:t>Proposed Change</w:t>
            </w:r>
          </w:p>
        </w:tc>
        <w:tc>
          <w:tcPr>
            <w:tcW w:w="1800" w:type="dxa"/>
            <w:shd w:val="clear" w:color="auto" w:fill="auto"/>
            <w:hideMark/>
          </w:tcPr>
          <w:p w:rsidR="00F8197F" w:rsidRPr="008C1465" w:rsidRDefault="00F8197F" w:rsidP="00901999">
            <w:pPr>
              <w:rPr>
                <w:rFonts w:ascii="Arial" w:hAnsi="Arial" w:cs="Arial"/>
                <w:b/>
                <w:bCs/>
                <w:sz w:val="20"/>
                <w:lang w:val="en-US"/>
              </w:rPr>
            </w:pPr>
            <w:r w:rsidRPr="008C1465">
              <w:rPr>
                <w:rFonts w:ascii="Arial" w:hAnsi="Arial" w:cs="Arial"/>
                <w:b/>
                <w:bCs/>
                <w:sz w:val="20"/>
                <w:lang w:val="en-US"/>
              </w:rPr>
              <w:t>Resolution</w:t>
            </w:r>
          </w:p>
        </w:tc>
      </w:tr>
      <w:tr w:rsidR="00F8197F" w:rsidRPr="008C1465" w:rsidTr="00901999">
        <w:trPr>
          <w:trHeight w:val="1530"/>
        </w:trPr>
        <w:tc>
          <w:tcPr>
            <w:tcW w:w="734" w:type="dxa"/>
            <w:shd w:val="clear" w:color="auto" w:fill="auto"/>
            <w:hideMark/>
          </w:tcPr>
          <w:p w:rsidR="00F8197F" w:rsidRPr="008C1465" w:rsidRDefault="00F8197F" w:rsidP="00901999">
            <w:pPr>
              <w:jc w:val="right"/>
              <w:rPr>
                <w:rFonts w:ascii="Arial" w:hAnsi="Arial" w:cs="Arial"/>
                <w:sz w:val="20"/>
                <w:lang w:val="en-US"/>
              </w:rPr>
            </w:pPr>
            <w:r w:rsidRPr="008C1465">
              <w:rPr>
                <w:rFonts w:ascii="Arial" w:hAnsi="Arial" w:cs="Arial"/>
                <w:sz w:val="20"/>
                <w:lang w:val="en-US"/>
              </w:rPr>
              <w:t>6169</w:t>
            </w:r>
          </w:p>
        </w:tc>
        <w:tc>
          <w:tcPr>
            <w:tcW w:w="1243" w:type="dxa"/>
            <w:shd w:val="clear" w:color="auto" w:fill="auto"/>
            <w:hideMark/>
          </w:tcPr>
          <w:p w:rsidR="00F8197F" w:rsidRPr="008C1465" w:rsidRDefault="00F8197F" w:rsidP="00901999">
            <w:pPr>
              <w:rPr>
                <w:rFonts w:ascii="Arial" w:hAnsi="Arial" w:cs="Arial"/>
                <w:sz w:val="20"/>
                <w:lang w:val="en-US"/>
              </w:rPr>
            </w:pPr>
            <w:r w:rsidRPr="008C1465">
              <w:rPr>
                <w:rFonts w:ascii="Arial" w:hAnsi="Arial" w:cs="Arial"/>
                <w:sz w:val="20"/>
                <w:lang w:val="en-US"/>
              </w:rPr>
              <w:t>Youhan Kim</w:t>
            </w:r>
          </w:p>
        </w:tc>
        <w:tc>
          <w:tcPr>
            <w:tcW w:w="990" w:type="dxa"/>
            <w:shd w:val="clear" w:color="auto" w:fill="auto"/>
            <w:hideMark/>
          </w:tcPr>
          <w:p w:rsidR="00F8197F" w:rsidRPr="008C1465" w:rsidRDefault="00F8197F" w:rsidP="00901999">
            <w:pPr>
              <w:rPr>
                <w:rFonts w:ascii="Arial" w:hAnsi="Arial" w:cs="Arial"/>
                <w:sz w:val="20"/>
                <w:lang w:val="en-US"/>
              </w:rPr>
            </w:pPr>
            <w:r w:rsidRPr="008C1465">
              <w:rPr>
                <w:rFonts w:ascii="Arial" w:hAnsi="Arial" w:cs="Arial"/>
                <w:sz w:val="20"/>
                <w:lang w:val="en-US"/>
              </w:rPr>
              <w:t>8.4.1.48</w:t>
            </w:r>
          </w:p>
        </w:tc>
        <w:tc>
          <w:tcPr>
            <w:tcW w:w="720" w:type="dxa"/>
            <w:shd w:val="clear" w:color="auto" w:fill="auto"/>
            <w:hideMark/>
          </w:tcPr>
          <w:p w:rsidR="00F8197F" w:rsidRPr="008C1465" w:rsidRDefault="00F8197F" w:rsidP="00901999">
            <w:pPr>
              <w:jc w:val="right"/>
              <w:rPr>
                <w:rFonts w:ascii="Arial" w:hAnsi="Arial" w:cs="Arial"/>
                <w:sz w:val="20"/>
                <w:lang w:val="en-US"/>
              </w:rPr>
            </w:pPr>
            <w:r w:rsidRPr="008C1465">
              <w:rPr>
                <w:rFonts w:ascii="Arial" w:hAnsi="Arial" w:cs="Arial"/>
                <w:sz w:val="20"/>
                <w:lang w:val="en-US"/>
              </w:rPr>
              <w:t>53.53</w:t>
            </w:r>
          </w:p>
        </w:tc>
        <w:tc>
          <w:tcPr>
            <w:tcW w:w="2520" w:type="dxa"/>
            <w:shd w:val="clear" w:color="auto" w:fill="auto"/>
            <w:hideMark/>
          </w:tcPr>
          <w:p w:rsidR="00F8197F" w:rsidRPr="008C1465" w:rsidRDefault="00F8197F" w:rsidP="00901999">
            <w:pPr>
              <w:rPr>
                <w:rFonts w:ascii="Arial" w:hAnsi="Arial" w:cs="Arial"/>
                <w:sz w:val="20"/>
                <w:lang w:val="en-US"/>
              </w:rPr>
            </w:pPr>
            <w:r w:rsidRPr="008C1465">
              <w:rPr>
                <w:rFonts w:ascii="Arial" w:hAnsi="Arial" w:cs="Arial"/>
                <w:sz w:val="20"/>
                <w:lang w:val="en-US"/>
              </w:rPr>
              <w:t>A STA may use only a portion of the antennas for transmission and/or reception</w:t>
            </w:r>
          </w:p>
        </w:tc>
        <w:tc>
          <w:tcPr>
            <w:tcW w:w="1817" w:type="dxa"/>
            <w:shd w:val="clear" w:color="auto" w:fill="auto"/>
            <w:hideMark/>
          </w:tcPr>
          <w:p w:rsidR="00F8197F" w:rsidRPr="008C1465" w:rsidRDefault="00F8197F" w:rsidP="00901999">
            <w:pPr>
              <w:rPr>
                <w:rFonts w:ascii="Arial" w:hAnsi="Arial" w:cs="Arial"/>
                <w:sz w:val="20"/>
                <w:lang w:val="en-US"/>
              </w:rPr>
            </w:pPr>
            <w:r w:rsidRPr="008C1465">
              <w:rPr>
                <w:rFonts w:ascii="Arial" w:hAnsi="Arial" w:cs="Arial"/>
                <w:sz w:val="20"/>
                <w:lang w:val="en-US"/>
              </w:rPr>
              <w:t>Change "antenna numbers" to "number of active antennas" or "number of enabled antennas".</w:t>
            </w:r>
          </w:p>
        </w:tc>
        <w:tc>
          <w:tcPr>
            <w:tcW w:w="1800" w:type="dxa"/>
            <w:shd w:val="clear" w:color="auto" w:fill="auto"/>
            <w:hideMark/>
          </w:tcPr>
          <w:p w:rsidR="00F8197F" w:rsidRPr="008C1465" w:rsidRDefault="00F8197F" w:rsidP="00901999">
            <w:pPr>
              <w:rPr>
                <w:rFonts w:ascii="Arial" w:hAnsi="Arial" w:cs="Arial"/>
                <w:sz w:val="20"/>
                <w:lang w:val="en-US"/>
              </w:rPr>
            </w:pPr>
          </w:p>
        </w:tc>
      </w:tr>
      <w:tr w:rsidR="00F8197F" w:rsidRPr="008C1465" w:rsidTr="00901999">
        <w:trPr>
          <w:trHeight w:val="2040"/>
        </w:trPr>
        <w:tc>
          <w:tcPr>
            <w:tcW w:w="734" w:type="dxa"/>
            <w:shd w:val="clear" w:color="auto" w:fill="auto"/>
            <w:hideMark/>
          </w:tcPr>
          <w:p w:rsidR="00F8197F" w:rsidRPr="008C1465" w:rsidRDefault="00F8197F" w:rsidP="00901999">
            <w:pPr>
              <w:jc w:val="right"/>
              <w:rPr>
                <w:rFonts w:ascii="Arial" w:hAnsi="Arial" w:cs="Arial"/>
                <w:sz w:val="20"/>
                <w:lang w:val="en-US"/>
              </w:rPr>
            </w:pPr>
            <w:r w:rsidRPr="008C1465">
              <w:rPr>
                <w:rFonts w:ascii="Arial" w:hAnsi="Arial" w:cs="Arial"/>
                <w:sz w:val="20"/>
                <w:lang w:val="en-US"/>
              </w:rPr>
              <w:t>6385</w:t>
            </w:r>
          </w:p>
        </w:tc>
        <w:tc>
          <w:tcPr>
            <w:tcW w:w="1243" w:type="dxa"/>
            <w:shd w:val="clear" w:color="auto" w:fill="auto"/>
            <w:hideMark/>
          </w:tcPr>
          <w:p w:rsidR="00F8197F" w:rsidRPr="008C1465" w:rsidRDefault="00F8197F" w:rsidP="00901999">
            <w:pPr>
              <w:rPr>
                <w:rFonts w:ascii="Arial" w:hAnsi="Arial" w:cs="Arial"/>
                <w:sz w:val="20"/>
                <w:lang w:val="en-US"/>
              </w:rPr>
            </w:pPr>
            <w:r w:rsidRPr="008C1465">
              <w:rPr>
                <w:rFonts w:ascii="Arial" w:hAnsi="Arial" w:cs="Arial"/>
                <w:sz w:val="20"/>
                <w:lang w:val="en-US"/>
              </w:rPr>
              <w:t>Allert Van Zelst</w:t>
            </w:r>
          </w:p>
        </w:tc>
        <w:tc>
          <w:tcPr>
            <w:tcW w:w="990" w:type="dxa"/>
            <w:shd w:val="clear" w:color="auto" w:fill="auto"/>
            <w:hideMark/>
          </w:tcPr>
          <w:p w:rsidR="00F8197F" w:rsidRPr="008C1465" w:rsidRDefault="00F8197F" w:rsidP="00901999">
            <w:pPr>
              <w:rPr>
                <w:rFonts w:ascii="Arial" w:hAnsi="Arial" w:cs="Arial"/>
                <w:sz w:val="20"/>
                <w:lang w:val="en-US"/>
              </w:rPr>
            </w:pPr>
            <w:r w:rsidRPr="008C1465">
              <w:rPr>
                <w:rFonts w:ascii="Arial" w:hAnsi="Arial" w:cs="Arial"/>
                <w:sz w:val="20"/>
                <w:lang w:val="en-US"/>
              </w:rPr>
              <w:t>8.4.1.48</w:t>
            </w:r>
          </w:p>
        </w:tc>
        <w:tc>
          <w:tcPr>
            <w:tcW w:w="720" w:type="dxa"/>
            <w:shd w:val="clear" w:color="auto" w:fill="auto"/>
            <w:hideMark/>
          </w:tcPr>
          <w:p w:rsidR="00F8197F" w:rsidRPr="008C1465" w:rsidRDefault="00F8197F" w:rsidP="00901999">
            <w:pPr>
              <w:jc w:val="right"/>
              <w:rPr>
                <w:rFonts w:ascii="Arial" w:hAnsi="Arial" w:cs="Arial"/>
                <w:sz w:val="20"/>
                <w:lang w:val="en-US"/>
              </w:rPr>
            </w:pPr>
            <w:r w:rsidRPr="008C1465">
              <w:rPr>
                <w:rFonts w:ascii="Arial" w:hAnsi="Arial" w:cs="Arial"/>
                <w:sz w:val="20"/>
                <w:lang w:val="en-US"/>
              </w:rPr>
              <w:t>53.53</w:t>
            </w:r>
          </w:p>
        </w:tc>
        <w:tc>
          <w:tcPr>
            <w:tcW w:w="2520" w:type="dxa"/>
            <w:shd w:val="clear" w:color="auto" w:fill="auto"/>
            <w:hideMark/>
          </w:tcPr>
          <w:p w:rsidR="00F8197F" w:rsidRPr="008C1465" w:rsidRDefault="00F8197F" w:rsidP="00901999">
            <w:pPr>
              <w:rPr>
                <w:rFonts w:ascii="Arial" w:hAnsi="Arial" w:cs="Arial"/>
                <w:sz w:val="20"/>
                <w:lang w:val="en-US"/>
              </w:rPr>
            </w:pPr>
            <w:r w:rsidRPr="008C1465">
              <w:rPr>
                <w:rFonts w:ascii="Arial" w:hAnsi="Arial" w:cs="Arial"/>
                <w:sz w:val="20"/>
                <w:lang w:val="en-US"/>
              </w:rPr>
              <w:t xml:space="preserve">It may be that a </w:t>
            </w:r>
            <w:proofErr w:type="spellStart"/>
            <w:r w:rsidRPr="008C1465">
              <w:rPr>
                <w:rFonts w:ascii="Arial" w:hAnsi="Arial" w:cs="Arial"/>
                <w:sz w:val="20"/>
                <w:lang w:val="en-US"/>
              </w:rPr>
              <w:t>beamformer</w:t>
            </w:r>
            <w:proofErr w:type="spellEnd"/>
            <w:r w:rsidRPr="008C1465">
              <w:rPr>
                <w:rFonts w:ascii="Arial" w:hAnsi="Arial" w:cs="Arial"/>
                <w:sz w:val="20"/>
                <w:lang w:val="en-US"/>
              </w:rPr>
              <w:t xml:space="preserve"> at some point in time disables a number of TX antennas to be able to </w:t>
            </w:r>
            <w:proofErr w:type="spellStart"/>
            <w:r w:rsidRPr="008C1465">
              <w:rPr>
                <w:rFonts w:ascii="Arial" w:hAnsi="Arial" w:cs="Arial"/>
                <w:sz w:val="20"/>
                <w:lang w:val="en-US"/>
              </w:rPr>
              <w:t>beamform</w:t>
            </w:r>
            <w:proofErr w:type="spellEnd"/>
            <w:r w:rsidRPr="008C1465">
              <w:rPr>
                <w:rFonts w:ascii="Arial" w:hAnsi="Arial" w:cs="Arial"/>
                <w:sz w:val="20"/>
                <w:lang w:val="en-US"/>
              </w:rPr>
              <w:t xml:space="preserve"> to a client, therefore the relationship here is with respect to the active or enabled antennas</w:t>
            </w:r>
          </w:p>
        </w:tc>
        <w:tc>
          <w:tcPr>
            <w:tcW w:w="1817" w:type="dxa"/>
            <w:shd w:val="clear" w:color="auto" w:fill="auto"/>
            <w:hideMark/>
          </w:tcPr>
          <w:p w:rsidR="00F8197F" w:rsidRPr="008C1465" w:rsidRDefault="00F8197F" w:rsidP="00901999">
            <w:pPr>
              <w:rPr>
                <w:rFonts w:ascii="Arial" w:hAnsi="Arial" w:cs="Arial"/>
                <w:sz w:val="20"/>
                <w:lang w:val="en-US"/>
              </w:rPr>
            </w:pPr>
            <w:r w:rsidRPr="008C1465">
              <w:rPr>
                <w:rFonts w:ascii="Arial" w:hAnsi="Arial" w:cs="Arial"/>
                <w:sz w:val="20"/>
                <w:lang w:val="en-US"/>
              </w:rPr>
              <w:t xml:space="preserve">change "and antenna numbers on the </w:t>
            </w:r>
            <w:proofErr w:type="spellStart"/>
            <w:r w:rsidRPr="008C1465">
              <w:rPr>
                <w:rFonts w:ascii="Arial" w:hAnsi="Arial" w:cs="Arial"/>
                <w:sz w:val="20"/>
                <w:lang w:val="en-US"/>
              </w:rPr>
              <w:t>beamformee</w:t>
            </w:r>
            <w:proofErr w:type="spellEnd"/>
            <w:r w:rsidRPr="008C1465">
              <w:rPr>
                <w:rFonts w:ascii="Arial" w:hAnsi="Arial" w:cs="Arial"/>
                <w:sz w:val="20"/>
                <w:lang w:val="en-US"/>
              </w:rPr>
              <w:t xml:space="preserve"> and </w:t>
            </w:r>
            <w:proofErr w:type="spellStart"/>
            <w:r w:rsidRPr="008C1465">
              <w:rPr>
                <w:rFonts w:ascii="Arial" w:hAnsi="Arial" w:cs="Arial"/>
                <w:sz w:val="20"/>
                <w:lang w:val="en-US"/>
              </w:rPr>
              <w:t>beamformer</w:t>
            </w:r>
            <w:proofErr w:type="spellEnd"/>
            <w:r w:rsidRPr="008C1465">
              <w:rPr>
                <w:rFonts w:ascii="Arial" w:hAnsi="Arial" w:cs="Arial"/>
                <w:sz w:val="20"/>
                <w:lang w:val="en-US"/>
              </w:rPr>
              <w:t xml:space="preserve"> sides" to "and the number of active antennas on the </w:t>
            </w:r>
            <w:proofErr w:type="spellStart"/>
            <w:r w:rsidRPr="008C1465">
              <w:rPr>
                <w:rFonts w:ascii="Arial" w:hAnsi="Arial" w:cs="Arial"/>
                <w:sz w:val="20"/>
                <w:lang w:val="en-US"/>
              </w:rPr>
              <w:t>beamformee</w:t>
            </w:r>
            <w:proofErr w:type="spellEnd"/>
            <w:r w:rsidRPr="008C1465">
              <w:rPr>
                <w:rFonts w:ascii="Arial" w:hAnsi="Arial" w:cs="Arial"/>
                <w:sz w:val="20"/>
                <w:lang w:val="en-US"/>
              </w:rPr>
              <w:t xml:space="preserve"> and </w:t>
            </w:r>
            <w:proofErr w:type="spellStart"/>
            <w:r w:rsidRPr="008C1465">
              <w:rPr>
                <w:rFonts w:ascii="Arial" w:hAnsi="Arial" w:cs="Arial"/>
                <w:sz w:val="20"/>
                <w:lang w:val="en-US"/>
              </w:rPr>
              <w:t>beamformer</w:t>
            </w:r>
            <w:proofErr w:type="spellEnd"/>
            <w:r w:rsidRPr="008C1465">
              <w:rPr>
                <w:rFonts w:ascii="Arial" w:hAnsi="Arial" w:cs="Arial"/>
                <w:sz w:val="20"/>
                <w:lang w:val="en-US"/>
              </w:rPr>
              <w:t xml:space="preserve"> sides" or "and the number of enabled antennas on the </w:t>
            </w:r>
            <w:proofErr w:type="spellStart"/>
            <w:r w:rsidRPr="008C1465">
              <w:rPr>
                <w:rFonts w:ascii="Arial" w:hAnsi="Arial" w:cs="Arial"/>
                <w:sz w:val="20"/>
                <w:lang w:val="en-US"/>
              </w:rPr>
              <w:t>beamformee</w:t>
            </w:r>
            <w:proofErr w:type="spellEnd"/>
            <w:r w:rsidRPr="008C1465">
              <w:rPr>
                <w:rFonts w:ascii="Arial" w:hAnsi="Arial" w:cs="Arial"/>
                <w:sz w:val="20"/>
                <w:lang w:val="en-US"/>
              </w:rPr>
              <w:t xml:space="preserve"> and </w:t>
            </w:r>
            <w:proofErr w:type="spellStart"/>
            <w:r w:rsidRPr="008C1465">
              <w:rPr>
                <w:rFonts w:ascii="Arial" w:hAnsi="Arial" w:cs="Arial"/>
                <w:sz w:val="20"/>
                <w:lang w:val="en-US"/>
              </w:rPr>
              <w:t>beamformer</w:t>
            </w:r>
            <w:proofErr w:type="spellEnd"/>
            <w:r w:rsidRPr="008C1465">
              <w:rPr>
                <w:rFonts w:ascii="Arial" w:hAnsi="Arial" w:cs="Arial"/>
                <w:sz w:val="20"/>
                <w:lang w:val="en-US"/>
              </w:rPr>
              <w:t xml:space="preserve"> sides"</w:t>
            </w:r>
          </w:p>
        </w:tc>
        <w:tc>
          <w:tcPr>
            <w:tcW w:w="1800" w:type="dxa"/>
            <w:shd w:val="clear" w:color="auto" w:fill="auto"/>
            <w:hideMark/>
          </w:tcPr>
          <w:p w:rsidR="00F8197F" w:rsidRPr="008C1465" w:rsidRDefault="00F8197F" w:rsidP="00901999">
            <w:pPr>
              <w:rPr>
                <w:rFonts w:ascii="Arial" w:hAnsi="Arial" w:cs="Arial"/>
                <w:sz w:val="20"/>
                <w:lang w:val="en-US"/>
              </w:rPr>
            </w:pPr>
          </w:p>
        </w:tc>
      </w:tr>
    </w:tbl>
    <w:p w:rsidR="00F8197F" w:rsidRDefault="00F8197F">
      <w:pPr>
        <w:rPr>
          <w:rFonts w:ascii="Arial" w:hAnsi="Arial" w:cs="Arial"/>
          <w:sz w:val="20"/>
          <w:lang w:val="en-US"/>
        </w:rPr>
      </w:pPr>
    </w:p>
    <w:p w:rsidR="00F8197F" w:rsidRPr="00F8197F" w:rsidRDefault="00F8197F">
      <w:pPr>
        <w:rPr>
          <w:rFonts w:ascii="Arial" w:hAnsi="Arial" w:cs="Arial"/>
          <w:b/>
          <w:sz w:val="24"/>
          <w:szCs w:val="24"/>
          <w:lang w:val="en-US"/>
        </w:rPr>
      </w:pPr>
      <w:r w:rsidRPr="008C1465">
        <w:rPr>
          <w:rFonts w:ascii="Arial" w:hAnsi="Arial" w:cs="Arial"/>
          <w:b/>
          <w:sz w:val="24"/>
          <w:szCs w:val="24"/>
          <w:lang w:val="en-US"/>
        </w:rPr>
        <w:t xml:space="preserve">Discussion: </w:t>
      </w:r>
    </w:p>
    <w:p w:rsidR="00F8197F" w:rsidRPr="00F8197F" w:rsidRDefault="00F8197F">
      <w:pPr>
        <w:rPr>
          <w:rFonts w:ascii="Arial" w:hAnsi="Arial" w:cs="Arial"/>
          <w:sz w:val="24"/>
          <w:szCs w:val="24"/>
          <w:lang w:val="en-US"/>
        </w:rPr>
      </w:pPr>
      <w:r w:rsidRPr="008C1465">
        <w:rPr>
          <w:rFonts w:ascii="Arial" w:hAnsi="Arial" w:cs="Arial"/>
          <w:sz w:val="24"/>
          <w:szCs w:val="24"/>
          <w:lang w:val="en-US"/>
        </w:rPr>
        <w:t xml:space="preserve">Commenter is correct that antenna numbers is not precise when referring to the </w:t>
      </w:r>
      <w:proofErr w:type="spellStart"/>
      <w:r w:rsidRPr="008C1465">
        <w:rPr>
          <w:rFonts w:ascii="Arial" w:hAnsi="Arial" w:cs="Arial"/>
          <w:sz w:val="24"/>
          <w:szCs w:val="24"/>
          <w:lang w:val="en-US"/>
        </w:rPr>
        <w:t>BFer</w:t>
      </w:r>
      <w:proofErr w:type="spellEnd"/>
      <w:r w:rsidRPr="008C1465">
        <w:rPr>
          <w:rFonts w:ascii="Arial" w:hAnsi="Arial" w:cs="Arial"/>
          <w:sz w:val="24"/>
          <w:szCs w:val="24"/>
          <w:lang w:val="en-US"/>
        </w:rPr>
        <w:t xml:space="preserve"> in this sentence - N_STS is the correct quantity.  </w:t>
      </w:r>
    </w:p>
    <w:p w:rsidR="00F8197F" w:rsidRPr="00F8197F" w:rsidRDefault="00F8197F">
      <w:pPr>
        <w:rPr>
          <w:rFonts w:ascii="Arial" w:hAnsi="Arial" w:cs="Arial"/>
          <w:sz w:val="24"/>
          <w:szCs w:val="24"/>
          <w:lang w:val="en-US"/>
        </w:rPr>
      </w:pPr>
    </w:p>
    <w:p w:rsidR="00F8197F" w:rsidRPr="00F8197F" w:rsidRDefault="00F8197F">
      <w:pPr>
        <w:rPr>
          <w:rFonts w:ascii="Arial" w:hAnsi="Arial" w:cs="Arial"/>
          <w:b/>
          <w:sz w:val="24"/>
          <w:szCs w:val="24"/>
          <w:lang w:val="en-US"/>
        </w:rPr>
      </w:pPr>
      <w:r w:rsidRPr="00F8197F">
        <w:rPr>
          <w:rFonts w:ascii="Arial" w:hAnsi="Arial" w:cs="Arial"/>
          <w:b/>
          <w:sz w:val="24"/>
          <w:szCs w:val="24"/>
          <w:lang w:val="en-US"/>
        </w:rPr>
        <w:t xml:space="preserve">Proposed resolution: </w:t>
      </w:r>
    </w:p>
    <w:p w:rsidR="007E2EF7" w:rsidRDefault="00F8197F">
      <w:pPr>
        <w:rPr>
          <w:rFonts w:ascii="Arial" w:hAnsi="Arial" w:cs="Arial"/>
          <w:sz w:val="24"/>
          <w:szCs w:val="24"/>
          <w:lang w:val="en-US"/>
        </w:rPr>
      </w:pPr>
      <w:r w:rsidRPr="00F8197F">
        <w:rPr>
          <w:rFonts w:ascii="Arial" w:hAnsi="Arial" w:cs="Arial"/>
          <w:sz w:val="24"/>
          <w:szCs w:val="24"/>
          <w:lang w:val="en-US"/>
        </w:rPr>
        <w:t>C</w:t>
      </w:r>
      <w:r w:rsidRPr="008C1465">
        <w:rPr>
          <w:rFonts w:ascii="Arial" w:hAnsi="Arial" w:cs="Arial"/>
          <w:sz w:val="24"/>
          <w:szCs w:val="24"/>
          <w:lang w:val="en-US"/>
        </w:rPr>
        <w:t>hange "</w:t>
      </w:r>
      <w:proofErr w:type="spellStart"/>
      <w:r w:rsidRPr="008C1465">
        <w:rPr>
          <w:rFonts w:ascii="Arial" w:hAnsi="Arial" w:cs="Arial"/>
          <w:sz w:val="24"/>
          <w:szCs w:val="24"/>
          <w:lang w:val="en-US"/>
        </w:rPr>
        <w:t>Nc</w:t>
      </w:r>
      <w:proofErr w:type="spellEnd"/>
      <w:r w:rsidRPr="008C1465">
        <w:rPr>
          <w:rFonts w:ascii="Arial" w:hAnsi="Arial" w:cs="Arial"/>
          <w:sz w:val="24"/>
          <w:szCs w:val="24"/>
          <w:lang w:val="en-US"/>
        </w:rPr>
        <w:t xml:space="preserve"> and Nr and antenna numbers on the </w:t>
      </w:r>
      <w:proofErr w:type="spellStart"/>
      <w:r w:rsidRPr="008C1465">
        <w:rPr>
          <w:rFonts w:ascii="Arial" w:hAnsi="Arial" w:cs="Arial"/>
          <w:sz w:val="24"/>
          <w:szCs w:val="24"/>
          <w:lang w:val="en-US"/>
        </w:rPr>
        <w:t>beamformee</w:t>
      </w:r>
      <w:proofErr w:type="spellEnd"/>
      <w:r w:rsidRPr="008C1465">
        <w:rPr>
          <w:rFonts w:ascii="Arial" w:hAnsi="Arial" w:cs="Arial"/>
          <w:sz w:val="24"/>
          <w:szCs w:val="24"/>
          <w:lang w:val="en-US"/>
        </w:rPr>
        <w:t xml:space="preserve"> and </w:t>
      </w:r>
      <w:proofErr w:type="spellStart"/>
      <w:r w:rsidRPr="008C1465">
        <w:rPr>
          <w:rFonts w:ascii="Arial" w:hAnsi="Arial" w:cs="Arial"/>
          <w:sz w:val="24"/>
          <w:szCs w:val="24"/>
          <w:lang w:val="en-US"/>
        </w:rPr>
        <w:t>beamformer</w:t>
      </w:r>
      <w:proofErr w:type="spellEnd"/>
      <w:r w:rsidRPr="008C1465">
        <w:rPr>
          <w:rFonts w:ascii="Arial" w:hAnsi="Arial" w:cs="Arial"/>
          <w:sz w:val="24"/>
          <w:szCs w:val="24"/>
          <w:lang w:val="en-US"/>
        </w:rPr>
        <w:t xml:space="preserve"> sides" to "</w:t>
      </w:r>
      <w:proofErr w:type="spellStart"/>
      <w:r w:rsidRPr="008C1465">
        <w:rPr>
          <w:rFonts w:ascii="Arial" w:hAnsi="Arial" w:cs="Arial"/>
          <w:sz w:val="24"/>
          <w:szCs w:val="24"/>
          <w:lang w:val="en-US"/>
        </w:rPr>
        <w:t>Nc</w:t>
      </w:r>
      <w:proofErr w:type="spellEnd"/>
      <w:r w:rsidRPr="008C1465">
        <w:rPr>
          <w:rFonts w:ascii="Arial" w:hAnsi="Arial" w:cs="Arial"/>
          <w:sz w:val="24"/>
          <w:szCs w:val="24"/>
          <w:lang w:val="en-US"/>
        </w:rPr>
        <w:t xml:space="preserve">, Nr, number of </w:t>
      </w:r>
      <w:proofErr w:type="spellStart"/>
      <w:r w:rsidRPr="008C1465">
        <w:rPr>
          <w:rFonts w:ascii="Arial" w:hAnsi="Arial" w:cs="Arial"/>
          <w:sz w:val="24"/>
          <w:szCs w:val="24"/>
          <w:lang w:val="en-US"/>
        </w:rPr>
        <w:t>beamformee</w:t>
      </w:r>
      <w:proofErr w:type="spellEnd"/>
      <w:r w:rsidRPr="008C1465">
        <w:rPr>
          <w:rFonts w:ascii="Arial" w:hAnsi="Arial" w:cs="Arial"/>
          <w:sz w:val="24"/>
          <w:szCs w:val="24"/>
          <w:lang w:val="en-US"/>
        </w:rPr>
        <w:t xml:space="preserve"> antennas, and </w:t>
      </w:r>
      <w:proofErr w:type="spellStart"/>
      <w:r w:rsidRPr="008C1465">
        <w:rPr>
          <w:rFonts w:ascii="Arial" w:hAnsi="Arial" w:cs="Arial"/>
          <w:sz w:val="24"/>
          <w:szCs w:val="24"/>
          <w:lang w:val="en-US"/>
        </w:rPr>
        <w:t>beamformer's</w:t>
      </w:r>
      <w:proofErr w:type="spellEnd"/>
      <w:r w:rsidRPr="008C1465">
        <w:rPr>
          <w:rFonts w:ascii="Arial" w:hAnsi="Arial" w:cs="Arial"/>
          <w:sz w:val="24"/>
          <w:szCs w:val="24"/>
          <w:lang w:val="en-US"/>
        </w:rPr>
        <w:t xml:space="preserve"> choice of N_STS on the NDP to which this VHT Compressed </w:t>
      </w:r>
      <w:proofErr w:type="spellStart"/>
      <w:r w:rsidRPr="008C1465">
        <w:rPr>
          <w:rFonts w:ascii="Arial" w:hAnsi="Arial" w:cs="Arial"/>
          <w:sz w:val="24"/>
          <w:szCs w:val="24"/>
          <w:lang w:val="en-US"/>
        </w:rPr>
        <w:t>Beamforming</w:t>
      </w:r>
      <w:proofErr w:type="spellEnd"/>
      <w:r w:rsidRPr="008C1465">
        <w:rPr>
          <w:rFonts w:ascii="Arial" w:hAnsi="Arial" w:cs="Arial"/>
          <w:sz w:val="24"/>
          <w:szCs w:val="24"/>
          <w:lang w:val="en-US"/>
        </w:rPr>
        <w:t xml:space="preserve"> frame corresponds to".</w:t>
      </w:r>
    </w:p>
    <w:p w:rsidR="007E2EF7" w:rsidRDefault="007E2EF7">
      <w:pPr>
        <w:rPr>
          <w:rFonts w:ascii="Arial" w:hAnsi="Arial" w:cs="Arial"/>
          <w:sz w:val="24"/>
          <w:szCs w:val="24"/>
          <w:lang w:val="en-US"/>
        </w:rPr>
      </w:pPr>
    </w:p>
    <w:p w:rsidR="00D44907" w:rsidRDefault="00D44907">
      <w:pPr>
        <w:rPr>
          <w:rFonts w:ascii="Arial" w:hAnsi="Arial" w:cs="Arial"/>
          <w:sz w:val="24"/>
          <w:szCs w:val="24"/>
          <w:lang w:val="en-US"/>
        </w:rPr>
      </w:pPr>
    </w:p>
    <w:p w:rsidR="00D44907" w:rsidRDefault="00D44907">
      <w:pPr>
        <w:rPr>
          <w:rFonts w:ascii="Arial" w:hAnsi="Arial" w:cs="Arial"/>
          <w:sz w:val="24"/>
          <w:szCs w:val="24"/>
          <w:lang w:val="en-US"/>
        </w:rPr>
      </w:pPr>
    </w:p>
    <w:p w:rsidR="00D44907" w:rsidRDefault="00D44907">
      <w:pPr>
        <w:rPr>
          <w:rFonts w:ascii="Arial" w:hAnsi="Arial" w:cs="Arial"/>
          <w:sz w:val="24"/>
          <w:szCs w:val="24"/>
          <w:lang w:val="en-US"/>
        </w:rPr>
      </w:pPr>
    </w:p>
    <w:p w:rsidR="00D44907" w:rsidRDefault="00D44907">
      <w:pPr>
        <w:rPr>
          <w:rFonts w:ascii="Arial" w:hAnsi="Arial" w:cs="Arial"/>
          <w:sz w:val="24"/>
          <w:szCs w:val="24"/>
          <w:lang w:val="en-US"/>
        </w:rPr>
      </w:pPr>
    </w:p>
    <w:p w:rsidR="00D44907" w:rsidRDefault="00D44907">
      <w:pPr>
        <w:rPr>
          <w:rFonts w:ascii="Arial" w:hAnsi="Arial" w:cs="Arial"/>
          <w:sz w:val="24"/>
          <w:szCs w:val="24"/>
          <w:lang w:val="en-US"/>
        </w:rPr>
      </w:pPr>
    </w:p>
    <w:p w:rsidR="00D44907" w:rsidRDefault="00D44907">
      <w:pPr>
        <w:rPr>
          <w:rFonts w:ascii="Arial" w:hAnsi="Arial" w:cs="Arial"/>
          <w:sz w:val="24"/>
          <w:szCs w:val="24"/>
          <w:lang w:val="en-US"/>
        </w:rPr>
      </w:pPr>
    </w:p>
    <w:p w:rsidR="00D44907" w:rsidRDefault="00D44907">
      <w:pPr>
        <w:rPr>
          <w:rFonts w:ascii="Arial" w:hAnsi="Arial" w:cs="Arial"/>
          <w:sz w:val="24"/>
          <w:szCs w:val="24"/>
          <w:lang w:val="en-US"/>
        </w:rPr>
      </w:pPr>
    </w:p>
    <w:p w:rsidR="00D44907" w:rsidRDefault="00D44907">
      <w:pPr>
        <w:rPr>
          <w:rFonts w:ascii="Arial" w:hAnsi="Arial" w:cs="Arial"/>
          <w:sz w:val="24"/>
          <w:szCs w:val="24"/>
          <w:lang w:val="en-US"/>
        </w:rPr>
      </w:pPr>
    </w:p>
    <w:p w:rsidR="00D44907" w:rsidRDefault="00D44907">
      <w:pPr>
        <w:rPr>
          <w:rFonts w:ascii="Arial" w:hAnsi="Arial" w:cs="Arial"/>
          <w:sz w:val="24"/>
          <w:szCs w:val="24"/>
          <w:lang w:val="en-US"/>
        </w:rPr>
      </w:pPr>
    </w:p>
    <w:p w:rsidR="00D44907" w:rsidRDefault="00D44907">
      <w:pPr>
        <w:rPr>
          <w:rFonts w:ascii="Arial" w:hAnsi="Arial" w:cs="Arial"/>
          <w:sz w:val="24"/>
          <w:szCs w:val="24"/>
          <w:lang w:val="en-US"/>
        </w:rPr>
      </w:pPr>
    </w:p>
    <w:p w:rsidR="00D44907" w:rsidRDefault="00D44907">
      <w:pPr>
        <w:rPr>
          <w:rFonts w:ascii="Arial" w:hAnsi="Arial" w:cs="Arial"/>
          <w:sz w:val="24"/>
          <w:szCs w:val="24"/>
          <w:lang w:val="en-US"/>
        </w:rPr>
      </w:pPr>
    </w:p>
    <w:p w:rsidR="00D44907" w:rsidRDefault="00D44907">
      <w:pPr>
        <w:rPr>
          <w:rFonts w:ascii="Arial" w:hAnsi="Arial" w:cs="Arial"/>
          <w:sz w:val="24"/>
          <w:szCs w:val="24"/>
          <w:lang w:val="en-US"/>
        </w:rPr>
      </w:pPr>
    </w:p>
    <w:p w:rsidR="00D44907" w:rsidRDefault="00D44907">
      <w:pPr>
        <w:rPr>
          <w:rFonts w:ascii="Arial" w:hAnsi="Arial" w:cs="Arial"/>
          <w:sz w:val="24"/>
          <w:szCs w:val="24"/>
          <w:lang w:val="en-US"/>
        </w:rPr>
      </w:pPr>
    </w:p>
    <w:p w:rsidR="007E2EF7" w:rsidRDefault="007E2EF7">
      <w:pPr>
        <w:rPr>
          <w:rFonts w:ascii="Arial" w:hAnsi="Arial" w:cs="Arial"/>
          <w:sz w:val="24"/>
          <w:szCs w:val="24"/>
          <w:lang w:val="en-US"/>
        </w:rPr>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990"/>
        <w:gridCol w:w="720"/>
        <w:gridCol w:w="2520"/>
        <w:gridCol w:w="1817"/>
        <w:gridCol w:w="1800"/>
      </w:tblGrid>
      <w:tr w:rsidR="007E2EF7" w:rsidRPr="008C1465" w:rsidTr="00901999">
        <w:trPr>
          <w:trHeight w:val="765"/>
        </w:trPr>
        <w:tc>
          <w:tcPr>
            <w:tcW w:w="734" w:type="dxa"/>
            <w:shd w:val="clear" w:color="auto" w:fill="auto"/>
            <w:hideMark/>
          </w:tcPr>
          <w:p w:rsidR="007E2EF7" w:rsidRPr="008C1465" w:rsidRDefault="007E2EF7" w:rsidP="00901999">
            <w:pPr>
              <w:rPr>
                <w:rFonts w:ascii="Arial" w:hAnsi="Arial" w:cs="Arial"/>
                <w:b/>
                <w:bCs/>
                <w:sz w:val="20"/>
                <w:lang w:val="en-US"/>
              </w:rPr>
            </w:pPr>
            <w:r w:rsidRPr="008C1465">
              <w:rPr>
                <w:rFonts w:ascii="Arial" w:hAnsi="Arial" w:cs="Arial"/>
                <w:b/>
                <w:bCs/>
                <w:sz w:val="20"/>
                <w:lang w:val="en-US"/>
              </w:rPr>
              <w:lastRenderedPageBreak/>
              <w:t>CID</w:t>
            </w:r>
          </w:p>
        </w:tc>
        <w:tc>
          <w:tcPr>
            <w:tcW w:w="1243" w:type="dxa"/>
            <w:shd w:val="clear" w:color="auto" w:fill="auto"/>
            <w:hideMark/>
          </w:tcPr>
          <w:p w:rsidR="007E2EF7" w:rsidRPr="008C1465" w:rsidRDefault="007E2EF7" w:rsidP="00901999">
            <w:pPr>
              <w:rPr>
                <w:rFonts w:ascii="Arial" w:hAnsi="Arial" w:cs="Arial"/>
                <w:b/>
                <w:bCs/>
                <w:sz w:val="18"/>
                <w:szCs w:val="18"/>
                <w:lang w:val="en-US"/>
              </w:rPr>
            </w:pPr>
            <w:r w:rsidRPr="008C1465">
              <w:rPr>
                <w:rFonts w:ascii="Arial" w:hAnsi="Arial" w:cs="Arial"/>
                <w:b/>
                <w:bCs/>
                <w:sz w:val="18"/>
                <w:szCs w:val="18"/>
                <w:lang w:val="en-US"/>
              </w:rPr>
              <w:t>Commenter</w:t>
            </w:r>
          </w:p>
        </w:tc>
        <w:tc>
          <w:tcPr>
            <w:tcW w:w="990" w:type="dxa"/>
            <w:shd w:val="clear" w:color="auto" w:fill="auto"/>
            <w:hideMark/>
          </w:tcPr>
          <w:p w:rsidR="007E2EF7" w:rsidRPr="008C1465" w:rsidRDefault="007E2EF7" w:rsidP="00901999">
            <w:pPr>
              <w:rPr>
                <w:rFonts w:ascii="Arial" w:hAnsi="Arial" w:cs="Arial"/>
                <w:b/>
                <w:bCs/>
                <w:sz w:val="20"/>
                <w:lang w:val="en-US"/>
              </w:rPr>
            </w:pPr>
            <w:r w:rsidRPr="008C1465">
              <w:rPr>
                <w:rFonts w:ascii="Arial" w:hAnsi="Arial" w:cs="Arial"/>
                <w:b/>
                <w:bCs/>
                <w:sz w:val="20"/>
                <w:lang w:val="en-US"/>
              </w:rPr>
              <w:t>Clause Number</w:t>
            </w:r>
          </w:p>
        </w:tc>
        <w:tc>
          <w:tcPr>
            <w:tcW w:w="720" w:type="dxa"/>
            <w:shd w:val="clear" w:color="auto" w:fill="auto"/>
            <w:hideMark/>
          </w:tcPr>
          <w:p w:rsidR="007E2EF7" w:rsidRPr="008C1465" w:rsidRDefault="007E2EF7" w:rsidP="00901999">
            <w:pPr>
              <w:rPr>
                <w:rFonts w:ascii="Arial" w:hAnsi="Arial" w:cs="Arial"/>
                <w:b/>
                <w:bCs/>
                <w:sz w:val="20"/>
                <w:lang w:val="en-US"/>
              </w:rPr>
            </w:pPr>
            <w:r w:rsidRPr="008C1465">
              <w:rPr>
                <w:rFonts w:ascii="Arial" w:hAnsi="Arial" w:cs="Arial"/>
                <w:b/>
                <w:bCs/>
                <w:sz w:val="20"/>
                <w:lang w:val="en-US"/>
              </w:rPr>
              <w:t>Page</w:t>
            </w:r>
          </w:p>
        </w:tc>
        <w:tc>
          <w:tcPr>
            <w:tcW w:w="2520" w:type="dxa"/>
            <w:shd w:val="clear" w:color="auto" w:fill="auto"/>
            <w:hideMark/>
          </w:tcPr>
          <w:p w:rsidR="007E2EF7" w:rsidRPr="008C1465" w:rsidRDefault="007E2EF7" w:rsidP="00901999">
            <w:pPr>
              <w:rPr>
                <w:rFonts w:ascii="Arial" w:hAnsi="Arial" w:cs="Arial"/>
                <w:b/>
                <w:bCs/>
                <w:sz w:val="20"/>
                <w:lang w:val="en-US"/>
              </w:rPr>
            </w:pPr>
            <w:r w:rsidRPr="008C1465">
              <w:rPr>
                <w:rFonts w:ascii="Arial" w:hAnsi="Arial" w:cs="Arial"/>
                <w:b/>
                <w:bCs/>
                <w:sz w:val="20"/>
                <w:lang w:val="en-US"/>
              </w:rPr>
              <w:t>Comment</w:t>
            </w:r>
          </w:p>
        </w:tc>
        <w:tc>
          <w:tcPr>
            <w:tcW w:w="1817" w:type="dxa"/>
            <w:shd w:val="clear" w:color="auto" w:fill="auto"/>
            <w:hideMark/>
          </w:tcPr>
          <w:p w:rsidR="007E2EF7" w:rsidRPr="008C1465" w:rsidRDefault="007E2EF7" w:rsidP="00901999">
            <w:pPr>
              <w:rPr>
                <w:rFonts w:ascii="Arial" w:hAnsi="Arial" w:cs="Arial"/>
                <w:b/>
                <w:bCs/>
                <w:sz w:val="20"/>
                <w:lang w:val="en-US"/>
              </w:rPr>
            </w:pPr>
            <w:r w:rsidRPr="008C1465">
              <w:rPr>
                <w:rFonts w:ascii="Arial" w:hAnsi="Arial" w:cs="Arial"/>
                <w:b/>
                <w:bCs/>
                <w:sz w:val="20"/>
                <w:lang w:val="en-US"/>
              </w:rPr>
              <w:t>Proposed Change</w:t>
            </w:r>
          </w:p>
        </w:tc>
        <w:tc>
          <w:tcPr>
            <w:tcW w:w="1800" w:type="dxa"/>
            <w:shd w:val="clear" w:color="auto" w:fill="auto"/>
            <w:hideMark/>
          </w:tcPr>
          <w:p w:rsidR="007E2EF7" w:rsidRPr="008C1465" w:rsidRDefault="007E2EF7" w:rsidP="00901999">
            <w:pPr>
              <w:rPr>
                <w:rFonts w:ascii="Arial" w:hAnsi="Arial" w:cs="Arial"/>
                <w:b/>
                <w:bCs/>
                <w:sz w:val="20"/>
                <w:lang w:val="en-US"/>
              </w:rPr>
            </w:pPr>
            <w:r w:rsidRPr="008C1465">
              <w:rPr>
                <w:rFonts w:ascii="Arial" w:hAnsi="Arial" w:cs="Arial"/>
                <w:b/>
                <w:bCs/>
                <w:sz w:val="20"/>
                <w:lang w:val="en-US"/>
              </w:rPr>
              <w:t>Resolution</w:t>
            </w:r>
          </w:p>
        </w:tc>
      </w:tr>
      <w:tr w:rsidR="007E2EF7" w:rsidRPr="008C1465" w:rsidTr="00901999">
        <w:trPr>
          <w:trHeight w:val="1530"/>
        </w:trPr>
        <w:tc>
          <w:tcPr>
            <w:tcW w:w="734" w:type="dxa"/>
            <w:shd w:val="clear" w:color="auto" w:fill="auto"/>
            <w:hideMark/>
          </w:tcPr>
          <w:p w:rsidR="007E2EF7" w:rsidRPr="008C1465" w:rsidRDefault="007E2EF7" w:rsidP="00901999">
            <w:pPr>
              <w:jc w:val="right"/>
              <w:rPr>
                <w:rFonts w:ascii="Arial" w:hAnsi="Arial" w:cs="Arial"/>
                <w:sz w:val="20"/>
                <w:lang w:val="en-US"/>
              </w:rPr>
            </w:pPr>
            <w:r w:rsidRPr="008C1465">
              <w:rPr>
                <w:rFonts w:ascii="Arial" w:hAnsi="Arial" w:cs="Arial"/>
                <w:sz w:val="20"/>
                <w:lang w:val="en-US"/>
              </w:rPr>
              <w:t>6531</w:t>
            </w:r>
          </w:p>
        </w:tc>
        <w:tc>
          <w:tcPr>
            <w:tcW w:w="1243" w:type="dxa"/>
            <w:shd w:val="clear" w:color="auto" w:fill="auto"/>
            <w:hideMark/>
          </w:tcPr>
          <w:p w:rsidR="007E2EF7" w:rsidRPr="008C1465" w:rsidRDefault="007E2EF7" w:rsidP="00901999">
            <w:pPr>
              <w:rPr>
                <w:rFonts w:ascii="Arial" w:hAnsi="Arial" w:cs="Arial"/>
                <w:sz w:val="20"/>
                <w:lang w:val="en-US"/>
              </w:rPr>
            </w:pPr>
            <w:proofErr w:type="spellStart"/>
            <w:r w:rsidRPr="008C1465">
              <w:rPr>
                <w:rFonts w:ascii="Arial" w:hAnsi="Arial" w:cs="Arial"/>
                <w:sz w:val="20"/>
                <w:lang w:val="en-US"/>
              </w:rPr>
              <w:t>Sigurd</w:t>
            </w:r>
            <w:proofErr w:type="spellEnd"/>
            <w:r w:rsidRPr="008C1465">
              <w:rPr>
                <w:rFonts w:ascii="Arial" w:hAnsi="Arial" w:cs="Arial"/>
                <w:sz w:val="20"/>
                <w:lang w:val="en-US"/>
              </w:rPr>
              <w:t xml:space="preserve"> </w:t>
            </w:r>
            <w:proofErr w:type="spellStart"/>
            <w:r w:rsidRPr="008C1465">
              <w:rPr>
                <w:rFonts w:ascii="Arial" w:hAnsi="Arial" w:cs="Arial"/>
                <w:sz w:val="20"/>
                <w:lang w:val="en-US"/>
              </w:rPr>
              <w:t>Schelstraete</w:t>
            </w:r>
            <w:proofErr w:type="spellEnd"/>
          </w:p>
        </w:tc>
        <w:tc>
          <w:tcPr>
            <w:tcW w:w="990" w:type="dxa"/>
            <w:shd w:val="clear" w:color="auto" w:fill="auto"/>
            <w:hideMark/>
          </w:tcPr>
          <w:p w:rsidR="007E2EF7" w:rsidRPr="008C1465" w:rsidRDefault="007E2EF7" w:rsidP="00901999">
            <w:pPr>
              <w:rPr>
                <w:rFonts w:ascii="Arial" w:hAnsi="Arial" w:cs="Arial"/>
                <w:sz w:val="20"/>
                <w:lang w:val="en-US"/>
              </w:rPr>
            </w:pPr>
            <w:r w:rsidRPr="008C1465">
              <w:rPr>
                <w:rFonts w:ascii="Arial" w:hAnsi="Arial" w:cs="Arial"/>
                <w:sz w:val="20"/>
                <w:lang w:val="en-US"/>
              </w:rPr>
              <w:t>8.4.1.48</w:t>
            </w:r>
          </w:p>
        </w:tc>
        <w:tc>
          <w:tcPr>
            <w:tcW w:w="720" w:type="dxa"/>
            <w:shd w:val="clear" w:color="auto" w:fill="auto"/>
            <w:hideMark/>
          </w:tcPr>
          <w:p w:rsidR="007E2EF7" w:rsidRPr="008C1465" w:rsidRDefault="007E2EF7" w:rsidP="00901999">
            <w:pPr>
              <w:jc w:val="right"/>
              <w:rPr>
                <w:rFonts w:ascii="Arial" w:hAnsi="Arial" w:cs="Arial"/>
                <w:sz w:val="20"/>
                <w:lang w:val="en-US"/>
              </w:rPr>
            </w:pPr>
            <w:r w:rsidRPr="008C1465">
              <w:rPr>
                <w:rFonts w:ascii="Arial" w:hAnsi="Arial" w:cs="Arial"/>
                <w:sz w:val="20"/>
                <w:lang w:val="en-US"/>
              </w:rPr>
              <w:t>53.64</w:t>
            </w:r>
          </w:p>
        </w:tc>
        <w:tc>
          <w:tcPr>
            <w:tcW w:w="2520" w:type="dxa"/>
            <w:shd w:val="clear" w:color="auto" w:fill="auto"/>
            <w:hideMark/>
          </w:tcPr>
          <w:p w:rsidR="007E2EF7" w:rsidRPr="008C1465" w:rsidRDefault="007E2EF7" w:rsidP="00901999">
            <w:pPr>
              <w:rPr>
                <w:rFonts w:ascii="Arial" w:hAnsi="Arial" w:cs="Arial"/>
                <w:sz w:val="20"/>
                <w:lang w:val="en-US"/>
              </w:rPr>
            </w:pPr>
            <w:r w:rsidRPr="008C1465">
              <w:rPr>
                <w:rFonts w:ascii="Arial" w:hAnsi="Arial" w:cs="Arial"/>
                <w:sz w:val="20"/>
                <w:lang w:val="en-US"/>
              </w:rPr>
              <w:t xml:space="preserve">"arbitrary </w:t>
            </w:r>
            <w:proofErr w:type="spellStart"/>
            <w:r w:rsidRPr="008C1465">
              <w:rPr>
                <w:rFonts w:ascii="Arial" w:hAnsi="Arial" w:cs="Arial"/>
                <w:sz w:val="20"/>
                <w:lang w:val="en-US"/>
              </w:rPr>
              <w:t>diagonalization</w:t>
            </w:r>
            <w:proofErr w:type="spellEnd"/>
            <w:r w:rsidRPr="008C1465">
              <w:rPr>
                <w:rFonts w:ascii="Arial" w:hAnsi="Arial" w:cs="Arial"/>
                <w:sz w:val="20"/>
                <w:lang w:val="en-US"/>
              </w:rPr>
              <w:t>" is not precise enough</w:t>
            </w:r>
          </w:p>
        </w:tc>
        <w:tc>
          <w:tcPr>
            <w:tcW w:w="1817" w:type="dxa"/>
            <w:shd w:val="clear" w:color="auto" w:fill="auto"/>
            <w:hideMark/>
          </w:tcPr>
          <w:p w:rsidR="007E2EF7" w:rsidRPr="008C1465" w:rsidRDefault="007E2EF7" w:rsidP="00901999">
            <w:pPr>
              <w:rPr>
                <w:rFonts w:ascii="Arial" w:hAnsi="Arial" w:cs="Arial"/>
                <w:sz w:val="20"/>
                <w:lang w:val="en-US"/>
              </w:rPr>
            </w:pPr>
            <w:r w:rsidRPr="008C1465">
              <w:rPr>
                <w:rFonts w:ascii="Arial" w:hAnsi="Arial" w:cs="Arial"/>
                <w:sz w:val="20"/>
                <w:lang w:val="en-US"/>
              </w:rPr>
              <w:t xml:space="preserve">In order to work as described, the </w:t>
            </w:r>
            <w:proofErr w:type="spellStart"/>
            <w:r w:rsidRPr="008C1465">
              <w:rPr>
                <w:rFonts w:ascii="Arial" w:hAnsi="Arial" w:cs="Arial"/>
                <w:sz w:val="20"/>
                <w:lang w:val="en-US"/>
              </w:rPr>
              <w:t>diagonalization</w:t>
            </w:r>
            <w:proofErr w:type="spellEnd"/>
            <w:r w:rsidRPr="008C1465">
              <w:rPr>
                <w:rFonts w:ascii="Arial" w:hAnsi="Arial" w:cs="Arial"/>
                <w:sz w:val="20"/>
                <w:lang w:val="en-US"/>
              </w:rPr>
              <w:t xml:space="preserve"> should meet a number of constraints at least, e.g.:</w:t>
            </w:r>
            <w:r w:rsidRPr="008C1465">
              <w:rPr>
                <w:rFonts w:ascii="Arial" w:hAnsi="Arial" w:cs="Arial"/>
                <w:sz w:val="20"/>
                <w:lang w:val="en-US"/>
              </w:rPr>
              <w:br/>
            </w:r>
            <w:r w:rsidRPr="008C1465">
              <w:rPr>
                <w:rFonts w:ascii="Arial" w:hAnsi="Arial" w:cs="Arial"/>
                <w:sz w:val="20"/>
                <w:lang w:val="en-US"/>
              </w:rPr>
              <w:br/>
              <w:t>- C should be unitary</w:t>
            </w:r>
            <w:r w:rsidRPr="008C1465">
              <w:rPr>
                <w:rFonts w:ascii="Arial" w:hAnsi="Arial" w:cs="Arial"/>
                <w:sz w:val="20"/>
                <w:lang w:val="en-US"/>
              </w:rPr>
              <w:br/>
            </w:r>
            <w:r w:rsidRPr="008C1465">
              <w:rPr>
                <w:rFonts w:ascii="Arial" w:hAnsi="Arial" w:cs="Arial"/>
                <w:sz w:val="20"/>
                <w:lang w:val="en-US"/>
              </w:rPr>
              <w:br/>
              <w:t>- B should be diagonal with diagonal values in descending order</w:t>
            </w:r>
          </w:p>
        </w:tc>
        <w:tc>
          <w:tcPr>
            <w:tcW w:w="1800" w:type="dxa"/>
            <w:shd w:val="clear" w:color="auto" w:fill="auto"/>
            <w:hideMark/>
          </w:tcPr>
          <w:p w:rsidR="007E2EF7" w:rsidRPr="008C1465" w:rsidRDefault="007E2EF7" w:rsidP="00901999">
            <w:pPr>
              <w:rPr>
                <w:rFonts w:ascii="Arial" w:hAnsi="Arial" w:cs="Arial"/>
                <w:sz w:val="20"/>
                <w:lang w:val="en-US"/>
              </w:rPr>
            </w:pPr>
          </w:p>
        </w:tc>
      </w:tr>
      <w:tr w:rsidR="007E2EF7" w:rsidRPr="008C1465" w:rsidTr="00901999">
        <w:trPr>
          <w:trHeight w:val="765"/>
        </w:trPr>
        <w:tc>
          <w:tcPr>
            <w:tcW w:w="734" w:type="dxa"/>
            <w:shd w:val="clear" w:color="auto" w:fill="auto"/>
            <w:hideMark/>
          </w:tcPr>
          <w:p w:rsidR="007E2EF7" w:rsidRPr="008C1465" w:rsidRDefault="007E2EF7" w:rsidP="00901999">
            <w:pPr>
              <w:jc w:val="right"/>
              <w:rPr>
                <w:rFonts w:ascii="Arial" w:hAnsi="Arial" w:cs="Arial"/>
                <w:sz w:val="20"/>
                <w:lang w:val="en-US"/>
              </w:rPr>
            </w:pPr>
            <w:r w:rsidRPr="008C1465">
              <w:rPr>
                <w:rFonts w:ascii="Arial" w:hAnsi="Arial" w:cs="Arial"/>
                <w:sz w:val="20"/>
                <w:lang w:val="en-US"/>
              </w:rPr>
              <w:t>6532</w:t>
            </w:r>
          </w:p>
        </w:tc>
        <w:tc>
          <w:tcPr>
            <w:tcW w:w="1243" w:type="dxa"/>
            <w:shd w:val="clear" w:color="auto" w:fill="auto"/>
            <w:hideMark/>
          </w:tcPr>
          <w:p w:rsidR="007E2EF7" w:rsidRPr="008C1465" w:rsidRDefault="007E2EF7" w:rsidP="00901999">
            <w:pPr>
              <w:rPr>
                <w:rFonts w:ascii="Arial" w:hAnsi="Arial" w:cs="Arial"/>
                <w:sz w:val="20"/>
                <w:lang w:val="en-US"/>
              </w:rPr>
            </w:pPr>
            <w:proofErr w:type="spellStart"/>
            <w:r w:rsidRPr="008C1465">
              <w:rPr>
                <w:rFonts w:ascii="Arial" w:hAnsi="Arial" w:cs="Arial"/>
                <w:sz w:val="20"/>
                <w:lang w:val="en-US"/>
              </w:rPr>
              <w:t>Sigurd</w:t>
            </w:r>
            <w:proofErr w:type="spellEnd"/>
            <w:r w:rsidRPr="008C1465">
              <w:rPr>
                <w:rFonts w:ascii="Arial" w:hAnsi="Arial" w:cs="Arial"/>
                <w:sz w:val="20"/>
                <w:lang w:val="en-US"/>
              </w:rPr>
              <w:t xml:space="preserve"> </w:t>
            </w:r>
            <w:proofErr w:type="spellStart"/>
            <w:r w:rsidRPr="008C1465">
              <w:rPr>
                <w:rFonts w:ascii="Arial" w:hAnsi="Arial" w:cs="Arial"/>
                <w:sz w:val="20"/>
                <w:lang w:val="en-US"/>
              </w:rPr>
              <w:t>Schelstraete</w:t>
            </w:r>
            <w:proofErr w:type="spellEnd"/>
          </w:p>
        </w:tc>
        <w:tc>
          <w:tcPr>
            <w:tcW w:w="990" w:type="dxa"/>
            <w:shd w:val="clear" w:color="auto" w:fill="auto"/>
            <w:hideMark/>
          </w:tcPr>
          <w:p w:rsidR="007E2EF7" w:rsidRPr="008C1465" w:rsidRDefault="007E2EF7" w:rsidP="00901999">
            <w:pPr>
              <w:rPr>
                <w:rFonts w:ascii="Arial" w:hAnsi="Arial" w:cs="Arial"/>
                <w:sz w:val="20"/>
                <w:lang w:val="en-US"/>
              </w:rPr>
            </w:pPr>
            <w:r w:rsidRPr="008C1465">
              <w:rPr>
                <w:rFonts w:ascii="Arial" w:hAnsi="Arial" w:cs="Arial"/>
                <w:sz w:val="20"/>
                <w:lang w:val="en-US"/>
              </w:rPr>
              <w:t>8.4.1.48</w:t>
            </w:r>
          </w:p>
        </w:tc>
        <w:tc>
          <w:tcPr>
            <w:tcW w:w="720" w:type="dxa"/>
            <w:shd w:val="clear" w:color="auto" w:fill="auto"/>
            <w:hideMark/>
          </w:tcPr>
          <w:p w:rsidR="007E2EF7" w:rsidRPr="008C1465" w:rsidRDefault="007E2EF7" w:rsidP="00901999">
            <w:pPr>
              <w:jc w:val="right"/>
              <w:rPr>
                <w:rFonts w:ascii="Arial" w:hAnsi="Arial" w:cs="Arial"/>
                <w:sz w:val="20"/>
                <w:lang w:val="en-US"/>
              </w:rPr>
            </w:pPr>
            <w:r w:rsidRPr="008C1465">
              <w:rPr>
                <w:rFonts w:ascii="Arial" w:hAnsi="Arial" w:cs="Arial"/>
                <w:sz w:val="20"/>
                <w:lang w:val="en-US"/>
              </w:rPr>
              <w:t>54.01</w:t>
            </w:r>
          </w:p>
        </w:tc>
        <w:tc>
          <w:tcPr>
            <w:tcW w:w="2520" w:type="dxa"/>
            <w:shd w:val="clear" w:color="auto" w:fill="auto"/>
            <w:hideMark/>
          </w:tcPr>
          <w:p w:rsidR="007E2EF7" w:rsidRPr="008C1465" w:rsidRDefault="007E2EF7" w:rsidP="00901999">
            <w:pPr>
              <w:rPr>
                <w:rFonts w:ascii="Arial" w:hAnsi="Arial" w:cs="Arial"/>
                <w:sz w:val="20"/>
                <w:lang w:val="en-US"/>
              </w:rPr>
            </w:pPr>
            <w:r w:rsidRPr="008C1465">
              <w:rPr>
                <w:rFonts w:ascii="Arial" w:hAnsi="Arial" w:cs="Arial"/>
                <w:sz w:val="20"/>
                <w:lang w:val="en-US"/>
              </w:rPr>
              <w:t>Make it clear that "</w:t>
            </w:r>
            <w:proofErr w:type="spellStart"/>
            <w:r w:rsidRPr="008C1465">
              <w:rPr>
                <w:rFonts w:ascii="Arial" w:hAnsi="Arial" w:cs="Arial"/>
                <w:sz w:val="20"/>
                <w:lang w:val="en-US"/>
              </w:rPr>
              <w:t>submatrix</w:t>
            </w:r>
            <w:proofErr w:type="spellEnd"/>
            <w:r w:rsidRPr="008C1465">
              <w:rPr>
                <w:rFonts w:ascii="Arial" w:hAnsi="Arial" w:cs="Arial"/>
                <w:sz w:val="20"/>
                <w:lang w:val="en-US"/>
              </w:rPr>
              <w:t>" means "selected columns"</w:t>
            </w:r>
          </w:p>
        </w:tc>
        <w:tc>
          <w:tcPr>
            <w:tcW w:w="1817" w:type="dxa"/>
            <w:shd w:val="clear" w:color="auto" w:fill="auto"/>
            <w:hideMark/>
          </w:tcPr>
          <w:p w:rsidR="007E2EF7" w:rsidRPr="008C1465" w:rsidRDefault="007E2EF7" w:rsidP="00901999">
            <w:pPr>
              <w:rPr>
                <w:rFonts w:ascii="Arial" w:hAnsi="Arial" w:cs="Arial"/>
                <w:sz w:val="20"/>
                <w:lang w:val="en-US"/>
              </w:rPr>
            </w:pPr>
            <w:r w:rsidRPr="008C1465">
              <w:rPr>
                <w:rFonts w:ascii="Arial" w:hAnsi="Arial" w:cs="Arial"/>
                <w:sz w:val="20"/>
                <w:lang w:val="en-US"/>
              </w:rPr>
              <w:t xml:space="preserve">Replace "V is a </w:t>
            </w:r>
            <w:proofErr w:type="spellStart"/>
            <w:r w:rsidRPr="008C1465">
              <w:rPr>
                <w:rFonts w:ascii="Arial" w:hAnsi="Arial" w:cs="Arial"/>
                <w:sz w:val="20"/>
                <w:lang w:val="en-US"/>
              </w:rPr>
              <w:t>submatrix</w:t>
            </w:r>
            <w:proofErr w:type="spellEnd"/>
            <w:r w:rsidRPr="008C1465">
              <w:rPr>
                <w:rFonts w:ascii="Arial" w:hAnsi="Arial" w:cs="Arial"/>
                <w:sz w:val="20"/>
                <w:lang w:val="en-US"/>
              </w:rPr>
              <w:t xml:space="preserve"> of C" with "V consists of a subset of the columns of C"</w:t>
            </w:r>
          </w:p>
        </w:tc>
        <w:tc>
          <w:tcPr>
            <w:tcW w:w="1800" w:type="dxa"/>
            <w:shd w:val="clear" w:color="auto" w:fill="auto"/>
            <w:hideMark/>
          </w:tcPr>
          <w:p w:rsidR="007E2EF7" w:rsidRPr="008C1465" w:rsidRDefault="007E2EF7" w:rsidP="00901999">
            <w:pPr>
              <w:rPr>
                <w:rFonts w:ascii="Arial" w:hAnsi="Arial" w:cs="Arial"/>
                <w:sz w:val="20"/>
                <w:lang w:val="en-US"/>
              </w:rPr>
            </w:pPr>
          </w:p>
        </w:tc>
      </w:tr>
    </w:tbl>
    <w:p w:rsidR="001C601D" w:rsidRDefault="001C601D"/>
    <w:p w:rsidR="001C601D" w:rsidRPr="001C601D" w:rsidRDefault="001C601D">
      <w:pPr>
        <w:rPr>
          <w:rFonts w:ascii="Arial" w:hAnsi="Arial" w:cs="Arial"/>
          <w:b/>
          <w:sz w:val="24"/>
          <w:szCs w:val="24"/>
          <w:lang w:val="en-US"/>
        </w:rPr>
      </w:pPr>
      <w:r w:rsidRPr="008C1465">
        <w:rPr>
          <w:rFonts w:ascii="Arial" w:hAnsi="Arial" w:cs="Arial"/>
          <w:b/>
          <w:sz w:val="24"/>
          <w:szCs w:val="24"/>
          <w:lang w:val="en-US"/>
        </w:rPr>
        <w:t xml:space="preserve">Discussion: </w:t>
      </w:r>
    </w:p>
    <w:p w:rsidR="001C601D" w:rsidRPr="001C601D" w:rsidRDefault="001C601D">
      <w:pPr>
        <w:rPr>
          <w:rFonts w:ascii="Arial" w:hAnsi="Arial" w:cs="Arial"/>
          <w:sz w:val="24"/>
          <w:szCs w:val="24"/>
          <w:lang w:val="en-US"/>
        </w:rPr>
      </w:pPr>
      <w:r w:rsidRPr="008C1465">
        <w:rPr>
          <w:rFonts w:ascii="Arial" w:hAnsi="Arial" w:cs="Arial"/>
          <w:sz w:val="24"/>
          <w:szCs w:val="24"/>
          <w:lang w:val="en-US"/>
        </w:rPr>
        <w:t xml:space="preserve">The commenter is correct that </w:t>
      </w:r>
      <w:proofErr w:type="gramStart"/>
      <w:r w:rsidRPr="008C1465">
        <w:rPr>
          <w:rFonts w:ascii="Arial" w:hAnsi="Arial" w:cs="Arial"/>
          <w:sz w:val="24"/>
          <w:szCs w:val="24"/>
          <w:lang w:val="en-US"/>
        </w:rPr>
        <w:t>the this</w:t>
      </w:r>
      <w:proofErr w:type="gramEnd"/>
      <w:r w:rsidRPr="008C1465">
        <w:rPr>
          <w:rFonts w:ascii="Arial" w:hAnsi="Arial" w:cs="Arial"/>
          <w:sz w:val="24"/>
          <w:szCs w:val="24"/>
          <w:lang w:val="en-US"/>
        </w:rPr>
        <w:t xml:space="preserve"> description is not accurate.  The matrix V, which is a subset of the columns of matrix C, needs to be unitary, but otherwise the matrix decomposition should be left unconstrained.  </w:t>
      </w:r>
    </w:p>
    <w:p w:rsidR="001C601D" w:rsidRPr="001C601D" w:rsidRDefault="001C601D">
      <w:pPr>
        <w:rPr>
          <w:rFonts w:ascii="Arial" w:hAnsi="Arial" w:cs="Arial"/>
          <w:sz w:val="24"/>
          <w:szCs w:val="24"/>
          <w:lang w:val="en-US"/>
        </w:rPr>
      </w:pPr>
    </w:p>
    <w:p w:rsidR="001C601D" w:rsidRPr="001C601D" w:rsidRDefault="001C601D">
      <w:pPr>
        <w:rPr>
          <w:rFonts w:ascii="Arial" w:hAnsi="Arial" w:cs="Arial"/>
          <w:b/>
          <w:sz w:val="24"/>
          <w:szCs w:val="24"/>
          <w:lang w:val="en-US"/>
        </w:rPr>
      </w:pPr>
      <w:r w:rsidRPr="001C601D">
        <w:rPr>
          <w:rFonts w:ascii="Arial" w:hAnsi="Arial" w:cs="Arial"/>
          <w:b/>
          <w:sz w:val="24"/>
          <w:szCs w:val="24"/>
          <w:lang w:val="en-US"/>
        </w:rPr>
        <w:t xml:space="preserve">Proposed resolution:  </w:t>
      </w:r>
    </w:p>
    <w:p w:rsidR="00270B21" w:rsidRDefault="001C601D">
      <w:pPr>
        <w:rPr>
          <w:rFonts w:ascii="Arial" w:hAnsi="Arial" w:cs="Arial"/>
          <w:sz w:val="24"/>
          <w:szCs w:val="24"/>
          <w:lang w:val="en-US"/>
        </w:rPr>
      </w:pPr>
      <w:r>
        <w:rPr>
          <w:rFonts w:ascii="Arial" w:hAnsi="Arial" w:cs="Arial"/>
          <w:sz w:val="24"/>
          <w:szCs w:val="24"/>
          <w:lang w:val="en-US"/>
        </w:rPr>
        <w:t>C</w:t>
      </w:r>
      <w:r w:rsidRPr="008C1465">
        <w:rPr>
          <w:rFonts w:ascii="Arial" w:hAnsi="Arial" w:cs="Arial"/>
          <w:sz w:val="24"/>
          <w:szCs w:val="24"/>
          <w:lang w:val="en-US"/>
        </w:rPr>
        <w:t xml:space="preserve">hange "V is a sub-matrix of C" </w:t>
      </w:r>
      <w:proofErr w:type="gramStart"/>
      <w:r w:rsidRPr="008C1465">
        <w:rPr>
          <w:rFonts w:ascii="Arial" w:hAnsi="Arial" w:cs="Arial"/>
          <w:sz w:val="24"/>
          <w:szCs w:val="24"/>
          <w:lang w:val="en-US"/>
        </w:rPr>
        <w:t>to  "</w:t>
      </w:r>
      <w:proofErr w:type="gramEnd"/>
      <w:r w:rsidRPr="008C1465">
        <w:rPr>
          <w:rFonts w:ascii="Arial" w:hAnsi="Arial" w:cs="Arial"/>
          <w:sz w:val="24"/>
          <w:szCs w:val="24"/>
          <w:lang w:val="en-US"/>
        </w:rPr>
        <w:t xml:space="preserve">V consists of a subset of the columns of C with those columns being </w:t>
      </w:r>
      <w:proofErr w:type="spellStart"/>
      <w:r w:rsidRPr="008C1465">
        <w:rPr>
          <w:rFonts w:ascii="Arial" w:hAnsi="Arial" w:cs="Arial"/>
          <w:sz w:val="24"/>
          <w:szCs w:val="24"/>
          <w:lang w:val="en-US"/>
        </w:rPr>
        <w:t>orthonormal</w:t>
      </w:r>
      <w:proofErr w:type="spellEnd"/>
      <w:r w:rsidRPr="008C1465">
        <w:rPr>
          <w:rFonts w:ascii="Arial" w:hAnsi="Arial" w:cs="Arial"/>
          <w:sz w:val="24"/>
          <w:szCs w:val="24"/>
          <w:lang w:val="en-US"/>
        </w:rPr>
        <w:t>" , and remove "</w:t>
      </w:r>
      <w:proofErr w:type="spellStart"/>
      <w:r w:rsidRPr="008C1465">
        <w:rPr>
          <w:rFonts w:ascii="Arial" w:hAnsi="Arial" w:cs="Arial"/>
          <w:sz w:val="24"/>
          <w:szCs w:val="24"/>
          <w:lang w:val="en-US"/>
        </w:rPr>
        <w:t>diagonalizing</w:t>
      </w:r>
      <w:proofErr w:type="spellEnd"/>
      <w:r w:rsidRPr="008C1465">
        <w:rPr>
          <w:rFonts w:ascii="Arial" w:hAnsi="Arial" w:cs="Arial"/>
          <w:sz w:val="24"/>
          <w:szCs w:val="24"/>
          <w:lang w:val="en-US"/>
        </w:rPr>
        <w:t>" from 53.64.</w:t>
      </w:r>
    </w:p>
    <w:p w:rsidR="00270B21" w:rsidRDefault="00270B21">
      <w:pPr>
        <w:rPr>
          <w:rFonts w:ascii="Arial" w:hAnsi="Arial" w:cs="Arial"/>
          <w:sz w:val="24"/>
          <w:szCs w:val="24"/>
          <w:lang w:val="en-US"/>
        </w:rPr>
      </w:pPr>
    </w:p>
    <w:p w:rsidR="00D44907" w:rsidRDefault="00D44907">
      <w:pPr>
        <w:rPr>
          <w:rFonts w:ascii="Arial" w:hAnsi="Arial" w:cs="Arial"/>
          <w:sz w:val="24"/>
          <w:szCs w:val="24"/>
          <w:lang w:val="en-US"/>
        </w:rPr>
      </w:pPr>
    </w:p>
    <w:p w:rsidR="00D44907" w:rsidRDefault="00D44907">
      <w:pPr>
        <w:rPr>
          <w:rFonts w:ascii="Arial" w:hAnsi="Arial" w:cs="Arial"/>
          <w:sz w:val="24"/>
          <w:szCs w:val="24"/>
          <w:lang w:val="en-US"/>
        </w:rPr>
      </w:pPr>
    </w:p>
    <w:p w:rsidR="00D44907" w:rsidRDefault="00D44907">
      <w:pPr>
        <w:rPr>
          <w:rFonts w:ascii="Arial" w:hAnsi="Arial" w:cs="Arial"/>
          <w:sz w:val="24"/>
          <w:szCs w:val="24"/>
          <w:lang w:val="en-US"/>
        </w:rPr>
      </w:pPr>
    </w:p>
    <w:p w:rsidR="00D44907" w:rsidRDefault="00D44907">
      <w:pPr>
        <w:rPr>
          <w:rFonts w:ascii="Arial" w:hAnsi="Arial" w:cs="Arial"/>
          <w:sz w:val="24"/>
          <w:szCs w:val="24"/>
          <w:lang w:val="en-US"/>
        </w:rPr>
      </w:pPr>
    </w:p>
    <w:p w:rsidR="00D44907" w:rsidRDefault="00D44907">
      <w:pPr>
        <w:rPr>
          <w:rFonts w:ascii="Arial" w:hAnsi="Arial" w:cs="Arial"/>
          <w:sz w:val="24"/>
          <w:szCs w:val="24"/>
          <w:lang w:val="en-US"/>
        </w:rPr>
      </w:pPr>
    </w:p>
    <w:p w:rsidR="00D44907" w:rsidRDefault="00D44907">
      <w:pPr>
        <w:rPr>
          <w:rFonts w:ascii="Arial" w:hAnsi="Arial" w:cs="Arial"/>
          <w:sz w:val="24"/>
          <w:szCs w:val="24"/>
          <w:lang w:val="en-US"/>
        </w:rPr>
      </w:pPr>
    </w:p>
    <w:p w:rsidR="00D44907" w:rsidRDefault="00D44907">
      <w:pPr>
        <w:rPr>
          <w:rFonts w:ascii="Arial" w:hAnsi="Arial" w:cs="Arial"/>
          <w:sz w:val="24"/>
          <w:szCs w:val="24"/>
          <w:lang w:val="en-US"/>
        </w:rPr>
      </w:pPr>
    </w:p>
    <w:p w:rsidR="00D44907" w:rsidRDefault="00D44907">
      <w:pPr>
        <w:rPr>
          <w:rFonts w:ascii="Arial" w:hAnsi="Arial" w:cs="Arial"/>
          <w:sz w:val="24"/>
          <w:szCs w:val="24"/>
          <w:lang w:val="en-US"/>
        </w:rPr>
      </w:pPr>
    </w:p>
    <w:p w:rsidR="00D44907" w:rsidRDefault="00D44907">
      <w:pPr>
        <w:rPr>
          <w:rFonts w:ascii="Arial" w:hAnsi="Arial" w:cs="Arial"/>
          <w:sz w:val="24"/>
          <w:szCs w:val="24"/>
          <w:lang w:val="en-US"/>
        </w:rPr>
      </w:pPr>
    </w:p>
    <w:p w:rsidR="00D44907" w:rsidRDefault="00D44907">
      <w:pPr>
        <w:rPr>
          <w:rFonts w:ascii="Arial" w:hAnsi="Arial" w:cs="Arial"/>
          <w:sz w:val="24"/>
          <w:szCs w:val="24"/>
          <w:lang w:val="en-US"/>
        </w:rPr>
      </w:pPr>
    </w:p>
    <w:p w:rsidR="00D44907" w:rsidRDefault="00D44907">
      <w:pPr>
        <w:rPr>
          <w:rFonts w:ascii="Arial" w:hAnsi="Arial" w:cs="Arial"/>
          <w:sz w:val="24"/>
          <w:szCs w:val="24"/>
          <w:lang w:val="en-US"/>
        </w:rPr>
      </w:pPr>
    </w:p>
    <w:p w:rsidR="00D44907" w:rsidRDefault="00D44907">
      <w:pPr>
        <w:rPr>
          <w:rFonts w:ascii="Arial" w:hAnsi="Arial" w:cs="Arial"/>
          <w:sz w:val="24"/>
          <w:szCs w:val="24"/>
          <w:lang w:val="en-US"/>
        </w:rPr>
      </w:pPr>
    </w:p>
    <w:p w:rsidR="00D44907" w:rsidRDefault="00D44907">
      <w:pPr>
        <w:rPr>
          <w:rFonts w:ascii="Arial" w:hAnsi="Arial" w:cs="Arial"/>
          <w:sz w:val="24"/>
          <w:szCs w:val="24"/>
          <w:lang w:val="en-US"/>
        </w:rPr>
      </w:pPr>
    </w:p>
    <w:p w:rsidR="00D44907" w:rsidRDefault="00D44907">
      <w:pPr>
        <w:rPr>
          <w:rFonts w:ascii="Arial" w:hAnsi="Arial" w:cs="Arial"/>
          <w:sz w:val="24"/>
          <w:szCs w:val="24"/>
          <w:lang w:val="en-US"/>
        </w:rPr>
      </w:pPr>
    </w:p>
    <w:p w:rsidR="00D44907" w:rsidRDefault="00D44907">
      <w:pPr>
        <w:rPr>
          <w:rFonts w:ascii="Arial" w:hAnsi="Arial" w:cs="Arial"/>
          <w:sz w:val="24"/>
          <w:szCs w:val="24"/>
          <w:lang w:val="en-US"/>
        </w:rPr>
      </w:pPr>
    </w:p>
    <w:p w:rsidR="00D44907" w:rsidRDefault="00D44907">
      <w:pPr>
        <w:rPr>
          <w:rFonts w:ascii="Arial" w:hAnsi="Arial" w:cs="Arial"/>
          <w:sz w:val="24"/>
          <w:szCs w:val="24"/>
          <w:lang w:val="en-US"/>
        </w:rPr>
      </w:pPr>
    </w:p>
    <w:p w:rsidR="00270B21" w:rsidRDefault="00270B21">
      <w:pPr>
        <w:rPr>
          <w:rFonts w:ascii="Arial" w:hAnsi="Arial" w:cs="Arial"/>
          <w:sz w:val="24"/>
          <w:szCs w:val="24"/>
          <w:lang w:val="en-US"/>
        </w:rPr>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990"/>
        <w:gridCol w:w="720"/>
        <w:gridCol w:w="2520"/>
        <w:gridCol w:w="1817"/>
        <w:gridCol w:w="1800"/>
      </w:tblGrid>
      <w:tr w:rsidR="00270B21" w:rsidRPr="008C1465" w:rsidTr="00901999">
        <w:trPr>
          <w:trHeight w:val="765"/>
        </w:trPr>
        <w:tc>
          <w:tcPr>
            <w:tcW w:w="734" w:type="dxa"/>
            <w:shd w:val="clear" w:color="auto" w:fill="auto"/>
            <w:hideMark/>
          </w:tcPr>
          <w:p w:rsidR="00270B21" w:rsidRPr="008C1465" w:rsidRDefault="00270B21" w:rsidP="00901999">
            <w:pPr>
              <w:rPr>
                <w:rFonts w:ascii="Arial" w:hAnsi="Arial" w:cs="Arial"/>
                <w:b/>
                <w:bCs/>
                <w:sz w:val="20"/>
                <w:lang w:val="en-US"/>
              </w:rPr>
            </w:pPr>
            <w:r w:rsidRPr="008C1465">
              <w:rPr>
                <w:rFonts w:ascii="Arial" w:hAnsi="Arial" w:cs="Arial"/>
                <w:b/>
                <w:bCs/>
                <w:sz w:val="20"/>
                <w:lang w:val="en-US"/>
              </w:rPr>
              <w:lastRenderedPageBreak/>
              <w:t>CID</w:t>
            </w:r>
          </w:p>
        </w:tc>
        <w:tc>
          <w:tcPr>
            <w:tcW w:w="1243" w:type="dxa"/>
            <w:shd w:val="clear" w:color="auto" w:fill="auto"/>
            <w:hideMark/>
          </w:tcPr>
          <w:p w:rsidR="00270B21" w:rsidRPr="008C1465" w:rsidRDefault="00270B21" w:rsidP="00901999">
            <w:pPr>
              <w:rPr>
                <w:rFonts w:ascii="Arial" w:hAnsi="Arial" w:cs="Arial"/>
                <w:b/>
                <w:bCs/>
                <w:sz w:val="18"/>
                <w:szCs w:val="18"/>
                <w:lang w:val="en-US"/>
              </w:rPr>
            </w:pPr>
            <w:r w:rsidRPr="008C1465">
              <w:rPr>
                <w:rFonts w:ascii="Arial" w:hAnsi="Arial" w:cs="Arial"/>
                <w:b/>
                <w:bCs/>
                <w:sz w:val="18"/>
                <w:szCs w:val="18"/>
                <w:lang w:val="en-US"/>
              </w:rPr>
              <w:t>Commenter</w:t>
            </w:r>
          </w:p>
        </w:tc>
        <w:tc>
          <w:tcPr>
            <w:tcW w:w="990" w:type="dxa"/>
            <w:shd w:val="clear" w:color="auto" w:fill="auto"/>
            <w:hideMark/>
          </w:tcPr>
          <w:p w:rsidR="00270B21" w:rsidRPr="008C1465" w:rsidRDefault="00270B21" w:rsidP="00901999">
            <w:pPr>
              <w:rPr>
                <w:rFonts w:ascii="Arial" w:hAnsi="Arial" w:cs="Arial"/>
                <w:b/>
                <w:bCs/>
                <w:sz w:val="20"/>
                <w:lang w:val="en-US"/>
              </w:rPr>
            </w:pPr>
            <w:r w:rsidRPr="008C1465">
              <w:rPr>
                <w:rFonts w:ascii="Arial" w:hAnsi="Arial" w:cs="Arial"/>
                <w:b/>
                <w:bCs/>
                <w:sz w:val="20"/>
                <w:lang w:val="en-US"/>
              </w:rPr>
              <w:t>Clause Number</w:t>
            </w:r>
          </w:p>
        </w:tc>
        <w:tc>
          <w:tcPr>
            <w:tcW w:w="720" w:type="dxa"/>
            <w:shd w:val="clear" w:color="auto" w:fill="auto"/>
            <w:hideMark/>
          </w:tcPr>
          <w:p w:rsidR="00270B21" w:rsidRPr="008C1465" w:rsidRDefault="00270B21" w:rsidP="00901999">
            <w:pPr>
              <w:rPr>
                <w:rFonts w:ascii="Arial" w:hAnsi="Arial" w:cs="Arial"/>
                <w:b/>
                <w:bCs/>
                <w:sz w:val="20"/>
                <w:lang w:val="en-US"/>
              </w:rPr>
            </w:pPr>
            <w:r w:rsidRPr="008C1465">
              <w:rPr>
                <w:rFonts w:ascii="Arial" w:hAnsi="Arial" w:cs="Arial"/>
                <w:b/>
                <w:bCs/>
                <w:sz w:val="20"/>
                <w:lang w:val="en-US"/>
              </w:rPr>
              <w:t>Page</w:t>
            </w:r>
          </w:p>
        </w:tc>
        <w:tc>
          <w:tcPr>
            <w:tcW w:w="2520" w:type="dxa"/>
            <w:shd w:val="clear" w:color="auto" w:fill="auto"/>
            <w:hideMark/>
          </w:tcPr>
          <w:p w:rsidR="00270B21" w:rsidRPr="008C1465" w:rsidRDefault="00270B21" w:rsidP="00901999">
            <w:pPr>
              <w:rPr>
                <w:rFonts w:ascii="Arial" w:hAnsi="Arial" w:cs="Arial"/>
                <w:b/>
                <w:bCs/>
                <w:sz w:val="20"/>
                <w:lang w:val="en-US"/>
              </w:rPr>
            </w:pPr>
            <w:r w:rsidRPr="008C1465">
              <w:rPr>
                <w:rFonts w:ascii="Arial" w:hAnsi="Arial" w:cs="Arial"/>
                <w:b/>
                <w:bCs/>
                <w:sz w:val="20"/>
                <w:lang w:val="en-US"/>
              </w:rPr>
              <w:t>Comment</w:t>
            </w:r>
          </w:p>
        </w:tc>
        <w:tc>
          <w:tcPr>
            <w:tcW w:w="1817" w:type="dxa"/>
            <w:shd w:val="clear" w:color="auto" w:fill="auto"/>
            <w:hideMark/>
          </w:tcPr>
          <w:p w:rsidR="00270B21" w:rsidRPr="008C1465" w:rsidRDefault="00270B21" w:rsidP="00901999">
            <w:pPr>
              <w:rPr>
                <w:rFonts w:ascii="Arial" w:hAnsi="Arial" w:cs="Arial"/>
                <w:b/>
                <w:bCs/>
                <w:sz w:val="20"/>
                <w:lang w:val="en-US"/>
              </w:rPr>
            </w:pPr>
            <w:r w:rsidRPr="008C1465">
              <w:rPr>
                <w:rFonts w:ascii="Arial" w:hAnsi="Arial" w:cs="Arial"/>
                <w:b/>
                <w:bCs/>
                <w:sz w:val="20"/>
                <w:lang w:val="en-US"/>
              </w:rPr>
              <w:t>Proposed Change</w:t>
            </w:r>
          </w:p>
        </w:tc>
        <w:tc>
          <w:tcPr>
            <w:tcW w:w="1800" w:type="dxa"/>
            <w:shd w:val="clear" w:color="auto" w:fill="auto"/>
            <w:hideMark/>
          </w:tcPr>
          <w:p w:rsidR="00270B21" w:rsidRPr="008C1465" w:rsidRDefault="00270B21" w:rsidP="00901999">
            <w:pPr>
              <w:rPr>
                <w:rFonts w:ascii="Arial" w:hAnsi="Arial" w:cs="Arial"/>
                <w:b/>
                <w:bCs/>
                <w:sz w:val="20"/>
                <w:lang w:val="en-US"/>
              </w:rPr>
            </w:pPr>
            <w:r w:rsidRPr="008C1465">
              <w:rPr>
                <w:rFonts w:ascii="Arial" w:hAnsi="Arial" w:cs="Arial"/>
                <w:b/>
                <w:bCs/>
                <w:sz w:val="20"/>
                <w:lang w:val="en-US"/>
              </w:rPr>
              <w:t>Resolution</w:t>
            </w:r>
          </w:p>
        </w:tc>
      </w:tr>
      <w:tr w:rsidR="00270B21" w:rsidRPr="008C1465" w:rsidTr="00901999">
        <w:trPr>
          <w:trHeight w:val="2040"/>
        </w:trPr>
        <w:tc>
          <w:tcPr>
            <w:tcW w:w="734" w:type="dxa"/>
            <w:shd w:val="clear" w:color="auto" w:fill="auto"/>
            <w:hideMark/>
          </w:tcPr>
          <w:p w:rsidR="00270B21" w:rsidRPr="008C1465" w:rsidRDefault="00270B21" w:rsidP="00901999">
            <w:pPr>
              <w:jc w:val="right"/>
              <w:rPr>
                <w:rFonts w:ascii="Arial" w:hAnsi="Arial" w:cs="Arial"/>
                <w:sz w:val="20"/>
                <w:lang w:val="en-US"/>
              </w:rPr>
            </w:pPr>
            <w:r w:rsidRPr="008C1465">
              <w:rPr>
                <w:rFonts w:ascii="Arial" w:hAnsi="Arial" w:cs="Arial"/>
                <w:sz w:val="20"/>
                <w:lang w:val="en-US"/>
              </w:rPr>
              <w:t>6533</w:t>
            </w:r>
          </w:p>
        </w:tc>
        <w:tc>
          <w:tcPr>
            <w:tcW w:w="1243" w:type="dxa"/>
            <w:shd w:val="clear" w:color="auto" w:fill="auto"/>
            <w:hideMark/>
          </w:tcPr>
          <w:p w:rsidR="00270B21" w:rsidRPr="008C1465" w:rsidRDefault="00270B21" w:rsidP="00901999">
            <w:pPr>
              <w:rPr>
                <w:rFonts w:ascii="Arial" w:hAnsi="Arial" w:cs="Arial"/>
                <w:sz w:val="20"/>
                <w:lang w:val="en-US"/>
              </w:rPr>
            </w:pPr>
            <w:proofErr w:type="spellStart"/>
            <w:r w:rsidRPr="008C1465">
              <w:rPr>
                <w:rFonts w:ascii="Arial" w:hAnsi="Arial" w:cs="Arial"/>
                <w:sz w:val="20"/>
                <w:lang w:val="en-US"/>
              </w:rPr>
              <w:t>Sigurd</w:t>
            </w:r>
            <w:proofErr w:type="spellEnd"/>
            <w:r w:rsidRPr="008C1465">
              <w:rPr>
                <w:rFonts w:ascii="Arial" w:hAnsi="Arial" w:cs="Arial"/>
                <w:sz w:val="20"/>
                <w:lang w:val="en-US"/>
              </w:rPr>
              <w:t xml:space="preserve"> </w:t>
            </w:r>
            <w:proofErr w:type="spellStart"/>
            <w:r w:rsidRPr="008C1465">
              <w:rPr>
                <w:rFonts w:ascii="Arial" w:hAnsi="Arial" w:cs="Arial"/>
                <w:sz w:val="20"/>
                <w:lang w:val="en-US"/>
              </w:rPr>
              <w:t>Schelstraete</w:t>
            </w:r>
            <w:proofErr w:type="spellEnd"/>
          </w:p>
        </w:tc>
        <w:tc>
          <w:tcPr>
            <w:tcW w:w="990" w:type="dxa"/>
            <w:shd w:val="clear" w:color="auto" w:fill="auto"/>
            <w:hideMark/>
          </w:tcPr>
          <w:p w:rsidR="00270B21" w:rsidRPr="008C1465" w:rsidRDefault="00270B21" w:rsidP="00901999">
            <w:pPr>
              <w:rPr>
                <w:rFonts w:ascii="Arial" w:hAnsi="Arial" w:cs="Arial"/>
                <w:sz w:val="20"/>
                <w:lang w:val="en-US"/>
              </w:rPr>
            </w:pPr>
            <w:r w:rsidRPr="008C1465">
              <w:rPr>
                <w:rFonts w:ascii="Arial" w:hAnsi="Arial" w:cs="Arial"/>
                <w:sz w:val="20"/>
                <w:lang w:val="en-US"/>
              </w:rPr>
              <w:t>8.4.1.48</w:t>
            </w:r>
          </w:p>
        </w:tc>
        <w:tc>
          <w:tcPr>
            <w:tcW w:w="720" w:type="dxa"/>
            <w:shd w:val="clear" w:color="auto" w:fill="auto"/>
            <w:hideMark/>
          </w:tcPr>
          <w:p w:rsidR="00270B21" w:rsidRPr="008C1465" w:rsidRDefault="00270B21" w:rsidP="00901999">
            <w:pPr>
              <w:jc w:val="right"/>
              <w:rPr>
                <w:rFonts w:ascii="Arial" w:hAnsi="Arial" w:cs="Arial"/>
                <w:sz w:val="20"/>
                <w:lang w:val="en-US"/>
              </w:rPr>
            </w:pPr>
            <w:r w:rsidRPr="008C1465">
              <w:rPr>
                <w:rFonts w:ascii="Arial" w:hAnsi="Arial" w:cs="Arial"/>
                <w:sz w:val="20"/>
                <w:lang w:val="en-US"/>
              </w:rPr>
              <w:t>54.13</w:t>
            </w:r>
          </w:p>
        </w:tc>
        <w:tc>
          <w:tcPr>
            <w:tcW w:w="2520" w:type="dxa"/>
            <w:shd w:val="clear" w:color="auto" w:fill="auto"/>
            <w:hideMark/>
          </w:tcPr>
          <w:p w:rsidR="00270B21" w:rsidRPr="008C1465" w:rsidRDefault="00270B21" w:rsidP="00901999">
            <w:pPr>
              <w:rPr>
                <w:rFonts w:ascii="Arial" w:hAnsi="Arial" w:cs="Arial"/>
                <w:sz w:val="20"/>
                <w:lang w:val="en-US"/>
              </w:rPr>
            </w:pPr>
            <w:r w:rsidRPr="008C1465">
              <w:rPr>
                <w:rFonts w:ascii="Arial" w:hAnsi="Arial" w:cs="Arial"/>
                <w:sz w:val="20"/>
                <w:lang w:val="en-US"/>
              </w:rPr>
              <w:t>Add clarifying text below formula on line 12</w:t>
            </w:r>
          </w:p>
        </w:tc>
        <w:tc>
          <w:tcPr>
            <w:tcW w:w="1817" w:type="dxa"/>
            <w:shd w:val="clear" w:color="auto" w:fill="auto"/>
            <w:hideMark/>
          </w:tcPr>
          <w:p w:rsidR="00270B21" w:rsidRPr="008C1465" w:rsidRDefault="00270B21" w:rsidP="00901999">
            <w:pPr>
              <w:rPr>
                <w:rFonts w:ascii="Arial" w:hAnsi="Arial" w:cs="Arial"/>
                <w:sz w:val="20"/>
                <w:lang w:val="en-US"/>
              </w:rPr>
            </w:pPr>
            <w:r w:rsidRPr="008C1465">
              <w:rPr>
                <w:rFonts w:ascii="Arial" w:hAnsi="Arial" w:cs="Arial"/>
                <w:sz w:val="20"/>
                <w:lang w:val="en-US"/>
              </w:rPr>
              <w:t>Add:</w:t>
            </w:r>
            <w:r w:rsidRPr="008C1465">
              <w:rPr>
                <w:rFonts w:ascii="Arial" w:hAnsi="Arial" w:cs="Arial"/>
                <w:sz w:val="20"/>
                <w:lang w:val="en-US"/>
              </w:rPr>
              <w:br/>
            </w:r>
            <w:r w:rsidRPr="008C1465">
              <w:rPr>
                <w:rFonts w:ascii="Arial" w:hAnsi="Arial" w:cs="Arial"/>
                <w:sz w:val="20"/>
                <w:lang w:val="en-US"/>
              </w:rPr>
              <w:br/>
              <w:t>Nr = N_BFER,N_STS</w:t>
            </w:r>
            <w:r w:rsidRPr="008C1465">
              <w:rPr>
                <w:rFonts w:ascii="Arial" w:hAnsi="Arial" w:cs="Arial"/>
                <w:sz w:val="20"/>
                <w:lang w:val="en-US"/>
              </w:rPr>
              <w:br/>
            </w:r>
            <w:r w:rsidRPr="008C1465">
              <w:rPr>
                <w:rFonts w:ascii="Arial" w:hAnsi="Arial" w:cs="Arial"/>
                <w:sz w:val="20"/>
                <w:lang w:val="en-US"/>
              </w:rPr>
              <w:br/>
            </w:r>
            <w:proofErr w:type="spellStart"/>
            <w:r w:rsidRPr="008C1465">
              <w:rPr>
                <w:rFonts w:ascii="Arial" w:hAnsi="Arial" w:cs="Arial"/>
                <w:sz w:val="20"/>
                <w:lang w:val="en-US"/>
              </w:rPr>
              <w:t>Nc</w:t>
            </w:r>
            <w:proofErr w:type="spellEnd"/>
            <w:r w:rsidRPr="008C1465">
              <w:rPr>
                <w:rFonts w:ascii="Arial" w:hAnsi="Arial" w:cs="Arial"/>
                <w:sz w:val="20"/>
                <w:lang w:val="en-US"/>
              </w:rPr>
              <w:t xml:space="preserve"> &lt;=  N_BFER,N_STS</w:t>
            </w:r>
          </w:p>
        </w:tc>
        <w:tc>
          <w:tcPr>
            <w:tcW w:w="1800" w:type="dxa"/>
            <w:shd w:val="clear" w:color="auto" w:fill="auto"/>
            <w:hideMark/>
          </w:tcPr>
          <w:p w:rsidR="00270B21" w:rsidRPr="008C1465" w:rsidRDefault="00270B21" w:rsidP="00901999">
            <w:pPr>
              <w:rPr>
                <w:rFonts w:ascii="Arial" w:hAnsi="Arial" w:cs="Arial"/>
                <w:sz w:val="20"/>
                <w:lang w:val="en-US"/>
              </w:rPr>
            </w:pPr>
          </w:p>
        </w:tc>
      </w:tr>
    </w:tbl>
    <w:p w:rsidR="00D44907" w:rsidRDefault="00D44907">
      <w:pPr>
        <w:rPr>
          <w:rFonts w:ascii="Arial" w:hAnsi="Arial" w:cs="Arial"/>
          <w:sz w:val="20"/>
          <w:lang w:val="en-US"/>
        </w:rPr>
      </w:pPr>
    </w:p>
    <w:p w:rsidR="00D44907" w:rsidRPr="00D44907" w:rsidRDefault="00270B21">
      <w:pPr>
        <w:rPr>
          <w:rFonts w:ascii="Arial" w:hAnsi="Arial" w:cs="Arial"/>
          <w:b/>
          <w:sz w:val="24"/>
          <w:szCs w:val="24"/>
          <w:lang w:val="en-US"/>
        </w:rPr>
      </w:pPr>
      <w:r w:rsidRPr="008C1465">
        <w:rPr>
          <w:rFonts w:ascii="Arial" w:hAnsi="Arial" w:cs="Arial"/>
          <w:b/>
          <w:sz w:val="24"/>
          <w:szCs w:val="24"/>
          <w:lang w:val="en-US"/>
        </w:rPr>
        <w:t xml:space="preserve">Discussion: </w:t>
      </w:r>
    </w:p>
    <w:p w:rsidR="00D44907" w:rsidRPr="00D44907" w:rsidRDefault="00270B21">
      <w:pPr>
        <w:rPr>
          <w:rFonts w:ascii="Arial" w:hAnsi="Arial" w:cs="Arial"/>
          <w:sz w:val="24"/>
          <w:szCs w:val="24"/>
          <w:lang w:val="en-US"/>
        </w:rPr>
      </w:pPr>
      <w:r w:rsidRPr="008C1465">
        <w:rPr>
          <w:rFonts w:ascii="Arial" w:hAnsi="Arial" w:cs="Arial"/>
          <w:sz w:val="24"/>
          <w:szCs w:val="24"/>
          <w:lang w:val="en-US"/>
        </w:rPr>
        <w:t>The relationship between Nr and N_BFER</w:t>
      </w:r>
      <w:proofErr w:type="gramStart"/>
      <w:r w:rsidRPr="008C1465">
        <w:rPr>
          <w:rFonts w:ascii="Arial" w:hAnsi="Arial" w:cs="Arial"/>
          <w:sz w:val="24"/>
          <w:szCs w:val="24"/>
          <w:lang w:val="en-US"/>
        </w:rPr>
        <w:t>,N</w:t>
      </w:r>
      <w:proofErr w:type="gramEnd"/>
      <w:r w:rsidRPr="008C1465">
        <w:rPr>
          <w:rFonts w:ascii="Arial" w:hAnsi="Arial" w:cs="Arial"/>
          <w:sz w:val="24"/>
          <w:szCs w:val="24"/>
          <w:lang w:val="en-US"/>
        </w:rPr>
        <w:t xml:space="preserve">_STS and the limitation </w:t>
      </w:r>
      <w:proofErr w:type="spellStart"/>
      <w:r w:rsidRPr="008C1465">
        <w:rPr>
          <w:rFonts w:ascii="Arial" w:hAnsi="Arial" w:cs="Arial"/>
          <w:sz w:val="24"/>
          <w:szCs w:val="24"/>
          <w:lang w:val="en-US"/>
        </w:rPr>
        <w:t>Nc</w:t>
      </w:r>
      <w:proofErr w:type="spellEnd"/>
      <w:r w:rsidRPr="008C1465">
        <w:rPr>
          <w:rFonts w:ascii="Arial" w:hAnsi="Arial" w:cs="Arial"/>
          <w:sz w:val="24"/>
          <w:szCs w:val="24"/>
          <w:lang w:val="en-US"/>
        </w:rPr>
        <w:t xml:space="preserve"> &lt;= Nr  are explained in 9.31.5 (VHT Sounding Protocol).  It seems more appropriate to leave those explanations in 9.31.5 since they are a property of the NDPA/NDP/FB sequence, instead of </w:t>
      </w:r>
      <w:proofErr w:type="spellStart"/>
      <w:r w:rsidRPr="008C1465">
        <w:rPr>
          <w:rFonts w:ascii="Arial" w:hAnsi="Arial" w:cs="Arial"/>
          <w:sz w:val="24"/>
          <w:szCs w:val="24"/>
          <w:lang w:val="en-US"/>
        </w:rPr>
        <w:t>of</w:t>
      </w:r>
      <w:proofErr w:type="spellEnd"/>
      <w:r w:rsidRPr="008C1465">
        <w:rPr>
          <w:rFonts w:ascii="Arial" w:hAnsi="Arial" w:cs="Arial"/>
          <w:sz w:val="24"/>
          <w:szCs w:val="24"/>
          <w:lang w:val="en-US"/>
        </w:rPr>
        <w:t xml:space="preserve"> the VHT Compressed </w:t>
      </w:r>
      <w:proofErr w:type="spellStart"/>
      <w:r w:rsidRPr="008C1465">
        <w:rPr>
          <w:rFonts w:ascii="Arial" w:hAnsi="Arial" w:cs="Arial"/>
          <w:sz w:val="24"/>
          <w:szCs w:val="24"/>
          <w:lang w:val="en-US"/>
        </w:rPr>
        <w:t>Beamforming</w:t>
      </w:r>
      <w:proofErr w:type="spellEnd"/>
      <w:r w:rsidRPr="008C1465">
        <w:rPr>
          <w:rFonts w:ascii="Arial" w:hAnsi="Arial" w:cs="Arial"/>
          <w:sz w:val="24"/>
          <w:szCs w:val="24"/>
          <w:lang w:val="en-US"/>
        </w:rPr>
        <w:t xml:space="preserve"> Report field.  </w:t>
      </w:r>
    </w:p>
    <w:p w:rsidR="00D44907" w:rsidRPr="00D44907" w:rsidRDefault="00D44907">
      <w:pPr>
        <w:rPr>
          <w:rFonts w:ascii="Arial" w:hAnsi="Arial" w:cs="Arial"/>
          <w:sz w:val="24"/>
          <w:szCs w:val="24"/>
          <w:lang w:val="en-US"/>
        </w:rPr>
      </w:pPr>
    </w:p>
    <w:p w:rsidR="00D44907" w:rsidRPr="00D44907" w:rsidRDefault="00270B21">
      <w:pPr>
        <w:rPr>
          <w:rFonts w:ascii="Arial" w:hAnsi="Arial" w:cs="Arial"/>
          <w:b/>
          <w:sz w:val="24"/>
          <w:szCs w:val="24"/>
          <w:lang w:val="en-US"/>
        </w:rPr>
      </w:pPr>
      <w:r w:rsidRPr="008C1465">
        <w:rPr>
          <w:rFonts w:ascii="Arial" w:hAnsi="Arial" w:cs="Arial"/>
          <w:b/>
          <w:sz w:val="24"/>
          <w:szCs w:val="24"/>
          <w:lang w:val="en-US"/>
        </w:rPr>
        <w:t xml:space="preserve">Proposed Resolution: </w:t>
      </w:r>
    </w:p>
    <w:p w:rsidR="00270B21" w:rsidRPr="00D44907" w:rsidRDefault="00270B21">
      <w:pPr>
        <w:rPr>
          <w:rFonts w:ascii="Arial" w:hAnsi="Arial" w:cs="Arial"/>
          <w:sz w:val="24"/>
          <w:szCs w:val="24"/>
          <w:lang w:val="en-US"/>
        </w:rPr>
      </w:pPr>
      <w:r w:rsidRPr="008C1465">
        <w:rPr>
          <w:rFonts w:ascii="Arial" w:hAnsi="Arial" w:cs="Arial"/>
          <w:sz w:val="24"/>
          <w:szCs w:val="24"/>
          <w:lang w:val="en-US"/>
        </w:rPr>
        <w:t xml:space="preserve">Reject, or add a pointer to 9.31.5 e.g. after equation on 54.12 add "Rules governing the values of Nr, </w:t>
      </w:r>
      <w:proofErr w:type="spellStart"/>
      <w:r w:rsidRPr="008C1465">
        <w:rPr>
          <w:rFonts w:ascii="Arial" w:hAnsi="Arial" w:cs="Arial"/>
          <w:sz w:val="24"/>
          <w:szCs w:val="24"/>
          <w:lang w:val="en-US"/>
        </w:rPr>
        <w:t>Nc</w:t>
      </w:r>
      <w:proofErr w:type="spellEnd"/>
      <w:r w:rsidRPr="008C1465">
        <w:rPr>
          <w:rFonts w:ascii="Arial" w:hAnsi="Arial" w:cs="Arial"/>
          <w:sz w:val="24"/>
          <w:szCs w:val="24"/>
          <w:lang w:val="en-US"/>
        </w:rPr>
        <w:t>, and N_BFER</w:t>
      </w:r>
      <w:proofErr w:type="gramStart"/>
      <w:r w:rsidRPr="008C1465">
        <w:rPr>
          <w:rFonts w:ascii="Arial" w:hAnsi="Arial" w:cs="Arial"/>
          <w:sz w:val="24"/>
          <w:szCs w:val="24"/>
          <w:lang w:val="en-US"/>
        </w:rPr>
        <w:t>,N</w:t>
      </w:r>
      <w:proofErr w:type="gramEnd"/>
      <w:r w:rsidRPr="008C1465">
        <w:rPr>
          <w:rFonts w:ascii="Arial" w:hAnsi="Arial" w:cs="Arial"/>
          <w:sz w:val="24"/>
          <w:szCs w:val="24"/>
          <w:lang w:val="en-US"/>
        </w:rPr>
        <w:t>_STS are in the context of the VHT Sounding Protocol are explained in 9.31.5."</w:t>
      </w:r>
    </w:p>
    <w:p w:rsidR="00270B21" w:rsidRPr="00D44907" w:rsidRDefault="00270B21">
      <w:pPr>
        <w:rPr>
          <w:rFonts w:ascii="Arial" w:hAnsi="Arial" w:cs="Arial"/>
          <w:sz w:val="24"/>
          <w:szCs w:val="24"/>
          <w:lang w:val="en-US"/>
        </w:rPr>
      </w:pPr>
    </w:p>
    <w:p w:rsidR="00270B21" w:rsidRDefault="00270B21">
      <w:pPr>
        <w:rPr>
          <w:rFonts w:ascii="Arial" w:hAnsi="Arial" w:cs="Arial"/>
          <w:sz w:val="20"/>
          <w:lang w:val="en-US"/>
        </w:rPr>
      </w:pPr>
    </w:p>
    <w:p w:rsidR="00D44907" w:rsidRDefault="00D44907">
      <w:pPr>
        <w:rPr>
          <w:rFonts w:ascii="Arial" w:hAnsi="Arial" w:cs="Arial"/>
          <w:sz w:val="20"/>
          <w:lang w:val="en-US"/>
        </w:rPr>
      </w:pPr>
    </w:p>
    <w:p w:rsidR="00D44907" w:rsidRDefault="00D44907">
      <w:pPr>
        <w:rPr>
          <w:rFonts w:ascii="Arial" w:hAnsi="Arial" w:cs="Arial"/>
          <w:sz w:val="20"/>
          <w:lang w:val="en-US"/>
        </w:rPr>
      </w:pPr>
    </w:p>
    <w:p w:rsidR="00D44907" w:rsidRDefault="00D44907">
      <w:pPr>
        <w:rPr>
          <w:rFonts w:ascii="Arial" w:hAnsi="Arial" w:cs="Arial"/>
          <w:sz w:val="20"/>
          <w:lang w:val="en-US"/>
        </w:rPr>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990"/>
        <w:gridCol w:w="720"/>
        <w:gridCol w:w="2520"/>
        <w:gridCol w:w="1817"/>
        <w:gridCol w:w="1800"/>
      </w:tblGrid>
      <w:tr w:rsidR="00270B21" w:rsidRPr="008C1465" w:rsidTr="00901999">
        <w:trPr>
          <w:trHeight w:val="765"/>
        </w:trPr>
        <w:tc>
          <w:tcPr>
            <w:tcW w:w="734" w:type="dxa"/>
            <w:shd w:val="clear" w:color="auto" w:fill="auto"/>
            <w:hideMark/>
          </w:tcPr>
          <w:p w:rsidR="00270B21" w:rsidRPr="008C1465" w:rsidRDefault="00270B21" w:rsidP="00901999">
            <w:pPr>
              <w:rPr>
                <w:rFonts w:ascii="Arial" w:hAnsi="Arial" w:cs="Arial"/>
                <w:b/>
                <w:bCs/>
                <w:sz w:val="20"/>
                <w:lang w:val="en-US"/>
              </w:rPr>
            </w:pPr>
            <w:r w:rsidRPr="008C1465">
              <w:rPr>
                <w:rFonts w:ascii="Arial" w:hAnsi="Arial" w:cs="Arial"/>
                <w:b/>
                <w:bCs/>
                <w:sz w:val="20"/>
                <w:lang w:val="en-US"/>
              </w:rPr>
              <w:t>CID</w:t>
            </w:r>
          </w:p>
        </w:tc>
        <w:tc>
          <w:tcPr>
            <w:tcW w:w="1243" w:type="dxa"/>
            <w:shd w:val="clear" w:color="auto" w:fill="auto"/>
            <w:hideMark/>
          </w:tcPr>
          <w:p w:rsidR="00270B21" w:rsidRPr="008C1465" w:rsidRDefault="00270B21" w:rsidP="00901999">
            <w:pPr>
              <w:rPr>
                <w:rFonts w:ascii="Arial" w:hAnsi="Arial" w:cs="Arial"/>
                <w:b/>
                <w:bCs/>
                <w:sz w:val="18"/>
                <w:szCs w:val="18"/>
                <w:lang w:val="en-US"/>
              </w:rPr>
            </w:pPr>
            <w:r w:rsidRPr="008C1465">
              <w:rPr>
                <w:rFonts w:ascii="Arial" w:hAnsi="Arial" w:cs="Arial"/>
                <w:b/>
                <w:bCs/>
                <w:sz w:val="18"/>
                <w:szCs w:val="18"/>
                <w:lang w:val="en-US"/>
              </w:rPr>
              <w:t>Commenter</w:t>
            </w:r>
          </w:p>
        </w:tc>
        <w:tc>
          <w:tcPr>
            <w:tcW w:w="990" w:type="dxa"/>
            <w:shd w:val="clear" w:color="auto" w:fill="auto"/>
            <w:hideMark/>
          </w:tcPr>
          <w:p w:rsidR="00270B21" w:rsidRPr="008C1465" w:rsidRDefault="00270B21" w:rsidP="00901999">
            <w:pPr>
              <w:rPr>
                <w:rFonts w:ascii="Arial" w:hAnsi="Arial" w:cs="Arial"/>
                <w:b/>
                <w:bCs/>
                <w:sz w:val="20"/>
                <w:lang w:val="en-US"/>
              </w:rPr>
            </w:pPr>
            <w:r w:rsidRPr="008C1465">
              <w:rPr>
                <w:rFonts w:ascii="Arial" w:hAnsi="Arial" w:cs="Arial"/>
                <w:b/>
                <w:bCs/>
                <w:sz w:val="20"/>
                <w:lang w:val="en-US"/>
              </w:rPr>
              <w:t>Clause Number</w:t>
            </w:r>
          </w:p>
        </w:tc>
        <w:tc>
          <w:tcPr>
            <w:tcW w:w="720" w:type="dxa"/>
            <w:shd w:val="clear" w:color="auto" w:fill="auto"/>
            <w:hideMark/>
          </w:tcPr>
          <w:p w:rsidR="00270B21" w:rsidRPr="008C1465" w:rsidRDefault="00270B21" w:rsidP="00901999">
            <w:pPr>
              <w:rPr>
                <w:rFonts w:ascii="Arial" w:hAnsi="Arial" w:cs="Arial"/>
                <w:b/>
                <w:bCs/>
                <w:sz w:val="20"/>
                <w:lang w:val="en-US"/>
              </w:rPr>
            </w:pPr>
            <w:r w:rsidRPr="008C1465">
              <w:rPr>
                <w:rFonts w:ascii="Arial" w:hAnsi="Arial" w:cs="Arial"/>
                <w:b/>
                <w:bCs/>
                <w:sz w:val="20"/>
                <w:lang w:val="en-US"/>
              </w:rPr>
              <w:t>Page</w:t>
            </w:r>
          </w:p>
        </w:tc>
        <w:tc>
          <w:tcPr>
            <w:tcW w:w="2520" w:type="dxa"/>
            <w:shd w:val="clear" w:color="auto" w:fill="auto"/>
            <w:hideMark/>
          </w:tcPr>
          <w:p w:rsidR="00270B21" w:rsidRPr="008C1465" w:rsidRDefault="00270B21" w:rsidP="00901999">
            <w:pPr>
              <w:rPr>
                <w:rFonts w:ascii="Arial" w:hAnsi="Arial" w:cs="Arial"/>
                <w:b/>
                <w:bCs/>
                <w:sz w:val="20"/>
                <w:lang w:val="en-US"/>
              </w:rPr>
            </w:pPr>
            <w:r w:rsidRPr="008C1465">
              <w:rPr>
                <w:rFonts w:ascii="Arial" w:hAnsi="Arial" w:cs="Arial"/>
                <w:b/>
                <w:bCs/>
                <w:sz w:val="20"/>
                <w:lang w:val="en-US"/>
              </w:rPr>
              <w:t>Comment</w:t>
            </w:r>
          </w:p>
        </w:tc>
        <w:tc>
          <w:tcPr>
            <w:tcW w:w="1817" w:type="dxa"/>
            <w:shd w:val="clear" w:color="auto" w:fill="auto"/>
            <w:hideMark/>
          </w:tcPr>
          <w:p w:rsidR="00270B21" w:rsidRPr="008C1465" w:rsidRDefault="00270B21" w:rsidP="00901999">
            <w:pPr>
              <w:rPr>
                <w:rFonts w:ascii="Arial" w:hAnsi="Arial" w:cs="Arial"/>
                <w:b/>
                <w:bCs/>
                <w:sz w:val="20"/>
                <w:lang w:val="en-US"/>
              </w:rPr>
            </w:pPr>
            <w:r w:rsidRPr="008C1465">
              <w:rPr>
                <w:rFonts w:ascii="Arial" w:hAnsi="Arial" w:cs="Arial"/>
                <w:b/>
                <w:bCs/>
                <w:sz w:val="20"/>
                <w:lang w:val="en-US"/>
              </w:rPr>
              <w:t>Proposed Change</w:t>
            </w:r>
          </w:p>
        </w:tc>
        <w:tc>
          <w:tcPr>
            <w:tcW w:w="1800" w:type="dxa"/>
            <w:shd w:val="clear" w:color="auto" w:fill="auto"/>
            <w:hideMark/>
          </w:tcPr>
          <w:p w:rsidR="00270B21" w:rsidRPr="008C1465" w:rsidRDefault="00270B21" w:rsidP="00901999">
            <w:pPr>
              <w:rPr>
                <w:rFonts w:ascii="Arial" w:hAnsi="Arial" w:cs="Arial"/>
                <w:b/>
                <w:bCs/>
                <w:sz w:val="20"/>
                <w:lang w:val="en-US"/>
              </w:rPr>
            </w:pPr>
            <w:r w:rsidRPr="008C1465">
              <w:rPr>
                <w:rFonts w:ascii="Arial" w:hAnsi="Arial" w:cs="Arial"/>
                <w:b/>
                <w:bCs/>
                <w:sz w:val="20"/>
                <w:lang w:val="en-US"/>
              </w:rPr>
              <w:t>Resolution</w:t>
            </w:r>
          </w:p>
        </w:tc>
      </w:tr>
      <w:tr w:rsidR="00270B21" w:rsidRPr="008C1465" w:rsidTr="00901999">
        <w:trPr>
          <w:trHeight w:val="1275"/>
        </w:trPr>
        <w:tc>
          <w:tcPr>
            <w:tcW w:w="734" w:type="dxa"/>
            <w:shd w:val="clear" w:color="auto" w:fill="auto"/>
            <w:hideMark/>
          </w:tcPr>
          <w:p w:rsidR="00270B21" w:rsidRPr="008C1465" w:rsidRDefault="00270B21" w:rsidP="00901999">
            <w:pPr>
              <w:jc w:val="right"/>
              <w:rPr>
                <w:rFonts w:ascii="Arial" w:hAnsi="Arial" w:cs="Arial"/>
                <w:sz w:val="20"/>
                <w:lang w:val="en-US"/>
              </w:rPr>
            </w:pPr>
            <w:r w:rsidRPr="008C1465">
              <w:rPr>
                <w:rFonts w:ascii="Arial" w:hAnsi="Arial" w:cs="Arial"/>
                <w:sz w:val="20"/>
                <w:lang w:val="en-US"/>
              </w:rPr>
              <w:t>6535</w:t>
            </w:r>
          </w:p>
        </w:tc>
        <w:tc>
          <w:tcPr>
            <w:tcW w:w="1243" w:type="dxa"/>
            <w:shd w:val="clear" w:color="auto" w:fill="auto"/>
            <w:hideMark/>
          </w:tcPr>
          <w:p w:rsidR="00270B21" w:rsidRPr="008C1465" w:rsidRDefault="00270B21" w:rsidP="00901999">
            <w:pPr>
              <w:rPr>
                <w:rFonts w:ascii="Arial" w:hAnsi="Arial" w:cs="Arial"/>
                <w:sz w:val="20"/>
                <w:lang w:val="en-US"/>
              </w:rPr>
            </w:pPr>
            <w:proofErr w:type="spellStart"/>
            <w:r w:rsidRPr="008C1465">
              <w:rPr>
                <w:rFonts w:ascii="Arial" w:hAnsi="Arial" w:cs="Arial"/>
                <w:sz w:val="20"/>
                <w:lang w:val="en-US"/>
              </w:rPr>
              <w:t>Sigurd</w:t>
            </w:r>
            <w:proofErr w:type="spellEnd"/>
            <w:r w:rsidRPr="008C1465">
              <w:rPr>
                <w:rFonts w:ascii="Arial" w:hAnsi="Arial" w:cs="Arial"/>
                <w:sz w:val="20"/>
                <w:lang w:val="en-US"/>
              </w:rPr>
              <w:t xml:space="preserve"> </w:t>
            </w:r>
            <w:proofErr w:type="spellStart"/>
            <w:r w:rsidRPr="008C1465">
              <w:rPr>
                <w:rFonts w:ascii="Arial" w:hAnsi="Arial" w:cs="Arial"/>
                <w:sz w:val="20"/>
                <w:lang w:val="en-US"/>
              </w:rPr>
              <w:t>Schelstraete</w:t>
            </w:r>
            <w:proofErr w:type="spellEnd"/>
          </w:p>
        </w:tc>
        <w:tc>
          <w:tcPr>
            <w:tcW w:w="990" w:type="dxa"/>
            <w:shd w:val="clear" w:color="auto" w:fill="auto"/>
            <w:hideMark/>
          </w:tcPr>
          <w:p w:rsidR="00270B21" w:rsidRPr="008C1465" w:rsidRDefault="00270B21" w:rsidP="00901999">
            <w:pPr>
              <w:rPr>
                <w:rFonts w:ascii="Arial" w:hAnsi="Arial" w:cs="Arial"/>
                <w:sz w:val="20"/>
                <w:lang w:val="en-US"/>
              </w:rPr>
            </w:pPr>
            <w:r w:rsidRPr="008C1465">
              <w:rPr>
                <w:rFonts w:ascii="Arial" w:hAnsi="Arial" w:cs="Arial"/>
                <w:sz w:val="20"/>
                <w:lang w:val="en-US"/>
              </w:rPr>
              <w:t>8.4.1.48</w:t>
            </w:r>
          </w:p>
        </w:tc>
        <w:tc>
          <w:tcPr>
            <w:tcW w:w="720" w:type="dxa"/>
            <w:shd w:val="clear" w:color="auto" w:fill="auto"/>
            <w:hideMark/>
          </w:tcPr>
          <w:p w:rsidR="00270B21" w:rsidRPr="008C1465" w:rsidRDefault="00270B21" w:rsidP="00901999">
            <w:pPr>
              <w:jc w:val="right"/>
              <w:rPr>
                <w:rFonts w:ascii="Arial" w:hAnsi="Arial" w:cs="Arial"/>
                <w:sz w:val="20"/>
                <w:lang w:val="en-US"/>
              </w:rPr>
            </w:pPr>
            <w:r w:rsidRPr="008C1465">
              <w:rPr>
                <w:rFonts w:ascii="Arial" w:hAnsi="Arial" w:cs="Arial"/>
                <w:sz w:val="20"/>
                <w:lang w:val="en-US"/>
              </w:rPr>
              <w:t>61.27</w:t>
            </w:r>
          </w:p>
        </w:tc>
        <w:tc>
          <w:tcPr>
            <w:tcW w:w="2520" w:type="dxa"/>
            <w:shd w:val="clear" w:color="auto" w:fill="auto"/>
            <w:hideMark/>
          </w:tcPr>
          <w:p w:rsidR="00270B21" w:rsidRPr="008C1465" w:rsidRDefault="00270B21" w:rsidP="00901999">
            <w:pPr>
              <w:rPr>
                <w:rFonts w:ascii="Arial" w:hAnsi="Arial" w:cs="Arial"/>
                <w:sz w:val="20"/>
                <w:lang w:val="en-US"/>
              </w:rPr>
            </w:pPr>
            <w:r w:rsidRPr="008C1465">
              <w:rPr>
                <w:rFonts w:ascii="Arial" w:hAnsi="Arial" w:cs="Arial"/>
                <w:sz w:val="20"/>
                <w:lang w:val="en-US"/>
              </w:rPr>
              <w:t xml:space="preserve">Clarify "when the </w:t>
            </w:r>
            <w:proofErr w:type="spellStart"/>
            <w:r w:rsidRPr="008C1465">
              <w:rPr>
                <w:rFonts w:ascii="Arial" w:hAnsi="Arial" w:cs="Arial"/>
                <w:sz w:val="20"/>
                <w:lang w:val="en-US"/>
              </w:rPr>
              <w:t>beamformer</w:t>
            </w:r>
            <w:proofErr w:type="spellEnd"/>
            <w:r w:rsidRPr="008C1465">
              <w:rPr>
                <w:rFonts w:ascii="Arial" w:hAnsi="Arial" w:cs="Arial"/>
                <w:sz w:val="20"/>
                <w:lang w:val="en-US"/>
              </w:rPr>
              <w:t xml:space="preserve"> applies the matrix V"</w:t>
            </w:r>
          </w:p>
        </w:tc>
        <w:tc>
          <w:tcPr>
            <w:tcW w:w="1817" w:type="dxa"/>
            <w:shd w:val="clear" w:color="auto" w:fill="auto"/>
            <w:hideMark/>
          </w:tcPr>
          <w:p w:rsidR="00270B21" w:rsidRPr="008C1465" w:rsidRDefault="00270B21" w:rsidP="00901999">
            <w:pPr>
              <w:rPr>
                <w:rFonts w:ascii="Arial" w:hAnsi="Arial" w:cs="Arial"/>
                <w:sz w:val="20"/>
                <w:lang w:val="en-US"/>
              </w:rPr>
            </w:pPr>
            <w:r w:rsidRPr="008C1465">
              <w:rPr>
                <w:rFonts w:ascii="Arial" w:hAnsi="Arial" w:cs="Arial"/>
                <w:sz w:val="20"/>
                <w:lang w:val="en-US"/>
              </w:rPr>
              <w:t xml:space="preserve">Change "when the </w:t>
            </w:r>
            <w:proofErr w:type="spellStart"/>
            <w:r w:rsidRPr="008C1465">
              <w:rPr>
                <w:rFonts w:ascii="Arial" w:hAnsi="Arial" w:cs="Arial"/>
                <w:sz w:val="20"/>
                <w:lang w:val="en-US"/>
              </w:rPr>
              <w:t>beamformer</w:t>
            </w:r>
            <w:proofErr w:type="spellEnd"/>
            <w:r w:rsidRPr="008C1465">
              <w:rPr>
                <w:rFonts w:ascii="Arial" w:hAnsi="Arial" w:cs="Arial"/>
                <w:sz w:val="20"/>
                <w:lang w:val="en-US"/>
              </w:rPr>
              <w:t xml:space="preserve"> applies the matrix V" to "when the </w:t>
            </w:r>
            <w:proofErr w:type="spellStart"/>
            <w:r w:rsidRPr="008C1465">
              <w:rPr>
                <w:rFonts w:ascii="Arial" w:hAnsi="Arial" w:cs="Arial"/>
                <w:sz w:val="20"/>
                <w:lang w:val="en-US"/>
              </w:rPr>
              <w:t>beamformer</w:t>
            </w:r>
            <w:proofErr w:type="spellEnd"/>
            <w:r w:rsidRPr="008C1465">
              <w:rPr>
                <w:rFonts w:ascii="Arial" w:hAnsi="Arial" w:cs="Arial"/>
                <w:sz w:val="20"/>
                <w:lang w:val="en-US"/>
              </w:rPr>
              <w:t xml:space="preserve"> uses V or a subset of the columns of V as the </w:t>
            </w:r>
            <w:proofErr w:type="spellStart"/>
            <w:r w:rsidRPr="008C1465">
              <w:rPr>
                <w:rFonts w:ascii="Arial" w:hAnsi="Arial" w:cs="Arial"/>
                <w:sz w:val="20"/>
                <w:lang w:val="en-US"/>
              </w:rPr>
              <w:t>beamforming</w:t>
            </w:r>
            <w:proofErr w:type="spellEnd"/>
            <w:r w:rsidRPr="008C1465">
              <w:rPr>
                <w:rFonts w:ascii="Arial" w:hAnsi="Arial" w:cs="Arial"/>
                <w:sz w:val="20"/>
                <w:lang w:val="en-US"/>
              </w:rPr>
              <w:t xml:space="preserve"> steering matrix"</w:t>
            </w:r>
          </w:p>
        </w:tc>
        <w:tc>
          <w:tcPr>
            <w:tcW w:w="1800" w:type="dxa"/>
            <w:shd w:val="clear" w:color="auto" w:fill="auto"/>
            <w:hideMark/>
          </w:tcPr>
          <w:p w:rsidR="00270B21" w:rsidRPr="008C1465" w:rsidRDefault="00270B21" w:rsidP="00901999">
            <w:pPr>
              <w:rPr>
                <w:rFonts w:ascii="Arial" w:hAnsi="Arial" w:cs="Arial"/>
                <w:sz w:val="20"/>
                <w:lang w:val="en-US"/>
              </w:rPr>
            </w:pPr>
          </w:p>
        </w:tc>
      </w:tr>
    </w:tbl>
    <w:p w:rsidR="00D44907" w:rsidRDefault="00D44907">
      <w:pPr>
        <w:rPr>
          <w:rFonts w:ascii="Arial" w:hAnsi="Arial" w:cs="Arial"/>
          <w:sz w:val="20"/>
          <w:lang w:val="en-US"/>
        </w:rPr>
      </w:pPr>
    </w:p>
    <w:p w:rsidR="00270B21" w:rsidRPr="00D44907" w:rsidRDefault="00270B21">
      <w:pPr>
        <w:rPr>
          <w:rFonts w:ascii="Arial" w:hAnsi="Arial" w:cs="Arial"/>
          <w:b/>
          <w:sz w:val="24"/>
          <w:szCs w:val="24"/>
          <w:lang w:val="en-US"/>
        </w:rPr>
      </w:pPr>
      <w:r w:rsidRPr="008C1465">
        <w:rPr>
          <w:rFonts w:ascii="Arial" w:hAnsi="Arial" w:cs="Arial"/>
          <w:b/>
          <w:sz w:val="24"/>
          <w:szCs w:val="24"/>
          <w:lang w:val="en-US"/>
        </w:rPr>
        <w:t xml:space="preserve">Discussion: </w:t>
      </w:r>
    </w:p>
    <w:p w:rsidR="00270B21" w:rsidRPr="00D44907" w:rsidRDefault="00270B21">
      <w:pPr>
        <w:rPr>
          <w:rFonts w:ascii="Arial" w:hAnsi="Arial" w:cs="Arial"/>
          <w:sz w:val="24"/>
          <w:szCs w:val="24"/>
          <w:lang w:val="en-US"/>
        </w:rPr>
      </w:pPr>
      <w:r w:rsidRPr="008C1465">
        <w:rPr>
          <w:rFonts w:ascii="Arial" w:hAnsi="Arial" w:cs="Arial"/>
          <w:sz w:val="24"/>
          <w:szCs w:val="24"/>
          <w:lang w:val="en-US"/>
        </w:rPr>
        <w:t xml:space="preserve">It is not clear what the proposed change accomplishes.  </w:t>
      </w:r>
    </w:p>
    <w:p w:rsidR="00270B21" w:rsidRPr="00D44907" w:rsidRDefault="00270B21">
      <w:pPr>
        <w:rPr>
          <w:rFonts w:ascii="Arial" w:hAnsi="Arial" w:cs="Arial"/>
          <w:sz w:val="24"/>
          <w:szCs w:val="24"/>
          <w:lang w:val="en-US"/>
        </w:rPr>
      </w:pPr>
    </w:p>
    <w:p w:rsidR="00270B21" w:rsidRPr="00D44907" w:rsidRDefault="00270B21">
      <w:pPr>
        <w:rPr>
          <w:rFonts w:ascii="Arial" w:hAnsi="Arial" w:cs="Arial"/>
          <w:b/>
          <w:sz w:val="24"/>
          <w:szCs w:val="24"/>
          <w:lang w:val="en-US"/>
        </w:rPr>
      </w:pPr>
      <w:r w:rsidRPr="008C1465">
        <w:rPr>
          <w:rFonts w:ascii="Arial" w:hAnsi="Arial" w:cs="Arial"/>
          <w:b/>
          <w:sz w:val="24"/>
          <w:szCs w:val="24"/>
          <w:lang w:val="en-US"/>
        </w:rPr>
        <w:t xml:space="preserve">Proposed resolution: </w:t>
      </w:r>
    </w:p>
    <w:p w:rsidR="00270B21" w:rsidRPr="00D44907" w:rsidRDefault="00270B21">
      <w:pPr>
        <w:rPr>
          <w:rFonts w:ascii="Arial" w:hAnsi="Arial" w:cs="Arial"/>
          <w:sz w:val="24"/>
          <w:szCs w:val="24"/>
          <w:lang w:val="en-US"/>
        </w:rPr>
      </w:pPr>
      <w:r w:rsidRPr="00D44907">
        <w:rPr>
          <w:rFonts w:ascii="Arial" w:hAnsi="Arial" w:cs="Arial"/>
          <w:sz w:val="24"/>
          <w:szCs w:val="24"/>
          <w:lang w:val="en-US"/>
        </w:rPr>
        <w:t>Reject</w:t>
      </w:r>
    </w:p>
    <w:p w:rsidR="00D44907" w:rsidRDefault="00D44907">
      <w:pPr>
        <w:rPr>
          <w:rFonts w:ascii="Arial" w:hAnsi="Arial" w:cs="Arial"/>
          <w:sz w:val="20"/>
          <w:lang w:val="en-US"/>
        </w:rPr>
      </w:pPr>
    </w:p>
    <w:p w:rsidR="00D44907" w:rsidRDefault="00D44907">
      <w:pPr>
        <w:rPr>
          <w:rFonts w:ascii="Arial" w:hAnsi="Arial" w:cs="Arial"/>
          <w:sz w:val="20"/>
          <w:lang w:val="en-US"/>
        </w:rPr>
      </w:pPr>
    </w:p>
    <w:p w:rsidR="00D44907" w:rsidRDefault="00D44907">
      <w:pPr>
        <w:rPr>
          <w:rFonts w:ascii="Arial" w:hAnsi="Arial" w:cs="Arial"/>
          <w:sz w:val="20"/>
          <w:lang w:val="en-US"/>
        </w:rPr>
      </w:pPr>
    </w:p>
    <w:p w:rsidR="00D44907" w:rsidRDefault="00D44907">
      <w:pPr>
        <w:rPr>
          <w:rFonts w:ascii="Arial" w:hAnsi="Arial" w:cs="Arial"/>
          <w:sz w:val="20"/>
          <w:lang w:val="en-US"/>
        </w:rPr>
      </w:pPr>
    </w:p>
    <w:p w:rsidR="00D44907" w:rsidRDefault="00D44907">
      <w:pPr>
        <w:rPr>
          <w:rFonts w:ascii="Arial" w:hAnsi="Arial" w:cs="Arial"/>
          <w:sz w:val="20"/>
          <w:lang w:val="en-US"/>
        </w:rPr>
      </w:pPr>
    </w:p>
    <w:p w:rsidR="00D44907" w:rsidRDefault="00D44907">
      <w:pPr>
        <w:rPr>
          <w:rFonts w:ascii="Arial" w:hAnsi="Arial" w:cs="Arial"/>
          <w:sz w:val="20"/>
          <w:lang w:val="en-US"/>
        </w:rPr>
      </w:pPr>
    </w:p>
    <w:p w:rsidR="00D44907" w:rsidRDefault="00D44907">
      <w:pPr>
        <w:rPr>
          <w:rFonts w:ascii="Arial" w:hAnsi="Arial" w:cs="Arial"/>
          <w:sz w:val="20"/>
          <w:lang w:val="en-US"/>
        </w:rPr>
      </w:pPr>
    </w:p>
    <w:p w:rsidR="00D44907" w:rsidRDefault="00D44907">
      <w:pPr>
        <w:rPr>
          <w:rFonts w:ascii="Arial" w:hAnsi="Arial" w:cs="Arial"/>
          <w:sz w:val="20"/>
          <w:lang w:val="en-US"/>
        </w:rPr>
      </w:pPr>
    </w:p>
    <w:p w:rsidR="00D44907" w:rsidRDefault="00D44907"/>
    <w:p w:rsidR="00270B21" w:rsidRDefault="00270B21"/>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990"/>
        <w:gridCol w:w="720"/>
        <w:gridCol w:w="2520"/>
        <w:gridCol w:w="1817"/>
        <w:gridCol w:w="1800"/>
      </w:tblGrid>
      <w:tr w:rsidR="00270B21" w:rsidRPr="008C1465" w:rsidTr="00901999">
        <w:trPr>
          <w:trHeight w:val="765"/>
        </w:trPr>
        <w:tc>
          <w:tcPr>
            <w:tcW w:w="734" w:type="dxa"/>
            <w:shd w:val="clear" w:color="auto" w:fill="auto"/>
            <w:hideMark/>
          </w:tcPr>
          <w:p w:rsidR="00270B21" w:rsidRPr="008C1465" w:rsidRDefault="00270B21" w:rsidP="00901999">
            <w:pPr>
              <w:rPr>
                <w:rFonts w:ascii="Arial" w:hAnsi="Arial" w:cs="Arial"/>
                <w:b/>
                <w:bCs/>
                <w:sz w:val="20"/>
                <w:lang w:val="en-US"/>
              </w:rPr>
            </w:pPr>
            <w:r w:rsidRPr="008C1465">
              <w:rPr>
                <w:rFonts w:ascii="Arial" w:hAnsi="Arial" w:cs="Arial"/>
                <w:b/>
                <w:bCs/>
                <w:sz w:val="20"/>
                <w:lang w:val="en-US"/>
              </w:rPr>
              <w:t>CID</w:t>
            </w:r>
          </w:p>
        </w:tc>
        <w:tc>
          <w:tcPr>
            <w:tcW w:w="1243" w:type="dxa"/>
            <w:shd w:val="clear" w:color="auto" w:fill="auto"/>
            <w:hideMark/>
          </w:tcPr>
          <w:p w:rsidR="00270B21" w:rsidRPr="008C1465" w:rsidRDefault="00270B21" w:rsidP="00901999">
            <w:pPr>
              <w:rPr>
                <w:rFonts w:ascii="Arial" w:hAnsi="Arial" w:cs="Arial"/>
                <w:b/>
                <w:bCs/>
                <w:sz w:val="18"/>
                <w:szCs w:val="18"/>
                <w:lang w:val="en-US"/>
              </w:rPr>
            </w:pPr>
            <w:r w:rsidRPr="008C1465">
              <w:rPr>
                <w:rFonts w:ascii="Arial" w:hAnsi="Arial" w:cs="Arial"/>
                <w:b/>
                <w:bCs/>
                <w:sz w:val="18"/>
                <w:szCs w:val="18"/>
                <w:lang w:val="en-US"/>
              </w:rPr>
              <w:t>Commenter</w:t>
            </w:r>
          </w:p>
        </w:tc>
        <w:tc>
          <w:tcPr>
            <w:tcW w:w="990" w:type="dxa"/>
            <w:shd w:val="clear" w:color="auto" w:fill="auto"/>
            <w:hideMark/>
          </w:tcPr>
          <w:p w:rsidR="00270B21" w:rsidRPr="008C1465" w:rsidRDefault="00270B21" w:rsidP="00901999">
            <w:pPr>
              <w:rPr>
                <w:rFonts w:ascii="Arial" w:hAnsi="Arial" w:cs="Arial"/>
                <w:b/>
                <w:bCs/>
                <w:sz w:val="20"/>
                <w:lang w:val="en-US"/>
              </w:rPr>
            </w:pPr>
            <w:r w:rsidRPr="008C1465">
              <w:rPr>
                <w:rFonts w:ascii="Arial" w:hAnsi="Arial" w:cs="Arial"/>
                <w:b/>
                <w:bCs/>
                <w:sz w:val="20"/>
                <w:lang w:val="en-US"/>
              </w:rPr>
              <w:t>Clause Number</w:t>
            </w:r>
          </w:p>
        </w:tc>
        <w:tc>
          <w:tcPr>
            <w:tcW w:w="720" w:type="dxa"/>
            <w:shd w:val="clear" w:color="auto" w:fill="auto"/>
            <w:hideMark/>
          </w:tcPr>
          <w:p w:rsidR="00270B21" w:rsidRPr="008C1465" w:rsidRDefault="00270B21" w:rsidP="00901999">
            <w:pPr>
              <w:rPr>
                <w:rFonts w:ascii="Arial" w:hAnsi="Arial" w:cs="Arial"/>
                <w:b/>
                <w:bCs/>
                <w:sz w:val="20"/>
                <w:lang w:val="en-US"/>
              </w:rPr>
            </w:pPr>
            <w:r w:rsidRPr="008C1465">
              <w:rPr>
                <w:rFonts w:ascii="Arial" w:hAnsi="Arial" w:cs="Arial"/>
                <w:b/>
                <w:bCs/>
                <w:sz w:val="20"/>
                <w:lang w:val="en-US"/>
              </w:rPr>
              <w:t>Page</w:t>
            </w:r>
          </w:p>
        </w:tc>
        <w:tc>
          <w:tcPr>
            <w:tcW w:w="2520" w:type="dxa"/>
            <w:shd w:val="clear" w:color="auto" w:fill="auto"/>
            <w:hideMark/>
          </w:tcPr>
          <w:p w:rsidR="00270B21" w:rsidRPr="008C1465" w:rsidRDefault="00270B21" w:rsidP="00901999">
            <w:pPr>
              <w:rPr>
                <w:rFonts w:ascii="Arial" w:hAnsi="Arial" w:cs="Arial"/>
                <w:b/>
                <w:bCs/>
                <w:sz w:val="20"/>
                <w:lang w:val="en-US"/>
              </w:rPr>
            </w:pPr>
            <w:r w:rsidRPr="008C1465">
              <w:rPr>
                <w:rFonts w:ascii="Arial" w:hAnsi="Arial" w:cs="Arial"/>
                <w:b/>
                <w:bCs/>
                <w:sz w:val="20"/>
                <w:lang w:val="en-US"/>
              </w:rPr>
              <w:t>Comment</w:t>
            </w:r>
          </w:p>
        </w:tc>
        <w:tc>
          <w:tcPr>
            <w:tcW w:w="1817" w:type="dxa"/>
            <w:shd w:val="clear" w:color="auto" w:fill="auto"/>
            <w:hideMark/>
          </w:tcPr>
          <w:p w:rsidR="00270B21" w:rsidRPr="008C1465" w:rsidRDefault="00270B21" w:rsidP="00901999">
            <w:pPr>
              <w:rPr>
                <w:rFonts w:ascii="Arial" w:hAnsi="Arial" w:cs="Arial"/>
                <w:b/>
                <w:bCs/>
                <w:sz w:val="20"/>
                <w:lang w:val="en-US"/>
              </w:rPr>
            </w:pPr>
            <w:r w:rsidRPr="008C1465">
              <w:rPr>
                <w:rFonts w:ascii="Arial" w:hAnsi="Arial" w:cs="Arial"/>
                <w:b/>
                <w:bCs/>
                <w:sz w:val="20"/>
                <w:lang w:val="en-US"/>
              </w:rPr>
              <w:t>Proposed Change</w:t>
            </w:r>
          </w:p>
        </w:tc>
        <w:tc>
          <w:tcPr>
            <w:tcW w:w="1800" w:type="dxa"/>
            <w:shd w:val="clear" w:color="auto" w:fill="auto"/>
            <w:hideMark/>
          </w:tcPr>
          <w:p w:rsidR="00270B21" w:rsidRPr="008C1465" w:rsidRDefault="00270B21" w:rsidP="00901999">
            <w:pPr>
              <w:rPr>
                <w:rFonts w:ascii="Arial" w:hAnsi="Arial" w:cs="Arial"/>
                <w:b/>
                <w:bCs/>
                <w:sz w:val="20"/>
                <w:lang w:val="en-US"/>
              </w:rPr>
            </w:pPr>
            <w:r w:rsidRPr="008C1465">
              <w:rPr>
                <w:rFonts w:ascii="Arial" w:hAnsi="Arial" w:cs="Arial"/>
                <w:b/>
                <w:bCs/>
                <w:sz w:val="20"/>
                <w:lang w:val="en-US"/>
              </w:rPr>
              <w:t>Resolution</w:t>
            </w:r>
          </w:p>
        </w:tc>
      </w:tr>
      <w:tr w:rsidR="00270B21" w:rsidRPr="008C1465" w:rsidTr="00901999">
        <w:trPr>
          <w:trHeight w:val="4845"/>
        </w:trPr>
        <w:tc>
          <w:tcPr>
            <w:tcW w:w="734" w:type="dxa"/>
            <w:shd w:val="clear" w:color="auto" w:fill="auto"/>
            <w:hideMark/>
          </w:tcPr>
          <w:p w:rsidR="00270B21" w:rsidRPr="008C1465" w:rsidRDefault="00270B21" w:rsidP="00901999">
            <w:pPr>
              <w:jc w:val="right"/>
              <w:rPr>
                <w:rFonts w:ascii="Arial" w:hAnsi="Arial" w:cs="Arial"/>
                <w:sz w:val="20"/>
                <w:lang w:val="en-US"/>
              </w:rPr>
            </w:pPr>
            <w:r w:rsidRPr="008C1465">
              <w:rPr>
                <w:rFonts w:ascii="Arial" w:hAnsi="Arial" w:cs="Arial"/>
                <w:sz w:val="20"/>
                <w:lang w:val="en-US"/>
              </w:rPr>
              <w:t>6547</w:t>
            </w:r>
          </w:p>
        </w:tc>
        <w:tc>
          <w:tcPr>
            <w:tcW w:w="1243" w:type="dxa"/>
            <w:shd w:val="clear" w:color="auto" w:fill="auto"/>
            <w:hideMark/>
          </w:tcPr>
          <w:p w:rsidR="00270B21" w:rsidRPr="008C1465" w:rsidRDefault="00270B21" w:rsidP="00901999">
            <w:pPr>
              <w:rPr>
                <w:rFonts w:ascii="Arial" w:hAnsi="Arial" w:cs="Arial"/>
                <w:sz w:val="20"/>
                <w:lang w:val="en-US"/>
              </w:rPr>
            </w:pPr>
            <w:proofErr w:type="spellStart"/>
            <w:r w:rsidRPr="008C1465">
              <w:rPr>
                <w:rFonts w:ascii="Arial" w:hAnsi="Arial" w:cs="Arial"/>
                <w:sz w:val="20"/>
                <w:lang w:val="en-US"/>
              </w:rPr>
              <w:t>Sigurd</w:t>
            </w:r>
            <w:proofErr w:type="spellEnd"/>
            <w:r w:rsidRPr="008C1465">
              <w:rPr>
                <w:rFonts w:ascii="Arial" w:hAnsi="Arial" w:cs="Arial"/>
                <w:sz w:val="20"/>
                <w:lang w:val="en-US"/>
              </w:rPr>
              <w:t xml:space="preserve"> </w:t>
            </w:r>
            <w:proofErr w:type="spellStart"/>
            <w:r w:rsidRPr="008C1465">
              <w:rPr>
                <w:rFonts w:ascii="Arial" w:hAnsi="Arial" w:cs="Arial"/>
                <w:sz w:val="20"/>
                <w:lang w:val="en-US"/>
              </w:rPr>
              <w:t>Schelstraete</w:t>
            </w:r>
            <w:proofErr w:type="spellEnd"/>
          </w:p>
        </w:tc>
        <w:tc>
          <w:tcPr>
            <w:tcW w:w="990" w:type="dxa"/>
            <w:shd w:val="clear" w:color="auto" w:fill="auto"/>
            <w:hideMark/>
          </w:tcPr>
          <w:p w:rsidR="00270B21" w:rsidRPr="008C1465" w:rsidRDefault="00270B21" w:rsidP="00901999">
            <w:pPr>
              <w:rPr>
                <w:rFonts w:ascii="Arial" w:hAnsi="Arial" w:cs="Arial"/>
                <w:sz w:val="20"/>
                <w:lang w:val="en-US"/>
              </w:rPr>
            </w:pPr>
            <w:r w:rsidRPr="008C1465">
              <w:rPr>
                <w:rFonts w:ascii="Arial" w:hAnsi="Arial" w:cs="Arial"/>
                <w:sz w:val="20"/>
                <w:lang w:val="en-US"/>
              </w:rPr>
              <w:t>8.5.23.2</w:t>
            </w:r>
          </w:p>
        </w:tc>
        <w:tc>
          <w:tcPr>
            <w:tcW w:w="720" w:type="dxa"/>
            <w:shd w:val="clear" w:color="auto" w:fill="auto"/>
            <w:hideMark/>
          </w:tcPr>
          <w:p w:rsidR="00270B21" w:rsidRPr="008C1465" w:rsidRDefault="00270B21" w:rsidP="00901999">
            <w:pPr>
              <w:jc w:val="right"/>
              <w:rPr>
                <w:rFonts w:ascii="Arial" w:hAnsi="Arial" w:cs="Arial"/>
                <w:sz w:val="20"/>
                <w:lang w:val="en-US"/>
              </w:rPr>
            </w:pPr>
            <w:r w:rsidRPr="008C1465">
              <w:rPr>
                <w:rFonts w:ascii="Arial" w:hAnsi="Arial" w:cs="Arial"/>
                <w:sz w:val="20"/>
                <w:lang w:val="en-US"/>
              </w:rPr>
              <w:t>94.58</w:t>
            </w:r>
          </w:p>
        </w:tc>
        <w:tc>
          <w:tcPr>
            <w:tcW w:w="2520" w:type="dxa"/>
            <w:shd w:val="clear" w:color="auto" w:fill="auto"/>
            <w:hideMark/>
          </w:tcPr>
          <w:p w:rsidR="00270B21" w:rsidRPr="008C1465" w:rsidRDefault="00270B21" w:rsidP="00901999">
            <w:pPr>
              <w:rPr>
                <w:rFonts w:ascii="Arial" w:hAnsi="Arial" w:cs="Arial"/>
                <w:sz w:val="20"/>
                <w:lang w:val="en-US"/>
              </w:rPr>
            </w:pPr>
            <w:r w:rsidRPr="008C1465">
              <w:rPr>
                <w:rFonts w:ascii="Arial" w:hAnsi="Arial" w:cs="Arial"/>
                <w:sz w:val="20"/>
                <w:lang w:val="en-US"/>
              </w:rPr>
              <w:t xml:space="preserve">The statement "No vendor-specific elements are present in a VHT Compressed </w:t>
            </w:r>
            <w:proofErr w:type="spellStart"/>
            <w:r w:rsidRPr="008C1465">
              <w:rPr>
                <w:rFonts w:ascii="Arial" w:hAnsi="Arial" w:cs="Arial"/>
                <w:sz w:val="20"/>
                <w:lang w:val="en-US"/>
              </w:rPr>
              <w:t>Beamforming</w:t>
            </w:r>
            <w:proofErr w:type="spellEnd"/>
            <w:r w:rsidRPr="008C1465">
              <w:rPr>
                <w:rFonts w:ascii="Arial" w:hAnsi="Arial" w:cs="Arial"/>
                <w:sz w:val="20"/>
                <w:lang w:val="en-US"/>
              </w:rPr>
              <w:t xml:space="preserve"> frame" has no value. As an informative statement, this is already obvious from the description above. It might be marginally more useful as a normative statement, but even then it is not clear why this should be stated here and not for any other frame. Its presence here and absence for other frames would imply this somehow only applies to the VHT Compressed </w:t>
            </w:r>
            <w:proofErr w:type="spellStart"/>
            <w:r w:rsidRPr="008C1465">
              <w:rPr>
                <w:rFonts w:ascii="Arial" w:hAnsi="Arial" w:cs="Arial"/>
                <w:sz w:val="20"/>
                <w:lang w:val="en-US"/>
              </w:rPr>
              <w:t>Beamforming</w:t>
            </w:r>
            <w:proofErr w:type="spellEnd"/>
            <w:r w:rsidRPr="008C1465">
              <w:rPr>
                <w:rFonts w:ascii="Arial" w:hAnsi="Arial" w:cs="Arial"/>
                <w:sz w:val="20"/>
                <w:lang w:val="en-US"/>
              </w:rPr>
              <w:t xml:space="preserve"> frame.</w:t>
            </w:r>
          </w:p>
        </w:tc>
        <w:tc>
          <w:tcPr>
            <w:tcW w:w="1817" w:type="dxa"/>
            <w:shd w:val="clear" w:color="auto" w:fill="auto"/>
            <w:hideMark/>
          </w:tcPr>
          <w:p w:rsidR="00270B21" w:rsidRPr="008C1465" w:rsidRDefault="00270B21" w:rsidP="00901999">
            <w:pPr>
              <w:rPr>
                <w:rFonts w:ascii="Arial" w:hAnsi="Arial" w:cs="Arial"/>
                <w:sz w:val="20"/>
                <w:lang w:val="en-US"/>
              </w:rPr>
            </w:pPr>
            <w:r w:rsidRPr="008C1465">
              <w:rPr>
                <w:rFonts w:ascii="Arial" w:hAnsi="Arial" w:cs="Arial"/>
                <w:sz w:val="20"/>
                <w:lang w:val="en-US"/>
              </w:rPr>
              <w:t>Remove the sentence.</w:t>
            </w:r>
          </w:p>
        </w:tc>
        <w:tc>
          <w:tcPr>
            <w:tcW w:w="1800" w:type="dxa"/>
            <w:shd w:val="clear" w:color="auto" w:fill="auto"/>
            <w:hideMark/>
          </w:tcPr>
          <w:p w:rsidR="00270B21" w:rsidRPr="008C1465" w:rsidRDefault="00270B21" w:rsidP="00901999">
            <w:pPr>
              <w:rPr>
                <w:rFonts w:ascii="Arial" w:hAnsi="Arial" w:cs="Arial"/>
                <w:sz w:val="20"/>
                <w:lang w:val="en-US"/>
              </w:rPr>
            </w:pPr>
          </w:p>
        </w:tc>
      </w:tr>
    </w:tbl>
    <w:p w:rsidR="00270B21" w:rsidRDefault="00270B21"/>
    <w:p w:rsidR="00270B21" w:rsidRPr="00D44907" w:rsidRDefault="00270B21">
      <w:pPr>
        <w:rPr>
          <w:rFonts w:ascii="Arial" w:hAnsi="Arial" w:cs="Arial"/>
          <w:b/>
          <w:sz w:val="24"/>
          <w:szCs w:val="24"/>
          <w:lang w:val="en-US"/>
        </w:rPr>
      </w:pPr>
      <w:r w:rsidRPr="008C1465">
        <w:rPr>
          <w:rFonts w:ascii="Arial" w:hAnsi="Arial" w:cs="Arial"/>
          <w:b/>
          <w:sz w:val="24"/>
          <w:szCs w:val="24"/>
          <w:lang w:val="en-US"/>
        </w:rPr>
        <w:t xml:space="preserve">Discussion: </w:t>
      </w:r>
    </w:p>
    <w:p w:rsidR="00270B21" w:rsidRPr="00D44907" w:rsidRDefault="00270B21">
      <w:pPr>
        <w:rPr>
          <w:rFonts w:ascii="Arial" w:hAnsi="Arial" w:cs="Arial"/>
          <w:sz w:val="24"/>
          <w:szCs w:val="24"/>
          <w:lang w:val="en-US"/>
        </w:rPr>
      </w:pPr>
      <w:r w:rsidRPr="008C1465">
        <w:rPr>
          <w:rFonts w:ascii="Arial" w:hAnsi="Arial" w:cs="Arial"/>
          <w:sz w:val="24"/>
          <w:szCs w:val="24"/>
          <w:lang w:val="en-US"/>
        </w:rPr>
        <w:t xml:space="preserve">The commenter is correct that this sentence does not appear for other similar frames and does not provide any particular value.  </w:t>
      </w:r>
    </w:p>
    <w:p w:rsidR="00270B21" w:rsidRPr="00D44907" w:rsidRDefault="00270B21">
      <w:pPr>
        <w:rPr>
          <w:rFonts w:ascii="Arial" w:hAnsi="Arial" w:cs="Arial"/>
          <w:sz w:val="24"/>
          <w:szCs w:val="24"/>
          <w:lang w:val="en-US"/>
        </w:rPr>
      </w:pPr>
    </w:p>
    <w:p w:rsidR="00270B21" w:rsidRPr="00D44907" w:rsidRDefault="00270B21">
      <w:pPr>
        <w:rPr>
          <w:rFonts w:ascii="Arial" w:hAnsi="Arial" w:cs="Arial"/>
          <w:b/>
          <w:sz w:val="24"/>
          <w:szCs w:val="24"/>
          <w:lang w:val="en-US"/>
        </w:rPr>
      </w:pPr>
      <w:r w:rsidRPr="008C1465">
        <w:rPr>
          <w:rFonts w:ascii="Arial" w:hAnsi="Arial" w:cs="Arial"/>
          <w:b/>
          <w:sz w:val="24"/>
          <w:szCs w:val="24"/>
          <w:lang w:val="en-US"/>
        </w:rPr>
        <w:t xml:space="preserve">Proposed resolution: </w:t>
      </w:r>
    </w:p>
    <w:p w:rsidR="00270B21" w:rsidRPr="00D44907" w:rsidRDefault="00270B21">
      <w:pPr>
        <w:rPr>
          <w:rFonts w:ascii="Arial" w:hAnsi="Arial" w:cs="Arial"/>
          <w:sz w:val="24"/>
          <w:szCs w:val="24"/>
          <w:lang w:val="en-US"/>
        </w:rPr>
      </w:pPr>
      <w:proofErr w:type="gramStart"/>
      <w:r w:rsidRPr="008C1465">
        <w:rPr>
          <w:rFonts w:ascii="Arial" w:hAnsi="Arial" w:cs="Arial"/>
          <w:sz w:val="24"/>
          <w:szCs w:val="24"/>
          <w:lang w:val="en-US"/>
        </w:rPr>
        <w:t>Accepted.</w:t>
      </w:r>
      <w:proofErr w:type="gramEnd"/>
    </w:p>
    <w:p w:rsidR="00270B21" w:rsidRDefault="00270B21"/>
    <w:p w:rsidR="00270B21" w:rsidRDefault="00270B21"/>
    <w:p w:rsidR="00D44907" w:rsidRDefault="00D44907"/>
    <w:p w:rsidR="00D44907" w:rsidRDefault="00D44907"/>
    <w:p w:rsidR="00D44907" w:rsidRDefault="00D44907"/>
    <w:p w:rsidR="00D44907" w:rsidRDefault="00D44907"/>
    <w:p w:rsidR="00D44907" w:rsidRDefault="00D44907"/>
    <w:p w:rsidR="00D44907" w:rsidRDefault="00D44907"/>
    <w:p w:rsidR="00D44907" w:rsidRDefault="00D44907"/>
    <w:p w:rsidR="00D44907" w:rsidRDefault="00D44907"/>
    <w:p w:rsidR="00D44907" w:rsidRDefault="00D44907"/>
    <w:p w:rsidR="00D44907" w:rsidRDefault="00D44907"/>
    <w:p w:rsidR="00D44907" w:rsidRDefault="00D44907"/>
    <w:p w:rsidR="00D44907" w:rsidRDefault="00D44907"/>
    <w:p w:rsidR="00D44907" w:rsidRDefault="00D44907"/>
    <w:p w:rsidR="00D44907" w:rsidRDefault="00D44907"/>
    <w:p w:rsidR="00D44907" w:rsidRDefault="00D44907"/>
    <w:p w:rsidR="00D44907" w:rsidRDefault="00D44907"/>
    <w:p w:rsidR="00D44907" w:rsidRDefault="00D44907"/>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990"/>
        <w:gridCol w:w="720"/>
        <w:gridCol w:w="2520"/>
        <w:gridCol w:w="1817"/>
        <w:gridCol w:w="1800"/>
      </w:tblGrid>
      <w:tr w:rsidR="00270B21" w:rsidRPr="008C1465" w:rsidTr="00901999">
        <w:trPr>
          <w:trHeight w:val="765"/>
        </w:trPr>
        <w:tc>
          <w:tcPr>
            <w:tcW w:w="734" w:type="dxa"/>
            <w:shd w:val="clear" w:color="auto" w:fill="auto"/>
            <w:hideMark/>
          </w:tcPr>
          <w:p w:rsidR="00270B21" w:rsidRPr="008C1465" w:rsidRDefault="00270B21" w:rsidP="00901999">
            <w:pPr>
              <w:rPr>
                <w:rFonts w:ascii="Arial" w:hAnsi="Arial" w:cs="Arial"/>
                <w:b/>
                <w:bCs/>
                <w:sz w:val="20"/>
                <w:lang w:val="en-US"/>
              </w:rPr>
            </w:pPr>
            <w:r w:rsidRPr="008C1465">
              <w:rPr>
                <w:rFonts w:ascii="Arial" w:hAnsi="Arial" w:cs="Arial"/>
                <w:b/>
                <w:bCs/>
                <w:sz w:val="20"/>
                <w:lang w:val="en-US"/>
              </w:rPr>
              <w:lastRenderedPageBreak/>
              <w:t>CID</w:t>
            </w:r>
          </w:p>
        </w:tc>
        <w:tc>
          <w:tcPr>
            <w:tcW w:w="1243" w:type="dxa"/>
            <w:shd w:val="clear" w:color="auto" w:fill="auto"/>
            <w:hideMark/>
          </w:tcPr>
          <w:p w:rsidR="00270B21" w:rsidRPr="008C1465" w:rsidRDefault="00270B21" w:rsidP="00901999">
            <w:pPr>
              <w:rPr>
                <w:rFonts w:ascii="Arial" w:hAnsi="Arial" w:cs="Arial"/>
                <w:b/>
                <w:bCs/>
                <w:sz w:val="18"/>
                <w:szCs w:val="18"/>
                <w:lang w:val="en-US"/>
              </w:rPr>
            </w:pPr>
            <w:r w:rsidRPr="008C1465">
              <w:rPr>
                <w:rFonts w:ascii="Arial" w:hAnsi="Arial" w:cs="Arial"/>
                <w:b/>
                <w:bCs/>
                <w:sz w:val="18"/>
                <w:szCs w:val="18"/>
                <w:lang w:val="en-US"/>
              </w:rPr>
              <w:t>Commenter</w:t>
            </w:r>
          </w:p>
        </w:tc>
        <w:tc>
          <w:tcPr>
            <w:tcW w:w="990" w:type="dxa"/>
            <w:shd w:val="clear" w:color="auto" w:fill="auto"/>
            <w:hideMark/>
          </w:tcPr>
          <w:p w:rsidR="00270B21" w:rsidRPr="008C1465" w:rsidRDefault="00270B21" w:rsidP="00901999">
            <w:pPr>
              <w:rPr>
                <w:rFonts w:ascii="Arial" w:hAnsi="Arial" w:cs="Arial"/>
                <w:b/>
                <w:bCs/>
                <w:sz w:val="20"/>
                <w:lang w:val="en-US"/>
              </w:rPr>
            </w:pPr>
            <w:r w:rsidRPr="008C1465">
              <w:rPr>
                <w:rFonts w:ascii="Arial" w:hAnsi="Arial" w:cs="Arial"/>
                <w:b/>
                <w:bCs/>
                <w:sz w:val="20"/>
                <w:lang w:val="en-US"/>
              </w:rPr>
              <w:t>Clause Number</w:t>
            </w:r>
          </w:p>
        </w:tc>
        <w:tc>
          <w:tcPr>
            <w:tcW w:w="720" w:type="dxa"/>
            <w:shd w:val="clear" w:color="auto" w:fill="auto"/>
            <w:hideMark/>
          </w:tcPr>
          <w:p w:rsidR="00270B21" w:rsidRPr="008C1465" w:rsidRDefault="00270B21" w:rsidP="00901999">
            <w:pPr>
              <w:rPr>
                <w:rFonts w:ascii="Arial" w:hAnsi="Arial" w:cs="Arial"/>
                <w:b/>
                <w:bCs/>
                <w:sz w:val="20"/>
                <w:lang w:val="en-US"/>
              </w:rPr>
            </w:pPr>
            <w:r w:rsidRPr="008C1465">
              <w:rPr>
                <w:rFonts w:ascii="Arial" w:hAnsi="Arial" w:cs="Arial"/>
                <w:b/>
                <w:bCs/>
                <w:sz w:val="20"/>
                <w:lang w:val="en-US"/>
              </w:rPr>
              <w:t>Page</w:t>
            </w:r>
          </w:p>
        </w:tc>
        <w:tc>
          <w:tcPr>
            <w:tcW w:w="2520" w:type="dxa"/>
            <w:shd w:val="clear" w:color="auto" w:fill="auto"/>
            <w:hideMark/>
          </w:tcPr>
          <w:p w:rsidR="00270B21" w:rsidRPr="008C1465" w:rsidRDefault="00270B21" w:rsidP="00901999">
            <w:pPr>
              <w:rPr>
                <w:rFonts w:ascii="Arial" w:hAnsi="Arial" w:cs="Arial"/>
                <w:b/>
                <w:bCs/>
                <w:sz w:val="20"/>
                <w:lang w:val="en-US"/>
              </w:rPr>
            </w:pPr>
            <w:r w:rsidRPr="008C1465">
              <w:rPr>
                <w:rFonts w:ascii="Arial" w:hAnsi="Arial" w:cs="Arial"/>
                <w:b/>
                <w:bCs/>
                <w:sz w:val="20"/>
                <w:lang w:val="en-US"/>
              </w:rPr>
              <w:t>Comment</w:t>
            </w:r>
          </w:p>
        </w:tc>
        <w:tc>
          <w:tcPr>
            <w:tcW w:w="1817" w:type="dxa"/>
            <w:shd w:val="clear" w:color="auto" w:fill="auto"/>
            <w:hideMark/>
          </w:tcPr>
          <w:p w:rsidR="00270B21" w:rsidRPr="008C1465" w:rsidRDefault="00270B21" w:rsidP="00901999">
            <w:pPr>
              <w:rPr>
                <w:rFonts w:ascii="Arial" w:hAnsi="Arial" w:cs="Arial"/>
                <w:b/>
                <w:bCs/>
                <w:sz w:val="20"/>
                <w:lang w:val="en-US"/>
              </w:rPr>
            </w:pPr>
            <w:r w:rsidRPr="008C1465">
              <w:rPr>
                <w:rFonts w:ascii="Arial" w:hAnsi="Arial" w:cs="Arial"/>
                <w:b/>
                <w:bCs/>
                <w:sz w:val="20"/>
                <w:lang w:val="en-US"/>
              </w:rPr>
              <w:t>Proposed Change</w:t>
            </w:r>
          </w:p>
        </w:tc>
        <w:tc>
          <w:tcPr>
            <w:tcW w:w="1800" w:type="dxa"/>
            <w:shd w:val="clear" w:color="auto" w:fill="auto"/>
            <w:hideMark/>
          </w:tcPr>
          <w:p w:rsidR="00270B21" w:rsidRPr="008C1465" w:rsidRDefault="00270B21" w:rsidP="00901999">
            <w:pPr>
              <w:rPr>
                <w:rFonts w:ascii="Arial" w:hAnsi="Arial" w:cs="Arial"/>
                <w:b/>
                <w:bCs/>
                <w:sz w:val="20"/>
                <w:lang w:val="en-US"/>
              </w:rPr>
            </w:pPr>
            <w:r w:rsidRPr="008C1465">
              <w:rPr>
                <w:rFonts w:ascii="Arial" w:hAnsi="Arial" w:cs="Arial"/>
                <w:b/>
                <w:bCs/>
                <w:sz w:val="20"/>
                <w:lang w:val="en-US"/>
              </w:rPr>
              <w:t>Resolution</w:t>
            </w:r>
          </w:p>
        </w:tc>
      </w:tr>
      <w:tr w:rsidR="00270B21" w:rsidRPr="008C1465" w:rsidTr="00D44907">
        <w:trPr>
          <w:trHeight w:val="1925"/>
        </w:trPr>
        <w:tc>
          <w:tcPr>
            <w:tcW w:w="734" w:type="dxa"/>
            <w:shd w:val="clear" w:color="auto" w:fill="auto"/>
            <w:hideMark/>
          </w:tcPr>
          <w:p w:rsidR="00270B21" w:rsidRPr="008C1465" w:rsidRDefault="00270B21" w:rsidP="00901999">
            <w:pPr>
              <w:jc w:val="right"/>
              <w:rPr>
                <w:rFonts w:ascii="Arial" w:hAnsi="Arial" w:cs="Arial"/>
                <w:sz w:val="20"/>
                <w:lang w:val="en-US"/>
              </w:rPr>
            </w:pPr>
            <w:r w:rsidRPr="008C1465">
              <w:rPr>
                <w:rFonts w:ascii="Arial" w:hAnsi="Arial" w:cs="Arial"/>
                <w:sz w:val="20"/>
                <w:lang w:val="en-US"/>
              </w:rPr>
              <w:t>6170</w:t>
            </w:r>
          </w:p>
        </w:tc>
        <w:tc>
          <w:tcPr>
            <w:tcW w:w="1243" w:type="dxa"/>
            <w:shd w:val="clear" w:color="auto" w:fill="auto"/>
            <w:hideMark/>
          </w:tcPr>
          <w:p w:rsidR="00270B21" w:rsidRPr="008C1465" w:rsidRDefault="00270B21" w:rsidP="00901999">
            <w:pPr>
              <w:rPr>
                <w:rFonts w:ascii="Arial" w:hAnsi="Arial" w:cs="Arial"/>
                <w:sz w:val="20"/>
                <w:lang w:val="en-US"/>
              </w:rPr>
            </w:pPr>
            <w:r w:rsidRPr="008C1465">
              <w:rPr>
                <w:rFonts w:ascii="Arial" w:hAnsi="Arial" w:cs="Arial"/>
                <w:sz w:val="20"/>
                <w:lang w:val="en-US"/>
              </w:rPr>
              <w:t>Youhan Kim</w:t>
            </w:r>
          </w:p>
        </w:tc>
        <w:tc>
          <w:tcPr>
            <w:tcW w:w="990" w:type="dxa"/>
            <w:shd w:val="clear" w:color="auto" w:fill="auto"/>
            <w:hideMark/>
          </w:tcPr>
          <w:p w:rsidR="00270B21" w:rsidRPr="008C1465" w:rsidRDefault="00270B21" w:rsidP="00901999">
            <w:pPr>
              <w:rPr>
                <w:rFonts w:ascii="Arial" w:hAnsi="Arial" w:cs="Arial"/>
                <w:sz w:val="20"/>
                <w:lang w:val="en-US"/>
              </w:rPr>
            </w:pPr>
            <w:r w:rsidRPr="008C1465">
              <w:rPr>
                <w:rFonts w:ascii="Arial" w:hAnsi="Arial" w:cs="Arial"/>
                <w:sz w:val="20"/>
                <w:lang w:val="en-US"/>
              </w:rPr>
              <w:t>8.4.1.49</w:t>
            </w:r>
          </w:p>
        </w:tc>
        <w:tc>
          <w:tcPr>
            <w:tcW w:w="720" w:type="dxa"/>
            <w:shd w:val="clear" w:color="auto" w:fill="auto"/>
            <w:hideMark/>
          </w:tcPr>
          <w:p w:rsidR="00270B21" w:rsidRPr="008C1465" w:rsidRDefault="00270B21" w:rsidP="00901999">
            <w:pPr>
              <w:jc w:val="right"/>
              <w:rPr>
                <w:rFonts w:ascii="Arial" w:hAnsi="Arial" w:cs="Arial"/>
                <w:sz w:val="20"/>
                <w:lang w:val="en-US"/>
              </w:rPr>
            </w:pPr>
            <w:r w:rsidRPr="008C1465">
              <w:rPr>
                <w:rFonts w:ascii="Arial" w:hAnsi="Arial" w:cs="Arial"/>
                <w:sz w:val="20"/>
                <w:lang w:val="en-US"/>
              </w:rPr>
              <w:t>61.50</w:t>
            </w:r>
          </w:p>
        </w:tc>
        <w:tc>
          <w:tcPr>
            <w:tcW w:w="2520" w:type="dxa"/>
            <w:shd w:val="clear" w:color="auto" w:fill="auto"/>
            <w:hideMark/>
          </w:tcPr>
          <w:p w:rsidR="00270B21" w:rsidRPr="008C1465" w:rsidRDefault="00270B21" w:rsidP="00901999">
            <w:pPr>
              <w:rPr>
                <w:rFonts w:ascii="Arial" w:hAnsi="Arial" w:cs="Arial"/>
                <w:sz w:val="20"/>
                <w:lang w:val="en-US"/>
              </w:rPr>
            </w:pPr>
            <w:r w:rsidRPr="008C1465">
              <w:rPr>
                <w:rFonts w:ascii="Arial" w:hAnsi="Arial" w:cs="Arial"/>
                <w:sz w:val="20"/>
                <w:lang w:val="en-US"/>
              </w:rPr>
              <w:t>Delta SNR is a new feature in 11ac.</w:t>
            </w:r>
          </w:p>
        </w:tc>
        <w:tc>
          <w:tcPr>
            <w:tcW w:w="1817" w:type="dxa"/>
            <w:shd w:val="clear" w:color="auto" w:fill="auto"/>
            <w:hideMark/>
          </w:tcPr>
          <w:p w:rsidR="00270B21" w:rsidRPr="008C1465" w:rsidRDefault="00270B21" w:rsidP="00901999">
            <w:pPr>
              <w:rPr>
                <w:rFonts w:ascii="Arial" w:hAnsi="Arial" w:cs="Arial"/>
                <w:sz w:val="20"/>
                <w:lang w:val="en-US"/>
              </w:rPr>
            </w:pPr>
            <w:r w:rsidRPr="008C1465">
              <w:rPr>
                <w:rFonts w:ascii="Arial" w:hAnsi="Arial" w:cs="Arial"/>
                <w:sz w:val="20"/>
                <w:lang w:val="en-US"/>
              </w:rPr>
              <w:t>Change "and 20.3.12.3" to "</w:t>
            </w:r>
            <w:proofErr w:type="gramStart"/>
            <w:r w:rsidRPr="008C1465">
              <w:rPr>
                <w:rFonts w:ascii="Arial" w:hAnsi="Arial" w:cs="Arial"/>
                <w:sz w:val="20"/>
                <w:lang w:val="en-US"/>
              </w:rPr>
              <w:t>,20.3.12.3</w:t>
            </w:r>
            <w:proofErr w:type="gramEnd"/>
            <w:r w:rsidRPr="008C1465">
              <w:rPr>
                <w:rFonts w:ascii="Arial" w:hAnsi="Arial" w:cs="Arial"/>
                <w:sz w:val="20"/>
                <w:lang w:val="en-US"/>
              </w:rPr>
              <w:t xml:space="preserve"> and 22.3.11", and describe how to use delta SNR in 22.3.11.</w:t>
            </w:r>
          </w:p>
        </w:tc>
        <w:tc>
          <w:tcPr>
            <w:tcW w:w="1800" w:type="dxa"/>
            <w:shd w:val="clear" w:color="auto" w:fill="auto"/>
            <w:hideMark/>
          </w:tcPr>
          <w:p w:rsidR="00270B21" w:rsidRPr="008C1465" w:rsidRDefault="00270B21" w:rsidP="00901999">
            <w:pPr>
              <w:rPr>
                <w:rFonts w:ascii="Arial" w:hAnsi="Arial" w:cs="Arial"/>
                <w:sz w:val="20"/>
                <w:lang w:val="en-US"/>
              </w:rPr>
            </w:pPr>
          </w:p>
        </w:tc>
      </w:tr>
      <w:tr w:rsidR="00270B21" w:rsidRPr="008C1465" w:rsidTr="00901999">
        <w:trPr>
          <w:trHeight w:val="1275"/>
        </w:trPr>
        <w:tc>
          <w:tcPr>
            <w:tcW w:w="734" w:type="dxa"/>
            <w:shd w:val="clear" w:color="auto" w:fill="auto"/>
            <w:hideMark/>
          </w:tcPr>
          <w:p w:rsidR="00270B21" w:rsidRPr="008C1465" w:rsidRDefault="00270B21" w:rsidP="00901999">
            <w:pPr>
              <w:jc w:val="right"/>
              <w:rPr>
                <w:rFonts w:ascii="Arial" w:hAnsi="Arial" w:cs="Arial"/>
                <w:sz w:val="20"/>
                <w:lang w:val="en-US"/>
              </w:rPr>
            </w:pPr>
            <w:r w:rsidRPr="008C1465">
              <w:rPr>
                <w:rFonts w:ascii="Arial" w:hAnsi="Arial" w:cs="Arial"/>
                <w:sz w:val="20"/>
                <w:lang w:val="en-US"/>
              </w:rPr>
              <w:t>6386</w:t>
            </w:r>
          </w:p>
        </w:tc>
        <w:tc>
          <w:tcPr>
            <w:tcW w:w="1243" w:type="dxa"/>
            <w:shd w:val="clear" w:color="auto" w:fill="auto"/>
            <w:hideMark/>
          </w:tcPr>
          <w:p w:rsidR="00270B21" w:rsidRPr="008C1465" w:rsidRDefault="00270B21" w:rsidP="00901999">
            <w:pPr>
              <w:rPr>
                <w:rFonts w:ascii="Arial" w:hAnsi="Arial" w:cs="Arial"/>
                <w:sz w:val="20"/>
                <w:lang w:val="en-US"/>
              </w:rPr>
            </w:pPr>
            <w:r w:rsidRPr="008C1465">
              <w:rPr>
                <w:rFonts w:ascii="Arial" w:hAnsi="Arial" w:cs="Arial"/>
                <w:sz w:val="20"/>
                <w:lang w:val="en-US"/>
              </w:rPr>
              <w:t>Allert Van Zelst</w:t>
            </w:r>
          </w:p>
        </w:tc>
        <w:tc>
          <w:tcPr>
            <w:tcW w:w="990" w:type="dxa"/>
            <w:shd w:val="clear" w:color="auto" w:fill="auto"/>
            <w:hideMark/>
          </w:tcPr>
          <w:p w:rsidR="00270B21" w:rsidRPr="008C1465" w:rsidRDefault="00270B21" w:rsidP="00901999">
            <w:pPr>
              <w:rPr>
                <w:rFonts w:ascii="Arial" w:hAnsi="Arial" w:cs="Arial"/>
                <w:sz w:val="20"/>
                <w:lang w:val="en-US"/>
              </w:rPr>
            </w:pPr>
            <w:r w:rsidRPr="008C1465">
              <w:rPr>
                <w:rFonts w:ascii="Arial" w:hAnsi="Arial" w:cs="Arial"/>
                <w:sz w:val="20"/>
                <w:lang w:val="en-US"/>
              </w:rPr>
              <w:t>8.4.1.49</w:t>
            </w:r>
          </w:p>
        </w:tc>
        <w:tc>
          <w:tcPr>
            <w:tcW w:w="720" w:type="dxa"/>
            <w:shd w:val="clear" w:color="auto" w:fill="auto"/>
            <w:hideMark/>
          </w:tcPr>
          <w:p w:rsidR="00270B21" w:rsidRPr="008C1465" w:rsidRDefault="00270B21" w:rsidP="00901999">
            <w:pPr>
              <w:jc w:val="right"/>
              <w:rPr>
                <w:rFonts w:ascii="Arial" w:hAnsi="Arial" w:cs="Arial"/>
                <w:sz w:val="20"/>
                <w:lang w:val="en-US"/>
              </w:rPr>
            </w:pPr>
            <w:r w:rsidRPr="008C1465">
              <w:rPr>
                <w:rFonts w:ascii="Arial" w:hAnsi="Arial" w:cs="Arial"/>
                <w:sz w:val="20"/>
                <w:lang w:val="en-US"/>
              </w:rPr>
              <w:t>61.50</w:t>
            </w:r>
          </w:p>
        </w:tc>
        <w:tc>
          <w:tcPr>
            <w:tcW w:w="2520" w:type="dxa"/>
            <w:shd w:val="clear" w:color="auto" w:fill="auto"/>
            <w:hideMark/>
          </w:tcPr>
          <w:p w:rsidR="00270B21" w:rsidRPr="008C1465" w:rsidRDefault="00270B21" w:rsidP="00901999">
            <w:pPr>
              <w:rPr>
                <w:rFonts w:ascii="Arial" w:hAnsi="Arial" w:cs="Arial"/>
                <w:sz w:val="20"/>
                <w:lang w:val="en-US"/>
              </w:rPr>
            </w:pPr>
            <w:r w:rsidRPr="008C1465">
              <w:rPr>
                <w:rFonts w:ascii="Arial" w:hAnsi="Arial" w:cs="Arial"/>
                <w:sz w:val="20"/>
                <w:lang w:val="en-US"/>
              </w:rPr>
              <w:t>Add a reference to 22.3.11, because I don't believe a clause 20 section describes what to do with the delta SNRs</w:t>
            </w:r>
          </w:p>
        </w:tc>
        <w:tc>
          <w:tcPr>
            <w:tcW w:w="1817" w:type="dxa"/>
            <w:shd w:val="clear" w:color="auto" w:fill="auto"/>
            <w:hideMark/>
          </w:tcPr>
          <w:p w:rsidR="00270B21" w:rsidRPr="008C1465" w:rsidRDefault="00270B21" w:rsidP="00901999">
            <w:pPr>
              <w:rPr>
                <w:rFonts w:ascii="Arial" w:hAnsi="Arial" w:cs="Arial"/>
                <w:sz w:val="20"/>
                <w:lang w:val="en-US"/>
              </w:rPr>
            </w:pPr>
            <w:r w:rsidRPr="008C1465">
              <w:rPr>
                <w:rFonts w:ascii="Arial" w:hAnsi="Arial" w:cs="Arial"/>
                <w:sz w:val="20"/>
                <w:lang w:val="en-US"/>
              </w:rPr>
              <w:t>add reference to 22.3.11</w:t>
            </w:r>
          </w:p>
        </w:tc>
        <w:tc>
          <w:tcPr>
            <w:tcW w:w="1800" w:type="dxa"/>
            <w:shd w:val="clear" w:color="auto" w:fill="auto"/>
            <w:hideMark/>
          </w:tcPr>
          <w:p w:rsidR="00270B21" w:rsidRPr="008C1465" w:rsidRDefault="00270B21" w:rsidP="00901999">
            <w:pPr>
              <w:rPr>
                <w:rFonts w:ascii="Arial" w:hAnsi="Arial" w:cs="Arial"/>
                <w:sz w:val="20"/>
                <w:lang w:val="en-US"/>
              </w:rPr>
            </w:pPr>
            <w:r w:rsidRPr="008C1465">
              <w:rPr>
                <w:rFonts w:ascii="Arial" w:hAnsi="Arial" w:cs="Arial"/>
                <w:sz w:val="20"/>
                <w:lang w:val="en-US"/>
              </w:rPr>
              <w:t>above</w:t>
            </w:r>
          </w:p>
        </w:tc>
      </w:tr>
    </w:tbl>
    <w:p w:rsidR="00D44907" w:rsidRDefault="00D44907">
      <w:pPr>
        <w:rPr>
          <w:rFonts w:ascii="Arial" w:hAnsi="Arial" w:cs="Arial"/>
          <w:b/>
          <w:sz w:val="24"/>
          <w:szCs w:val="24"/>
          <w:lang w:val="en-US"/>
        </w:rPr>
      </w:pPr>
    </w:p>
    <w:p w:rsidR="00270B21" w:rsidRPr="00270B21" w:rsidRDefault="00270B21">
      <w:pPr>
        <w:rPr>
          <w:rFonts w:ascii="Arial" w:hAnsi="Arial" w:cs="Arial"/>
          <w:b/>
          <w:sz w:val="24"/>
          <w:szCs w:val="24"/>
          <w:lang w:val="en-US"/>
        </w:rPr>
      </w:pPr>
      <w:r w:rsidRPr="008C1465">
        <w:rPr>
          <w:rFonts w:ascii="Arial" w:hAnsi="Arial" w:cs="Arial"/>
          <w:b/>
          <w:sz w:val="24"/>
          <w:szCs w:val="24"/>
          <w:lang w:val="en-US"/>
        </w:rPr>
        <w:t xml:space="preserve">Discussion: </w:t>
      </w:r>
    </w:p>
    <w:p w:rsidR="00270B21" w:rsidRPr="00270B21" w:rsidRDefault="00270B21">
      <w:pPr>
        <w:rPr>
          <w:rFonts w:ascii="Arial" w:hAnsi="Arial" w:cs="Arial"/>
          <w:sz w:val="24"/>
          <w:szCs w:val="24"/>
          <w:lang w:val="en-US"/>
        </w:rPr>
      </w:pPr>
      <w:r w:rsidRPr="008C1465">
        <w:rPr>
          <w:rFonts w:ascii="Arial" w:hAnsi="Arial" w:cs="Arial"/>
          <w:sz w:val="24"/>
          <w:szCs w:val="24"/>
          <w:lang w:val="en-US"/>
        </w:rPr>
        <w:t xml:space="preserve">Commenter is correct that the usage of Delta SNR is not described in 20.3.12.3.  22.3.11 does </w:t>
      </w:r>
      <w:proofErr w:type="spellStart"/>
      <w:r w:rsidRPr="008C1465">
        <w:rPr>
          <w:rFonts w:ascii="Arial" w:hAnsi="Arial" w:cs="Arial"/>
          <w:sz w:val="24"/>
          <w:szCs w:val="24"/>
          <w:lang w:val="en-US"/>
        </w:rPr>
        <w:t>expalin</w:t>
      </w:r>
      <w:proofErr w:type="spellEnd"/>
      <w:r w:rsidRPr="008C1465">
        <w:rPr>
          <w:rFonts w:ascii="Arial" w:hAnsi="Arial" w:cs="Arial"/>
          <w:sz w:val="24"/>
          <w:szCs w:val="24"/>
          <w:lang w:val="en-US"/>
        </w:rPr>
        <w:t xml:space="preserve"> that the MU steering matrices can be based on V and the SNR information.  </w:t>
      </w:r>
    </w:p>
    <w:p w:rsidR="00270B21" w:rsidRPr="00270B21" w:rsidRDefault="00270B21">
      <w:pPr>
        <w:rPr>
          <w:rFonts w:ascii="Arial" w:hAnsi="Arial" w:cs="Arial"/>
          <w:sz w:val="24"/>
          <w:szCs w:val="24"/>
          <w:lang w:val="en-US"/>
        </w:rPr>
      </w:pPr>
    </w:p>
    <w:p w:rsidR="00270B21" w:rsidRPr="00270B21" w:rsidRDefault="00270B21">
      <w:pPr>
        <w:rPr>
          <w:rFonts w:ascii="Arial" w:hAnsi="Arial" w:cs="Arial"/>
          <w:b/>
          <w:sz w:val="24"/>
          <w:szCs w:val="24"/>
          <w:lang w:val="en-US"/>
        </w:rPr>
      </w:pPr>
      <w:r w:rsidRPr="00270B21">
        <w:rPr>
          <w:rFonts w:ascii="Arial" w:hAnsi="Arial" w:cs="Arial"/>
          <w:b/>
          <w:sz w:val="24"/>
          <w:szCs w:val="24"/>
          <w:lang w:val="en-US"/>
        </w:rPr>
        <w:t xml:space="preserve">Proposed resolution: </w:t>
      </w:r>
    </w:p>
    <w:p w:rsidR="001B1430" w:rsidRDefault="00270B21">
      <w:pPr>
        <w:rPr>
          <w:rFonts w:ascii="Arial" w:hAnsi="Arial" w:cs="Arial"/>
          <w:sz w:val="24"/>
          <w:szCs w:val="24"/>
          <w:lang w:val="en-US"/>
        </w:rPr>
      </w:pPr>
      <w:r w:rsidRPr="00270B21">
        <w:rPr>
          <w:rFonts w:ascii="Arial" w:hAnsi="Arial" w:cs="Arial"/>
          <w:sz w:val="24"/>
          <w:szCs w:val="24"/>
          <w:lang w:val="en-US"/>
        </w:rPr>
        <w:t>C</w:t>
      </w:r>
      <w:r w:rsidRPr="008C1465">
        <w:rPr>
          <w:rFonts w:ascii="Arial" w:hAnsi="Arial" w:cs="Arial"/>
          <w:sz w:val="24"/>
          <w:szCs w:val="24"/>
          <w:lang w:val="en-US"/>
        </w:rPr>
        <w:t xml:space="preserve">hange </w:t>
      </w:r>
    </w:p>
    <w:p w:rsidR="001B1430" w:rsidRDefault="001B1430">
      <w:pPr>
        <w:rPr>
          <w:rFonts w:ascii="Arial" w:hAnsi="Arial" w:cs="Arial"/>
          <w:sz w:val="24"/>
          <w:szCs w:val="24"/>
          <w:lang w:val="en-US"/>
        </w:rPr>
      </w:pPr>
    </w:p>
    <w:p w:rsidR="001B1430" w:rsidRDefault="00270B21">
      <w:pPr>
        <w:rPr>
          <w:rFonts w:ascii="Arial" w:hAnsi="Arial" w:cs="Arial"/>
          <w:sz w:val="24"/>
          <w:szCs w:val="24"/>
          <w:lang w:val="en-US"/>
        </w:rPr>
      </w:pPr>
      <w:r w:rsidRPr="008C1465">
        <w:rPr>
          <w:rFonts w:ascii="Arial" w:hAnsi="Arial" w:cs="Arial"/>
          <w:sz w:val="24"/>
          <w:szCs w:val="24"/>
          <w:lang w:val="en-US"/>
        </w:rPr>
        <w:t xml:space="preserve">"The MU Exclusive </w:t>
      </w:r>
      <w:proofErr w:type="spellStart"/>
      <w:r w:rsidRPr="008C1465">
        <w:rPr>
          <w:rFonts w:ascii="Arial" w:hAnsi="Arial" w:cs="Arial"/>
          <w:sz w:val="24"/>
          <w:szCs w:val="24"/>
          <w:lang w:val="en-US"/>
        </w:rPr>
        <w:t>Beamforming</w:t>
      </w:r>
      <w:proofErr w:type="spellEnd"/>
      <w:r w:rsidRPr="008C1465">
        <w:rPr>
          <w:rFonts w:ascii="Arial" w:hAnsi="Arial" w:cs="Arial"/>
          <w:sz w:val="24"/>
          <w:szCs w:val="24"/>
          <w:lang w:val="en-US"/>
        </w:rPr>
        <w:t xml:space="preserve"> Report field is used by the VHT Compressed </w:t>
      </w:r>
      <w:proofErr w:type="spellStart"/>
      <w:r w:rsidRPr="008C1465">
        <w:rPr>
          <w:rFonts w:ascii="Arial" w:hAnsi="Arial" w:cs="Arial"/>
          <w:sz w:val="24"/>
          <w:szCs w:val="24"/>
          <w:lang w:val="en-US"/>
        </w:rPr>
        <w:t>Beamforming</w:t>
      </w:r>
      <w:proofErr w:type="spellEnd"/>
      <w:r w:rsidRPr="008C1465">
        <w:rPr>
          <w:rFonts w:ascii="Arial" w:hAnsi="Arial" w:cs="Arial"/>
          <w:sz w:val="24"/>
          <w:szCs w:val="24"/>
          <w:lang w:val="en-US"/>
        </w:rPr>
        <w:t xml:space="preserve"> report (see VHT Compressed </w:t>
      </w:r>
      <w:proofErr w:type="spellStart"/>
      <w:r w:rsidRPr="008C1465">
        <w:rPr>
          <w:rFonts w:ascii="Arial" w:hAnsi="Arial" w:cs="Arial"/>
          <w:sz w:val="24"/>
          <w:szCs w:val="24"/>
          <w:lang w:val="en-US"/>
        </w:rPr>
        <w:t>Beamforming</w:t>
      </w:r>
      <w:proofErr w:type="spellEnd"/>
      <w:r w:rsidRPr="008C1465">
        <w:rPr>
          <w:rFonts w:ascii="Arial" w:hAnsi="Arial" w:cs="Arial"/>
          <w:sz w:val="24"/>
          <w:szCs w:val="24"/>
          <w:lang w:val="en-US"/>
        </w:rPr>
        <w:t xml:space="preserve"> frame format) to carry explicit feedback information in the form of delta SNRs for use by a transmit MU </w:t>
      </w:r>
      <w:proofErr w:type="spellStart"/>
      <w:r w:rsidRPr="008C1465">
        <w:rPr>
          <w:rFonts w:ascii="Arial" w:hAnsi="Arial" w:cs="Arial"/>
          <w:sz w:val="24"/>
          <w:szCs w:val="24"/>
          <w:lang w:val="en-US"/>
        </w:rPr>
        <w:t>beamformer</w:t>
      </w:r>
      <w:proofErr w:type="spellEnd"/>
      <w:r w:rsidRPr="008C1465">
        <w:rPr>
          <w:rFonts w:ascii="Arial" w:hAnsi="Arial" w:cs="Arial"/>
          <w:sz w:val="24"/>
          <w:szCs w:val="24"/>
          <w:lang w:val="en-US"/>
        </w:rPr>
        <w:t xml:space="preserve"> to determine steering matrices Q, as described in 9.29.3 (Explicit feedback </w:t>
      </w:r>
      <w:proofErr w:type="spellStart"/>
      <w:r w:rsidRPr="008C1465">
        <w:rPr>
          <w:rFonts w:ascii="Arial" w:hAnsi="Arial" w:cs="Arial"/>
          <w:sz w:val="24"/>
          <w:szCs w:val="24"/>
          <w:lang w:val="en-US"/>
        </w:rPr>
        <w:t>beamforming</w:t>
      </w:r>
      <w:proofErr w:type="spellEnd"/>
      <w:r w:rsidRPr="008C1465">
        <w:rPr>
          <w:rFonts w:ascii="Arial" w:hAnsi="Arial" w:cs="Arial"/>
          <w:sz w:val="24"/>
          <w:szCs w:val="24"/>
          <w:lang w:val="en-US"/>
        </w:rPr>
        <w:t xml:space="preserve">) and 20.3.12.3 (Explicit feedback </w:t>
      </w:r>
      <w:proofErr w:type="spellStart"/>
      <w:r w:rsidRPr="008C1465">
        <w:rPr>
          <w:rFonts w:ascii="Arial" w:hAnsi="Arial" w:cs="Arial"/>
          <w:sz w:val="24"/>
          <w:szCs w:val="24"/>
          <w:lang w:val="en-US"/>
        </w:rPr>
        <w:t>beamforming</w:t>
      </w:r>
      <w:proofErr w:type="spellEnd"/>
      <w:r w:rsidRPr="008C1465">
        <w:rPr>
          <w:rFonts w:ascii="Arial" w:hAnsi="Arial" w:cs="Arial"/>
          <w:sz w:val="24"/>
          <w:szCs w:val="24"/>
          <w:lang w:val="en-US"/>
        </w:rPr>
        <w:t>)."</w:t>
      </w:r>
    </w:p>
    <w:p w:rsidR="001B1430" w:rsidRDefault="001B1430">
      <w:pPr>
        <w:rPr>
          <w:rFonts w:ascii="Arial" w:hAnsi="Arial" w:cs="Arial"/>
          <w:sz w:val="24"/>
          <w:szCs w:val="24"/>
          <w:lang w:val="en-US"/>
        </w:rPr>
      </w:pPr>
    </w:p>
    <w:p w:rsidR="001B1430" w:rsidRDefault="00270B21">
      <w:pPr>
        <w:rPr>
          <w:rFonts w:ascii="Arial" w:hAnsi="Arial" w:cs="Arial"/>
          <w:sz w:val="24"/>
          <w:szCs w:val="24"/>
          <w:lang w:val="en-US"/>
        </w:rPr>
      </w:pPr>
      <w:r w:rsidRPr="008C1465">
        <w:rPr>
          <w:rFonts w:ascii="Arial" w:hAnsi="Arial" w:cs="Arial"/>
          <w:sz w:val="24"/>
          <w:szCs w:val="24"/>
          <w:lang w:val="en-US"/>
        </w:rPr>
        <w:t xml:space="preserve"> </w:t>
      </w:r>
      <w:proofErr w:type="gramStart"/>
      <w:r w:rsidR="001B1430">
        <w:rPr>
          <w:rFonts w:ascii="Arial" w:hAnsi="Arial" w:cs="Arial"/>
          <w:sz w:val="24"/>
          <w:szCs w:val="24"/>
          <w:lang w:val="en-US"/>
        </w:rPr>
        <w:t>t</w:t>
      </w:r>
      <w:r w:rsidRPr="008C1465">
        <w:rPr>
          <w:rFonts w:ascii="Arial" w:hAnsi="Arial" w:cs="Arial"/>
          <w:sz w:val="24"/>
          <w:szCs w:val="24"/>
          <w:lang w:val="en-US"/>
        </w:rPr>
        <w:t>o</w:t>
      </w:r>
      <w:proofErr w:type="gramEnd"/>
      <w:r w:rsidR="001B1430">
        <w:rPr>
          <w:rFonts w:ascii="Arial" w:hAnsi="Arial" w:cs="Arial"/>
          <w:sz w:val="24"/>
          <w:szCs w:val="24"/>
          <w:lang w:val="en-US"/>
        </w:rPr>
        <w:t>:</w:t>
      </w:r>
    </w:p>
    <w:p w:rsidR="001B1430" w:rsidRDefault="001B1430">
      <w:pPr>
        <w:rPr>
          <w:rFonts w:ascii="Arial" w:hAnsi="Arial" w:cs="Arial"/>
          <w:sz w:val="24"/>
          <w:szCs w:val="24"/>
          <w:lang w:val="en-US"/>
        </w:rPr>
      </w:pPr>
    </w:p>
    <w:p w:rsidR="00270B21" w:rsidRPr="00270B21" w:rsidRDefault="001B1430">
      <w:pPr>
        <w:rPr>
          <w:sz w:val="24"/>
          <w:szCs w:val="24"/>
        </w:rPr>
      </w:pPr>
      <w:r>
        <w:rPr>
          <w:rFonts w:ascii="Arial" w:hAnsi="Arial" w:cs="Arial"/>
          <w:sz w:val="24"/>
          <w:szCs w:val="24"/>
          <w:lang w:val="en-US"/>
        </w:rPr>
        <w:t xml:space="preserve"> </w:t>
      </w:r>
      <w:r w:rsidR="00270B21" w:rsidRPr="008C1465">
        <w:rPr>
          <w:rFonts w:ascii="Arial" w:hAnsi="Arial" w:cs="Arial"/>
          <w:sz w:val="24"/>
          <w:szCs w:val="24"/>
          <w:lang w:val="en-US"/>
        </w:rPr>
        <w:t xml:space="preserve">"The MU Exclusive </w:t>
      </w:r>
      <w:proofErr w:type="spellStart"/>
      <w:r w:rsidR="00270B21" w:rsidRPr="008C1465">
        <w:rPr>
          <w:rFonts w:ascii="Arial" w:hAnsi="Arial" w:cs="Arial"/>
          <w:sz w:val="24"/>
          <w:szCs w:val="24"/>
          <w:lang w:val="en-US"/>
        </w:rPr>
        <w:t>Beamforming</w:t>
      </w:r>
      <w:proofErr w:type="spellEnd"/>
      <w:r w:rsidR="00270B21" w:rsidRPr="008C1465">
        <w:rPr>
          <w:rFonts w:ascii="Arial" w:hAnsi="Arial" w:cs="Arial"/>
          <w:sz w:val="24"/>
          <w:szCs w:val="24"/>
          <w:lang w:val="en-US"/>
        </w:rPr>
        <w:t xml:space="preserve"> Report field is used by the VHT Compressed </w:t>
      </w:r>
      <w:proofErr w:type="spellStart"/>
      <w:r w:rsidR="00270B21" w:rsidRPr="008C1465">
        <w:rPr>
          <w:rFonts w:ascii="Arial" w:hAnsi="Arial" w:cs="Arial"/>
          <w:sz w:val="24"/>
          <w:szCs w:val="24"/>
          <w:lang w:val="en-US"/>
        </w:rPr>
        <w:t>Beamforming</w:t>
      </w:r>
      <w:proofErr w:type="spellEnd"/>
      <w:r w:rsidR="00270B21" w:rsidRPr="008C1465">
        <w:rPr>
          <w:rFonts w:ascii="Arial" w:hAnsi="Arial" w:cs="Arial"/>
          <w:sz w:val="24"/>
          <w:szCs w:val="24"/>
          <w:lang w:val="en-US"/>
        </w:rPr>
        <w:t xml:space="preserve"> report (see VHT Compressed </w:t>
      </w:r>
      <w:proofErr w:type="spellStart"/>
      <w:r w:rsidR="00270B21" w:rsidRPr="008C1465">
        <w:rPr>
          <w:rFonts w:ascii="Arial" w:hAnsi="Arial" w:cs="Arial"/>
          <w:sz w:val="24"/>
          <w:szCs w:val="24"/>
          <w:lang w:val="en-US"/>
        </w:rPr>
        <w:t>Beamforming</w:t>
      </w:r>
      <w:proofErr w:type="spellEnd"/>
      <w:r w:rsidR="00270B21" w:rsidRPr="008C1465">
        <w:rPr>
          <w:rFonts w:ascii="Arial" w:hAnsi="Arial" w:cs="Arial"/>
          <w:sz w:val="24"/>
          <w:szCs w:val="24"/>
          <w:lang w:val="en-US"/>
        </w:rPr>
        <w:t xml:space="preserve"> frame format) to carry explicit feedback information in the form of delta SNRs.  The </w:t>
      </w:r>
      <w:proofErr w:type="gramStart"/>
      <w:r w:rsidR="00270B21" w:rsidRPr="008C1465">
        <w:rPr>
          <w:rFonts w:ascii="Arial" w:hAnsi="Arial" w:cs="Arial"/>
          <w:sz w:val="24"/>
          <w:szCs w:val="24"/>
          <w:lang w:val="en-US"/>
        </w:rPr>
        <w:t>information  in</w:t>
      </w:r>
      <w:proofErr w:type="gramEnd"/>
      <w:r w:rsidR="00270B21" w:rsidRPr="008C1465">
        <w:rPr>
          <w:rFonts w:ascii="Arial" w:hAnsi="Arial" w:cs="Arial"/>
          <w:sz w:val="24"/>
          <w:szCs w:val="24"/>
          <w:lang w:val="en-US"/>
        </w:rPr>
        <w:t xml:space="preserve"> the VHT Compressed </w:t>
      </w:r>
      <w:proofErr w:type="spellStart"/>
      <w:r w:rsidR="00270B21" w:rsidRPr="008C1465">
        <w:rPr>
          <w:rFonts w:ascii="Arial" w:hAnsi="Arial" w:cs="Arial"/>
          <w:sz w:val="24"/>
          <w:szCs w:val="24"/>
          <w:lang w:val="en-US"/>
        </w:rPr>
        <w:t>Beamforming</w:t>
      </w:r>
      <w:proofErr w:type="spellEnd"/>
      <w:r w:rsidR="00270B21" w:rsidRPr="008C1465">
        <w:rPr>
          <w:rFonts w:ascii="Arial" w:hAnsi="Arial" w:cs="Arial"/>
          <w:sz w:val="24"/>
          <w:szCs w:val="24"/>
          <w:lang w:val="en-US"/>
        </w:rPr>
        <w:t xml:space="preserve"> Report field and the MU Exclusive </w:t>
      </w:r>
      <w:proofErr w:type="spellStart"/>
      <w:r w:rsidR="00270B21" w:rsidRPr="008C1465">
        <w:rPr>
          <w:rFonts w:ascii="Arial" w:hAnsi="Arial" w:cs="Arial"/>
          <w:sz w:val="24"/>
          <w:szCs w:val="24"/>
          <w:lang w:val="en-US"/>
        </w:rPr>
        <w:t>Beamforming</w:t>
      </w:r>
      <w:proofErr w:type="spellEnd"/>
      <w:r w:rsidR="00270B21" w:rsidRPr="008C1465">
        <w:rPr>
          <w:rFonts w:ascii="Arial" w:hAnsi="Arial" w:cs="Arial"/>
          <w:sz w:val="24"/>
          <w:szCs w:val="24"/>
          <w:lang w:val="en-US"/>
        </w:rPr>
        <w:t xml:space="preserve"> Report field can be used by the transmit MU </w:t>
      </w:r>
      <w:proofErr w:type="spellStart"/>
      <w:r w:rsidR="00270B21" w:rsidRPr="008C1465">
        <w:rPr>
          <w:rFonts w:ascii="Arial" w:hAnsi="Arial" w:cs="Arial"/>
          <w:sz w:val="24"/>
          <w:szCs w:val="24"/>
          <w:lang w:val="en-US"/>
        </w:rPr>
        <w:t>beamformer</w:t>
      </w:r>
      <w:proofErr w:type="spellEnd"/>
      <w:r w:rsidR="00270B21" w:rsidRPr="008C1465">
        <w:rPr>
          <w:rFonts w:ascii="Arial" w:hAnsi="Arial" w:cs="Arial"/>
          <w:sz w:val="24"/>
          <w:szCs w:val="24"/>
          <w:lang w:val="en-US"/>
        </w:rPr>
        <w:t xml:space="preserve"> to determine steering matrices Q, as described in 9.29.3 (Explicit feedback </w:t>
      </w:r>
      <w:proofErr w:type="spellStart"/>
      <w:r w:rsidR="00270B21" w:rsidRPr="008C1465">
        <w:rPr>
          <w:rFonts w:ascii="Arial" w:hAnsi="Arial" w:cs="Arial"/>
          <w:sz w:val="24"/>
          <w:szCs w:val="24"/>
          <w:lang w:val="en-US"/>
        </w:rPr>
        <w:t>beamforming</w:t>
      </w:r>
      <w:proofErr w:type="spellEnd"/>
      <w:r w:rsidR="00270B21" w:rsidRPr="008C1465">
        <w:rPr>
          <w:rFonts w:ascii="Arial" w:hAnsi="Arial" w:cs="Arial"/>
          <w:sz w:val="24"/>
          <w:szCs w:val="24"/>
          <w:lang w:val="en-US"/>
        </w:rPr>
        <w:t xml:space="preserve">), 20.3.12.3 (Explicit feedback </w:t>
      </w:r>
      <w:proofErr w:type="spellStart"/>
      <w:r w:rsidR="00270B21" w:rsidRPr="008C1465">
        <w:rPr>
          <w:rFonts w:ascii="Arial" w:hAnsi="Arial" w:cs="Arial"/>
          <w:sz w:val="24"/>
          <w:szCs w:val="24"/>
          <w:lang w:val="en-US"/>
        </w:rPr>
        <w:t>beamforming</w:t>
      </w:r>
      <w:proofErr w:type="spellEnd"/>
      <w:r w:rsidR="00270B21" w:rsidRPr="008C1465">
        <w:rPr>
          <w:rFonts w:ascii="Arial" w:hAnsi="Arial" w:cs="Arial"/>
          <w:sz w:val="24"/>
          <w:szCs w:val="24"/>
          <w:lang w:val="en-US"/>
        </w:rPr>
        <w:t xml:space="preserve">), and 22.3.11 (SU-MIMO and MU-MIMO </w:t>
      </w:r>
      <w:proofErr w:type="spellStart"/>
      <w:r w:rsidR="00270B21" w:rsidRPr="008C1465">
        <w:rPr>
          <w:rFonts w:ascii="Arial" w:hAnsi="Arial" w:cs="Arial"/>
          <w:sz w:val="24"/>
          <w:szCs w:val="24"/>
          <w:lang w:val="en-US"/>
        </w:rPr>
        <w:t>Beamforming</w:t>
      </w:r>
      <w:proofErr w:type="spellEnd"/>
      <w:r w:rsidR="00270B21" w:rsidRPr="008C1465">
        <w:rPr>
          <w:rFonts w:ascii="Arial" w:hAnsi="Arial" w:cs="Arial"/>
          <w:sz w:val="24"/>
          <w:szCs w:val="24"/>
          <w:lang w:val="en-US"/>
        </w:rPr>
        <w:t>)."</w:t>
      </w:r>
    </w:p>
    <w:p w:rsidR="00270B21" w:rsidRDefault="00270B21"/>
    <w:p w:rsidR="00D44907" w:rsidRDefault="00D44907"/>
    <w:p w:rsidR="00D44907" w:rsidRDefault="00D44907"/>
    <w:p w:rsidR="00D44907" w:rsidRDefault="00D44907"/>
    <w:p w:rsidR="00D44907" w:rsidRDefault="00D44907"/>
    <w:p w:rsidR="00D44907" w:rsidRDefault="00D44907"/>
    <w:p w:rsidR="00D44907" w:rsidRDefault="00D44907"/>
    <w:p w:rsidR="00D44907" w:rsidRDefault="00D44907"/>
    <w:p w:rsidR="00D44907" w:rsidRDefault="00D44907"/>
    <w:p w:rsidR="00D44907" w:rsidRDefault="00D44907"/>
    <w:p w:rsidR="00D44907" w:rsidRDefault="00D44907"/>
    <w:p w:rsidR="00D44907" w:rsidRDefault="00D44907"/>
    <w:p w:rsidR="00D44907" w:rsidRDefault="00D44907"/>
    <w:p w:rsidR="00D44907" w:rsidRDefault="00D44907"/>
    <w:p w:rsidR="00270B21" w:rsidRDefault="00270B21"/>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990"/>
        <w:gridCol w:w="720"/>
        <w:gridCol w:w="2520"/>
        <w:gridCol w:w="1817"/>
        <w:gridCol w:w="1800"/>
      </w:tblGrid>
      <w:tr w:rsidR="00270B21" w:rsidRPr="008C1465" w:rsidTr="00901999">
        <w:trPr>
          <w:trHeight w:val="765"/>
        </w:trPr>
        <w:tc>
          <w:tcPr>
            <w:tcW w:w="734" w:type="dxa"/>
            <w:shd w:val="clear" w:color="auto" w:fill="auto"/>
            <w:hideMark/>
          </w:tcPr>
          <w:p w:rsidR="00270B21" w:rsidRPr="008C1465" w:rsidRDefault="00270B21" w:rsidP="00901999">
            <w:pPr>
              <w:rPr>
                <w:rFonts w:ascii="Arial" w:hAnsi="Arial" w:cs="Arial"/>
                <w:b/>
                <w:bCs/>
                <w:sz w:val="20"/>
                <w:lang w:val="en-US"/>
              </w:rPr>
            </w:pPr>
            <w:r w:rsidRPr="008C1465">
              <w:rPr>
                <w:rFonts w:ascii="Arial" w:hAnsi="Arial" w:cs="Arial"/>
                <w:b/>
                <w:bCs/>
                <w:sz w:val="20"/>
                <w:lang w:val="en-US"/>
              </w:rPr>
              <w:t>CID</w:t>
            </w:r>
          </w:p>
        </w:tc>
        <w:tc>
          <w:tcPr>
            <w:tcW w:w="1243" w:type="dxa"/>
            <w:shd w:val="clear" w:color="auto" w:fill="auto"/>
            <w:hideMark/>
          </w:tcPr>
          <w:p w:rsidR="00270B21" w:rsidRPr="008C1465" w:rsidRDefault="00270B21" w:rsidP="00901999">
            <w:pPr>
              <w:rPr>
                <w:rFonts w:ascii="Arial" w:hAnsi="Arial" w:cs="Arial"/>
                <w:b/>
                <w:bCs/>
                <w:sz w:val="18"/>
                <w:szCs w:val="18"/>
                <w:lang w:val="en-US"/>
              </w:rPr>
            </w:pPr>
            <w:r w:rsidRPr="008C1465">
              <w:rPr>
                <w:rFonts w:ascii="Arial" w:hAnsi="Arial" w:cs="Arial"/>
                <w:b/>
                <w:bCs/>
                <w:sz w:val="18"/>
                <w:szCs w:val="18"/>
                <w:lang w:val="en-US"/>
              </w:rPr>
              <w:t>Commenter</w:t>
            </w:r>
          </w:p>
        </w:tc>
        <w:tc>
          <w:tcPr>
            <w:tcW w:w="990" w:type="dxa"/>
            <w:shd w:val="clear" w:color="auto" w:fill="auto"/>
            <w:hideMark/>
          </w:tcPr>
          <w:p w:rsidR="00270B21" w:rsidRPr="008C1465" w:rsidRDefault="00270B21" w:rsidP="00901999">
            <w:pPr>
              <w:rPr>
                <w:rFonts w:ascii="Arial" w:hAnsi="Arial" w:cs="Arial"/>
                <w:b/>
                <w:bCs/>
                <w:sz w:val="20"/>
                <w:lang w:val="en-US"/>
              </w:rPr>
            </w:pPr>
            <w:r w:rsidRPr="008C1465">
              <w:rPr>
                <w:rFonts w:ascii="Arial" w:hAnsi="Arial" w:cs="Arial"/>
                <w:b/>
                <w:bCs/>
                <w:sz w:val="20"/>
                <w:lang w:val="en-US"/>
              </w:rPr>
              <w:t>Clause Number</w:t>
            </w:r>
          </w:p>
        </w:tc>
        <w:tc>
          <w:tcPr>
            <w:tcW w:w="720" w:type="dxa"/>
            <w:shd w:val="clear" w:color="auto" w:fill="auto"/>
            <w:hideMark/>
          </w:tcPr>
          <w:p w:rsidR="00270B21" w:rsidRPr="008C1465" w:rsidRDefault="00270B21" w:rsidP="00901999">
            <w:pPr>
              <w:rPr>
                <w:rFonts w:ascii="Arial" w:hAnsi="Arial" w:cs="Arial"/>
                <w:b/>
                <w:bCs/>
                <w:sz w:val="20"/>
                <w:lang w:val="en-US"/>
              </w:rPr>
            </w:pPr>
            <w:r w:rsidRPr="008C1465">
              <w:rPr>
                <w:rFonts w:ascii="Arial" w:hAnsi="Arial" w:cs="Arial"/>
                <w:b/>
                <w:bCs/>
                <w:sz w:val="20"/>
                <w:lang w:val="en-US"/>
              </w:rPr>
              <w:t>Page</w:t>
            </w:r>
          </w:p>
        </w:tc>
        <w:tc>
          <w:tcPr>
            <w:tcW w:w="2520" w:type="dxa"/>
            <w:shd w:val="clear" w:color="auto" w:fill="auto"/>
            <w:hideMark/>
          </w:tcPr>
          <w:p w:rsidR="00270B21" w:rsidRPr="008C1465" w:rsidRDefault="00270B21" w:rsidP="00901999">
            <w:pPr>
              <w:rPr>
                <w:rFonts w:ascii="Arial" w:hAnsi="Arial" w:cs="Arial"/>
                <w:b/>
                <w:bCs/>
                <w:sz w:val="20"/>
                <w:lang w:val="en-US"/>
              </w:rPr>
            </w:pPr>
            <w:r w:rsidRPr="008C1465">
              <w:rPr>
                <w:rFonts w:ascii="Arial" w:hAnsi="Arial" w:cs="Arial"/>
                <w:b/>
                <w:bCs/>
                <w:sz w:val="20"/>
                <w:lang w:val="en-US"/>
              </w:rPr>
              <w:t>Comment</w:t>
            </w:r>
          </w:p>
        </w:tc>
        <w:tc>
          <w:tcPr>
            <w:tcW w:w="1817" w:type="dxa"/>
            <w:shd w:val="clear" w:color="auto" w:fill="auto"/>
            <w:hideMark/>
          </w:tcPr>
          <w:p w:rsidR="00270B21" w:rsidRPr="008C1465" w:rsidRDefault="00270B21" w:rsidP="00901999">
            <w:pPr>
              <w:rPr>
                <w:rFonts w:ascii="Arial" w:hAnsi="Arial" w:cs="Arial"/>
                <w:b/>
                <w:bCs/>
                <w:sz w:val="20"/>
                <w:lang w:val="en-US"/>
              </w:rPr>
            </w:pPr>
            <w:r w:rsidRPr="008C1465">
              <w:rPr>
                <w:rFonts w:ascii="Arial" w:hAnsi="Arial" w:cs="Arial"/>
                <w:b/>
                <w:bCs/>
                <w:sz w:val="20"/>
                <w:lang w:val="en-US"/>
              </w:rPr>
              <w:t>Proposed Change</w:t>
            </w:r>
          </w:p>
        </w:tc>
        <w:tc>
          <w:tcPr>
            <w:tcW w:w="1800" w:type="dxa"/>
            <w:shd w:val="clear" w:color="auto" w:fill="auto"/>
            <w:hideMark/>
          </w:tcPr>
          <w:p w:rsidR="00270B21" w:rsidRPr="008C1465" w:rsidRDefault="00270B21" w:rsidP="00901999">
            <w:pPr>
              <w:rPr>
                <w:rFonts w:ascii="Arial" w:hAnsi="Arial" w:cs="Arial"/>
                <w:b/>
                <w:bCs/>
                <w:sz w:val="20"/>
                <w:lang w:val="en-US"/>
              </w:rPr>
            </w:pPr>
            <w:r w:rsidRPr="008C1465">
              <w:rPr>
                <w:rFonts w:ascii="Arial" w:hAnsi="Arial" w:cs="Arial"/>
                <w:b/>
                <w:bCs/>
                <w:sz w:val="20"/>
                <w:lang w:val="en-US"/>
              </w:rPr>
              <w:t>Resolution</w:t>
            </w:r>
          </w:p>
        </w:tc>
      </w:tr>
      <w:tr w:rsidR="00270B21" w:rsidRPr="008C1465" w:rsidTr="00901999">
        <w:trPr>
          <w:trHeight w:val="3525"/>
        </w:trPr>
        <w:tc>
          <w:tcPr>
            <w:tcW w:w="734" w:type="dxa"/>
            <w:shd w:val="clear" w:color="auto" w:fill="auto"/>
            <w:hideMark/>
          </w:tcPr>
          <w:p w:rsidR="00270B21" w:rsidRPr="008C1465" w:rsidRDefault="00270B21" w:rsidP="00901999">
            <w:pPr>
              <w:jc w:val="right"/>
              <w:rPr>
                <w:rFonts w:ascii="Arial" w:hAnsi="Arial" w:cs="Arial"/>
                <w:sz w:val="20"/>
                <w:lang w:val="en-US"/>
              </w:rPr>
            </w:pPr>
            <w:r w:rsidRPr="008C1465">
              <w:rPr>
                <w:rFonts w:ascii="Arial" w:hAnsi="Arial" w:cs="Arial"/>
                <w:sz w:val="20"/>
                <w:lang w:val="en-US"/>
              </w:rPr>
              <w:t>6788</w:t>
            </w:r>
          </w:p>
        </w:tc>
        <w:tc>
          <w:tcPr>
            <w:tcW w:w="1243" w:type="dxa"/>
            <w:shd w:val="clear" w:color="auto" w:fill="auto"/>
            <w:hideMark/>
          </w:tcPr>
          <w:p w:rsidR="00270B21" w:rsidRPr="008C1465" w:rsidRDefault="00270B21" w:rsidP="00901999">
            <w:pPr>
              <w:rPr>
                <w:rFonts w:ascii="Arial" w:hAnsi="Arial" w:cs="Arial"/>
                <w:sz w:val="20"/>
                <w:lang w:val="en-US"/>
              </w:rPr>
            </w:pPr>
            <w:r w:rsidRPr="008C1465">
              <w:rPr>
                <w:rFonts w:ascii="Arial" w:hAnsi="Arial" w:cs="Arial"/>
                <w:sz w:val="20"/>
                <w:lang w:val="en-US"/>
              </w:rPr>
              <w:t>Minho Cheong</w:t>
            </w:r>
          </w:p>
        </w:tc>
        <w:tc>
          <w:tcPr>
            <w:tcW w:w="990" w:type="dxa"/>
            <w:shd w:val="clear" w:color="auto" w:fill="auto"/>
            <w:hideMark/>
          </w:tcPr>
          <w:p w:rsidR="00270B21" w:rsidRPr="008C1465" w:rsidRDefault="00270B21" w:rsidP="00901999">
            <w:pPr>
              <w:rPr>
                <w:rFonts w:ascii="Arial" w:hAnsi="Arial" w:cs="Arial"/>
                <w:sz w:val="20"/>
                <w:lang w:val="en-US"/>
              </w:rPr>
            </w:pPr>
            <w:r w:rsidRPr="008C1465">
              <w:rPr>
                <w:rFonts w:ascii="Arial" w:hAnsi="Arial" w:cs="Arial"/>
                <w:sz w:val="20"/>
                <w:lang w:val="en-US"/>
              </w:rPr>
              <w:t>8.4.1.48</w:t>
            </w:r>
          </w:p>
        </w:tc>
        <w:tc>
          <w:tcPr>
            <w:tcW w:w="720" w:type="dxa"/>
            <w:shd w:val="clear" w:color="auto" w:fill="auto"/>
            <w:hideMark/>
          </w:tcPr>
          <w:p w:rsidR="00270B21" w:rsidRPr="008C1465" w:rsidRDefault="00270B21" w:rsidP="00901999">
            <w:pPr>
              <w:jc w:val="right"/>
              <w:rPr>
                <w:rFonts w:ascii="Arial" w:hAnsi="Arial" w:cs="Arial"/>
                <w:sz w:val="20"/>
                <w:lang w:val="en-US"/>
              </w:rPr>
            </w:pPr>
            <w:r w:rsidRPr="008C1465">
              <w:rPr>
                <w:rFonts w:ascii="Arial" w:hAnsi="Arial" w:cs="Arial"/>
                <w:sz w:val="20"/>
                <w:lang w:val="en-US"/>
              </w:rPr>
              <w:t>61.23</w:t>
            </w:r>
          </w:p>
        </w:tc>
        <w:tc>
          <w:tcPr>
            <w:tcW w:w="2520" w:type="dxa"/>
            <w:shd w:val="clear" w:color="auto" w:fill="auto"/>
            <w:hideMark/>
          </w:tcPr>
          <w:p w:rsidR="00270B21" w:rsidRPr="008C1465" w:rsidRDefault="00270B21" w:rsidP="00901999">
            <w:pPr>
              <w:rPr>
                <w:rFonts w:ascii="Arial" w:hAnsi="Arial" w:cs="Arial"/>
                <w:sz w:val="20"/>
                <w:lang w:val="en-US"/>
              </w:rPr>
            </w:pPr>
            <w:r w:rsidRPr="008C1465">
              <w:rPr>
                <w:rFonts w:ascii="Arial" w:hAnsi="Arial" w:cs="Arial"/>
                <w:sz w:val="20"/>
                <w:lang w:val="en-US"/>
              </w:rPr>
              <w:t xml:space="preserve">It is a little uncertain in the description how to get average SNR value, between </w:t>
            </w:r>
            <w:proofErr w:type="spellStart"/>
            <w:r w:rsidRPr="008C1465">
              <w:rPr>
                <w:rFonts w:ascii="Arial" w:hAnsi="Arial" w:cs="Arial"/>
                <w:sz w:val="20"/>
                <w:lang w:val="en-US"/>
              </w:rPr>
              <w:t>genemetric</w:t>
            </w:r>
            <w:proofErr w:type="spellEnd"/>
            <w:r w:rsidRPr="008C1465">
              <w:rPr>
                <w:rFonts w:ascii="Arial" w:hAnsi="Arial" w:cs="Arial"/>
                <w:sz w:val="20"/>
                <w:lang w:val="en-US"/>
              </w:rPr>
              <w:t xml:space="preserve"> mean (</w:t>
            </w:r>
            <w:proofErr w:type="spellStart"/>
            <w:r w:rsidRPr="008C1465">
              <w:rPr>
                <w:rFonts w:ascii="Arial" w:hAnsi="Arial" w:cs="Arial"/>
                <w:sz w:val="20"/>
                <w:lang w:val="en-US"/>
              </w:rPr>
              <w:t>summuation</w:t>
            </w:r>
            <w:proofErr w:type="spellEnd"/>
            <w:r w:rsidRPr="008C1465">
              <w:rPr>
                <w:rFonts w:ascii="Arial" w:hAnsi="Arial" w:cs="Arial"/>
                <w:sz w:val="20"/>
                <w:lang w:val="en-US"/>
              </w:rPr>
              <w:t xml:space="preserve"> in decibels) and arithmetic mean (summation in original numbers). This uncertainty also lies in the description of SNR value in MFB field. FYI, average SNR value for CSI (only in 11n) was derived by arithmetic mean.</w:t>
            </w:r>
          </w:p>
        </w:tc>
        <w:tc>
          <w:tcPr>
            <w:tcW w:w="1817" w:type="dxa"/>
            <w:shd w:val="clear" w:color="auto" w:fill="auto"/>
            <w:hideMark/>
          </w:tcPr>
          <w:p w:rsidR="00270B21" w:rsidRPr="008C1465" w:rsidRDefault="00270B21" w:rsidP="00901999">
            <w:pPr>
              <w:rPr>
                <w:rFonts w:ascii="Arial" w:hAnsi="Arial" w:cs="Arial"/>
                <w:sz w:val="20"/>
                <w:lang w:val="en-US"/>
              </w:rPr>
            </w:pPr>
            <w:r w:rsidRPr="008C1465">
              <w:rPr>
                <w:rFonts w:ascii="Arial" w:hAnsi="Arial" w:cs="Arial"/>
                <w:sz w:val="20"/>
                <w:lang w:val="en-US"/>
              </w:rPr>
              <w:t>clearer description is needed</w:t>
            </w:r>
          </w:p>
        </w:tc>
        <w:tc>
          <w:tcPr>
            <w:tcW w:w="1800" w:type="dxa"/>
            <w:shd w:val="clear" w:color="auto" w:fill="auto"/>
            <w:hideMark/>
          </w:tcPr>
          <w:p w:rsidR="00270B21" w:rsidRPr="008C1465" w:rsidRDefault="00270B21" w:rsidP="00901999">
            <w:pPr>
              <w:rPr>
                <w:rFonts w:ascii="Arial" w:hAnsi="Arial" w:cs="Arial"/>
                <w:sz w:val="20"/>
                <w:lang w:val="en-US"/>
              </w:rPr>
            </w:pPr>
          </w:p>
        </w:tc>
      </w:tr>
    </w:tbl>
    <w:p w:rsidR="00270B21" w:rsidRDefault="00270B21"/>
    <w:p w:rsidR="00270B21" w:rsidRPr="00270B21" w:rsidRDefault="00270B21">
      <w:pPr>
        <w:rPr>
          <w:rFonts w:ascii="Arial" w:hAnsi="Arial" w:cs="Arial"/>
          <w:b/>
          <w:sz w:val="24"/>
          <w:szCs w:val="24"/>
          <w:lang w:val="en-US"/>
        </w:rPr>
      </w:pPr>
      <w:r w:rsidRPr="008C1465">
        <w:rPr>
          <w:rFonts w:ascii="Arial" w:hAnsi="Arial" w:cs="Arial"/>
          <w:b/>
          <w:sz w:val="24"/>
          <w:szCs w:val="24"/>
          <w:lang w:val="en-US"/>
        </w:rPr>
        <w:t xml:space="preserve">Discussion: </w:t>
      </w:r>
    </w:p>
    <w:p w:rsidR="00270B21" w:rsidRPr="00270B21" w:rsidRDefault="00270B21">
      <w:pPr>
        <w:rPr>
          <w:rFonts w:ascii="Arial" w:hAnsi="Arial" w:cs="Arial"/>
          <w:sz w:val="24"/>
          <w:szCs w:val="24"/>
          <w:lang w:val="en-US"/>
        </w:rPr>
      </w:pPr>
      <w:r w:rsidRPr="008C1465">
        <w:rPr>
          <w:rFonts w:ascii="Arial" w:hAnsi="Arial" w:cs="Arial"/>
          <w:sz w:val="24"/>
          <w:szCs w:val="24"/>
          <w:lang w:val="en-US"/>
        </w:rPr>
        <w:t xml:space="preserve">The current description of average SNR is: "The </w:t>
      </w:r>
      <w:proofErr w:type="spellStart"/>
      <w:r w:rsidRPr="008C1465">
        <w:rPr>
          <w:rFonts w:ascii="Arial" w:hAnsi="Arial" w:cs="Arial"/>
          <w:sz w:val="24"/>
          <w:szCs w:val="24"/>
          <w:lang w:val="en-US"/>
        </w:rPr>
        <w:t>AvgSNRi</w:t>
      </w:r>
      <w:proofErr w:type="spellEnd"/>
      <w:r w:rsidRPr="008C1465">
        <w:rPr>
          <w:rFonts w:ascii="Arial" w:hAnsi="Arial" w:cs="Arial"/>
          <w:sz w:val="24"/>
          <w:szCs w:val="24"/>
          <w:lang w:val="en-US"/>
        </w:rPr>
        <w:t xml:space="preserve"> in Table 8-53h (Average SNR of Space-Time Stream </w:t>
      </w:r>
      <w:proofErr w:type="spellStart"/>
      <w:r w:rsidRPr="008C1465">
        <w:rPr>
          <w:rFonts w:ascii="Arial" w:hAnsi="Arial" w:cs="Arial"/>
          <w:sz w:val="24"/>
          <w:szCs w:val="24"/>
          <w:lang w:val="en-US"/>
        </w:rPr>
        <w:t>i</w:t>
      </w:r>
      <w:proofErr w:type="spellEnd"/>
      <w:r w:rsidRPr="008C1465">
        <w:rPr>
          <w:rFonts w:ascii="Arial" w:hAnsi="Arial" w:cs="Arial"/>
          <w:sz w:val="24"/>
          <w:szCs w:val="24"/>
          <w:lang w:val="en-US"/>
        </w:rPr>
        <w:t xml:space="preserve"> subfield) is the sum of the values of SNR per </w:t>
      </w:r>
      <w:proofErr w:type="spellStart"/>
      <w:r w:rsidRPr="008C1465">
        <w:rPr>
          <w:rFonts w:ascii="Arial" w:hAnsi="Arial" w:cs="Arial"/>
          <w:sz w:val="24"/>
          <w:szCs w:val="24"/>
          <w:lang w:val="en-US"/>
        </w:rPr>
        <w:t>tone</w:t>
      </w:r>
      <w:proofErr w:type="spellEnd"/>
      <w:r w:rsidRPr="008C1465">
        <w:rPr>
          <w:rFonts w:ascii="Arial" w:hAnsi="Arial" w:cs="Arial"/>
          <w:sz w:val="24"/>
          <w:szCs w:val="24"/>
          <w:lang w:val="en-US"/>
        </w:rPr>
        <w:t xml:space="preserve"> (in decibels) divided by the number of tones represented. Each SNR value per </w:t>
      </w:r>
      <w:proofErr w:type="spellStart"/>
      <w:r w:rsidRPr="008C1465">
        <w:rPr>
          <w:rFonts w:ascii="Arial" w:hAnsi="Arial" w:cs="Arial"/>
          <w:sz w:val="24"/>
          <w:szCs w:val="24"/>
          <w:lang w:val="en-US"/>
        </w:rPr>
        <w:t>tone</w:t>
      </w:r>
      <w:proofErr w:type="spellEnd"/>
      <w:r w:rsidRPr="008C1465">
        <w:rPr>
          <w:rFonts w:ascii="Arial" w:hAnsi="Arial" w:cs="Arial"/>
          <w:sz w:val="24"/>
          <w:szCs w:val="24"/>
          <w:lang w:val="en-US"/>
        </w:rPr>
        <w:t xml:space="preserve"> in stream </w:t>
      </w:r>
      <w:proofErr w:type="spellStart"/>
      <w:r w:rsidRPr="008C1465">
        <w:rPr>
          <w:rFonts w:ascii="Arial" w:hAnsi="Arial" w:cs="Arial"/>
          <w:sz w:val="24"/>
          <w:szCs w:val="24"/>
          <w:lang w:val="en-US"/>
        </w:rPr>
        <w:t>i</w:t>
      </w:r>
      <w:proofErr w:type="spellEnd"/>
      <w:r w:rsidRPr="008C1465">
        <w:rPr>
          <w:rFonts w:ascii="Arial" w:hAnsi="Arial" w:cs="Arial"/>
          <w:sz w:val="24"/>
          <w:szCs w:val="24"/>
          <w:lang w:val="en-US"/>
        </w:rPr>
        <w:t xml:space="preserve"> (before being averaged) corresponds to the SNR associated with the column </w:t>
      </w:r>
      <w:proofErr w:type="spellStart"/>
      <w:r w:rsidRPr="008C1465">
        <w:rPr>
          <w:rFonts w:ascii="Arial" w:hAnsi="Arial" w:cs="Arial"/>
          <w:sz w:val="24"/>
          <w:szCs w:val="24"/>
          <w:lang w:val="en-US"/>
        </w:rPr>
        <w:t>i</w:t>
      </w:r>
      <w:proofErr w:type="spellEnd"/>
      <w:r w:rsidRPr="008C1465">
        <w:rPr>
          <w:rFonts w:ascii="Arial" w:hAnsi="Arial" w:cs="Arial"/>
          <w:sz w:val="24"/>
          <w:szCs w:val="24"/>
          <w:lang w:val="en-US"/>
        </w:rPr>
        <w:t xml:space="preserve"> of the </w:t>
      </w:r>
      <w:proofErr w:type="spellStart"/>
      <w:r w:rsidRPr="008C1465">
        <w:rPr>
          <w:rFonts w:ascii="Arial" w:hAnsi="Arial" w:cs="Arial"/>
          <w:sz w:val="24"/>
          <w:szCs w:val="24"/>
          <w:lang w:val="en-US"/>
        </w:rPr>
        <w:t>beamforming</w:t>
      </w:r>
      <w:proofErr w:type="spellEnd"/>
      <w:r w:rsidRPr="008C1465">
        <w:rPr>
          <w:rFonts w:ascii="Arial" w:hAnsi="Arial" w:cs="Arial"/>
          <w:sz w:val="24"/>
          <w:szCs w:val="24"/>
          <w:lang w:val="en-US"/>
        </w:rPr>
        <w:t xml:space="preserve"> feedback matrix V determined at the </w:t>
      </w:r>
      <w:proofErr w:type="spellStart"/>
      <w:r w:rsidRPr="008C1465">
        <w:rPr>
          <w:rFonts w:ascii="Arial" w:hAnsi="Arial" w:cs="Arial"/>
          <w:sz w:val="24"/>
          <w:szCs w:val="24"/>
          <w:lang w:val="en-US"/>
        </w:rPr>
        <w:t>beamformee</w:t>
      </w:r>
      <w:proofErr w:type="spellEnd"/>
      <w:r w:rsidRPr="008C1465">
        <w:rPr>
          <w:rFonts w:ascii="Arial" w:hAnsi="Arial" w:cs="Arial"/>
          <w:sz w:val="24"/>
          <w:szCs w:val="24"/>
          <w:lang w:val="en-US"/>
        </w:rPr>
        <w:t xml:space="preserve">."  </w:t>
      </w:r>
    </w:p>
    <w:p w:rsidR="00270B21" w:rsidRPr="00270B21" w:rsidRDefault="00270B21">
      <w:pPr>
        <w:rPr>
          <w:rFonts w:ascii="Arial" w:hAnsi="Arial" w:cs="Arial"/>
          <w:sz w:val="24"/>
          <w:szCs w:val="24"/>
          <w:lang w:val="en-US"/>
        </w:rPr>
      </w:pPr>
    </w:p>
    <w:p w:rsidR="00270B21" w:rsidRPr="00270B21" w:rsidRDefault="00270B21">
      <w:pPr>
        <w:rPr>
          <w:rFonts w:ascii="Arial" w:hAnsi="Arial" w:cs="Arial"/>
          <w:b/>
          <w:sz w:val="24"/>
          <w:szCs w:val="24"/>
          <w:lang w:val="en-US"/>
        </w:rPr>
      </w:pPr>
      <w:r w:rsidRPr="008C1465">
        <w:rPr>
          <w:rFonts w:ascii="Arial" w:hAnsi="Arial" w:cs="Arial"/>
          <w:b/>
          <w:sz w:val="24"/>
          <w:szCs w:val="24"/>
          <w:lang w:val="en-US"/>
        </w:rPr>
        <w:t xml:space="preserve">Proposed resolution: </w:t>
      </w:r>
    </w:p>
    <w:p w:rsidR="00270B21" w:rsidRPr="00270B21" w:rsidRDefault="00270B21">
      <w:pPr>
        <w:rPr>
          <w:rFonts w:ascii="Arial" w:hAnsi="Arial" w:cs="Arial"/>
          <w:sz w:val="24"/>
          <w:szCs w:val="24"/>
          <w:lang w:val="en-US"/>
        </w:rPr>
      </w:pPr>
      <w:r w:rsidRPr="008C1465">
        <w:rPr>
          <w:rFonts w:ascii="Arial" w:hAnsi="Arial" w:cs="Arial"/>
          <w:sz w:val="24"/>
          <w:szCs w:val="24"/>
          <w:lang w:val="en-US"/>
        </w:rPr>
        <w:t xml:space="preserve">Reject, or change text to "The </w:t>
      </w:r>
      <w:proofErr w:type="spellStart"/>
      <w:r w:rsidRPr="008C1465">
        <w:rPr>
          <w:rFonts w:ascii="Arial" w:hAnsi="Arial" w:cs="Arial"/>
          <w:sz w:val="24"/>
          <w:szCs w:val="24"/>
          <w:lang w:val="en-US"/>
        </w:rPr>
        <w:t>AvgSNRi</w:t>
      </w:r>
      <w:proofErr w:type="spellEnd"/>
      <w:r w:rsidRPr="008C1465">
        <w:rPr>
          <w:rFonts w:ascii="Arial" w:hAnsi="Arial" w:cs="Arial"/>
          <w:sz w:val="24"/>
          <w:szCs w:val="24"/>
          <w:lang w:val="en-US"/>
        </w:rPr>
        <w:t xml:space="preserve"> in Table 8-53h (Average SNR of Space-Time Stream </w:t>
      </w:r>
      <w:proofErr w:type="spellStart"/>
      <w:r w:rsidRPr="008C1465">
        <w:rPr>
          <w:rFonts w:ascii="Arial" w:hAnsi="Arial" w:cs="Arial"/>
          <w:sz w:val="24"/>
          <w:szCs w:val="24"/>
          <w:lang w:val="en-US"/>
        </w:rPr>
        <w:t>i</w:t>
      </w:r>
      <w:proofErr w:type="spellEnd"/>
      <w:r w:rsidRPr="008C1465">
        <w:rPr>
          <w:rFonts w:ascii="Arial" w:hAnsi="Arial" w:cs="Arial"/>
          <w:sz w:val="24"/>
          <w:szCs w:val="24"/>
          <w:lang w:val="en-US"/>
        </w:rPr>
        <w:t xml:space="preserve"> subfield) is the sum of the decibel-valued SNR per </w:t>
      </w:r>
      <w:proofErr w:type="spellStart"/>
      <w:r w:rsidRPr="008C1465">
        <w:rPr>
          <w:rFonts w:ascii="Arial" w:hAnsi="Arial" w:cs="Arial"/>
          <w:sz w:val="24"/>
          <w:szCs w:val="24"/>
          <w:lang w:val="en-US"/>
        </w:rPr>
        <w:t>tone</w:t>
      </w:r>
      <w:proofErr w:type="spellEnd"/>
      <w:r w:rsidRPr="008C1465">
        <w:rPr>
          <w:rFonts w:ascii="Arial" w:hAnsi="Arial" w:cs="Arial"/>
          <w:sz w:val="24"/>
          <w:szCs w:val="24"/>
          <w:lang w:val="en-US"/>
        </w:rPr>
        <w:t xml:space="preserve"> divided by the number of tones represented."</w:t>
      </w:r>
    </w:p>
    <w:p w:rsidR="00270B21" w:rsidRDefault="00270B21"/>
    <w:p w:rsidR="00D44907" w:rsidRDefault="00D44907">
      <w:pPr>
        <w:rPr>
          <w:b/>
          <w:sz w:val="24"/>
        </w:rPr>
      </w:pPr>
    </w:p>
    <w:p w:rsidR="00CA09B2" w:rsidRDefault="00CA09B2"/>
    <w:sectPr w:rsidR="00CA09B2">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6377" w:rsidRDefault="00CA6377">
      <w:r>
        <w:separator/>
      </w:r>
    </w:p>
  </w:endnote>
  <w:endnote w:type="continuationSeparator" w:id="0">
    <w:p w:rsidR="00CA6377" w:rsidRDefault="00CA63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29020B">
    <w:pPr>
      <w:pStyle w:val="Footer"/>
      <w:tabs>
        <w:tab w:val="clear" w:pos="6480"/>
        <w:tab w:val="center" w:pos="4680"/>
        <w:tab w:val="right" w:pos="9360"/>
      </w:tabs>
    </w:pPr>
    <w:fldSimple w:instr=" SUBJECT  \* MERGEFORMAT ">
      <w:r w:rsidR="00515CCE">
        <w:t>Submission</w:t>
      </w:r>
    </w:fldSimple>
    <w:r>
      <w:tab/>
      <w:t xml:space="preserve">page </w:t>
    </w:r>
    <w:fldSimple w:instr="page ">
      <w:r w:rsidR="00ED57AC">
        <w:rPr>
          <w:noProof/>
        </w:rPr>
        <w:t>1</w:t>
      </w:r>
    </w:fldSimple>
    <w:r>
      <w:tab/>
    </w:r>
    <w:fldSimple w:instr=" COMMENTS  \* MERGEFORMAT ">
      <w:r w:rsidR="00ED57AC">
        <w:t>Nihar Jindal, Broadcom Corp.</w:t>
      </w:r>
    </w:fldSimple>
  </w:p>
  <w:p w:rsidR="0029020B" w:rsidRDefault="0029020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6377" w:rsidRDefault="00CA6377">
      <w:r>
        <w:separator/>
      </w:r>
    </w:p>
  </w:footnote>
  <w:footnote w:type="continuationSeparator" w:id="0">
    <w:p w:rsidR="00CA6377" w:rsidRDefault="00CA63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29020B">
    <w:pPr>
      <w:pStyle w:val="Header"/>
      <w:tabs>
        <w:tab w:val="clear" w:pos="6480"/>
        <w:tab w:val="center" w:pos="4680"/>
        <w:tab w:val="right" w:pos="9360"/>
      </w:tabs>
    </w:pPr>
    <w:fldSimple w:instr=" KEYWORDS  \* MERGEFORMAT ">
      <w:r w:rsidR="00ED57AC">
        <w:t>July 2012</w:t>
      </w:r>
    </w:fldSimple>
    <w:r>
      <w:tab/>
    </w:r>
    <w:r>
      <w:tab/>
    </w:r>
    <w:fldSimple w:instr=" TITLE  \* MERGEFORMAT ">
      <w:r w:rsidR="00ED57AC">
        <w:t>doc.: IEEE 802.11-12/0836r0</w:t>
      </w:r>
    </w:fldSimple>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9"/>
  <w:printFractionalCharacterWidth/>
  <w:mirrorMargins/>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rsids>
    <w:rsidRoot w:val="00E93C26"/>
    <w:rsid w:val="00062142"/>
    <w:rsid w:val="000E5E7E"/>
    <w:rsid w:val="001B1430"/>
    <w:rsid w:val="001C601D"/>
    <w:rsid w:val="001D723B"/>
    <w:rsid w:val="0025727B"/>
    <w:rsid w:val="00270B21"/>
    <w:rsid w:val="0029020B"/>
    <w:rsid w:val="002D44BE"/>
    <w:rsid w:val="0031412D"/>
    <w:rsid w:val="00442037"/>
    <w:rsid w:val="00515CCE"/>
    <w:rsid w:val="0062440B"/>
    <w:rsid w:val="006C0727"/>
    <w:rsid w:val="006E145F"/>
    <w:rsid w:val="00770572"/>
    <w:rsid w:val="007810E6"/>
    <w:rsid w:val="007E2EF7"/>
    <w:rsid w:val="008C1465"/>
    <w:rsid w:val="008E100D"/>
    <w:rsid w:val="00AA427C"/>
    <w:rsid w:val="00BE68C2"/>
    <w:rsid w:val="00CA09B2"/>
    <w:rsid w:val="00CA6377"/>
    <w:rsid w:val="00D44907"/>
    <w:rsid w:val="00DC5A7B"/>
    <w:rsid w:val="00E93C26"/>
    <w:rsid w:val="00ED57AC"/>
    <w:rsid w:val="00F819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s>
</file>

<file path=word/webSettings.xml><?xml version="1.0" encoding="utf-8"?>
<w:webSettings xmlns:r="http://schemas.openxmlformats.org/officeDocument/2006/relationships" xmlns:w="http://schemas.openxmlformats.org/wordprocessingml/2006/main">
  <w:divs>
    <w:div w:id="58159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802-11-Submission-Portrait-1.dot</Template>
  <TotalTime>2</TotalTime>
  <Pages>9</Pages>
  <Words>1371</Words>
  <Characters>7818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9171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802.11-12/0836r0</dc:title>
  <dc:subject>Submission</dc:subject>
  <dc:creator>Nihar Jindal</dc:creator>
  <cp:keywords>July 2012</cp:keywords>
  <dc:description>Nihar Jindal, Broadcom Corp.</dc:description>
  <cp:lastModifiedBy>Broadcom User</cp:lastModifiedBy>
  <cp:revision>4</cp:revision>
  <cp:lastPrinted>1601-01-01T00:00:00Z</cp:lastPrinted>
  <dcterms:created xsi:type="dcterms:W3CDTF">2012-07-12T21:14:00Z</dcterms:created>
  <dcterms:modified xsi:type="dcterms:W3CDTF">2012-07-12T21:19:00Z</dcterms:modified>
</cp:coreProperties>
</file>