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194" w:rsidRDefault="00F26194">
      <w:pPr>
        <w:pStyle w:val="T1"/>
        <w:pBdr>
          <w:bottom w:val="single" w:sz="6" w:space="0" w:color="auto"/>
        </w:pBdr>
        <w:spacing w:after="240"/>
      </w:pPr>
    </w:p>
    <w:p w:rsidR="00F26194" w:rsidRDefault="00F26194">
      <w:pPr>
        <w:pStyle w:val="T1"/>
        <w:pBdr>
          <w:bottom w:val="single" w:sz="6" w:space="0" w:color="auto"/>
        </w:pBdr>
        <w:spacing w:after="240"/>
      </w:pPr>
    </w:p>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634"/>
        <w:gridCol w:w="1728"/>
      </w:tblGrid>
      <w:tr w:rsidR="00CA09B2">
        <w:trPr>
          <w:trHeight w:val="485"/>
          <w:jc w:val="center"/>
        </w:trPr>
        <w:tc>
          <w:tcPr>
            <w:tcW w:w="9576" w:type="dxa"/>
            <w:gridSpan w:val="5"/>
            <w:vAlign w:val="center"/>
          </w:tcPr>
          <w:p w:rsidR="00CA09B2" w:rsidRDefault="002C53E9" w:rsidP="00AC3643">
            <w:pPr>
              <w:pStyle w:val="T2"/>
            </w:pPr>
            <w:r>
              <w:t>D</w:t>
            </w:r>
            <w:r w:rsidR="00AC3643">
              <w:t>2</w:t>
            </w:r>
            <w:r w:rsidR="00AC114E">
              <w:t xml:space="preserve"> Comment Re</w:t>
            </w:r>
            <w:r w:rsidR="001B5995">
              <w:t>s</w:t>
            </w:r>
            <w:r w:rsidR="00AC114E">
              <w:t>o</w:t>
            </w:r>
            <w:r w:rsidR="001B5995">
              <w:t>lution, brianh</w:t>
            </w:r>
            <w:r w:rsidR="00DF095C">
              <w:t xml:space="preserve">, part </w:t>
            </w:r>
            <w:r w:rsidR="0014524C">
              <w:t>3</w:t>
            </w:r>
          </w:p>
        </w:tc>
      </w:tr>
      <w:tr w:rsidR="00CA09B2">
        <w:trPr>
          <w:trHeight w:val="359"/>
          <w:jc w:val="center"/>
        </w:trPr>
        <w:tc>
          <w:tcPr>
            <w:tcW w:w="9576" w:type="dxa"/>
            <w:gridSpan w:val="5"/>
            <w:vAlign w:val="center"/>
          </w:tcPr>
          <w:p w:rsidR="00CA09B2" w:rsidRDefault="00CA09B2" w:rsidP="00AC3643">
            <w:pPr>
              <w:pStyle w:val="T2"/>
              <w:ind w:left="0"/>
              <w:rPr>
                <w:sz w:val="20"/>
              </w:rPr>
            </w:pPr>
            <w:r>
              <w:rPr>
                <w:sz w:val="20"/>
              </w:rPr>
              <w:t>Date:</w:t>
            </w:r>
            <w:r w:rsidR="00DF095C">
              <w:rPr>
                <w:b w:val="0"/>
                <w:sz w:val="20"/>
              </w:rPr>
              <w:t xml:space="preserve">  201</w:t>
            </w:r>
            <w:r w:rsidR="00AC3643">
              <w:rPr>
                <w:b w:val="0"/>
                <w:sz w:val="20"/>
              </w:rPr>
              <w:t>2</w:t>
            </w:r>
            <w:r w:rsidR="00DF095C">
              <w:rPr>
                <w:b w:val="0"/>
                <w:sz w:val="20"/>
              </w:rPr>
              <w:t>-</w:t>
            </w:r>
            <w:r w:rsidR="00B13BEB">
              <w:rPr>
                <w:b w:val="0"/>
                <w:sz w:val="20"/>
              </w:rPr>
              <w:t>05</w:t>
            </w:r>
            <w:r w:rsidR="00EF2B52">
              <w:rPr>
                <w:b w:val="0"/>
                <w:sz w:val="20"/>
              </w:rPr>
              <w:t>-</w:t>
            </w:r>
            <w:r w:rsidR="00B13BEB">
              <w:rPr>
                <w:b w:val="0"/>
                <w:sz w:val="20"/>
              </w:rPr>
              <w:t>0</w:t>
            </w:r>
            <w:r w:rsidR="0014524C">
              <w:rPr>
                <w:b w:val="0"/>
                <w:sz w:val="20"/>
              </w:rPr>
              <w:t>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BD1553">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634" w:type="dxa"/>
            <w:vAlign w:val="center"/>
          </w:tcPr>
          <w:p w:rsidR="00CA09B2" w:rsidRDefault="00CA09B2">
            <w:pPr>
              <w:pStyle w:val="T2"/>
              <w:spacing w:after="0"/>
              <w:ind w:left="0" w:right="0"/>
              <w:jc w:val="left"/>
              <w:rPr>
                <w:sz w:val="20"/>
              </w:rPr>
            </w:pPr>
            <w:r>
              <w:rPr>
                <w:sz w:val="20"/>
              </w:rPr>
              <w:t>Phone</w:t>
            </w:r>
          </w:p>
        </w:tc>
        <w:tc>
          <w:tcPr>
            <w:tcW w:w="1728" w:type="dxa"/>
            <w:vAlign w:val="center"/>
          </w:tcPr>
          <w:p w:rsidR="00CA09B2" w:rsidRDefault="00CA09B2">
            <w:pPr>
              <w:pStyle w:val="T2"/>
              <w:spacing w:after="0"/>
              <w:ind w:left="0" w:right="0"/>
              <w:jc w:val="left"/>
              <w:rPr>
                <w:sz w:val="20"/>
              </w:rPr>
            </w:pPr>
            <w:r>
              <w:rPr>
                <w:sz w:val="20"/>
              </w:rPr>
              <w:t>email</w:t>
            </w:r>
          </w:p>
        </w:tc>
      </w:tr>
      <w:tr w:rsidR="00CA09B2" w:rsidTr="00BD1553">
        <w:trPr>
          <w:jc w:val="center"/>
        </w:trPr>
        <w:tc>
          <w:tcPr>
            <w:tcW w:w="1336" w:type="dxa"/>
            <w:vAlign w:val="center"/>
          </w:tcPr>
          <w:p w:rsidR="00CA09B2" w:rsidRDefault="001B5995">
            <w:pPr>
              <w:pStyle w:val="T2"/>
              <w:spacing w:after="0"/>
              <w:ind w:left="0" w:right="0"/>
              <w:rPr>
                <w:b w:val="0"/>
                <w:sz w:val="20"/>
              </w:rPr>
            </w:pPr>
            <w:r>
              <w:rPr>
                <w:b w:val="0"/>
                <w:sz w:val="20"/>
              </w:rPr>
              <w:t>Brian Hart</w:t>
            </w:r>
          </w:p>
        </w:tc>
        <w:tc>
          <w:tcPr>
            <w:tcW w:w="2064" w:type="dxa"/>
            <w:vAlign w:val="center"/>
          </w:tcPr>
          <w:p w:rsidR="00CA09B2" w:rsidRDefault="001B5995">
            <w:pPr>
              <w:pStyle w:val="T2"/>
              <w:spacing w:after="0"/>
              <w:ind w:left="0" w:right="0"/>
              <w:rPr>
                <w:b w:val="0"/>
                <w:sz w:val="20"/>
              </w:rPr>
            </w:pPr>
            <w:r>
              <w:rPr>
                <w:b w:val="0"/>
                <w:sz w:val="20"/>
              </w:rPr>
              <w:t>Cisco Systems</w:t>
            </w:r>
          </w:p>
        </w:tc>
        <w:tc>
          <w:tcPr>
            <w:tcW w:w="2814" w:type="dxa"/>
            <w:vAlign w:val="center"/>
          </w:tcPr>
          <w:p w:rsidR="00CA09B2" w:rsidRDefault="001B5995">
            <w:pPr>
              <w:pStyle w:val="T2"/>
              <w:spacing w:after="0"/>
              <w:ind w:left="0" w:right="0"/>
              <w:rPr>
                <w:b w:val="0"/>
                <w:sz w:val="20"/>
              </w:rPr>
            </w:pPr>
            <w:r>
              <w:rPr>
                <w:b w:val="0"/>
                <w:sz w:val="20"/>
              </w:rPr>
              <w:t>170 W Tasman Dr, San Jose, CA 95134, USA</w:t>
            </w:r>
          </w:p>
        </w:tc>
        <w:tc>
          <w:tcPr>
            <w:tcW w:w="1634" w:type="dxa"/>
            <w:vAlign w:val="center"/>
          </w:tcPr>
          <w:p w:rsidR="00CA09B2" w:rsidRDefault="00CA09B2">
            <w:pPr>
              <w:pStyle w:val="T2"/>
              <w:spacing w:after="0"/>
              <w:ind w:left="0" w:right="0"/>
              <w:rPr>
                <w:b w:val="0"/>
                <w:sz w:val="20"/>
              </w:rPr>
            </w:pPr>
          </w:p>
        </w:tc>
        <w:tc>
          <w:tcPr>
            <w:tcW w:w="1728" w:type="dxa"/>
            <w:vAlign w:val="center"/>
          </w:tcPr>
          <w:p w:rsidR="00CA09B2" w:rsidRDefault="00D141C5">
            <w:pPr>
              <w:pStyle w:val="T2"/>
              <w:spacing w:after="0"/>
              <w:ind w:left="0" w:right="0"/>
              <w:rPr>
                <w:b w:val="0"/>
                <w:sz w:val="16"/>
              </w:rPr>
            </w:pPr>
            <w:hyperlink r:id="rId8" w:history="1">
              <w:r w:rsidR="00BD1553" w:rsidRPr="00987236">
                <w:rPr>
                  <w:rStyle w:val="Hyperlink"/>
                  <w:b w:val="0"/>
                  <w:sz w:val="16"/>
                </w:rPr>
                <w:t>brianh@cisco.com</w:t>
              </w:r>
            </w:hyperlink>
          </w:p>
        </w:tc>
      </w:tr>
    </w:tbl>
    <w:p w:rsidR="00236C2C" w:rsidRPr="00BC774F" w:rsidRDefault="00FB63FF" w:rsidP="00DF095C">
      <w:pPr>
        <w:pStyle w:val="Heading5"/>
        <w:rPr>
          <w:rFonts w:ascii="Times New Roman" w:hAnsi="Times New Roman"/>
          <w:b w:val="0"/>
          <w:i w:val="0"/>
          <w:sz w:val="20"/>
          <w:szCs w:val="20"/>
        </w:rPr>
      </w:pPr>
      <w:r w:rsidRPr="00BC774F">
        <w:rPr>
          <w:rFonts w:ascii="Times New Roman" w:hAnsi="Times New Roman"/>
          <w:b w:val="0"/>
          <w:i w:val="0"/>
          <w:sz w:val="20"/>
          <w:szCs w:val="20"/>
        </w:rPr>
        <w:t>Baseline is 11ac D</w:t>
      </w:r>
      <w:r w:rsidR="00AC3643">
        <w:rPr>
          <w:rFonts w:ascii="Times New Roman" w:hAnsi="Times New Roman"/>
          <w:b w:val="0"/>
          <w:i w:val="0"/>
          <w:sz w:val="20"/>
          <w:szCs w:val="20"/>
        </w:rPr>
        <w:t>2.1</w:t>
      </w:r>
      <w:r w:rsidRPr="00BC774F">
        <w:rPr>
          <w:rFonts w:ascii="Times New Roman" w:hAnsi="Times New Roman"/>
          <w:b w:val="0"/>
          <w:i w:val="0"/>
          <w:sz w:val="20"/>
          <w:szCs w:val="20"/>
        </w:rPr>
        <w:t>. Changes indicated by a mixture of Word track-changes and instructions.</w:t>
      </w:r>
      <w:r w:rsidR="006F79B1" w:rsidRPr="00BC774F">
        <w:rPr>
          <w:rFonts w:ascii="Times New Roman" w:hAnsi="Times New Roman"/>
          <w:b w:val="0"/>
          <w:i w:val="0"/>
          <w:sz w:val="20"/>
          <w:szCs w:val="20"/>
        </w:rPr>
        <w:t xml:space="preserve"> For equation changes, Latex notation is </w:t>
      </w:r>
      <w:r w:rsidR="003B0280" w:rsidRPr="00BC774F">
        <w:rPr>
          <w:rFonts w:ascii="Times New Roman" w:hAnsi="Times New Roman"/>
          <w:b w:val="0"/>
          <w:i w:val="0"/>
          <w:sz w:val="20"/>
          <w:szCs w:val="20"/>
        </w:rPr>
        <w:t xml:space="preserve">sometimes </w:t>
      </w:r>
      <w:r w:rsidR="006F79B1" w:rsidRPr="00BC774F">
        <w:rPr>
          <w:rFonts w:ascii="Times New Roman" w:hAnsi="Times New Roman"/>
          <w:b w:val="0"/>
          <w:i w:val="0"/>
          <w:sz w:val="20"/>
          <w:szCs w:val="20"/>
        </w:rPr>
        <w:t>used. E.g. a_{xyz}</w:t>
      </w:r>
      <w:r w:rsidR="00D531E1" w:rsidRPr="00BC774F">
        <w:rPr>
          <w:rFonts w:ascii="Times New Roman" w:hAnsi="Times New Roman"/>
          <w:b w:val="0"/>
          <w:i w:val="0"/>
          <w:sz w:val="20"/>
          <w:szCs w:val="20"/>
        </w:rPr>
        <w:t>^b</w:t>
      </w:r>
      <w:r w:rsidR="006F79B1" w:rsidRPr="00BC774F">
        <w:rPr>
          <w:rFonts w:ascii="Times New Roman" w:hAnsi="Times New Roman"/>
          <w:b w:val="0"/>
          <w:i w:val="0"/>
          <w:sz w:val="20"/>
          <w:szCs w:val="20"/>
        </w:rPr>
        <w:t xml:space="preserve"> denotes </w:t>
      </w:r>
      <w:proofErr w:type="spellStart"/>
      <w:r w:rsidR="006F79B1" w:rsidRPr="00BC774F">
        <w:rPr>
          <w:rFonts w:ascii="Times New Roman" w:hAnsi="Times New Roman"/>
          <w:b w:val="0"/>
          <w:i w:val="0"/>
          <w:sz w:val="20"/>
          <w:szCs w:val="20"/>
        </w:rPr>
        <w:t>a</w:t>
      </w:r>
      <w:r w:rsidR="006F79B1" w:rsidRPr="00BC774F">
        <w:rPr>
          <w:rFonts w:ascii="Times New Roman" w:hAnsi="Times New Roman"/>
          <w:b w:val="0"/>
          <w:i w:val="0"/>
          <w:sz w:val="20"/>
          <w:szCs w:val="20"/>
          <w:vertAlign w:val="subscript"/>
        </w:rPr>
        <w:t>xyz</w:t>
      </w:r>
      <w:r w:rsidR="00D531E1" w:rsidRPr="00BC774F">
        <w:rPr>
          <w:rFonts w:ascii="Times New Roman" w:hAnsi="Times New Roman"/>
          <w:b w:val="0"/>
          <w:i w:val="0"/>
          <w:sz w:val="20"/>
          <w:szCs w:val="20"/>
          <w:vertAlign w:val="superscript"/>
        </w:rPr>
        <w:t>b</w:t>
      </w:r>
      <w:proofErr w:type="spellEnd"/>
      <w:r w:rsidR="006F79B1" w:rsidRPr="00BC774F">
        <w:rPr>
          <w:rFonts w:ascii="Times New Roman" w:hAnsi="Times New Roman"/>
          <w:b w:val="0"/>
          <w:i w:val="0"/>
          <w:sz w:val="20"/>
          <w:szCs w:val="20"/>
        </w:rPr>
        <w:t xml:space="preserve"> </w:t>
      </w:r>
    </w:p>
    <w:p w:rsidR="006F79B1" w:rsidRPr="00BC774F" w:rsidRDefault="006F79B1" w:rsidP="006F79B1">
      <w:pPr>
        <w:rPr>
          <w:sz w:val="20"/>
        </w:rPr>
      </w:pPr>
    </w:p>
    <w:p w:rsidR="00335F4E" w:rsidRDefault="00BE1DF7" w:rsidP="00335F4E">
      <w:pPr>
        <w:rPr>
          <w:sz w:val="20"/>
        </w:rPr>
      </w:pPr>
      <w:r>
        <w:rPr>
          <w:sz w:val="20"/>
        </w:rPr>
        <w:t xml:space="preserve">MAC </w:t>
      </w:r>
      <w:r w:rsidR="00335F4E" w:rsidRPr="00BC774F">
        <w:rPr>
          <w:sz w:val="20"/>
        </w:rPr>
        <w:t xml:space="preserve">CIDs addressed: </w:t>
      </w:r>
      <w:r w:rsidR="0014524C" w:rsidRPr="0014524C">
        <w:rPr>
          <w:sz w:val="20"/>
        </w:rPr>
        <w:t>4928 and 4348</w:t>
      </w:r>
    </w:p>
    <w:p w:rsidR="00B13BEB" w:rsidRDefault="00B13BEB" w:rsidP="00335F4E">
      <w:pPr>
        <w:rPr>
          <w:sz w:val="20"/>
        </w:rPr>
      </w:pPr>
    </w:p>
    <w:p w:rsidR="00B13BEB" w:rsidRDefault="00B13BEB" w:rsidP="00335F4E">
      <w:pPr>
        <w:rPr>
          <w:sz w:val="20"/>
        </w:rPr>
      </w:pPr>
    </w:p>
    <w:p w:rsidR="0014524C" w:rsidRDefault="0014524C" w:rsidP="00335F4E">
      <w:pPr>
        <w:rPr>
          <w:sz w:val="20"/>
        </w:rPr>
      </w:pPr>
    </w:p>
    <w:tbl>
      <w:tblPr>
        <w:tblW w:w="5000" w:type="pct"/>
        <w:tblLook w:val="04A0"/>
      </w:tblPr>
      <w:tblGrid>
        <w:gridCol w:w="661"/>
        <w:gridCol w:w="1143"/>
        <w:gridCol w:w="939"/>
        <w:gridCol w:w="717"/>
        <w:gridCol w:w="2106"/>
        <w:gridCol w:w="1965"/>
        <w:gridCol w:w="2045"/>
      </w:tblGrid>
      <w:tr w:rsidR="0014524C" w:rsidRPr="0014524C" w:rsidTr="0014524C">
        <w:trPr>
          <w:trHeight w:val="2295"/>
        </w:trPr>
        <w:tc>
          <w:tcPr>
            <w:tcW w:w="274" w:type="pct"/>
            <w:tcBorders>
              <w:top w:val="nil"/>
              <w:left w:val="nil"/>
              <w:bottom w:val="nil"/>
              <w:right w:val="nil"/>
            </w:tcBorders>
            <w:shd w:val="clear" w:color="auto" w:fill="auto"/>
            <w:hideMark/>
          </w:tcPr>
          <w:p w:rsidR="0014524C" w:rsidRPr="0014524C" w:rsidRDefault="0014524C" w:rsidP="0014524C">
            <w:pPr>
              <w:jc w:val="right"/>
              <w:rPr>
                <w:rFonts w:ascii="Arial" w:hAnsi="Arial" w:cs="Arial"/>
                <w:sz w:val="20"/>
                <w:lang w:val="en-US"/>
              </w:rPr>
            </w:pPr>
            <w:r w:rsidRPr="0014524C">
              <w:rPr>
                <w:rFonts w:ascii="Arial" w:hAnsi="Arial" w:cs="Arial"/>
                <w:sz w:val="20"/>
                <w:lang w:val="en-US"/>
              </w:rPr>
              <w:t>4348</w:t>
            </w:r>
          </w:p>
        </w:tc>
        <w:tc>
          <w:tcPr>
            <w:tcW w:w="632" w:type="pct"/>
            <w:tcBorders>
              <w:top w:val="nil"/>
              <w:left w:val="nil"/>
              <w:bottom w:val="nil"/>
              <w:right w:val="nil"/>
            </w:tcBorders>
            <w:shd w:val="clear" w:color="auto" w:fill="auto"/>
            <w:hideMark/>
          </w:tcPr>
          <w:p w:rsidR="0014524C" w:rsidRPr="0014524C" w:rsidRDefault="0014524C" w:rsidP="0014524C">
            <w:pPr>
              <w:rPr>
                <w:rFonts w:ascii="Arial" w:hAnsi="Arial" w:cs="Arial"/>
                <w:sz w:val="20"/>
                <w:lang w:val="en-US"/>
              </w:rPr>
            </w:pPr>
            <w:r w:rsidRPr="0014524C">
              <w:rPr>
                <w:rFonts w:ascii="Arial" w:hAnsi="Arial" w:cs="Arial"/>
                <w:sz w:val="20"/>
                <w:lang w:val="en-US"/>
              </w:rPr>
              <w:t>Brian Hart</w:t>
            </w:r>
          </w:p>
        </w:tc>
        <w:tc>
          <w:tcPr>
            <w:tcW w:w="389" w:type="pct"/>
            <w:tcBorders>
              <w:top w:val="nil"/>
              <w:left w:val="nil"/>
              <w:bottom w:val="nil"/>
              <w:right w:val="nil"/>
            </w:tcBorders>
            <w:shd w:val="clear" w:color="auto" w:fill="auto"/>
            <w:hideMark/>
          </w:tcPr>
          <w:p w:rsidR="0014524C" w:rsidRPr="0014524C" w:rsidRDefault="0014524C" w:rsidP="0014524C">
            <w:pPr>
              <w:rPr>
                <w:rFonts w:ascii="Arial" w:hAnsi="Arial" w:cs="Arial"/>
                <w:sz w:val="20"/>
                <w:lang w:val="en-US"/>
              </w:rPr>
            </w:pPr>
            <w:r w:rsidRPr="0014524C">
              <w:rPr>
                <w:rFonts w:ascii="Arial" w:hAnsi="Arial" w:cs="Arial"/>
                <w:sz w:val="20"/>
                <w:lang w:val="en-US"/>
              </w:rPr>
              <w:t>8.5.13.7</w:t>
            </w:r>
          </w:p>
        </w:tc>
        <w:tc>
          <w:tcPr>
            <w:tcW w:w="380" w:type="pct"/>
            <w:tcBorders>
              <w:top w:val="nil"/>
              <w:left w:val="nil"/>
              <w:bottom w:val="nil"/>
              <w:right w:val="nil"/>
            </w:tcBorders>
            <w:shd w:val="clear" w:color="auto" w:fill="auto"/>
            <w:hideMark/>
          </w:tcPr>
          <w:p w:rsidR="0014524C" w:rsidRPr="0014524C" w:rsidRDefault="0014524C" w:rsidP="0014524C">
            <w:pPr>
              <w:jc w:val="right"/>
              <w:rPr>
                <w:rFonts w:ascii="Arial" w:hAnsi="Arial" w:cs="Arial"/>
                <w:sz w:val="20"/>
                <w:lang w:val="en-US"/>
              </w:rPr>
            </w:pPr>
            <w:r w:rsidRPr="0014524C">
              <w:rPr>
                <w:rFonts w:ascii="Arial" w:hAnsi="Arial" w:cs="Arial"/>
                <w:sz w:val="20"/>
                <w:lang w:val="en-US"/>
              </w:rPr>
              <w:t>80.20</w:t>
            </w:r>
          </w:p>
        </w:tc>
        <w:tc>
          <w:tcPr>
            <w:tcW w:w="1114" w:type="pct"/>
            <w:tcBorders>
              <w:top w:val="nil"/>
              <w:left w:val="nil"/>
              <w:bottom w:val="nil"/>
              <w:right w:val="nil"/>
            </w:tcBorders>
            <w:shd w:val="clear" w:color="auto" w:fill="auto"/>
            <w:hideMark/>
          </w:tcPr>
          <w:p w:rsidR="0014524C" w:rsidRPr="0014524C" w:rsidRDefault="0014524C" w:rsidP="0014524C">
            <w:pPr>
              <w:rPr>
                <w:rFonts w:ascii="Arial" w:hAnsi="Arial" w:cs="Arial"/>
                <w:sz w:val="20"/>
                <w:lang w:val="en-US"/>
              </w:rPr>
            </w:pPr>
            <w:r w:rsidRPr="0014524C">
              <w:rPr>
                <w:rFonts w:ascii="Arial" w:hAnsi="Arial" w:cs="Arial"/>
                <w:sz w:val="20"/>
                <w:lang w:val="en-US"/>
              </w:rPr>
              <w:t xml:space="preserve">Is there a TDLS ECSA to change operating class also, for where regulations are time/location/initiator-state dependent and this needs to be specified by the op class? No ability to change TX power during the </w:t>
            </w:r>
            <w:proofErr w:type="spellStart"/>
            <w:r w:rsidRPr="0014524C">
              <w:rPr>
                <w:rFonts w:ascii="Arial" w:hAnsi="Arial" w:cs="Arial"/>
                <w:sz w:val="20"/>
                <w:lang w:val="en-US"/>
              </w:rPr>
              <w:t>ch</w:t>
            </w:r>
            <w:proofErr w:type="spellEnd"/>
            <w:r w:rsidRPr="0014524C">
              <w:rPr>
                <w:rFonts w:ascii="Arial" w:hAnsi="Arial" w:cs="Arial"/>
                <w:sz w:val="20"/>
                <w:lang w:val="en-US"/>
              </w:rPr>
              <w:t xml:space="preserve"> switch either</w:t>
            </w:r>
          </w:p>
        </w:tc>
        <w:tc>
          <w:tcPr>
            <w:tcW w:w="1109" w:type="pct"/>
            <w:tcBorders>
              <w:top w:val="nil"/>
              <w:left w:val="nil"/>
              <w:bottom w:val="nil"/>
              <w:right w:val="nil"/>
            </w:tcBorders>
            <w:shd w:val="clear" w:color="auto" w:fill="auto"/>
            <w:hideMark/>
          </w:tcPr>
          <w:p w:rsidR="0014524C" w:rsidRPr="0014524C" w:rsidRDefault="0014524C" w:rsidP="0014524C">
            <w:pPr>
              <w:rPr>
                <w:rFonts w:ascii="Arial" w:hAnsi="Arial" w:cs="Arial"/>
                <w:sz w:val="20"/>
                <w:lang w:val="en-US"/>
              </w:rPr>
            </w:pPr>
            <w:r w:rsidRPr="0014524C">
              <w:rPr>
                <w:rFonts w:ascii="Arial" w:hAnsi="Arial" w:cs="Arial"/>
                <w:sz w:val="20"/>
                <w:lang w:val="en-US"/>
              </w:rPr>
              <w:t>Seems like missing functionality</w:t>
            </w:r>
          </w:p>
        </w:tc>
        <w:tc>
          <w:tcPr>
            <w:tcW w:w="1103" w:type="pct"/>
            <w:tcBorders>
              <w:top w:val="nil"/>
              <w:left w:val="nil"/>
              <w:bottom w:val="nil"/>
              <w:right w:val="nil"/>
            </w:tcBorders>
            <w:shd w:val="clear" w:color="auto" w:fill="auto"/>
            <w:hideMark/>
          </w:tcPr>
          <w:p w:rsidR="0014524C" w:rsidRPr="0014524C" w:rsidRDefault="0014524C" w:rsidP="0014524C">
            <w:pPr>
              <w:rPr>
                <w:rFonts w:ascii="Arial" w:hAnsi="Arial" w:cs="Arial"/>
                <w:sz w:val="20"/>
                <w:lang w:val="en-US"/>
              </w:rPr>
            </w:pPr>
            <w:r>
              <w:rPr>
                <w:rFonts w:ascii="Arial" w:hAnsi="Arial" w:cs="Arial"/>
                <w:sz w:val="20"/>
                <w:lang w:val="en-US"/>
              </w:rPr>
              <w:t>Revised: Country element and VHT Transmit Power Envelope element are added to TDLS Switch Channel Request frame format in document 12/379.</w:t>
            </w:r>
          </w:p>
        </w:tc>
      </w:tr>
    </w:tbl>
    <w:p w:rsidR="0014524C" w:rsidRDefault="0014524C" w:rsidP="00335F4E">
      <w:pPr>
        <w:rPr>
          <w:sz w:val="20"/>
        </w:rPr>
      </w:pPr>
    </w:p>
    <w:p w:rsidR="00B13BEB" w:rsidRDefault="00B13BEB" w:rsidP="00335F4E">
      <w:pPr>
        <w:rPr>
          <w:sz w:val="20"/>
        </w:rPr>
      </w:pPr>
    </w:p>
    <w:tbl>
      <w:tblPr>
        <w:tblW w:w="5000" w:type="pct"/>
        <w:tblLook w:val="04A0"/>
      </w:tblPr>
      <w:tblGrid>
        <w:gridCol w:w="661"/>
        <w:gridCol w:w="1118"/>
        <w:gridCol w:w="884"/>
        <w:gridCol w:w="828"/>
        <w:gridCol w:w="2034"/>
        <w:gridCol w:w="2030"/>
        <w:gridCol w:w="2021"/>
      </w:tblGrid>
      <w:tr w:rsidR="0014524C" w:rsidRPr="0014524C" w:rsidTr="00774FCA">
        <w:trPr>
          <w:trHeight w:val="3060"/>
        </w:trPr>
        <w:tc>
          <w:tcPr>
            <w:tcW w:w="274" w:type="pct"/>
            <w:tcBorders>
              <w:top w:val="nil"/>
              <w:left w:val="nil"/>
              <w:bottom w:val="nil"/>
              <w:right w:val="nil"/>
            </w:tcBorders>
            <w:shd w:val="clear" w:color="auto" w:fill="auto"/>
            <w:hideMark/>
          </w:tcPr>
          <w:p w:rsidR="0014524C" w:rsidRPr="0014524C" w:rsidRDefault="0014524C" w:rsidP="00774FCA">
            <w:pPr>
              <w:jc w:val="right"/>
              <w:rPr>
                <w:rFonts w:ascii="Arial" w:hAnsi="Arial" w:cs="Arial"/>
                <w:sz w:val="20"/>
                <w:lang w:val="en-US"/>
              </w:rPr>
            </w:pPr>
            <w:r w:rsidRPr="0014524C">
              <w:rPr>
                <w:rFonts w:ascii="Arial" w:hAnsi="Arial" w:cs="Arial"/>
                <w:sz w:val="20"/>
                <w:lang w:val="en-US"/>
              </w:rPr>
              <w:t>4928</w:t>
            </w:r>
          </w:p>
        </w:tc>
        <w:tc>
          <w:tcPr>
            <w:tcW w:w="635" w:type="pct"/>
            <w:tcBorders>
              <w:top w:val="nil"/>
              <w:left w:val="nil"/>
              <w:bottom w:val="nil"/>
              <w:right w:val="nil"/>
            </w:tcBorders>
            <w:shd w:val="clear" w:color="auto" w:fill="auto"/>
            <w:hideMark/>
          </w:tcPr>
          <w:p w:rsidR="0014524C" w:rsidRPr="0014524C" w:rsidRDefault="0014524C" w:rsidP="00774FCA">
            <w:pPr>
              <w:rPr>
                <w:rFonts w:ascii="Arial" w:hAnsi="Arial" w:cs="Arial"/>
                <w:sz w:val="20"/>
                <w:lang w:val="en-US"/>
              </w:rPr>
            </w:pPr>
            <w:r w:rsidRPr="0014524C">
              <w:rPr>
                <w:rFonts w:ascii="Arial" w:hAnsi="Arial" w:cs="Arial"/>
                <w:sz w:val="20"/>
                <w:lang w:val="en-US"/>
              </w:rPr>
              <w:t>Minho Cheong</w:t>
            </w:r>
          </w:p>
        </w:tc>
        <w:tc>
          <w:tcPr>
            <w:tcW w:w="381" w:type="pct"/>
            <w:tcBorders>
              <w:top w:val="nil"/>
              <w:left w:val="nil"/>
              <w:bottom w:val="nil"/>
              <w:right w:val="nil"/>
            </w:tcBorders>
            <w:shd w:val="clear" w:color="auto" w:fill="auto"/>
            <w:hideMark/>
          </w:tcPr>
          <w:p w:rsidR="0014524C" w:rsidRPr="0014524C" w:rsidRDefault="0014524C" w:rsidP="00774FCA">
            <w:pPr>
              <w:rPr>
                <w:rFonts w:ascii="Arial" w:hAnsi="Arial" w:cs="Arial"/>
                <w:sz w:val="20"/>
                <w:lang w:val="en-US"/>
              </w:rPr>
            </w:pPr>
            <w:r w:rsidRPr="0014524C">
              <w:rPr>
                <w:rFonts w:ascii="Arial" w:hAnsi="Arial" w:cs="Arial"/>
                <w:sz w:val="20"/>
                <w:lang w:val="en-US"/>
              </w:rPr>
              <w:t>10.38.1</w:t>
            </w:r>
          </w:p>
        </w:tc>
        <w:tc>
          <w:tcPr>
            <w:tcW w:w="380" w:type="pct"/>
            <w:tcBorders>
              <w:top w:val="nil"/>
              <w:left w:val="nil"/>
              <w:bottom w:val="nil"/>
              <w:right w:val="nil"/>
            </w:tcBorders>
            <w:shd w:val="clear" w:color="auto" w:fill="auto"/>
            <w:hideMark/>
          </w:tcPr>
          <w:p w:rsidR="0014524C" w:rsidRPr="0014524C" w:rsidRDefault="0014524C" w:rsidP="00774FCA">
            <w:pPr>
              <w:jc w:val="right"/>
              <w:rPr>
                <w:rFonts w:ascii="Arial" w:hAnsi="Arial" w:cs="Arial"/>
                <w:sz w:val="20"/>
                <w:lang w:val="en-US"/>
              </w:rPr>
            </w:pPr>
            <w:r w:rsidRPr="0014524C">
              <w:rPr>
                <w:rFonts w:ascii="Arial" w:hAnsi="Arial" w:cs="Arial"/>
                <w:sz w:val="20"/>
                <w:lang w:val="en-US"/>
              </w:rPr>
              <w:t>141.46</w:t>
            </w:r>
          </w:p>
        </w:tc>
        <w:tc>
          <w:tcPr>
            <w:tcW w:w="1113" w:type="pct"/>
            <w:tcBorders>
              <w:top w:val="nil"/>
              <w:left w:val="nil"/>
              <w:bottom w:val="nil"/>
              <w:right w:val="nil"/>
            </w:tcBorders>
            <w:shd w:val="clear" w:color="auto" w:fill="auto"/>
            <w:hideMark/>
          </w:tcPr>
          <w:p w:rsidR="0014524C" w:rsidRPr="0014524C" w:rsidRDefault="0014524C" w:rsidP="00774FCA">
            <w:pPr>
              <w:rPr>
                <w:rFonts w:ascii="Arial" w:hAnsi="Arial" w:cs="Arial"/>
                <w:sz w:val="20"/>
                <w:lang w:val="en-US"/>
              </w:rPr>
            </w:pPr>
            <w:r w:rsidRPr="0014524C">
              <w:rPr>
                <w:rFonts w:ascii="Arial" w:hAnsi="Arial" w:cs="Arial"/>
                <w:sz w:val="20"/>
                <w:lang w:val="en-US"/>
              </w:rPr>
              <w:t>why shall "Extended Channel Switch Announcement element" be also present in the same transmitted packet (together with other elements that allow to indicate the new wide BW channel) when switching to a 80, 80+80 or 160MHz operating bandwidth though it is not actually necessary for that kind of switching?</w:t>
            </w:r>
          </w:p>
        </w:tc>
        <w:tc>
          <w:tcPr>
            <w:tcW w:w="1111" w:type="pct"/>
            <w:tcBorders>
              <w:top w:val="nil"/>
              <w:left w:val="nil"/>
              <w:bottom w:val="nil"/>
              <w:right w:val="nil"/>
            </w:tcBorders>
            <w:shd w:val="clear" w:color="auto" w:fill="auto"/>
            <w:hideMark/>
          </w:tcPr>
          <w:p w:rsidR="0014524C" w:rsidRPr="0014524C" w:rsidRDefault="0014524C" w:rsidP="00774FCA">
            <w:pPr>
              <w:rPr>
                <w:rFonts w:ascii="Arial" w:hAnsi="Arial" w:cs="Arial"/>
                <w:sz w:val="20"/>
                <w:lang w:val="en-US"/>
              </w:rPr>
            </w:pPr>
            <w:r w:rsidRPr="0014524C">
              <w:rPr>
                <w:rFonts w:ascii="Arial" w:hAnsi="Arial" w:cs="Arial"/>
                <w:sz w:val="20"/>
                <w:lang w:val="en-US"/>
              </w:rPr>
              <w:t>as commented</w:t>
            </w:r>
          </w:p>
        </w:tc>
        <w:tc>
          <w:tcPr>
            <w:tcW w:w="1107" w:type="pct"/>
            <w:tcBorders>
              <w:top w:val="nil"/>
              <w:left w:val="nil"/>
              <w:bottom w:val="nil"/>
              <w:right w:val="nil"/>
            </w:tcBorders>
            <w:shd w:val="clear" w:color="auto" w:fill="auto"/>
            <w:hideMark/>
          </w:tcPr>
          <w:p w:rsidR="0014524C" w:rsidRPr="0014524C" w:rsidRDefault="0014524C" w:rsidP="002F5F32">
            <w:pPr>
              <w:rPr>
                <w:rFonts w:ascii="Arial" w:hAnsi="Arial" w:cs="Arial"/>
                <w:sz w:val="20"/>
                <w:lang w:val="en-US"/>
              </w:rPr>
            </w:pPr>
            <w:r>
              <w:rPr>
                <w:rFonts w:ascii="Arial" w:hAnsi="Arial" w:cs="Arial"/>
                <w:sz w:val="20"/>
                <w:lang w:val="en-US"/>
              </w:rPr>
              <w:t xml:space="preserve">Revised: </w:t>
            </w:r>
            <w:r w:rsidR="002F5F32" w:rsidRPr="002F5F32">
              <w:rPr>
                <w:rFonts w:ascii="Arial" w:hAnsi="Arial" w:cs="Arial"/>
                <w:sz w:val="20"/>
                <w:lang w:val="en-US"/>
              </w:rPr>
              <w:t>P141L46 doesn’t refer to ECSA element. Likely P141L59 is meant instead.</w:t>
            </w:r>
            <w:r w:rsidR="002F5F32">
              <w:rPr>
                <w:rFonts w:ascii="Arial" w:hAnsi="Arial" w:cs="Arial"/>
                <w:sz w:val="20"/>
                <w:lang w:val="en-US"/>
              </w:rPr>
              <w:t xml:space="preserve"> Here </w:t>
            </w:r>
            <w:r w:rsidR="002F5F32" w:rsidRPr="002F5F32">
              <w:rPr>
                <w:rFonts w:ascii="Arial" w:hAnsi="Arial" w:cs="Arial"/>
                <w:sz w:val="20"/>
                <w:lang w:val="en-US"/>
              </w:rPr>
              <w:t xml:space="preserve">the “shall” is not on ECSA; rather it is on the inclusion of the Secondary Channel Offset element and </w:t>
            </w:r>
            <w:proofErr w:type="spellStart"/>
            <w:r w:rsidR="002F5F32" w:rsidRPr="002F5F32">
              <w:rPr>
                <w:rFonts w:ascii="Arial" w:hAnsi="Arial" w:cs="Arial"/>
                <w:sz w:val="20"/>
                <w:lang w:val="en-US"/>
              </w:rPr>
              <w:t>WideBandwidth</w:t>
            </w:r>
            <w:proofErr w:type="spellEnd"/>
            <w:r w:rsidR="002F5F32" w:rsidRPr="002F5F32">
              <w:rPr>
                <w:rFonts w:ascii="Arial" w:hAnsi="Arial" w:cs="Arial"/>
                <w:sz w:val="20"/>
                <w:lang w:val="en-US"/>
              </w:rPr>
              <w:t xml:space="preserve"> Channel Switch elements. The Secondary Channel Offset is added in case there are 11n clients who are </w:t>
            </w:r>
            <w:r w:rsidR="002F5F32" w:rsidRPr="002F5F32">
              <w:rPr>
                <w:rFonts w:ascii="Arial" w:hAnsi="Arial" w:cs="Arial"/>
                <w:sz w:val="20"/>
                <w:lang w:val="en-US"/>
              </w:rPr>
              <w:lastRenderedPageBreak/>
              <w:t>being switched too. Yet, this Secondary Channel Offset addition is actually an error in 11acD2.0 – the Secondary Channel Offset element is nowhere defined to exist in the Beacon frame. This is fixed in 12/379 - the Secondary Channel Offset element is no longer assumed. Further, 12/379 defines switching of as many as possible 11a/11n/11ac clients via channel switching and/or extended channel switching.</w:t>
            </w:r>
            <w:r w:rsidR="002F5F32">
              <w:rPr>
                <w:rFonts w:ascii="Arial" w:hAnsi="Arial" w:cs="Arial"/>
                <w:sz w:val="20"/>
                <w:lang w:val="en-US"/>
              </w:rPr>
              <w:t xml:space="preserve">  Changes in 12/379. </w:t>
            </w:r>
          </w:p>
        </w:tc>
      </w:tr>
    </w:tbl>
    <w:p w:rsidR="00B13BEB" w:rsidRDefault="00B13BEB" w:rsidP="007A24B6">
      <w:pPr>
        <w:rPr>
          <w:sz w:val="20"/>
        </w:rPr>
      </w:pPr>
    </w:p>
    <w:p w:rsidR="0014524C" w:rsidRPr="0014524C" w:rsidRDefault="0014524C" w:rsidP="007A24B6">
      <w:pPr>
        <w:rPr>
          <w:b/>
          <w:i/>
          <w:sz w:val="24"/>
          <w:szCs w:val="24"/>
        </w:rPr>
      </w:pPr>
      <w:r w:rsidRPr="0014524C">
        <w:rPr>
          <w:b/>
          <w:i/>
          <w:sz w:val="24"/>
          <w:szCs w:val="24"/>
        </w:rPr>
        <w:t>Discussion</w:t>
      </w:r>
    </w:p>
    <w:p w:rsidR="0014524C" w:rsidRPr="0014524C" w:rsidRDefault="0014524C" w:rsidP="007A24B6">
      <w:pPr>
        <w:rPr>
          <w:sz w:val="24"/>
          <w:szCs w:val="24"/>
        </w:rPr>
      </w:pPr>
    </w:p>
    <w:p w:rsidR="0014524C" w:rsidRPr="0014524C" w:rsidRDefault="0014524C" w:rsidP="0014524C">
      <w:pPr>
        <w:rPr>
          <w:sz w:val="24"/>
          <w:szCs w:val="24"/>
        </w:rPr>
      </w:pPr>
      <w:r w:rsidRPr="0014524C">
        <w:rPr>
          <w:sz w:val="24"/>
          <w:szCs w:val="24"/>
        </w:rPr>
        <w:t xml:space="preserve">P141L46 doesn’t refer to ECSA element. </w:t>
      </w:r>
      <w:r w:rsidR="002F5F32">
        <w:rPr>
          <w:sz w:val="24"/>
          <w:szCs w:val="24"/>
        </w:rPr>
        <w:t xml:space="preserve">Likely </w:t>
      </w:r>
      <w:r w:rsidRPr="0014524C">
        <w:rPr>
          <w:sz w:val="24"/>
          <w:szCs w:val="24"/>
        </w:rPr>
        <w:t>P141L59 is meant instead.</w:t>
      </w:r>
    </w:p>
    <w:p w:rsidR="0014524C" w:rsidRPr="0014524C" w:rsidRDefault="0014524C" w:rsidP="0014524C">
      <w:pPr>
        <w:rPr>
          <w:sz w:val="24"/>
          <w:szCs w:val="24"/>
        </w:rPr>
      </w:pPr>
    </w:p>
    <w:p w:rsidR="0014524C" w:rsidRPr="0014524C" w:rsidRDefault="0014524C" w:rsidP="0014524C">
      <w:pPr>
        <w:autoSpaceDE w:val="0"/>
        <w:autoSpaceDN w:val="0"/>
        <w:adjustRightInd w:val="0"/>
        <w:rPr>
          <w:sz w:val="24"/>
          <w:szCs w:val="24"/>
        </w:rPr>
      </w:pPr>
      <w:r>
        <w:rPr>
          <w:rFonts w:ascii="TimesNewRomanPSMT" w:hAnsi="TimesNewRomanPSMT" w:cs="TimesNewRomanPSMT"/>
          <w:sz w:val="24"/>
          <w:szCs w:val="24"/>
          <w:lang w:val="en-US"/>
        </w:rPr>
        <w:t>“</w:t>
      </w:r>
      <w:r w:rsidRPr="0014524C">
        <w:rPr>
          <w:rFonts w:ascii="TimesNewRomanPSMT" w:hAnsi="TimesNewRomanPSMT" w:cs="TimesNewRomanPSMT"/>
          <w:sz w:val="24"/>
          <w:szCs w:val="24"/>
          <w:lang w:val="en-US"/>
        </w:rPr>
        <w:t>When announcing a switch to a 80 MHz, 80+80 MHz or 160 MHz operating bandwidth, either in conjunction</w:t>
      </w:r>
      <w:r>
        <w:rPr>
          <w:rFonts w:ascii="TimesNewRomanPSMT" w:hAnsi="TimesNewRomanPSMT" w:cs="TimesNewRomanPSMT"/>
          <w:sz w:val="24"/>
          <w:szCs w:val="24"/>
          <w:lang w:val="en-US"/>
        </w:rPr>
        <w:t xml:space="preserve"> </w:t>
      </w:r>
      <w:r w:rsidRPr="0014524C">
        <w:rPr>
          <w:rFonts w:ascii="TimesNewRomanPSMT" w:hAnsi="TimesNewRomanPSMT" w:cs="TimesNewRomanPSMT"/>
          <w:sz w:val="24"/>
          <w:szCs w:val="24"/>
          <w:lang w:val="en-US"/>
        </w:rPr>
        <w:t>with a channel switch or alone, the Secondary Channel Offset Element and the Wide Bandwidth Channel</w:t>
      </w:r>
      <w:r>
        <w:rPr>
          <w:rFonts w:ascii="TimesNewRomanPSMT" w:hAnsi="TimesNewRomanPSMT" w:cs="TimesNewRomanPSMT"/>
          <w:sz w:val="24"/>
          <w:szCs w:val="24"/>
          <w:lang w:val="en-US"/>
        </w:rPr>
        <w:t xml:space="preserve"> </w:t>
      </w:r>
      <w:r w:rsidRPr="0014524C">
        <w:rPr>
          <w:rFonts w:ascii="TimesNewRomanPSMT" w:hAnsi="TimesNewRomanPSMT" w:cs="TimesNewRomanPSMT"/>
          <w:sz w:val="24"/>
          <w:szCs w:val="24"/>
          <w:lang w:val="en-US"/>
        </w:rPr>
        <w:t>Switch Element shall be present in the same frame as the Channel Switch Announcement element or Extended</w:t>
      </w:r>
      <w:r>
        <w:rPr>
          <w:rFonts w:ascii="TimesNewRomanPSMT" w:hAnsi="TimesNewRomanPSMT" w:cs="TimesNewRomanPSMT"/>
          <w:sz w:val="24"/>
          <w:szCs w:val="24"/>
          <w:lang w:val="en-US"/>
        </w:rPr>
        <w:t xml:space="preserve"> </w:t>
      </w:r>
      <w:r w:rsidRPr="0014524C">
        <w:rPr>
          <w:rFonts w:ascii="TimesNewRomanPSMT" w:hAnsi="TimesNewRomanPSMT" w:cs="TimesNewRomanPSMT"/>
          <w:sz w:val="24"/>
          <w:szCs w:val="24"/>
          <w:lang w:val="en-US"/>
        </w:rPr>
        <w:t>channel Switch Announcement element. When announcing a switch to a 80 MHz, 80+80 MHz or</w:t>
      </w:r>
      <w:r>
        <w:rPr>
          <w:rFonts w:ascii="TimesNewRomanPSMT" w:hAnsi="TimesNewRomanPSMT" w:cs="TimesNewRomanPSMT"/>
          <w:sz w:val="24"/>
          <w:szCs w:val="24"/>
          <w:lang w:val="en-US"/>
        </w:rPr>
        <w:t xml:space="preserve"> </w:t>
      </w:r>
      <w:r w:rsidRPr="0014524C">
        <w:rPr>
          <w:rFonts w:ascii="TimesNewRomanPSMT" w:hAnsi="TimesNewRomanPSMT" w:cs="TimesNewRomanPSMT"/>
          <w:sz w:val="24"/>
          <w:szCs w:val="24"/>
          <w:lang w:val="en-US"/>
        </w:rPr>
        <w:t>160 MHz by using the Extended Channel Switch Announcement element, the value of the New Operating</w:t>
      </w:r>
      <w:r>
        <w:rPr>
          <w:rFonts w:ascii="TimesNewRomanPSMT" w:hAnsi="TimesNewRomanPSMT" w:cs="TimesNewRomanPSMT"/>
          <w:sz w:val="24"/>
          <w:szCs w:val="24"/>
          <w:lang w:val="en-US"/>
        </w:rPr>
        <w:t xml:space="preserve"> </w:t>
      </w:r>
      <w:r w:rsidRPr="0014524C">
        <w:rPr>
          <w:rFonts w:ascii="TimesNewRomanPSMT" w:hAnsi="TimesNewRomanPSMT" w:cs="TimesNewRomanPSMT"/>
          <w:sz w:val="24"/>
          <w:szCs w:val="24"/>
          <w:lang w:val="en-US"/>
        </w:rPr>
        <w:t>Class field identifies the primary 40 MHz channel.</w:t>
      </w:r>
      <w:r>
        <w:rPr>
          <w:rFonts w:ascii="TimesNewRomanPSMT" w:hAnsi="TimesNewRomanPSMT" w:cs="TimesNewRomanPSMT"/>
          <w:sz w:val="24"/>
          <w:szCs w:val="24"/>
          <w:lang w:val="en-US"/>
        </w:rPr>
        <w:t>”</w:t>
      </w:r>
    </w:p>
    <w:p w:rsidR="0014524C" w:rsidRPr="0014524C" w:rsidRDefault="0014524C" w:rsidP="0014524C">
      <w:pPr>
        <w:rPr>
          <w:sz w:val="24"/>
          <w:szCs w:val="24"/>
        </w:rPr>
      </w:pPr>
    </w:p>
    <w:p w:rsidR="0014524C" w:rsidRPr="0014524C" w:rsidRDefault="0014524C" w:rsidP="0014524C">
      <w:pPr>
        <w:rPr>
          <w:sz w:val="24"/>
          <w:szCs w:val="24"/>
        </w:rPr>
      </w:pPr>
      <w:r>
        <w:rPr>
          <w:sz w:val="24"/>
          <w:szCs w:val="24"/>
        </w:rPr>
        <w:t>Thus t</w:t>
      </w:r>
      <w:r w:rsidRPr="0014524C">
        <w:rPr>
          <w:sz w:val="24"/>
          <w:szCs w:val="24"/>
        </w:rPr>
        <w:t xml:space="preserve">he “shall” is not on ECSA; rather it is on the inclusion of the Secondary Channel Offset element and </w:t>
      </w:r>
      <w:proofErr w:type="spellStart"/>
      <w:r w:rsidRPr="0014524C">
        <w:rPr>
          <w:sz w:val="24"/>
          <w:szCs w:val="24"/>
        </w:rPr>
        <w:t>WideBandwidth</w:t>
      </w:r>
      <w:proofErr w:type="spellEnd"/>
      <w:r w:rsidRPr="0014524C">
        <w:rPr>
          <w:sz w:val="24"/>
          <w:szCs w:val="24"/>
        </w:rPr>
        <w:t xml:space="preserve"> Channel Switch elements. The Secondary Channel Offset is added in case there are 11n clients who are being switched too. Yet, this Secondary Channel Offset addition is actually an error in </w:t>
      </w:r>
      <w:r>
        <w:rPr>
          <w:sz w:val="24"/>
          <w:szCs w:val="24"/>
        </w:rPr>
        <w:t>11ac</w:t>
      </w:r>
      <w:r w:rsidRPr="0014524C">
        <w:rPr>
          <w:sz w:val="24"/>
          <w:szCs w:val="24"/>
        </w:rPr>
        <w:t xml:space="preserve">D2.0 – the Secondary Channel Offset element is </w:t>
      </w:r>
      <w:r>
        <w:rPr>
          <w:sz w:val="24"/>
          <w:szCs w:val="24"/>
        </w:rPr>
        <w:t xml:space="preserve">nowhere </w:t>
      </w:r>
      <w:r w:rsidRPr="0014524C">
        <w:rPr>
          <w:sz w:val="24"/>
          <w:szCs w:val="24"/>
        </w:rPr>
        <w:t xml:space="preserve">defined to exist in the </w:t>
      </w:r>
      <w:r>
        <w:rPr>
          <w:sz w:val="24"/>
          <w:szCs w:val="24"/>
        </w:rPr>
        <w:t>B</w:t>
      </w:r>
      <w:r w:rsidRPr="0014524C">
        <w:rPr>
          <w:sz w:val="24"/>
          <w:szCs w:val="24"/>
        </w:rPr>
        <w:t>eacon</w:t>
      </w:r>
      <w:r>
        <w:rPr>
          <w:sz w:val="24"/>
          <w:szCs w:val="24"/>
        </w:rPr>
        <w:t xml:space="preserve"> frame</w:t>
      </w:r>
      <w:r w:rsidRPr="0014524C">
        <w:rPr>
          <w:sz w:val="24"/>
          <w:szCs w:val="24"/>
        </w:rPr>
        <w:t xml:space="preserve">. </w:t>
      </w:r>
      <w:r>
        <w:rPr>
          <w:sz w:val="24"/>
          <w:szCs w:val="24"/>
        </w:rPr>
        <w:t xml:space="preserve">This is fixed in 12/379 - </w:t>
      </w:r>
      <w:r w:rsidRPr="0014524C">
        <w:rPr>
          <w:sz w:val="24"/>
          <w:szCs w:val="24"/>
        </w:rPr>
        <w:t>the Secondary Channel Offset element</w:t>
      </w:r>
      <w:r>
        <w:rPr>
          <w:sz w:val="24"/>
          <w:szCs w:val="24"/>
        </w:rPr>
        <w:t xml:space="preserve"> is no longer assumed. Further</w:t>
      </w:r>
      <w:r w:rsidRPr="0014524C">
        <w:rPr>
          <w:sz w:val="24"/>
          <w:szCs w:val="24"/>
        </w:rPr>
        <w:t xml:space="preserve">, </w:t>
      </w:r>
      <w:r>
        <w:rPr>
          <w:sz w:val="24"/>
          <w:szCs w:val="24"/>
        </w:rPr>
        <w:t xml:space="preserve">12/379 defines </w:t>
      </w:r>
      <w:r w:rsidRPr="0014524C">
        <w:rPr>
          <w:sz w:val="24"/>
          <w:szCs w:val="24"/>
        </w:rPr>
        <w:t xml:space="preserve">switching </w:t>
      </w:r>
      <w:r>
        <w:rPr>
          <w:sz w:val="24"/>
          <w:szCs w:val="24"/>
        </w:rPr>
        <w:t xml:space="preserve">of as many as possible </w:t>
      </w:r>
      <w:r w:rsidRPr="0014524C">
        <w:rPr>
          <w:sz w:val="24"/>
          <w:szCs w:val="24"/>
        </w:rPr>
        <w:t xml:space="preserve">11a/11n/11ac clients </w:t>
      </w:r>
      <w:r>
        <w:rPr>
          <w:sz w:val="24"/>
          <w:szCs w:val="24"/>
        </w:rPr>
        <w:t>via channel switching and/or extended channel switching</w:t>
      </w:r>
      <w:r w:rsidRPr="0014524C">
        <w:rPr>
          <w:sz w:val="24"/>
          <w:szCs w:val="24"/>
        </w:rPr>
        <w:t>.</w:t>
      </w:r>
    </w:p>
    <w:sectPr w:rsidR="0014524C" w:rsidRPr="0014524C" w:rsidSect="00E727C3">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773" w:rsidRDefault="00C37773">
      <w:r>
        <w:separator/>
      </w:r>
    </w:p>
  </w:endnote>
  <w:endnote w:type="continuationSeparator" w:id="0">
    <w:p w:rsidR="00C37773" w:rsidRDefault="00C377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773" w:rsidRDefault="00D141C5">
    <w:pPr>
      <w:pStyle w:val="Footer"/>
      <w:tabs>
        <w:tab w:val="clear" w:pos="6480"/>
        <w:tab w:val="center" w:pos="4680"/>
        <w:tab w:val="right" w:pos="9360"/>
      </w:tabs>
    </w:pPr>
    <w:fldSimple w:instr=" SUBJECT  \* MERGEFORMAT ">
      <w:r w:rsidR="00C37773">
        <w:t>Submission</w:t>
      </w:r>
    </w:fldSimple>
    <w:r w:rsidR="00C37773">
      <w:tab/>
      <w:t xml:space="preserve">page </w:t>
    </w:r>
    <w:fldSimple w:instr="page ">
      <w:r w:rsidR="002F5F32">
        <w:rPr>
          <w:noProof/>
        </w:rPr>
        <w:t>2</w:t>
      </w:r>
    </w:fldSimple>
    <w:r w:rsidR="00C37773">
      <w:tab/>
    </w:r>
    <w:fldSimple w:instr=" COMMENTS  \* MERGEFORMAT ">
      <w:r w:rsidR="00C37773">
        <w:t>Brian Hart, Cisco Systems</w:t>
      </w:r>
    </w:fldSimple>
  </w:p>
  <w:p w:rsidR="00C37773" w:rsidRDefault="00C3777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773" w:rsidRDefault="00C37773">
      <w:r>
        <w:separator/>
      </w:r>
    </w:p>
  </w:footnote>
  <w:footnote w:type="continuationSeparator" w:id="0">
    <w:p w:rsidR="00C37773" w:rsidRDefault="00C377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773" w:rsidRDefault="00D141C5">
    <w:pPr>
      <w:pStyle w:val="Header"/>
      <w:tabs>
        <w:tab w:val="clear" w:pos="6480"/>
        <w:tab w:val="center" w:pos="4680"/>
        <w:tab w:val="right" w:pos="9360"/>
      </w:tabs>
    </w:pPr>
    <w:fldSimple w:instr=" KEYWORDS  \* MERGEFORMAT ">
      <w:r w:rsidR="002F5F32">
        <w:t>May 2012</w:t>
      </w:r>
    </w:fldSimple>
    <w:r w:rsidR="00C37773">
      <w:tab/>
    </w:r>
    <w:r w:rsidR="00C37773">
      <w:tab/>
    </w:r>
    <w:fldSimple w:instr=" TITLE  \* MERGEFORMAT ">
      <w:r w:rsidR="002F5F32">
        <w:t>doc.: IEEE 802.11-12/0592r0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3">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6">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9"/>
  </w:num>
  <w:num w:numId="7">
    <w:abstractNumId w:val="6"/>
  </w:num>
  <w:num w:numId="8">
    <w:abstractNumId w:val="17"/>
  </w:num>
  <w:num w:numId="9">
    <w:abstractNumId w:val="10"/>
  </w:num>
  <w:num w:numId="10">
    <w:abstractNumId w:val="0"/>
  </w:num>
  <w:num w:numId="11">
    <w:abstractNumId w:val="4"/>
  </w:num>
  <w:num w:numId="12">
    <w:abstractNumId w:val="8"/>
  </w:num>
  <w:num w:numId="13">
    <w:abstractNumId w:val="11"/>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5"/>
  </w:num>
  <w:num w:numId="19">
    <w:abstractNumId w:val="18"/>
  </w:num>
  <w:num w:numId="20">
    <w:abstractNumId w:val="12"/>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hideSpellingErrors/>
  <w:proofState w:spelling="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90113"/>
  </w:hdrShapeDefaults>
  <w:footnotePr>
    <w:footnote w:id="-1"/>
    <w:footnote w:id="0"/>
  </w:footnotePr>
  <w:endnotePr>
    <w:endnote w:id="-1"/>
    <w:endnote w:id="0"/>
  </w:endnotePr>
  <w:compat/>
  <w:rsids>
    <w:rsidRoot w:val="009635A1"/>
    <w:rsid w:val="00002D35"/>
    <w:rsid w:val="00013E71"/>
    <w:rsid w:val="0001470A"/>
    <w:rsid w:val="0002065E"/>
    <w:rsid w:val="00035811"/>
    <w:rsid w:val="000376E2"/>
    <w:rsid w:val="00040994"/>
    <w:rsid w:val="0004129D"/>
    <w:rsid w:val="00042DDD"/>
    <w:rsid w:val="0004354C"/>
    <w:rsid w:val="0004645C"/>
    <w:rsid w:val="0005339D"/>
    <w:rsid w:val="00060D32"/>
    <w:rsid w:val="00064F73"/>
    <w:rsid w:val="00067B93"/>
    <w:rsid w:val="00071B29"/>
    <w:rsid w:val="00074852"/>
    <w:rsid w:val="000766E9"/>
    <w:rsid w:val="000815BD"/>
    <w:rsid w:val="00085BFB"/>
    <w:rsid w:val="000932A4"/>
    <w:rsid w:val="000A5648"/>
    <w:rsid w:val="000B0960"/>
    <w:rsid w:val="000C177E"/>
    <w:rsid w:val="000C2BCD"/>
    <w:rsid w:val="000C31D5"/>
    <w:rsid w:val="000C5AFE"/>
    <w:rsid w:val="000C5E14"/>
    <w:rsid w:val="000D0BAE"/>
    <w:rsid w:val="000D19C9"/>
    <w:rsid w:val="000D6387"/>
    <w:rsid w:val="000E38ED"/>
    <w:rsid w:val="000F08FC"/>
    <w:rsid w:val="000F26C6"/>
    <w:rsid w:val="000F46E2"/>
    <w:rsid w:val="000F6699"/>
    <w:rsid w:val="0010083F"/>
    <w:rsid w:val="00100EA2"/>
    <w:rsid w:val="00100F19"/>
    <w:rsid w:val="001025E9"/>
    <w:rsid w:val="001055E6"/>
    <w:rsid w:val="00106C22"/>
    <w:rsid w:val="0011562A"/>
    <w:rsid w:val="001247AD"/>
    <w:rsid w:val="00131186"/>
    <w:rsid w:val="00132E5B"/>
    <w:rsid w:val="0013504B"/>
    <w:rsid w:val="0014524C"/>
    <w:rsid w:val="0015137E"/>
    <w:rsid w:val="00152998"/>
    <w:rsid w:val="0015446A"/>
    <w:rsid w:val="001557E8"/>
    <w:rsid w:val="00161914"/>
    <w:rsid w:val="00163ABC"/>
    <w:rsid w:val="00163F4A"/>
    <w:rsid w:val="00164C26"/>
    <w:rsid w:val="001705DA"/>
    <w:rsid w:val="00176198"/>
    <w:rsid w:val="001832AB"/>
    <w:rsid w:val="00185B4F"/>
    <w:rsid w:val="001905BE"/>
    <w:rsid w:val="00197623"/>
    <w:rsid w:val="001A0054"/>
    <w:rsid w:val="001A1569"/>
    <w:rsid w:val="001A5E36"/>
    <w:rsid w:val="001B12E0"/>
    <w:rsid w:val="001B5995"/>
    <w:rsid w:val="001B710A"/>
    <w:rsid w:val="001C0054"/>
    <w:rsid w:val="001C7FAD"/>
    <w:rsid w:val="001D5C2B"/>
    <w:rsid w:val="001D6452"/>
    <w:rsid w:val="001D723B"/>
    <w:rsid w:val="001E30A8"/>
    <w:rsid w:val="001F24A1"/>
    <w:rsid w:val="001F2C2B"/>
    <w:rsid w:val="001F4486"/>
    <w:rsid w:val="00200CC8"/>
    <w:rsid w:val="00203F4A"/>
    <w:rsid w:val="002127B2"/>
    <w:rsid w:val="00220F43"/>
    <w:rsid w:val="0022690E"/>
    <w:rsid w:val="002272DD"/>
    <w:rsid w:val="00230BA3"/>
    <w:rsid w:val="00232D4F"/>
    <w:rsid w:val="00233097"/>
    <w:rsid w:val="00233A1D"/>
    <w:rsid w:val="00234797"/>
    <w:rsid w:val="002358AC"/>
    <w:rsid w:val="002369F2"/>
    <w:rsid w:val="00236C2C"/>
    <w:rsid w:val="00242041"/>
    <w:rsid w:val="00256728"/>
    <w:rsid w:val="002709F7"/>
    <w:rsid w:val="00271282"/>
    <w:rsid w:val="0027554B"/>
    <w:rsid w:val="00276618"/>
    <w:rsid w:val="00276AF3"/>
    <w:rsid w:val="002847E7"/>
    <w:rsid w:val="0029020B"/>
    <w:rsid w:val="002908E6"/>
    <w:rsid w:val="00290F67"/>
    <w:rsid w:val="00295117"/>
    <w:rsid w:val="002A24B1"/>
    <w:rsid w:val="002B40B1"/>
    <w:rsid w:val="002B5477"/>
    <w:rsid w:val="002B56FB"/>
    <w:rsid w:val="002C53E9"/>
    <w:rsid w:val="002C7CC7"/>
    <w:rsid w:val="002D0395"/>
    <w:rsid w:val="002D44BE"/>
    <w:rsid w:val="002D542F"/>
    <w:rsid w:val="002E1927"/>
    <w:rsid w:val="002E224B"/>
    <w:rsid w:val="002F2DA9"/>
    <w:rsid w:val="002F4BF7"/>
    <w:rsid w:val="002F5F32"/>
    <w:rsid w:val="002F6E9E"/>
    <w:rsid w:val="002F78D3"/>
    <w:rsid w:val="00304E90"/>
    <w:rsid w:val="0030554F"/>
    <w:rsid w:val="003064D4"/>
    <w:rsid w:val="00307597"/>
    <w:rsid w:val="00313607"/>
    <w:rsid w:val="00313852"/>
    <w:rsid w:val="003164F5"/>
    <w:rsid w:val="00316B18"/>
    <w:rsid w:val="00320207"/>
    <w:rsid w:val="00321C48"/>
    <w:rsid w:val="00322F8B"/>
    <w:rsid w:val="00330716"/>
    <w:rsid w:val="00335CD6"/>
    <w:rsid w:val="00335F4E"/>
    <w:rsid w:val="00357109"/>
    <w:rsid w:val="00362C85"/>
    <w:rsid w:val="00362D34"/>
    <w:rsid w:val="00367121"/>
    <w:rsid w:val="00370E0C"/>
    <w:rsid w:val="00376485"/>
    <w:rsid w:val="00376AC5"/>
    <w:rsid w:val="00380E7A"/>
    <w:rsid w:val="003812D0"/>
    <w:rsid w:val="0039526B"/>
    <w:rsid w:val="003966EF"/>
    <w:rsid w:val="003A1B8E"/>
    <w:rsid w:val="003A61D6"/>
    <w:rsid w:val="003B0280"/>
    <w:rsid w:val="003B3CAF"/>
    <w:rsid w:val="003B694E"/>
    <w:rsid w:val="003B6CAB"/>
    <w:rsid w:val="003C009E"/>
    <w:rsid w:val="003C1907"/>
    <w:rsid w:val="003D127F"/>
    <w:rsid w:val="003D1969"/>
    <w:rsid w:val="003D5478"/>
    <w:rsid w:val="003E0526"/>
    <w:rsid w:val="003E0B87"/>
    <w:rsid w:val="003F0413"/>
    <w:rsid w:val="00400113"/>
    <w:rsid w:val="0041271D"/>
    <w:rsid w:val="00417A9F"/>
    <w:rsid w:val="00420511"/>
    <w:rsid w:val="00420791"/>
    <w:rsid w:val="0042241B"/>
    <w:rsid w:val="004249A2"/>
    <w:rsid w:val="004253B1"/>
    <w:rsid w:val="004265C5"/>
    <w:rsid w:val="00427325"/>
    <w:rsid w:val="004315AC"/>
    <w:rsid w:val="004320E2"/>
    <w:rsid w:val="004402ED"/>
    <w:rsid w:val="00442037"/>
    <w:rsid w:val="00450B89"/>
    <w:rsid w:val="00452498"/>
    <w:rsid w:val="0045563A"/>
    <w:rsid w:val="0045743C"/>
    <w:rsid w:val="004579B5"/>
    <w:rsid w:val="00464B86"/>
    <w:rsid w:val="00464D10"/>
    <w:rsid w:val="00470320"/>
    <w:rsid w:val="00470B71"/>
    <w:rsid w:val="004734B2"/>
    <w:rsid w:val="00476675"/>
    <w:rsid w:val="00493DD7"/>
    <w:rsid w:val="004979F9"/>
    <w:rsid w:val="004A5F28"/>
    <w:rsid w:val="004A70B5"/>
    <w:rsid w:val="004B2569"/>
    <w:rsid w:val="004B7BD0"/>
    <w:rsid w:val="004C4C81"/>
    <w:rsid w:val="004C58AC"/>
    <w:rsid w:val="004C7AAD"/>
    <w:rsid w:val="004D427C"/>
    <w:rsid w:val="004E7049"/>
    <w:rsid w:val="004F2C3A"/>
    <w:rsid w:val="004F6BD1"/>
    <w:rsid w:val="004F7E7E"/>
    <w:rsid w:val="00504BCE"/>
    <w:rsid w:val="00504CDC"/>
    <w:rsid w:val="00507376"/>
    <w:rsid w:val="005101CC"/>
    <w:rsid w:val="00513131"/>
    <w:rsid w:val="00516178"/>
    <w:rsid w:val="00520EF2"/>
    <w:rsid w:val="005349C3"/>
    <w:rsid w:val="005446E1"/>
    <w:rsid w:val="00546C62"/>
    <w:rsid w:val="00546E94"/>
    <w:rsid w:val="00547CEA"/>
    <w:rsid w:val="00551C53"/>
    <w:rsid w:val="005628F2"/>
    <w:rsid w:val="0056309E"/>
    <w:rsid w:val="00563483"/>
    <w:rsid w:val="005719DD"/>
    <w:rsid w:val="0057696E"/>
    <w:rsid w:val="005834B7"/>
    <w:rsid w:val="005A172C"/>
    <w:rsid w:val="005A2A88"/>
    <w:rsid w:val="005A5ADD"/>
    <w:rsid w:val="005A63CC"/>
    <w:rsid w:val="005A79FB"/>
    <w:rsid w:val="005B38F2"/>
    <w:rsid w:val="005D16F5"/>
    <w:rsid w:val="005D46C0"/>
    <w:rsid w:val="005D5E8B"/>
    <w:rsid w:val="005E0B6D"/>
    <w:rsid w:val="005E19F6"/>
    <w:rsid w:val="005E1B68"/>
    <w:rsid w:val="005E3AA1"/>
    <w:rsid w:val="005E43F9"/>
    <w:rsid w:val="005E6082"/>
    <w:rsid w:val="005E7557"/>
    <w:rsid w:val="005F3977"/>
    <w:rsid w:val="005F4D9B"/>
    <w:rsid w:val="005F6A70"/>
    <w:rsid w:val="005F7872"/>
    <w:rsid w:val="00600F31"/>
    <w:rsid w:val="00603CDD"/>
    <w:rsid w:val="006044C9"/>
    <w:rsid w:val="00605973"/>
    <w:rsid w:val="0061059A"/>
    <w:rsid w:val="0061270D"/>
    <w:rsid w:val="0062440B"/>
    <w:rsid w:val="00625717"/>
    <w:rsid w:val="006276CE"/>
    <w:rsid w:val="00642A00"/>
    <w:rsid w:val="00643B56"/>
    <w:rsid w:val="00643C98"/>
    <w:rsid w:val="00644CC5"/>
    <w:rsid w:val="00646615"/>
    <w:rsid w:val="006468FA"/>
    <w:rsid w:val="00652376"/>
    <w:rsid w:val="00660037"/>
    <w:rsid w:val="00660708"/>
    <w:rsid w:val="00660867"/>
    <w:rsid w:val="00664EDE"/>
    <w:rsid w:val="00667D91"/>
    <w:rsid w:val="00671F54"/>
    <w:rsid w:val="00673FCF"/>
    <w:rsid w:val="00681444"/>
    <w:rsid w:val="00683A5B"/>
    <w:rsid w:val="00683FD7"/>
    <w:rsid w:val="006919D4"/>
    <w:rsid w:val="006B0335"/>
    <w:rsid w:val="006B5442"/>
    <w:rsid w:val="006C0727"/>
    <w:rsid w:val="006C470C"/>
    <w:rsid w:val="006C7BAB"/>
    <w:rsid w:val="006D083F"/>
    <w:rsid w:val="006D2523"/>
    <w:rsid w:val="006D72F8"/>
    <w:rsid w:val="006E145F"/>
    <w:rsid w:val="006E14D5"/>
    <w:rsid w:val="006F10EB"/>
    <w:rsid w:val="006F210C"/>
    <w:rsid w:val="006F6551"/>
    <w:rsid w:val="006F79B1"/>
    <w:rsid w:val="00705A3A"/>
    <w:rsid w:val="007072CB"/>
    <w:rsid w:val="00715B72"/>
    <w:rsid w:val="00720E1A"/>
    <w:rsid w:val="00733A5D"/>
    <w:rsid w:val="00734267"/>
    <w:rsid w:val="00735D75"/>
    <w:rsid w:val="00735DCE"/>
    <w:rsid w:val="00736C73"/>
    <w:rsid w:val="0074164A"/>
    <w:rsid w:val="007423BE"/>
    <w:rsid w:val="00745623"/>
    <w:rsid w:val="00745789"/>
    <w:rsid w:val="00751AB7"/>
    <w:rsid w:val="00755663"/>
    <w:rsid w:val="007610DA"/>
    <w:rsid w:val="00761FC1"/>
    <w:rsid w:val="0076647B"/>
    <w:rsid w:val="007671C4"/>
    <w:rsid w:val="00767640"/>
    <w:rsid w:val="00770572"/>
    <w:rsid w:val="00775C28"/>
    <w:rsid w:val="0078125A"/>
    <w:rsid w:val="007838BD"/>
    <w:rsid w:val="00786734"/>
    <w:rsid w:val="00787F34"/>
    <w:rsid w:val="007A24B6"/>
    <w:rsid w:val="007B7188"/>
    <w:rsid w:val="007B7999"/>
    <w:rsid w:val="007C1CBD"/>
    <w:rsid w:val="007C510F"/>
    <w:rsid w:val="007E3941"/>
    <w:rsid w:val="007E552E"/>
    <w:rsid w:val="007F0193"/>
    <w:rsid w:val="007F0F85"/>
    <w:rsid w:val="007F132C"/>
    <w:rsid w:val="007F1606"/>
    <w:rsid w:val="007F4D8A"/>
    <w:rsid w:val="00802B00"/>
    <w:rsid w:val="00807A34"/>
    <w:rsid w:val="008102EB"/>
    <w:rsid w:val="00812BD2"/>
    <w:rsid w:val="00815F65"/>
    <w:rsid w:val="00820DD5"/>
    <w:rsid w:val="00830907"/>
    <w:rsid w:val="00836137"/>
    <w:rsid w:val="008367BB"/>
    <w:rsid w:val="00836D62"/>
    <w:rsid w:val="008374B4"/>
    <w:rsid w:val="00840120"/>
    <w:rsid w:val="00850209"/>
    <w:rsid w:val="008507AA"/>
    <w:rsid w:val="008527EC"/>
    <w:rsid w:val="00856084"/>
    <w:rsid w:val="00856BA3"/>
    <w:rsid w:val="00861452"/>
    <w:rsid w:val="00863CE9"/>
    <w:rsid w:val="00864A35"/>
    <w:rsid w:val="00865F6B"/>
    <w:rsid w:val="00867A3B"/>
    <w:rsid w:val="00867E7C"/>
    <w:rsid w:val="008726B7"/>
    <w:rsid w:val="00873B92"/>
    <w:rsid w:val="00880B13"/>
    <w:rsid w:val="0088150F"/>
    <w:rsid w:val="0088526B"/>
    <w:rsid w:val="0089088B"/>
    <w:rsid w:val="008930F2"/>
    <w:rsid w:val="008949B6"/>
    <w:rsid w:val="008A2DC0"/>
    <w:rsid w:val="008B2ADE"/>
    <w:rsid w:val="008C2143"/>
    <w:rsid w:val="008C678C"/>
    <w:rsid w:val="008C6E60"/>
    <w:rsid w:val="008D232D"/>
    <w:rsid w:val="008D2AF5"/>
    <w:rsid w:val="008D37D4"/>
    <w:rsid w:val="008D6FA7"/>
    <w:rsid w:val="008E705C"/>
    <w:rsid w:val="008E7E9E"/>
    <w:rsid w:val="008F0170"/>
    <w:rsid w:val="008F4E9D"/>
    <w:rsid w:val="00901AC7"/>
    <w:rsid w:val="00903D64"/>
    <w:rsid w:val="00904ED7"/>
    <w:rsid w:val="0090557F"/>
    <w:rsid w:val="0090754F"/>
    <w:rsid w:val="00917167"/>
    <w:rsid w:val="009209AF"/>
    <w:rsid w:val="009345C8"/>
    <w:rsid w:val="00934BE0"/>
    <w:rsid w:val="0093629C"/>
    <w:rsid w:val="00937EFD"/>
    <w:rsid w:val="00942F15"/>
    <w:rsid w:val="00945711"/>
    <w:rsid w:val="00961442"/>
    <w:rsid w:val="009635A1"/>
    <w:rsid w:val="0096566E"/>
    <w:rsid w:val="00966CDD"/>
    <w:rsid w:val="009714FC"/>
    <w:rsid w:val="009715D6"/>
    <w:rsid w:val="00973736"/>
    <w:rsid w:val="009737EF"/>
    <w:rsid w:val="00974028"/>
    <w:rsid w:val="00980955"/>
    <w:rsid w:val="00986F62"/>
    <w:rsid w:val="00996FA9"/>
    <w:rsid w:val="009B3751"/>
    <w:rsid w:val="009B3CE6"/>
    <w:rsid w:val="009B5BC5"/>
    <w:rsid w:val="009D188C"/>
    <w:rsid w:val="009D55F2"/>
    <w:rsid w:val="009E098F"/>
    <w:rsid w:val="009E1AB0"/>
    <w:rsid w:val="009E57EA"/>
    <w:rsid w:val="009E734B"/>
    <w:rsid w:val="009E74D6"/>
    <w:rsid w:val="009E7BB6"/>
    <w:rsid w:val="009F0E2E"/>
    <w:rsid w:val="009F257A"/>
    <w:rsid w:val="009F326E"/>
    <w:rsid w:val="009F5817"/>
    <w:rsid w:val="009F7124"/>
    <w:rsid w:val="00A0027C"/>
    <w:rsid w:val="00A00FF6"/>
    <w:rsid w:val="00A02FC4"/>
    <w:rsid w:val="00A048A8"/>
    <w:rsid w:val="00A06F63"/>
    <w:rsid w:val="00A146BC"/>
    <w:rsid w:val="00A15503"/>
    <w:rsid w:val="00A2549F"/>
    <w:rsid w:val="00A26E13"/>
    <w:rsid w:val="00A31662"/>
    <w:rsid w:val="00A324A3"/>
    <w:rsid w:val="00A33CF6"/>
    <w:rsid w:val="00A361BA"/>
    <w:rsid w:val="00A37CAB"/>
    <w:rsid w:val="00A52557"/>
    <w:rsid w:val="00A54269"/>
    <w:rsid w:val="00A549F9"/>
    <w:rsid w:val="00A7317F"/>
    <w:rsid w:val="00A76584"/>
    <w:rsid w:val="00A842EB"/>
    <w:rsid w:val="00A853FC"/>
    <w:rsid w:val="00A94BC8"/>
    <w:rsid w:val="00A97EA7"/>
    <w:rsid w:val="00AA193C"/>
    <w:rsid w:val="00AA427C"/>
    <w:rsid w:val="00AB00B7"/>
    <w:rsid w:val="00AB455B"/>
    <w:rsid w:val="00AC114E"/>
    <w:rsid w:val="00AC1965"/>
    <w:rsid w:val="00AC3267"/>
    <w:rsid w:val="00AC3643"/>
    <w:rsid w:val="00AC4DC0"/>
    <w:rsid w:val="00AC7AE7"/>
    <w:rsid w:val="00AD0934"/>
    <w:rsid w:val="00AD4C8F"/>
    <w:rsid w:val="00AE10C6"/>
    <w:rsid w:val="00AF2CC9"/>
    <w:rsid w:val="00AF3600"/>
    <w:rsid w:val="00AF488E"/>
    <w:rsid w:val="00B01C02"/>
    <w:rsid w:val="00B037EF"/>
    <w:rsid w:val="00B057EF"/>
    <w:rsid w:val="00B06FBC"/>
    <w:rsid w:val="00B13BEB"/>
    <w:rsid w:val="00B14255"/>
    <w:rsid w:val="00B2059B"/>
    <w:rsid w:val="00B26BEB"/>
    <w:rsid w:val="00B4029A"/>
    <w:rsid w:val="00B41618"/>
    <w:rsid w:val="00B554E3"/>
    <w:rsid w:val="00B624A0"/>
    <w:rsid w:val="00B7469D"/>
    <w:rsid w:val="00B7663C"/>
    <w:rsid w:val="00B8101E"/>
    <w:rsid w:val="00B8140D"/>
    <w:rsid w:val="00B8584B"/>
    <w:rsid w:val="00BA1DEF"/>
    <w:rsid w:val="00BA2B89"/>
    <w:rsid w:val="00BB3A7E"/>
    <w:rsid w:val="00BB76CD"/>
    <w:rsid w:val="00BC01CD"/>
    <w:rsid w:val="00BC05C7"/>
    <w:rsid w:val="00BC3081"/>
    <w:rsid w:val="00BC5A99"/>
    <w:rsid w:val="00BC774F"/>
    <w:rsid w:val="00BD1553"/>
    <w:rsid w:val="00BD27A0"/>
    <w:rsid w:val="00BD3442"/>
    <w:rsid w:val="00BD7100"/>
    <w:rsid w:val="00BE1DF7"/>
    <w:rsid w:val="00BE507F"/>
    <w:rsid w:val="00BE68C2"/>
    <w:rsid w:val="00BE6976"/>
    <w:rsid w:val="00BE6A8D"/>
    <w:rsid w:val="00C0045D"/>
    <w:rsid w:val="00C032ED"/>
    <w:rsid w:val="00C230D8"/>
    <w:rsid w:val="00C27DA6"/>
    <w:rsid w:val="00C31385"/>
    <w:rsid w:val="00C36132"/>
    <w:rsid w:val="00C37773"/>
    <w:rsid w:val="00C46C80"/>
    <w:rsid w:val="00C46D4E"/>
    <w:rsid w:val="00C46DC4"/>
    <w:rsid w:val="00C502B6"/>
    <w:rsid w:val="00C62A63"/>
    <w:rsid w:val="00C6449C"/>
    <w:rsid w:val="00C66CDA"/>
    <w:rsid w:val="00C66F96"/>
    <w:rsid w:val="00C730DA"/>
    <w:rsid w:val="00C80673"/>
    <w:rsid w:val="00C83392"/>
    <w:rsid w:val="00C8355D"/>
    <w:rsid w:val="00C85E44"/>
    <w:rsid w:val="00C875EF"/>
    <w:rsid w:val="00CA09B2"/>
    <w:rsid w:val="00CB1F9C"/>
    <w:rsid w:val="00CB65C5"/>
    <w:rsid w:val="00CB7D46"/>
    <w:rsid w:val="00CC044D"/>
    <w:rsid w:val="00CD5C7D"/>
    <w:rsid w:val="00CE0427"/>
    <w:rsid w:val="00CE098F"/>
    <w:rsid w:val="00CE1BE9"/>
    <w:rsid w:val="00CF2F18"/>
    <w:rsid w:val="00CF39EC"/>
    <w:rsid w:val="00D009CA"/>
    <w:rsid w:val="00D03C67"/>
    <w:rsid w:val="00D04564"/>
    <w:rsid w:val="00D06038"/>
    <w:rsid w:val="00D12956"/>
    <w:rsid w:val="00D141C5"/>
    <w:rsid w:val="00D17ED0"/>
    <w:rsid w:val="00D23A87"/>
    <w:rsid w:val="00D303F6"/>
    <w:rsid w:val="00D321F1"/>
    <w:rsid w:val="00D41442"/>
    <w:rsid w:val="00D436AC"/>
    <w:rsid w:val="00D45946"/>
    <w:rsid w:val="00D510AA"/>
    <w:rsid w:val="00D531E1"/>
    <w:rsid w:val="00D56C6D"/>
    <w:rsid w:val="00D5753A"/>
    <w:rsid w:val="00D60165"/>
    <w:rsid w:val="00D62F0F"/>
    <w:rsid w:val="00D73C45"/>
    <w:rsid w:val="00D75FB9"/>
    <w:rsid w:val="00D8096D"/>
    <w:rsid w:val="00D86652"/>
    <w:rsid w:val="00D87E81"/>
    <w:rsid w:val="00D92618"/>
    <w:rsid w:val="00D95791"/>
    <w:rsid w:val="00DA0EEC"/>
    <w:rsid w:val="00DA4E73"/>
    <w:rsid w:val="00DB40AD"/>
    <w:rsid w:val="00DB7797"/>
    <w:rsid w:val="00DC3B85"/>
    <w:rsid w:val="00DC5A7B"/>
    <w:rsid w:val="00DC6DEB"/>
    <w:rsid w:val="00DD7696"/>
    <w:rsid w:val="00DE3242"/>
    <w:rsid w:val="00DE4062"/>
    <w:rsid w:val="00DF095C"/>
    <w:rsid w:val="00DF1199"/>
    <w:rsid w:val="00DF4C37"/>
    <w:rsid w:val="00E03FFD"/>
    <w:rsid w:val="00E143CA"/>
    <w:rsid w:val="00E1664D"/>
    <w:rsid w:val="00E24185"/>
    <w:rsid w:val="00E25685"/>
    <w:rsid w:val="00E26145"/>
    <w:rsid w:val="00E27FBB"/>
    <w:rsid w:val="00E3344A"/>
    <w:rsid w:val="00E4306C"/>
    <w:rsid w:val="00E45D3F"/>
    <w:rsid w:val="00E5047A"/>
    <w:rsid w:val="00E50C42"/>
    <w:rsid w:val="00E56A74"/>
    <w:rsid w:val="00E607B8"/>
    <w:rsid w:val="00E6258B"/>
    <w:rsid w:val="00E64930"/>
    <w:rsid w:val="00E670F7"/>
    <w:rsid w:val="00E727C3"/>
    <w:rsid w:val="00E73CBF"/>
    <w:rsid w:val="00E80CA5"/>
    <w:rsid w:val="00E8104F"/>
    <w:rsid w:val="00E85C24"/>
    <w:rsid w:val="00E8772C"/>
    <w:rsid w:val="00E97E6C"/>
    <w:rsid w:val="00EA0503"/>
    <w:rsid w:val="00EA543A"/>
    <w:rsid w:val="00EB0CF3"/>
    <w:rsid w:val="00EC0775"/>
    <w:rsid w:val="00EC29B5"/>
    <w:rsid w:val="00EC3E56"/>
    <w:rsid w:val="00EC4DA8"/>
    <w:rsid w:val="00EC6BF3"/>
    <w:rsid w:val="00ED3339"/>
    <w:rsid w:val="00ED507A"/>
    <w:rsid w:val="00ED68F9"/>
    <w:rsid w:val="00ED6992"/>
    <w:rsid w:val="00ED75BB"/>
    <w:rsid w:val="00EE065C"/>
    <w:rsid w:val="00EF16E7"/>
    <w:rsid w:val="00EF2B52"/>
    <w:rsid w:val="00F02238"/>
    <w:rsid w:val="00F042B4"/>
    <w:rsid w:val="00F07C06"/>
    <w:rsid w:val="00F20A3C"/>
    <w:rsid w:val="00F219D4"/>
    <w:rsid w:val="00F2472C"/>
    <w:rsid w:val="00F256D2"/>
    <w:rsid w:val="00F26194"/>
    <w:rsid w:val="00F43467"/>
    <w:rsid w:val="00F4553F"/>
    <w:rsid w:val="00F573DA"/>
    <w:rsid w:val="00F57D47"/>
    <w:rsid w:val="00F57D8E"/>
    <w:rsid w:val="00F6069F"/>
    <w:rsid w:val="00F71076"/>
    <w:rsid w:val="00F83458"/>
    <w:rsid w:val="00F84BF6"/>
    <w:rsid w:val="00F868F3"/>
    <w:rsid w:val="00FA257B"/>
    <w:rsid w:val="00FA6AE4"/>
    <w:rsid w:val="00FA773C"/>
    <w:rsid w:val="00FB256A"/>
    <w:rsid w:val="00FB2786"/>
    <w:rsid w:val="00FB3B75"/>
    <w:rsid w:val="00FB5E46"/>
    <w:rsid w:val="00FB63FF"/>
    <w:rsid w:val="00FB67AC"/>
    <w:rsid w:val="00FB7991"/>
    <w:rsid w:val="00FC05FB"/>
    <w:rsid w:val="00FC7A0C"/>
    <w:rsid w:val="00FC7F56"/>
    <w:rsid w:val="00FD1777"/>
    <w:rsid w:val="00FE2E8C"/>
    <w:rsid w:val="00FF0B6E"/>
    <w:rsid w:val="00FF63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rPr>
  </w:style>
</w:styles>
</file>

<file path=word/webSettings.xml><?xml version="1.0" encoding="utf-8"?>
<w:webSettings xmlns:r="http://schemas.openxmlformats.org/officeDocument/2006/relationships" xmlns:w="http://schemas.openxmlformats.org/wordprocessingml/2006/main">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47576974">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7924184">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ianh@cisc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C43C8-FC26-45FE-AE40-F25C6FB85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Pages>
  <Words>504</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doc.: IEEE 802.11-12/xxxxr0</vt:lpstr>
    </vt:vector>
  </TitlesOfParts>
  <Company>Nokia Corporation</Company>
  <LinksUpToDate>false</LinksUpToDate>
  <CharactersWithSpaces>3245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802.11-12/0592r0</dc:title>
  <dc:subject>Submission</dc:subject>
  <dc:creator>Brian Hart</dc:creator>
  <cp:keywords>May 2012</cp:keywords>
  <dc:description>Brian Hart, Cisco Systems</dc:description>
  <cp:lastModifiedBy>Brian Hart (brianh) for Adrian</cp:lastModifiedBy>
  <cp:revision>12</cp:revision>
  <cp:lastPrinted>2011-03-31T18:31:00Z</cp:lastPrinted>
  <dcterms:created xsi:type="dcterms:W3CDTF">2012-04-16T16:44:00Z</dcterms:created>
  <dcterms:modified xsi:type="dcterms:W3CDTF">2012-05-09T16:26:00Z</dcterms:modified>
</cp:coreProperties>
</file>