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AF450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BD3C6D">
              <w:rPr>
                <w:rFonts w:hint="eastAsia"/>
                <w:lang w:eastAsia="ja-JP"/>
              </w:rPr>
              <w:t>April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BD3C6D">
              <w:rPr>
                <w:rFonts w:hint="eastAsia"/>
                <w:lang w:eastAsia="ja-JP"/>
              </w:rPr>
              <w:t>3</w:t>
            </w:r>
            <w:r w:rsidR="00BD3C6D">
              <w:rPr>
                <w:rFonts w:hint="eastAsia"/>
                <w:vertAlign w:val="superscript"/>
                <w:lang w:eastAsia="ja-JP"/>
              </w:rPr>
              <w:t>rd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BD3C6D">
              <w:rPr>
                <w:rFonts w:hint="eastAsia"/>
                <w:b w:val="0"/>
                <w:sz w:val="20"/>
                <w:lang w:eastAsia="ja-JP"/>
              </w:rPr>
              <w:t>04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BD3C6D">
              <w:rPr>
                <w:rFonts w:hint="eastAsia"/>
                <w:b w:val="0"/>
                <w:sz w:val="20"/>
                <w:lang w:eastAsia="ja-JP"/>
              </w:rPr>
              <w:t>03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1B14D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1B14DB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1B14DB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1B14DB">
      <w:pPr>
        <w:pStyle w:val="T1"/>
        <w:spacing w:after="120"/>
        <w:rPr>
          <w:sz w:val="22"/>
        </w:rPr>
      </w:pPr>
      <w:r w:rsidRPr="001B14D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r>
                    <w:rPr>
                      <w:rFonts w:hint="eastAsia"/>
                      <w:lang w:eastAsia="ja-JP"/>
                    </w:rPr>
                    <w:t>TGaf</w:t>
                  </w:r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BD3C6D">
                    <w:rPr>
                      <w:rFonts w:hint="eastAsia"/>
                      <w:lang w:eastAsia="ja-JP"/>
                    </w:rPr>
                    <w:t>April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BD3C6D">
                    <w:rPr>
                      <w:rFonts w:hint="eastAsia"/>
                      <w:lang w:eastAsia="ja-JP"/>
                    </w:rPr>
                    <w:t>3</w:t>
                  </w:r>
                  <w:r w:rsidR="00BD3C6D">
                    <w:rPr>
                      <w:rFonts w:hint="eastAsia"/>
                      <w:vertAlign w:val="superscript"/>
                      <w:lang w:eastAsia="ja-JP"/>
                    </w:rPr>
                    <w:t>rd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BD3C6D">
        <w:rPr>
          <w:rFonts w:hint="eastAsia"/>
          <w:b/>
          <w:u w:val="single"/>
          <w:lang w:eastAsia="ja-JP"/>
        </w:rPr>
        <w:lastRenderedPageBreak/>
        <w:t>April</w:t>
      </w:r>
      <w:r w:rsidR="005F3A00">
        <w:rPr>
          <w:b/>
          <w:u w:val="single"/>
        </w:rPr>
        <w:t xml:space="preserve"> </w:t>
      </w:r>
      <w:r w:rsidR="00BD3C6D">
        <w:rPr>
          <w:rFonts w:hint="eastAsia"/>
          <w:b/>
          <w:u w:val="single"/>
          <w:lang w:eastAsia="ja-JP"/>
        </w:rPr>
        <w:t>3</w:t>
      </w:r>
      <w:r w:rsidR="00BD3C6D">
        <w:rPr>
          <w:rFonts w:hint="eastAsia"/>
          <w:b/>
          <w:u w:val="single"/>
          <w:vertAlign w:val="superscript"/>
          <w:lang w:eastAsia="ja-JP"/>
        </w:rPr>
        <w:t>rd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323D96">
        <w:rPr>
          <w:rFonts w:hint="eastAsia"/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8F7B1F">
        <w:rPr>
          <w:b/>
          <w:u w:val="single"/>
          <w:lang w:eastAsia="ja-JP"/>
        </w:rPr>
        <w:t>23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>
        <w:rPr>
          <w:rFonts w:hint="eastAsia"/>
          <w:b/>
          <w:u w:val="single"/>
          <w:lang w:eastAsia="ja-JP"/>
        </w:rPr>
        <w:t xml:space="preserve"> </w:t>
      </w:r>
      <w:r w:rsidR="00FF0B40">
        <w:rPr>
          <w:rFonts w:hint="eastAsia"/>
          <w:b/>
          <w:u w:val="single"/>
          <w:lang w:eastAsia="ja-JP"/>
        </w:rPr>
        <w:t>10</w:t>
      </w:r>
      <w:r w:rsidR="001304D8">
        <w:rPr>
          <w:rFonts w:hint="eastAsia"/>
          <w:b/>
          <w:u w:val="single"/>
          <w:lang w:eastAsia="ja-JP"/>
        </w:rPr>
        <w:t xml:space="preserve"> attendees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0808CF" w:rsidRPr="000808CF">
        <w:t xml:space="preserve"> </w:t>
      </w:r>
      <w:hyperlink r:id="rId11" w:history="1">
        <w:r w:rsidR="00812C81" w:rsidRPr="00536AAD">
          <w:rPr>
            <w:rStyle w:val="Hyperlink"/>
          </w:rPr>
          <w:t>https://mentor.ieee.org/802.11/dcn/12/11-12-0477-00-00af-april-3rd-teleconference-plan-and-agenda.ppt</w:t>
        </w:r>
      </w:hyperlink>
      <w:r w:rsidR="00812C81">
        <w:rPr>
          <w:rFonts w:hint="eastAsia"/>
          <w:lang w:eastAsia="ja-JP"/>
        </w:rPr>
        <w:t xml:space="preserve">　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323D96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B80B9E">
        <w:rPr>
          <w:rFonts w:hint="eastAsia"/>
          <w:b/>
          <w:lang w:eastAsia="ja-JP"/>
        </w:rPr>
        <w:t xml:space="preserve">Zhou Lan (NICT) is the second Vice 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323D96">
        <w:rPr>
          <w:rFonts w:hint="eastAsia"/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B80B9E">
        <w:rPr>
          <w:rFonts w:hint="eastAsia"/>
          <w:b/>
          <w:lang w:eastAsia="ja-JP"/>
        </w:rPr>
        <w:t>5</w:t>
      </w:r>
      <w:r>
        <w:rPr>
          <w:b/>
        </w:rPr>
        <w:t xml:space="preserve"> </w:t>
      </w:r>
      <w:r>
        <w:rPr>
          <w:rFonts w:hint="eastAsia"/>
          <w:b/>
        </w:rPr>
        <w:t xml:space="preserve">pm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812C81">
        <w:rPr>
          <w:rFonts w:hint="eastAsia"/>
          <w:b/>
          <w:lang w:eastAsia="ja-JP"/>
        </w:rPr>
        <w:t>0477</w:t>
      </w:r>
      <w:r w:rsidR="002D77FD" w:rsidRPr="00486452">
        <w:rPr>
          <w:b/>
          <w:lang w:eastAsia="ja-JP"/>
        </w:rPr>
        <w:t>-0</w:t>
      </w:r>
      <w:r w:rsidR="000332FB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812C81">
        <w:rPr>
          <w:rFonts w:hint="eastAsia"/>
          <w:b/>
          <w:lang w:eastAsia="ja-JP"/>
        </w:rPr>
        <w:t>april</w:t>
      </w:r>
      <w:r w:rsidR="00707442" w:rsidRPr="00486452">
        <w:rPr>
          <w:b/>
          <w:lang w:eastAsia="ja-JP"/>
        </w:rPr>
        <w:t>-</w:t>
      </w:r>
      <w:r w:rsidR="00812C81">
        <w:rPr>
          <w:rFonts w:hint="eastAsia"/>
          <w:b/>
          <w:lang w:eastAsia="ja-JP"/>
        </w:rPr>
        <w:t>3rd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0332FB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(Cisco)</w:t>
      </w:r>
    </w:p>
    <w:p w:rsidR="005F3A00" w:rsidRPr="00E36C04" w:rsidRDefault="00AE6B6F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3B39B3" w:rsidRDefault="003B39B3" w:rsidP="00274ECF">
      <w:pPr>
        <w:rPr>
          <w:bCs/>
          <w:lang w:eastAsia="ja-JP"/>
        </w:rPr>
      </w:pPr>
    </w:p>
    <w:p w:rsidR="004853E4" w:rsidRDefault="004853E4" w:rsidP="003B39B3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Peter Ecclesine reviewed the results of Ofcom conference call of March 29. </w:t>
      </w:r>
    </w:p>
    <w:p w:rsidR="003B39B3" w:rsidRDefault="004853E4" w:rsidP="004853E4">
      <w:pPr>
        <w:numPr>
          <w:ilvl w:val="1"/>
          <w:numId w:val="1"/>
        </w:numPr>
        <w:rPr>
          <w:lang w:eastAsia="ja-JP"/>
        </w:rPr>
      </w:pPr>
      <w:r w:rsidRPr="004853E4">
        <w:rPr>
          <w:rFonts w:hint="eastAsia"/>
          <w:lang w:eastAsia="ja-JP"/>
        </w:rPr>
        <w:t>Wookbong Lee (Nokia)</w:t>
      </w:r>
      <w:r w:rsidR="00040CDC">
        <w:rPr>
          <w:rFonts w:hint="eastAsia"/>
          <w:lang w:eastAsia="ja-JP"/>
        </w:rPr>
        <w:t xml:space="preserve"> asked what are</w:t>
      </w:r>
      <w:r w:rsidRPr="004853E4">
        <w:rPr>
          <w:rFonts w:hint="eastAsia"/>
          <w:lang w:eastAsia="ja-JP"/>
        </w:rPr>
        <w:t xml:space="preserve"> the results</w:t>
      </w:r>
      <w:r w:rsidR="00040CDC">
        <w:rPr>
          <w:rFonts w:hint="eastAsia"/>
          <w:lang w:eastAsia="ja-JP"/>
        </w:rPr>
        <w:t xml:space="preserve"> of the WSD out-of-block emission limits</w:t>
      </w:r>
      <w:r w:rsidRPr="004853E4">
        <w:rPr>
          <w:rFonts w:hint="eastAsia"/>
          <w:lang w:eastAsia="ja-JP"/>
        </w:rPr>
        <w:t xml:space="preserve">.  </w:t>
      </w:r>
    </w:p>
    <w:p w:rsidR="004853E4" w:rsidRDefault="004853E4" w:rsidP="004853E4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Peter Ecclesine responded that </w:t>
      </w:r>
      <w:r w:rsidR="00040CDC">
        <w:rPr>
          <w:rFonts w:hint="eastAsia"/>
          <w:lang w:eastAsia="ja-JP"/>
        </w:rPr>
        <w:t xml:space="preserve">there is broad </w:t>
      </w:r>
      <w:r w:rsidR="00040CDC">
        <w:rPr>
          <w:lang w:eastAsia="ja-JP"/>
        </w:rPr>
        <w:t>agreement</w:t>
      </w:r>
      <w:r w:rsidR="00040CDC">
        <w:rPr>
          <w:rFonts w:hint="eastAsia"/>
          <w:lang w:eastAsia="ja-JP"/>
        </w:rPr>
        <w:t xml:space="preserve"> that the requirement of out-of-block is too </w:t>
      </w:r>
      <w:r w:rsidR="00040CDC">
        <w:rPr>
          <w:lang w:eastAsia="ja-JP"/>
        </w:rPr>
        <w:t>stringent</w:t>
      </w:r>
      <w:r w:rsidR="00040CDC">
        <w:rPr>
          <w:rFonts w:hint="eastAsia"/>
          <w:lang w:eastAsia="ja-JP"/>
        </w:rPr>
        <w:t xml:space="preserve"> for </w:t>
      </w:r>
      <w:r w:rsidR="005B7EEC">
        <w:rPr>
          <w:lang w:eastAsia="ja-JP"/>
        </w:rPr>
        <w:t>consumer</w:t>
      </w:r>
      <w:r w:rsidR="005B7EEC">
        <w:rPr>
          <w:rFonts w:hint="eastAsia"/>
          <w:lang w:eastAsia="ja-JP"/>
        </w:rPr>
        <w:t xml:space="preserve"> devices</w:t>
      </w:r>
      <w:r w:rsidR="00040CDC">
        <w:rPr>
          <w:rFonts w:hint="eastAsia"/>
          <w:lang w:eastAsia="ja-JP"/>
        </w:rPr>
        <w:t xml:space="preserve">, therefore the </w:t>
      </w:r>
      <w:r w:rsidR="0084549C">
        <w:rPr>
          <w:lang w:eastAsia="ja-JP"/>
        </w:rPr>
        <w:t>requirement</w:t>
      </w:r>
      <w:r w:rsidR="00040CDC">
        <w:rPr>
          <w:rFonts w:hint="eastAsia"/>
          <w:lang w:eastAsia="ja-JP"/>
        </w:rPr>
        <w:t xml:space="preserve"> </w:t>
      </w:r>
      <w:r w:rsidR="0084549C">
        <w:rPr>
          <w:rFonts w:hint="eastAsia"/>
          <w:lang w:eastAsia="ja-JP"/>
        </w:rPr>
        <w:t>has</w:t>
      </w:r>
      <w:r w:rsidR="005B7EEC">
        <w:rPr>
          <w:rFonts w:hint="eastAsia"/>
          <w:lang w:eastAsia="ja-JP"/>
        </w:rPr>
        <w:t xml:space="preserve"> to be </w:t>
      </w:r>
      <w:r w:rsidR="009545E3">
        <w:rPr>
          <w:rFonts w:hint="eastAsia"/>
          <w:lang w:eastAsia="ja-JP"/>
        </w:rPr>
        <w:t>rewor</w:t>
      </w:r>
      <w:r w:rsidR="009545E3">
        <w:rPr>
          <w:lang w:eastAsia="ja-JP"/>
        </w:rPr>
        <w:t>k</w:t>
      </w:r>
      <w:r w:rsidR="009545E3">
        <w:rPr>
          <w:rFonts w:hint="eastAsia"/>
          <w:lang w:eastAsia="ja-JP"/>
        </w:rPr>
        <w:t>ed</w:t>
      </w:r>
      <w:r w:rsidR="00040CDC">
        <w:rPr>
          <w:rFonts w:hint="eastAsia"/>
          <w:lang w:eastAsia="ja-JP"/>
        </w:rPr>
        <w:t xml:space="preserve">. </w:t>
      </w:r>
    </w:p>
    <w:p w:rsidR="0092106F" w:rsidRDefault="0092106F" w:rsidP="004853E4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Ron Porat (Broadcom)</w:t>
      </w:r>
      <w:r w:rsidR="005B7EEC">
        <w:rPr>
          <w:rFonts w:hint="eastAsia"/>
          <w:lang w:eastAsia="ja-JP"/>
        </w:rPr>
        <w:t xml:space="preserve"> </w:t>
      </w:r>
      <w:r w:rsidR="0084549C">
        <w:rPr>
          <w:rFonts w:hint="eastAsia"/>
          <w:lang w:eastAsia="ja-JP"/>
        </w:rPr>
        <w:t>mentioned the</w:t>
      </w:r>
      <w:r w:rsidR="005B7EEC">
        <w:rPr>
          <w:rFonts w:hint="eastAsia"/>
          <w:lang w:eastAsia="ja-JP"/>
        </w:rPr>
        <w:t xml:space="preserve"> c</w:t>
      </w:r>
      <w:r w:rsidR="0084549C">
        <w:rPr>
          <w:rFonts w:hint="eastAsia"/>
          <w:lang w:eastAsia="ja-JP"/>
        </w:rPr>
        <w:t>alculation</w:t>
      </w:r>
      <w:r w:rsidR="005B7EEC">
        <w:rPr>
          <w:rFonts w:hint="eastAsia"/>
          <w:lang w:eastAsia="ja-JP"/>
        </w:rPr>
        <w:t xml:space="preserve"> </w:t>
      </w:r>
      <w:r w:rsidR="0084549C">
        <w:rPr>
          <w:rFonts w:hint="eastAsia"/>
          <w:lang w:eastAsia="ja-JP"/>
        </w:rPr>
        <w:t xml:space="preserve">of </w:t>
      </w:r>
      <w:r w:rsidR="005B7EEC">
        <w:rPr>
          <w:rFonts w:hint="eastAsia"/>
          <w:lang w:eastAsia="ja-JP"/>
        </w:rPr>
        <w:t xml:space="preserve">the interference with the relative power </w:t>
      </w:r>
      <w:r w:rsidR="005B7EEC">
        <w:rPr>
          <w:lang w:eastAsia="ja-JP"/>
        </w:rPr>
        <w:t>requirement</w:t>
      </w:r>
      <w:r w:rsidR="005B7EEC">
        <w:rPr>
          <w:rFonts w:hint="eastAsia"/>
          <w:lang w:eastAsia="ja-JP"/>
        </w:rPr>
        <w:t xml:space="preserve"> </w:t>
      </w:r>
      <w:r w:rsidR="0084549C">
        <w:rPr>
          <w:rFonts w:hint="eastAsia"/>
          <w:lang w:eastAsia="ja-JP"/>
        </w:rPr>
        <w:t>is hard to achieve</w:t>
      </w:r>
      <w:r w:rsidR="005B7EEC">
        <w:rPr>
          <w:rFonts w:hint="eastAsia"/>
          <w:lang w:eastAsia="ja-JP"/>
        </w:rPr>
        <w:t xml:space="preserve">. </w:t>
      </w:r>
    </w:p>
    <w:p w:rsidR="005B7EEC" w:rsidRDefault="005B7EEC" w:rsidP="004853E4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Peter Ecclesine responded that </w:t>
      </w:r>
      <w:r w:rsidR="00E65028">
        <w:rPr>
          <w:rFonts w:hint="eastAsia"/>
          <w:lang w:eastAsia="ja-JP"/>
        </w:rPr>
        <w:t>the difficult part is the protection of PMSE</w:t>
      </w:r>
      <w:r w:rsidR="00901B16">
        <w:rPr>
          <w:lang w:eastAsia="ja-JP"/>
        </w:rPr>
        <w:t xml:space="preserve"> </w:t>
      </w:r>
      <w:r w:rsidR="00E65028">
        <w:rPr>
          <w:rFonts w:hint="eastAsia"/>
          <w:lang w:eastAsia="ja-JP"/>
        </w:rPr>
        <w:t xml:space="preserve">which should be handled by </w:t>
      </w:r>
      <w:proofErr w:type="gramStart"/>
      <w:r w:rsidR="00E65028">
        <w:rPr>
          <w:rFonts w:hint="eastAsia"/>
          <w:lang w:eastAsia="ja-JP"/>
        </w:rPr>
        <w:t>database,</w:t>
      </w:r>
      <w:proofErr w:type="gramEnd"/>
      <w:r w:rsidR="00E65028">
        <w:rPr>
          <w:rFonts w:hint="eastAsia"/>
          <w:lang w:eastAsia="ja-JP"/>
        </w:rPr>
        <w:t xml:space="preserve"> the </w:t>
      </w:r>
      <w:r w:rsidR="00E65028">
        <w:rPr>
          <w:lang w:eastAsia="ja-JP"/>
        </w:rPr>
        <w:t>requirement</w:t>
      </w:r>
      <w:r w:rsidR="00E65028">
        <w:rPr>
          <w:rFonts w:hint="eastAsia"/>
          <w:lang w:eastAsia="ja-JP"/>
        </w:rPr>
        <w:t xml:space="preserve"> should be absolute </w:t>
      </w:r>
      <w:r w:rsidR="009545E3">
        <w:rPr>
          <w:lang w:eastAsia="ja-JP"/>
        </w:rPr>
        <w:t xml:space="preserve">energy </w:t>
      </w:r>
      <w:r w:rsidR="00E65028">
        <w:rPr>
          <w:rFonts w:hint="eastAsia"/>
          <w:lang w:eastAsia="ja-JP"/>
        </w:rPr>
        <w:t>value</w:t>
      </w:r>
      <w:r w:rsidR="009545E3">
        <w:rPr>
          <w:lang w:eastAsia="ja-JP"/>
        </w:rPr>
        <w:t>,</w:t>
      </w:r>
      <w:r w:rsidR="00E65028">
        <w:rPr>
          <w:rFonts w:hint="eastAsia"/>
          <w:lang w:eastAsia="ja-JP"/>
        </w:rPr>
        <w:t xml:space="preserve"> not</w:t>
      </w:r>
      <w:r w:rsidR="009545E3">
        <w:rPr>
          <w:lang w:eastAsia="ja-JP"/>
        </w:rPr>
        <w:t xml:space="preserve"> a</w:t>
      </w:r>
      <w:r w:rsidR="00E65028">
        <w:rPr>
          <w:rFonts w:hint="eastAsia"/>
          <w:lang w:eastAsia="ja-JP"/>
        </w:rPr>
        <w:t xml:space="preserve"> relative value. </w:t>
      </w:r>
    </w:p>
    <w:p w:rsidR="00E65028" w:rsidRDefault="00E65028" w:rsidP="004853E4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Padam Kafle</w:t>
      </w:r>
      <w:r w:rsidR="00726DBD">
        <w:rPr>
          <w:rFonts w:hint="eastAsia"/>
          <w:lang w:eastAsia="ja-JP"/>
        </w:rPr>
        <w:t xml:space="preserve"> (Nokia)</w:t>
      </w:r>
      <w:r>
        <w:rPr>
          <w:rFonts w:hint="eastAsia"/>
          <w:lang w:eastAsia="ja-JP"/>
        </w:rPr>
        <w:t xml:space="preserve"> commented </w:t>
      </w:r>
      <w:r w:rsidR="009545E3">
        <w:rPr>
          <w:lang w:eastAsia="ja-JP"/>
        </w:rPr>
        <w:t xml:space="preserve">he thinks </w:t>
      </w:r>
      <w:r>
        <w:rPr>
          <w:rFonts w:hint="eastAsia"/>
          <w:lang w:eastAsia="ja-JP"/>
        </w:rPr>
        <w:t xml:space="preserve">there will be one relaxed mask for </w:t>
      </w:r>
      <w:r>
        <w:rPr>
          <w:lang w:eastAsia="ja-JP"/>
        </w:rPr>
        <w:t>consumer</w:t>
      </w:r>
      <w:r>
        <w:rPr>
          <w:rFonts w:hint="eastAsia"/>
          <w:lang w:eastAsia="ja-JP"/>
        </w:rPr>
        <w:t xml:space="preserve"> devices, but more classes of mask might be accepted. </w:t>
      </w:r>
    </w:p>
    <w:p w:rsidR="005663F4" w:rsidRDefault="005663F4" w:rsidP="005663F4">
      <w:pPr>
        <w:rPr>
          <w:lang w:eastAsia="ja-JP"/>
        </w:rPr>
      </w:pPr>
    </w:p>
    <w:p w:rsidR="005663F4" w:rsidRPr="005663F4" w:rsidRDefault="005663F4" w:rsidP="005663F4">
      <w:pPr>
        <w:numPr>
          <w:ilvl w:val="0"/>
          <w:numId w:val="1"/>
        </w:numPr>
        <w:rPr>
          <w:b/>
          <w:lang w:eastAsia="ja-JP"/>
        </w:rPr>
      </w:pPr>
      <w:r w:rsidRPr="005663F4">
        <w:rPr>
          <w:rFonts w:hint="eastAsia"/>
          <w:b/>
          <w:lang w:eastAsia="ja-JP"/>
        </w:rPr>
        <w:t xml:space="preserve">Peter Ecclesine showed the </w:t>
      </w:r>
      <w:r w:rsidRPr="005663F4">
        <w:rPr>
          <w:b/>
          <w:lang w:eastAsia="ja-JP"/>
        </w:rPr>
        <w:t>requirement</w:t>
      </w:r>
      <w:r w:rsidRPr="005663F4">
        <w:rPr>
          <w:rFonts w:hint="eastAsia"/>
          <w:b/>
          <w:lang w:eastAsia="ja-JP"/>
        </w:rPr>
        <w:t xml:space="preserve"> documents from Ofcom to ETSI BRAN</w:t>
      </w:r>
      <w:r w:rsidR="009545E3">
        <w:rPr>
          <w:b/>
          <w:lang w:eastAsia="ja-JP"/>
        </w:rPr>
        <w:t xml:space="preserve"> (</w:t>
      </w:r>
      <w:r w:rsidR="002E21A5">
        <w:rPr>
          <w:b/>
          <w:lang w:eastAsia="ja-JP"/>
        </w:rPr>
        <w:t>BRAN(12)00</w:t>
      </w:r>
      <w:r w:rsidR="009545E3">
        <w:rPr>
          <w:b/>
          <w:lang w:eastAsia="ja-JP"/>
        </w:rPr>
        <w:t>0027-</w:t>
      </w:r>
      <w:r w:rsidR="002E21A5">
        <w:rPr>
          <w:b/>
          <w:lang w:eastAsia="ja-JP"/>
        </w:rPr>
        <w:t>00</w:t>
      </w:r>
      <w:r w:rsidR="009545E3">
        <w:rPr>
          <w:b/>
          <w:lang w:eastAsia="ja-JP"/>
        </w:rPr>
        <w:t>0030)</w:t>
      </w:r>
      <w:r w:rsidRPr="005663F4">
        <w:rPr>
          <w:rFonts w:hint="eastAsia"/>
          <w:b/>
          <w:lang w:eastAsia="ja-JP"/>
        </w:rPr>
        <w:t xml:space="preserve">. </w:t>
      </w:r>
    </w:p>
    <w:p w:rsidR="00040CDC" w:rsidRDefault="00040CDC" w:rsidP="004853E4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Peter Ecclesine said</w:t>
      </w:r>
      <w:r w:rsidR="00090F6C">
        <w:rPr>
          <w:rFonts w:hint="eastAsia"/>
          <w:lang w:eastAsia="ja-JP"/>
        </w:rPr>
        <w:t xml:space="preserve"> through the </w:t>
      </w:r>
      <w:r>
        <w:rPr>
          <w:rFonts w:hint="eastAsia"/>
          <w:lang w:eastAsia="ja-JP"/>
        </w:rPr>
        <w:t>portal in</w:t>
      </w:r>
      <w:r w:rsidR="009545E3">
        <w:rPr>
          <w:lang w:eastAsia="ja-JP"/>
        </w:rPr>
        <w:t xml:space="preserve"> the</w:t>
      </w:r>
      <w:r>
        <w:rPr>
          <w:rFonts w:hint="eastAsia"/>
          <w:lang w:eastAsia="ja-JP"/>
        </w:rPr>
        <w:t xml:space="preserve"> 802.11</w:t>
      </w:r>
      <w:r w:rsidR="009545E3">
        <w:rPr>
          <w:lang w:eastAsia="ja-JP"/>
        </w:rPr>
        <w:t xml:space="preserve"> Members Area</w:t>
      </w:r>
      <w:r w:rsidR="00090F6C">
        <w:rPr>
          <w:rFonts w:hint="eastAsia"/>
          <w:lang w:eastAsia="ja-JP"/>
        </w:rPr>
        <w:t xml:space="preserve">, </w:t>
      </w:r>
      <w:r>
        <w:rPr>
          <w:rFonts w:hint="eastAsia"/>
          <w:lang w:eastAsia="ja-JP"/>
        </w:rPr>
        <w:t xml:space="preserve"> ETSI BRAN documents</w:t>
      </w:r>
      <w:r w:rsidR="009545E3">
        <w:rPr>
          <w:lang w:eastAsia="ja-JP"/>
        </w:rPr>
        <w:t xml:space="preserve"> are held in a local copy that does not need an ETSI account for access</w:t>
      </w:r>
      <w:r>
        <w:rPr>
          <w:rFonts w:hint="eastAsia"/>
          <w:lang w:eastAsia="ja-JP"/>
        </w:rPr>
        <w:t xml:space="preserve">. </w:t>
      </w:r>
    </w:p>
    <w:p w:rsidR="00090F6C" w:rsidRDefault="00090F6C" w:rsidP="004853E4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Zhou Lan (NICT)</w:t>
      </w:r>
      <w:r w:rsidR="007D6C8B">
        <w:rPr>
          <w:rFonts w:hint="eastAsia"/>
          <w:lang w:eastAsia="ja-JP"/>
        </w:rPr>
        <w:t xml:space="preserve"> commented</w:t>
      </w:r>
      <w:r>
        <w:rPr>
          <w:rFonts w:hint="eastAsia"/>
          <w:lang w:eastAsia="ja-JP"/>
        </w:rPr>
        <w:t xml:space="preserve"> the transmission mask requirement</w:t>
      </w:r>
      <w:r w:rsidR="007D6C8B">
        <w:rPr>
          <w:rFonts w:hint="eastAsia"/>
          <w:lang w:eastAsia="ja-JP"/>
        </w:rPr>
        <w:t xml:space="preserve"> of 40dB</w:t>
      </w:r>
      <w:r>
        <w:rPr>
          <w:rFonts w:hint="eastAsia"/>
          <w:lang w:eastAsia="ja-JP"/>
        </w:rPr>
        <w:t xml:space="preserve"> is quite relaxed. </w:t>
      </w:r>
    </w:p>
    <w:p w:rsidR="00090F6C" w:rsidRDefault="00090F6C" w:rsidP="004853E4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Peter Ecclesine responded the numbers are </w:t>
      </w:r>
      <w:r w:rsidR="00C967D9">
        <w:rPr>
          <w:rFonts w:hint="eastAsia"/>
          <w:lang w:eastAsia="ja-JP"/>
        </w:rPr>
        <w:t>just on discussion levels</w:t>
      </w:r>
      <w:r w:rsidR="00DC6677">
        <w:rPr>
          <w:rFonts w:hint="eastAsia"/>
          <w:lang w:eastAsia="ja-JP"/>
        </w:rPr>
        <w:t xml:space="preserve">, the numbers have to be </w:t>
      </w:r>
      <w:r w:rsidR="00C967D9">
        <w:rPr>
          <w:rFonts w:hint="eastAsia"/>
          <w:lang w:eastAsia="ja-JP"/>
        </w:rPr>
        <w:t xml:space="preserve">replaced by the correct ACLR numbers. </w:t>
      </w:r>
    </w:p>
    <w:p w:rsidR="00DE5B0E" w:rsidRDefault="00DE5B0E" w:rsidP="004853E4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Peter Ecclesine mentioned there is </w:t>
      </w:r>
      <w:r>
        <w:rPr>
          <w:lang w:eastAsia="ja-JP"/>
        </w:rPr>
        <w:t>possibility</w:t>
      </w:r>
      <w:r>
        <w:rPr>
          <w:rFonts w:hint="eastAsia"/>
          <w:lang w:eastAsia="ja-JP"/>
        </w:rPr>
        <w:t xml:space="preserve"> </w:t>
      </w:r>
      <w:r w:rsidR="005831BB">
        <w:rPr>
          <w:rFonts w:hint="eastAsia"/>
          <w:lang w:eastAsia="ja-JP"/>
        </w:rPr>
        <w:t xml:space="preserve">in the near future </w:t>
      </w:r>
      <w:r>
        <w:rPr>
          <w:rFonts w:hint="eastAsia"/>
          <w:lang w:eastAsia="ja-JP"/>
        </w:rPr>
        <w:t xml:space="preserve">of contact verification signal </w:t>
      </w:r>
      <w:r w:rsidR="009545E3">
        <w:rPr>
          <w:lang w:eastAsia="ja-JP"/>
        </w:rPr>
        <w:t>being required</w:t>
      </w:r>
      <w:r>
        <w:rPr>
          <w:rFonts w:hint="eastAsia"/>
          <w:lang w:eastAsia="ja-JP"/>
        </w:rPr>
        <w:t xml:space="preserve">. </w:t>
      </w:r>
    </w:p>
    <w:p w:rsidR="00040CDC" w:rsidRDefault="00040CDC" w:rsidP="00040CDC">
      <w:pPr>
        <w:rPr>
          <w:lang w:eastAsia="ja-JP"/>
        </w:rPr>
      </w:pPr>
    </w:p>
    <w:p w:rsidR="009C383B" w:rsidRPr="0084549C" w:rsidRDefault="00040CDC" w:rsidP="009C383B">
      <w:pPr>
        <w:numPr>
          <w:ilvl w:val="0"/>
          <w:numId w:val="1"/>
        </w:numPr>
        <w:rPr>
          <w:b/>
          <w:lang w:eastAsia="ja-JP"/>
        </w:rPr>
      </w:pPr>
      <w:r w:rsidRPr="00040CDC">
        <w:rPr>
          <w:rFonts w:hint="eastAsia"/>
          <w:b/>
          <w:lang w:eastAsia="ja-JP"/>
        </w:rPr>
        <w:t>Peter Ecclesine reviewed the editorial status of TGaf.</w:t>
      </w:r>
      <w:r w:rsidR="0084549C">
        <w:rPr>
          <w:rFonts w:hint="eastAsia"/>
          <w:b/>
          <w:lang w:eastAsia="ja-JP"/>
        </w:rPr>
        <w:t xml:space="preserve"> </w:t>
      </w:r>
    </w:p>
    <w:p w:rsidR="0088567B" w:rsidRPr="00E43D90" w:rsidRDefault="0088567B" w:rsidP="00274619">
      <w:pPr>
        <w:rPr>
          <w:bCs/>
          <w:lang w:eastAsia="ja-JP"/>
        </w:rPr>
      </w:pPr>
    </w:p>
    <w:p w:rsidR="005F3A00" w:rsidRPr="00092CFB" w:rsidRDefault="00637CAF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lastRenderedPageBreak/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111AA4">
        <w:rPr>
          <w:rFonts w:hint="eastAsia"/>
          <w:b/>
          <w:lang w:eastAsia="ja-JP"/>
        </w:rPr>
        <w:t>2</w:t>
      </w:r>
      <w:r w:rsidR="00901B16">
        <w:rPr>
          <w:b/>
          <w:lang w:eastAsia="ja-JP"/>
        </w:rPr>
        <w:t>2</w:t>
      </w:r>
      <w:r w:rsidR="005F3A00" w:rsidRPr="00761A16">
        <w:rPr>
          <w:b/>
          <w:lang w:eastAsia="ja-JP"/>
        </w:rPr>
        <w:t>:</w:t>
      </w:r>
      <w:r w:rsidR="004853E4">
        <w:rPr>
          <w:rFonts w:hint="eastAsia"/>
          <w:b/>
          <w:lang w:eastAsia="ja-JP"/>
        </w:rPr>
        <w:t>11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4853E4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111AA4" w:rsidRDefault="00111AA4" w:rsidP="001304D8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11AA4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072DE1" w:rsidRPr="00EA1933" w:rsidRDefault="00072DE1" w:rsidP="001304D8">
      <w:pPr>
        <w:rPr>
          <w:lang w:eastAsia="ja-JP"/>
        </w:rPr>
      </w:pPr>
      <w:r>
        <w:rPr>
          <w:rFonts w:hint="eastAsia"/>
          <w:lang w:eastAsia="ja-JP"/>
        </w:rPr>
        <w:t xml:space="preserve">Zhou Lan, </w:t>
      </w:r>
      <w:r>
        <w:rPr>
          <w:lang w:eastAsia="ja-JP"/>
        </w:rPr>
        <w:t>Secretary</w:t>
      </w:r>
      <w:r w:rsidR="00751D9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(NICT) [lan@nict.go.jp] 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Padam Kafle (Nokia) [</w:t>
      </w:r>
      <w:r w:rsidRPr="001B5AC0">
        <w:rPr>
          <w:lang w:eastAsia="ja-JP"/>
        </w:rPr>
        <w:t>padam.kafle@nokia.com</w:t>
      </w:r>
      <w:r>
        <w:rPr>
          <w:rFonts w:hint="eastAsia"/>
          <w:lang w:eastAsia="ja-JP"/>
        </w:rPr>
        <w:t>]</w:t>
      </w:r>
    </w:p>
    <w:p w:rsidR="008D4662" w:rsidRDefault="00111AA4" w:rsidP="00092CFB">
      <w:pPr>
        <w:rPr>
          <w:lang w:eastAsia="ja-JP"/>
        </w:rPr>
      </w:pPr>
      <w:r>
        <w:rPr>
          <w:rFonts w:hint="eastAsia"/>
          <w:lang w:eastAsia="ja-JP"/>
        </w:rPr>
        <w:t>Wookbong Lee (LGE) [</w:t>
      </w:r>
      <w:r w:rsidRPr="00111AA4">
        <w:rPr>
          <w:lang w:eastAsia="ja-JP"/>
        </w:rPr>
        <w:t>wookbong.lee@lge.com</w:t>
      </w:r>
      <w:r>
        <w:rPr>
          <w:rFonts w:hint="eastAsia"/>
          <w:lang w:eastAsia="ja-JP"/>
        </w:rPr>
        <w:t>]</w:t>
      </w:r>
    </w:p>
    <w:p w:rsidR="004C3636" w:rsidRDefault="00F95863" w:rsidP="00092CFB">
      <w:pPr>
        <w:rPr>
          <w:lang w:eastAsia="ja-JP"/>
        </w:rPr>
      </w:pPr>
      <w:r>
        <w:rPr>
          <w:rFonts w:hint="eastAsia"/>
          <w:lang w:eastAsia="ja-JP"/>
        </w:rPr>
        <w:t xml:space="preserve">Yohannes </w:t>
      </w:r>
      <w:r w:rsidR="00080C4A">
        <w:rPr>
          <w:rFonts w:hint="eastAsia"/>
          <w:lang w:eastAsia="ja-JP"/>
        </w:rPr>
        <w:t xml:space="preserve"> (NICT)</w:t>
      </w:r>
      <w:r>
        <w:rPr>
          <w:rFonts w:hint="eastAsia"/>
          <w:lang w:eastAsia="ja-JP"/>
        </w:rPr>
        <w:t xml:space="preserve"> </w:t>
      </w:r>
      <w:r w:rsidR="00080C4A">
        <w:rPr>
          <w:rFonts w:hint="eastAsia"/>
          <w:lang w:eastAsia="ja-JP"/>
        </w:rPr>
        <w:t>[</w:t>
      </w:r>
      <w:r w:rsidRPr="00F95863">
        <w:rPr>
          <w:lang w:eastAsia="ja-JP"/>
        </w:rPr>
        <w:t>yohannes@nict.go.jp</w:t>
      </w:r>
      <w:r w:rsidR="00080C4A">
        <w:rPr>
          <w:rFonts w:hint="eastAsia"/>
          <w:lang w:eastAsia="ja-JP"/>
        </w:rPr>
        <w:t>]</w:t>
      </w:r>
    </w:p>
    <w:p w:rsidR="00F95863" w:rsidRDefault="00F95863" w:rsidP="00092CFB">
      <w:pPr>
        <w:rPr>
          <w:lang w:eastAsia="ja-JP"/>
        </w:rPr>
      </w:pPr>
      <w:r w:rsidRPr="00F95863">
        <w:rPr>
          <w:lang w:eastAsia="ja-JP"/>
        </w:rPr>
        <w:t>Ha-Nguyen Tran</w:t>
      </w:r>
      <w:r>
        <w:rPr>
          <w:rFonts w:hint="eastAsia"/>
          <w:lang w:eastAsia="ja-JP"/>
        </w:rPr>
        <w:t xml:space="preserve"> (NICT) [</w:t>
      </w:r>
      <w:r w:rsidRPr="00F95863">
        <w:rPr>
          <w:lang w:eastAsia="ja-JP"/>
        </w:rPr>
        <w:t>haguen@nict.go.jp</w:t>
      </w:r>
      <w:r>
        <w:rPr>
          <w:rFonts w:hint="eastAsia"/>
          <w:lang w:eastAsia="ja-JP"/>
        </w:rPr>
        <w:t xml:space="preserve">] </w:t>
      </w:r>
    </w:p>
    <w:p w:rsidR="00F95863" w:rsidRDefault="00F95863" w:rsidP="00092CFB">
      <w:pPr>
        <w:rPr>
          <w:lang w:eastAsia="ja-JP"/>
        </w:rPr>
      </w:pPr>
      <w:r>
        <w:rPr>
          <w:rFonts w:hint="eastAsia"/>
          <w:lang w:eastAsia="ja-JP"/>
        </w:rPr>
        <w:t>Jason Li (Aurorowireless) [</w:t>
      </w:r>
      <w:hyperlink r:id="rId15" w:history="1">
        <w:r w:rsidRPr="00F95863">
          <w:rPr>
            <w:lang w:eastAsia="ja-JP"/>
          </w:rPr>
          <w:t>jli@aurorawireless.com</w:t>
        </w:r>
      </w:hyperlink>
      <w:r>
        <w:rPr>
          <w:rFonts w:hint="eastAsia"/>
          <w:lang w:eastAsia="ja-JP"/>
        </w:rPr>
        <w:t>]</w:t>
      </w:r>
    </w:p>
    <w:p w:rsidR="00F95863" w:rsidRDefault="00F95863" w:rsidP="00092CFB">
      <w:pPr>
        <w:rPr>
          <w:lang w:eastAsia="ja-JP"/>
        </w:rPr>
      </w:pPr>
      <w:r>
        <w:rPr>
          <w:rFonts w:hint="eastAsia"/>
          <w:lang w:eastAsia="ja-JP"/>
        </w:rPr>
        <w:t>Ron Porat (Broadcom) [</w:t>
      </w:r>
      <w:r w:rsidRPr="00F95863">
        <w:rPr>
          <w:lang w:eastAsia="ja-JP"/>
        </w:rPr>
        <w:t>rporat@broadcom.com</w:t>
      </w:r>
      <w:r>
        <w:rPr>
          <w:rFonts w:hint="eastAsia"/>
          <w:lang w:eastAsia="ja-JP"/>
        </w:rPr>
        <w:t>]</w:t>
      </w:r>
    </w:p>
    <w:p w:rsidR="00C70C6D" w:rsidRPr="00F95863" w:rsidRDefault="00C70C6D" w:rsidP="00092CFB">
      <w:pPr>
        <w:rPr>
          <w:lang w:eastAsia="ja-JP"/>
        </w:rPr>
      </w:pPr>
      <w:r>
        <w:rPr>
          <w:rFonts w:hint="eastAsia"/>
          <w:lang w:eastAsia="ja-JP"/>
        </w:rPr>
        <w:t>Dongsheng Yu (RIM) [</w:t>
      </w:r>
      <w:r w:rsidRPr="00C70C6D">
        <w:rPr>
          <w:lang w:eastAsia="ja-JP"/>
        </w:rPr>
        <w:t>dongshengyu@rim.com</w:t>
      </w:r>
      <w:r>
        <w:rPr>
          <w:rFonts w:hint="eastAsia"/>
          <w:lang w:eastAsia="ja-JP"/>
        </w:rPr>
        <w:t>]</w:t>
      </w:r>
    </w:p>
    <w:sectPr w:rsidR="00C70C6D" w:rsidRPr="00F95863" w:rsidSect="00F907F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CA4" w:rsidRDefault="00EB4CA4">
      <w:r>
        <w:separator/>
      </w:r>
    </w:p>
  </w:endnote>
  <w:endnote w:type="continuationSeparator" w:id="0">
    <w:p w:rsidR="00EB4CA4" w:rsidRDefault="00EB4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D7" w:rsidRDefault="00CA7E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fldSimple w:instr="page ">
      <w:r w:rsidR="00CA7ED7">
        <w:rPr>
          <w:noProof/>
        </w:rPr>
        <w:t>1</w:t>
      </w:r>
    </w:fldSimple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D7" w:rsidRDefault="00CA7E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CA4" w:rsidRDefault="00EB4CA4">
      <w:r>
        <w:separator/>
      </w:r>
    </w:p>
  </w:footnote>
  <w:footnote w:type="continuationSeparator" w:id="0">
    <w:p w:rsidR="00EB4CA4" w:rsidRDefault="00EB4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D7" w:rsidRDefault="00CA7E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BD3C6D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April</w:t>
    </w:r>
    <w:r w:rsidR="0049706E">
      <w:rPr>
        <w:rFonts w:hint="eastAsia"/>
        <w:lang w:eastAsia="ja-JP"/>
      </w:rPr>
      <w:t xml:space="preserve"> 201</w:t>
    </w:r>
    <w:r w:rsidR="0049706E">
      <w:rPr>
        <w:lang w:eastAsia="ja-JP"/>
      </w:rPr>
      <w:t>1</w:t>
    </w:r>
    <w:r w:rsidR="0049706E">
      <w:tab/>
    </w:r>
    <w:r w:rsidR="0049706E">
      <w:tab/>
    </w:r>
    <w:r w:rsidR="001B14DB">
      <w:fldChar w:fldCharType="begin"/>
    </w:r>
    <w:r w:rsidR="003C7B2A">
      <w:instrText xml:space="preserve"> TITLE  \* MERGEFORMAT </w:instrText>
    </w:r>
    <w:r w:rsidR="001B14DB">
      <w:fldChar w:fldCharType="separate"/>
    </w:r>
    <w:r w:rsidR="0049706E">
      <w:t>doc.</w:t>
    </w:r>
    <w:r w:rsidR="0049706E">
      <w:t xml:space="preserve">: IEEE </w:t>
    </w:r>
    <w:r w:rsidR="0049706E">
      <w:t>802.11-1</w:t>
    </w:r>
    <w:r w:rsidR="007D3715">
      <w:t>2</w:t>
    </w:r>
    <w:r w:rsidR="0049706E">
      <w:t>/</w:t>
    </w:r>
    <w:r w:rsidR="001B14DB">
      <w:fldChar w:fldCharType="end"/>
    </w:r>
    <w:r w:rsidR="00546F9E">
      <w:rPr>
        <w:lang w:eastAsia="ja-JP"/>
      </w:rPr>
      <w:t>0486</w:t>
    </w:r>
    <w:r w:rsidR="00822996">
      <w:rPr>
        <w:lang w:eastAsia="ja-JP"/>
      </w:rPr>
      <w:t>r</w:t>
    </w:r>
    <w:r w:rsidR="00CA7ED7">
      <w:rPr>
        <w:lang w:eastAsia="ja-JP"/>
      </w:rPr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D7" w:rsidRDefault="00CA7E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06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DFC"/>
    <w:rsid w:val="00001F0A"/>
    <w:rsid w:val="00002B8D"/>
    <w:rsid w:val="00002E01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880"/>
    <w:rsid w:val="00015D90"/>
    <w:rsid w:val="00016134"/>
    <w:rsid w:val="00017876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58F8"/>
    <w:rsid w:val="00026648"/>
    <w:rsid w:val="000278B4"/>
    <w:rsid w:val="00031A29"/>
    <w:rsid w:val="000327B6"/>
    <w:rsid w:val="000332FB"/>
    <w:rsid w:val="000343A3"/>
    <w:rsid w:val="00034847"/>
    <w:rsid w:val="0003599F"/>
    <w:rsid w:val="00036A1E"/>
    <w:rsid w:val="000370F1"/>
    <w:rsid w:val="0003752B"/>
    <w:rsid w:val="000376A7"/>
    <w:rsid w:val="00040CDC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0C4A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0F6C"/>
    <w:rsid w:val="00092563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600C"/>
    <w:rsid w:val="000F0A2B"/>
    <w:rsid w:val="000F1546"/>
    <w:rsid w:val="000F2174"/>
    <w:rsid w:val="000F2442"/>
    <w:rsid w:val="000F27C4"/>
    <w:rsid w:val="000F44C0"/>
    <w:rsid w:val="000F5374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3677"/>
    <w:rsid w:val="0010480E"/>
    <w:rsid w:val="00104DF7"/>
    <w:rsid w:val="0010518B"/>
    <w:rsid w:val="00111AA4"/>
    <w:rsid w:val="001124D4"/>
    <w:rsid w:val="00113E3F"/>
    <w:rsid w:val="0011425E"/>
    <w:rsid w:val="0011515F"/>
    <w:rsid w:val="00115C6E"/>
    <w:rsid w:val="001170E1"/>
    <w:rsid w:val="00117EF1"/>
    <w:rsid w:val="0012045F"/>
    <w:rsid w:val="00121E09"/>
    <w:rsid w:val="001241B8"/>
    <w:rsid w:val="00124612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D5F"/>
    <w:rsid w:val="00136024"/>
    <w:rsid w:val="001367AD"/>
    <w:rsid w:val="00136E78"/>
    <w:rsid w:val="00137E97"/>
    <w:rsid w:val="001402A7"/>
    <w:rsid w:val="0014094C"/>
    <w:rsid w:val="00142279"/>
    <w:rsid w:val="001437F4"/>
    <w:rsid w:val="00143971"/>
    <w:rsid w:val="00145E54"/>
    <w:rsid w:val="00145F79"/>
    <w:rsid w:val="0014698A"/>
    <w:rsid w:val="00146AEB"/>
    <w:rsid w:val="0014749E"/>
    <w:rsid w:val="001500F8"/>
    <w:rsid w:val="00152F49"/>
    <w:rsid w:val="00153F9B"/>
    <w:rsid w:val="001544FF"/>
    <w:rsid w:val="001552E1"/>
    <w:rsid w:val="0015532F"/>
    <w:rsid w:val="00155927"/>
    <w:rsid w:val="00155DE8"/>
    <w:rsid w:val="001571A7"/>
    <w:rsid w:val="00157EC5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49F4"/>
    <w:rsid w:val="001853A7"/>
    <w:rsid w:val="00187915"/>
    <w:rsid w:val="0018796F"/>
    <w:rsid w:val="001879B3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97E39"/>
    <w:rsid w:val="001A0584"/>
    <w:rsid w:val="001A08B6"/>
    <w:rsid w:val="001A1461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4DB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27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6436"/>
    <w:rsid w:val="001D723B"/>
    <w:rsid w:val="001E048E"/>
    <w:rsid w:val="001E04FF"/>
    <w:rsid w:val="001E2958"/>
    <w:rsid w:val="001E3A4E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0D80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209A2"/>
    <w:rsid w:val="0022281C"/>
    <w:rsid w:val="00222C1E"/>
    <w:rsid w:val="002239AE"/>
    <w:rsid w:val="00223CA6"/>
    <w:rsid w:val="0022415C"/>
    <w:rsid w:val="00224F25"/>
    <w:rsid w:val="002262B6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76D"/>
    <w:rsid w:val="0023691F"/>
    <w:rsid w:val="002376BF"/>
    <w:rsid w:val="00237E18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E8C"/>
    <w:rsid w:val="00255FF2"/>
    <w:rsid w:val="0025762F"/>
    <w:rsid w:val="00257678"/>
    <w:rsid w:val="002604B6"/>
    <w:rsid w:val="00260540"/>
    <w:rsid w:val="002608B9"/>
    <w:rsid w:val="00260B61"/>
    <w:rsid w:val="00261117"/>
    <w:rsid w:val="00261757"/>
    <w:rsid w:val="002618CC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64D"/>
    <w:rsid w:val="00273563"/>
    <w:rsid w:val="00273EFC"/>
    <w:rsid w:val="00274333"/>
    <w:rsid w:val="00274619"/>
    <w:rsid w:val="00274ECF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B4B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80D"/>
    <w:rsid w:val="002D5030"/>
    <w:rsid w:val="002D6560"/>
    <w:rsid w:val="002D6851"/>
    <w:rsid w:val="002D77FD"/>
    <w:rsid w:val="002E0D14"/>
    <w:rsid w:val="002E15AA"/>
    <w:rsid w:val="002E1796"/>
    <w:rsid w:val="002E1ADC"/>
    <w:rsid w:val="002E21A5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2C50"/>
    <w:rsid w:val="00302DB9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8AA"/>
    <w:rsid w:val="00351CB3"/>
    <w:rsid w:val="00351E11"/>
    <w:rsid w:val="00352121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3878"/>
    <w:rsid w:val="00363D7E"/>
    <w:rsid w:val="003646EB"/>
    <w:rsid w:val="00365739"/>
    <w:rsid w:val="003666F0"/>
    <w:rsid w:val="00366C68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F92"/>
    <w:rsid w:val="00376C87"/>
    <w:rsid w:val="00376DA4"/>
    <w:rsid w:val="003774A3"/>
    <w:rsid w:val="00377B30"/>
    <w:rsid w:val="00380989"/>
    <w:rsid w:val="00380B70"/>
    <w:rsid w:val="00381098"/>
    <w:rsid w:val="00381595"/>
    <w:rsid w:val="00381B78"/>
    <w:rsid w:val="00381CD9"/>
    <w:rsid w:val="0038366C"/>
    <w:rsid w:val="00385C12"/>
    <w:rsid w:val="00390D60"/>
    <w:rsid w:val="00392D84"/>
    <w:rsid w:val="00393052"/>
    <w:rsid w:val="003937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271B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DD8"/>
    <w:rsid w:val="003C5144"/>
    <w:rsid w:val="003C531A"/>
    <w:rsid w:val="003C5727"/>
    <w:rsid w:val="003C5AF6"/>
    <w:rsid w:val="003C6641"/>
    <w:rsid w:val="003C66AF"/>
    <w:rsid w:val="003C7086"/>
    <w:rsid w:val="003C7B2A"/>
    <w:rsid w:val="003D03C4"/>
    <w:rsid w:val="003D0D22"/>
    <w:rsid w:val="003D212A"/>
    <w:rsid w:val="003D27F0"/>
    <w:rsid w:val="003D2CD7"/>
    <w:rsid w:val="003D3ECA"/>
    <w:rsid w:val="003D4D46"/>
    <w:rsid w:val="003D75AE"/>
    <w:rsid w:val="003E08EC"/>
    <w:rsid w:val="003E1721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286F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26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CA9"/>
    <w:rsid w:val="004542BC"/>
    <w:rsid w:val="004542C6"/>
    <w:rsid w:val="00454B46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42F0"/>
    <w:rsid w:val="004853E4"/>
    <w:rsid w:val="0048567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636"/>
    <w:rsid w:val="004C3C2E"/>
    <w:rsid w:val="004C4854"/>
    <w:rsid w:val="004C560E"/>
    <w:rsid w:val="004C606D"/>
    <w:rsid w:val="004C7790"/>
    <w:rsid w:val="004C78BB"/>
    <w:rsid w:val="004C7F0A"/>
    <w:rsid w:val="004D0827"/>
    <w:rsid w:val="004D2369"/>
    <w:rsid w:val="004D29A5"/>
    <w:rsid w:val="004D3085"/>
    <w:rsid w:val="004D34AF"/>
    <w:rsid w:val="004D36C8"/>
    <w:rsid w:val="004D632C"/>
    <w:rsid w:val="004D68D0"/>
    <w:rsid w:val="004D6C94"/>
    <w:rsid w:val="004D72DE"/>
    <w:rsid w:val="004D7CF2"/>
    <w:rsid w:val="004D7F0F"/>
    <w:rsid w:val="004E071E"/>
    <w:rsid w:val="004E0DFC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5007E2"/>
    <w:rsid w:val="005008B5"/>
    <w:rsid w:val="00500C02"/>
    <w:rsid w:val="00502A49"/>
    <w:rsid w:val="00502AE6"/>
    <w:rsid w:val="00503517"/>
    <w:rsid w:val="005038EF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D5B"/>
    <w:rsid w:val="005135AB"/>
    <w:rsid w:val="005142D6"/>
    <w:rsid w:val="00515500"/>
    <w:rsid w:val="00515524"/>
    <w:rsid w:val="00515F72"/>
    <w:rsid w:val="0051689F"/>
    <w:rsid w:val="0051716C"/>
    <w:rsid w:val="0051759A"/>
    <w:rsid w:val="005200CE"/>
    <w:rsid w:val="005200FF"/>
    <w:rsid w:val="00520166"/>
    <w:rsid w:val="005203C5"/>
    <w:rsid w:val="005211FE"/>
    <w:rsid w:val="005215D4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4A98"/>
    <w:rsid w:val="005353A7"/>
    <w:rsid w:val="00536D9E"/>
    <w:rsid w:val="005376F3"/>
    <w:rsid w:val="00537D3D"/>
    <w:rsid w:val="00537DFD"/>
    <w:rsid w:val="00541650"/>
    <w:rsid w:val="00543584"/>
    <w:rsid w:val="00544226"/>
    <w:rsid w:val="0054473D"/>
    <w:rsid w:val="00545A42"/>
    <w:rsid w:val="00545B69"/>
    <w:rsid w:val="00545FBB"/>
    <w:rsid w:val="00546C39"/>
    <w:rsid w:val="00546F9E"/>
    <w:rsid w:val="005472EE"/>
    <w:rsid w:val="005478B8"/>
    <w:rsid w:val="0055028C"/>
    <w:rsid w:val="005502DD"/>
    <w:rsid w:val="005515B6"/>
    <w:rsid w:val="00551C5F"/>
    <w:rsid w:val="005521D6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4688"/>
    <w:rsid w:val="005650A4"/>
    <w:rsid w:val="0056545A"/>
    <w:rsid w:val="00566183"/>
    <w:rsid w:val="005663F4"/>
    <w:rsid w:val="00566B8B"/>
    <w:rsid w:val="00570289"/>
    <w:rsid w:val="00571B15"/>
    <w:rsid w:val="0057240C"/>
    <w:rsid w:val="00572C37"/>
    <w:rsid w:val="00572F76"/>
    <w:rsid w:val="0057370C"/>
    <w:rsid w:val="00573C34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1BB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DE4"/>
    <w:rsid w:val="005A6DF9"/>
    <w:rsid w:val="005A7760"/>
    <w:rsid w:val="005A7F58"/>
    <w:rsid w:val="005B1A27"/>
    <w:rsid w:val="005B264B"/>
    <w:rsid w:val="005B3B0F"/>
    <w:rsid w:val="005B3B2C"/>
    <w:rsid w:val="005B3B83"/>
    <w:rsid w:val="005B4345"/>
    <w:rsid w:val="005B4788"/>
    <w:rsid w:val="005B565D"/>
    <w:rsid w:val="005B59CC"/>
    <w:rsid w:val="005B5ADF"/>
    <w:rsid w:val="005B66DD"/>
    <w:rsid w:val="005B67F8"/>
    <w:rsid w:val="005B6A3D"/>
    <w:rsid w:val="005B6FA4"/>
    <w:rsid w:val="005B7EEC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ED8"/>
    <w:rsid w:val="005D0A01"/>
    <w:rsid w:val="005D23DF"/>
    <w:rsid w:val="005D2BDD"/>
    <w:rsid w:val="005D30F8"/>
    <w:rsid w:val="005D377C"/>
    <w:rsid w:val="005D56CC"/>
    <w:rsid w:val="005D626A"/>
    <w:rsid w:val="005D7720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0E9D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5C3B"/>
    <w:rsid w:val="00636423"/>
    <w:rsid w:val="006368FB"/>
    <w:rsid w:val="00636DA9"/>
    <w:rsid w:val="0063755E"/>
    <w:rsid w:val="00637CAF"/>
    <w:rsid w:val="00637E4B"/>
    <w:rsid w:val="00640359"/>
    <w:rsid w:val="00640659"/>
    <w:rsid w:val="00640C50"/>
    <w:rsid w:val="006415F1"/>
    <w:rsid w:val="00643042"/>
    <w:rsid w:val="006442EC"/>
    <w:rsid w:val="00644868"/>
    <w:rsid w:val="00644D8A"/>
    <w:rsid w:val="00645428"/>
    <w:rsid w:val="00645B6A"/>
    <w:rsid w:val="00647FA9"/>
    <w:rsid w:val="0065388B"/>
    <w:rsid w:val="00655462"/>
    <w:rsid w:val="00655E02"/>
    <w:rsid w:val="006568C9"/>
    <w:rsid w:val="0065744D"/>
    <w:rsid w:val="0066058C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6742"/>
    <w:rsid w:val="00676A2A"/>
    <w:rsid w:val="00680BC0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3DB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E3C"/>
    <w:rsid w:val="006C422F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70E5"/>
    <w:rsid w:val="006D725C"/>
    <w:rsid w:val="006D7992"/>
    <w:rsid w:val="006D7F7D"/>
    <w:rsid w:val="006D7FCB"/>
    <w:rsid w:val="006E145F"/>
    <w:rsid w:val="006E1AFB"/>
    <w:rsid w:val="006E4266"/>
    <w:rsid w:val="006E4644"/>
    <w:rsid w:val="006E5649"/>
    <w:rsid w:val="006E5BD8"/>
    <w:rsid w:val="006E608C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A0B"/>
    <w:rsid w:val="00723E65"/>
    <w:rsid w:val="0072563E"/>
    <w:rsid w:val="00726243"/>
    <w:rsid w:val="00726468"/>
    <w:rsid w:val="00726DBD"/>
    <w:rsid w:val="00727076"/>
    <w:rsid w:val="00727493"/>
    <w:rsid w:val="00727687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901"/>
    <w:rsid w:val="00752F34"/>
    <w:rsid w:val="00754E84"/>
    <w:rsid w:val="00756329"/>
    <w:rsid w:val="007563CD"/>
    <w:rsid w:val="00756D88"/>
    <w:rsid w:val="0076042F"/>
    <w:rsid w:val="00760496"/>
    <w:rsid w:val="007604B2"/>
    <w:rsid w:val="00760E04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649"/>
    <w:rsid w:val="007D271E"/>
    <w:rsid w:val="007D2D76"/>
    <w:rsid w:val="007D32E8"/>
    <w:rsid w:val="007D3715"/>
    <w:rsid w:val="007D4F20"/>
    <w:rsid w:val="007D6C8B"/>
    <w:rsid w:val="007E0A2A"/>
    <w:rsid w:val="007E0BA4"/>
    <w:rsid w:val="007E27E1"/>
    <w:rsid w:val="007E27EB"/>
    <w:rsid w:val="007E3000"/>
    <w:rsid w:val="007E355B"/>
    <w:rsid w:val="007E3D9E"/>
    <w:rsid w:val="007E597F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2C81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996"/>
    <w:rsid w:val="00822BF2"/>
    <w:rsid w:val="00823039"/>
    <w:rsid w:val="008233A4"/>
    <w:rsid w:val="00823815"/>
    <w:rsid w:val="00824599"/>
    <w:rsid w:val="00824C3D"/>
    <w:rsid w:val="00825F88"/>
    <w:rsid w:val="00827486"/>
    <w:rsid w:val="00827B14"/>
    <w:rsid w:val="00830BD9"/>
    <w:rsid w:val="00831343"/>
    <w:rsid w:val="008313E7"/>
    <w:rsid w:val="00832D2F"/>
    <w:rsid w:val="008331F2"/>
    <w:rsid w:val="008343A7"/>
    <w:rsid w:val="008346ED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549C"/>
    <w:rsid w:val="008467AF"/>
    <w:rsid w:val="008468D3"/>
    <w:rsid w:val="00846BA9"/>
    <w:rsid w:val="008478CA"/>
    <w:rsid w:val="008523BE"/>
    <w:rsid w:val="00852793"/>
    <w:rsid w:val="00852890"/>
    <w:rsid w:val="00853B6C"/>
    <w:rsid w:val="008540C7"/>
    <w:rsid w:val="00854135"/>
    <w:rsid w:val="008547F2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1D60"/>
    <w:rsid w:val="008929FA"/>
    <w:rsid w:val="00893854"/>
    <w:rsid w:val="00893B22"/>
    <w:rsid w:val="00893D72"/>
    <w:rsid w:val="00894C08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85E"/>
    <w:rsid w:val="008A676E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3A4"/>
    <w:rsid w:val="008D6F0D"/>
    <w:rsid w:val="008E074B"/>
    <w:rsid w:val="008E1CD6"/>
    <w:rsid w:val="008E2128"/>
    <w:rsid w:val="008E28E6"/>
    <w:rsid w:val="008E408E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40D1"/>
    <w:rsid w:val="008F4F4D"/>
    <w:rsid w:val="008F5556"/>
    <w:rsid w:val="008F5737"/>
    <w:rsid w:val="008F5FE6"/>
    <w:rsid w:val="008F601B"/>
    <w:rsid w:val="008F60ED"/>
    <w:rsid w:val="008F63BB"/>
    <w:rsid w:val="008F6412"/>
    <w:rsid w:val="008F66EA"/>
    <w:rsid w:val="008F7B1F"/>
    <w:rsid w:val="008F7C75"/>
    <w:rsid w:val="00900178"/>
    <w:rsid w:val="00900572"/>
    <w:rsid w:val="00900EA9"/>
    <w:rsid w:val="00901027"/>
    <w:rsid w:val="00901215"/>
    <w:rsid w:val="00901B16"/>
    <w:rsid w:val="00902858"/>
    <w:rsid w:val="009042C3"/>
    <w:rsid w:val="009049AD"/>
    <w:rsid w:val="009054B7"/>
    <w:rsid w:val="009057E7"/>
    <w:rsid w:val="00907C17"/>
    <w:rsid w:val="00910004"/>
    <w:rsid w:val="009108AB"/>
    <w:rsid w:val="00911489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06F"/>
    <w:rsid w:val="009215FF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3BD"/>
    <w:rsid w:val="00926411"/>
    <w:rsid w:val="00926BFA"/>
    <w:rsid w:val="00926FDF"/>
    <w:rsid w:val="009306FE"/>
    <w:rsid w:val="0093070E"/>
    <w:rsid w:val="00930FAD"/>
    <w:rsid w:val="00931DA9"/>
    <w:rsid w:val="0093328B"/>
    <w:rsid w:val="009345F2"/>
    <w:rsid w:val="0093560C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73D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2DF3"/>
    <w:rsid w:val="00953160"/>
    <w:rsid w:val="00953228"/>
    <w:rsid w:val="009535B6"/>
    <w:rsid w:val="00954135"/>
    <w:rsid w:val="009545E3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590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0A64"/>
    <w:rsid w:val="009A187E"/>
    <w:rsid w:val="009A1FB9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DFB"/>
    <w:rsid w:val="009C0695"/>
    <w:rsid w:val="009C1111"/>
    <w:rsid w:val="009C3102"/>
    <w:rsid w:val="009C32CF"/>
    <w:rsid w:val="009C3541"/>
    <w:rsid w:val="009C383B"/>
    <w:rsid w:val="009C3A2E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C7A"/>
    <w:rsid w:val="009E52D5"/>
    <w:rsid w:val="009E5601"/>
    <w:rsid w:val="009E5650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4440"/>
    <w:rsid w:val="009F476C"/>
    <w:rsid w:val="009F48ED"/>
    <w:rsid w:val="009F6484"/>
    <w:rsid w:val="009F669D"/>
    <w:rsid w:val="009F6D91"/>
    <w:rsid w:val="00A00852"/>
    <w:rsid w:val="00A00A49"/>
    <w:rsid w:val="00A00E80"/>
    <w:rsid w:val="00A014C7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A09"/>
    <w:rsid w:val="00A10D3C"/>
    <w:rsid w:val="00A12263"/>
    <w:rsid w:val="00A12579"/>
    <w:rsid w:val="00A12A8D"/>
    <w:rsid w:val="00A12BDE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818"/>
    <w:rsid w:val="00A51C19"/>
    <w:rsid w:val="00A51F8D"/>
    <w:rsid w:val="00A536BB"/>
    <w:rsid w:val="00A536CB"/>
    <w:rsid w:val="00A53A79"/>
    <w:rsid w:val="00A53D5D"/>
    <w:rsid w:val="00A54413"/>
    <w:rsid w:val="00A60174"/>
    <w:rsid w:val="00A60BFD"/>
    <w:rsid w:val="00A61406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0EA2"/>
    <w:rsid w:val="00A715B6"/>
    <w:rsid w:val="00A717D8"/>
    <w:rsid w:val="00A71EA7"/>
    <w:rsid w:val="00A721CA"/>
    <w:rsid w:val="00A72322"/>
    <w:rsid w:val="00A72461"/>
    <w:rsid w:val="00A73BAA"/>
    <w:rsid w:val="00A74294"/>
    <w:rsid w:val="00A759A6"/>
    <w:rsid w:val="00A766D7"/>
    <w:rsid w:val="00A7732C"/>
    <w:rsid w:val="00A778A6"/>
    <w:rsid w:val="00A8011A"/>
    <w:rsid w:val="00A819DE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427C"/>
    <w:rsid w:val="00AA4583"/>
    <w:rsid w:val="00AA637D"/>
    <w:rsid w:val="00AA6449"/>
    <w:rsid w:val="00AA648B"/>
    <w:rsid w:val="00AA737D"/>
    <w:rsid w:val="00AA7A7E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6043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6B6F"/>
    <w:rsid w:val="00AE7F64"/>
    <w:rsid w:val="00AF11EA"/>
    <w:rsid w:val="00AF129E"/>
    <w:rsid w:val="00AF15F3"/>
    <w:rsid w:val="00AF1665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3C23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0B9E"/>
    <w:rsid w:val="00B81628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A0729"/>
    <w:rsid w:val="00BA10E9"/>
    <w:rsid w:val="00BA17A4"/>
    <w:rsid w:val="00BA20C8"/>
    <w:rsid w:val="00BA2230"/>
    <w:rsid w:val="00BA2386"/>
    <w:rsid w:val="00BA30BC"/>
    <w:rsid w:val="00BA4471"/>
    <w:rsid w:val="00BA4D60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542"/>
    <w:rsid w:val="00BD16F8"/>
    <w:rsid w:val="00BD19AC"/>
    <w:rsid w:val="00BD308F"/>
    <w:rsid w:val="00BD344D"/>
    <w:rsid w:val="00BD3A37"/>
    <w:rsid w:val="00BD3C6D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2397"/>
    <w:rsid w:val="00C027B8"/>
    <w:rsid w:val="00C02DE9"/>
    <w:rsid w:val="00C03AA4"/>
    <w:rsid w:val="00C05CF1"/>
    <w:rsid w:val="00C062E1"/>
    <w:rsid w:val="00C063A5"/>
    <w:rsid w:val="00C0695A"/>
    <w:rsid w:val="00C07590"/>
    <w:rsid w:val="00C10018"/>
    <w:rsid w:val="00C11E97"/>
    <w:rsid w:val="00C125B0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37CF"/>
    <w:rsid w:val="00C345B9"/>
    <w:rsid w:val="00C3476F"/>
    <w:rsid w:val="00C353E2"/>
    <w:rsid w:val="00C35849"/>
    <w:rsid w:val="00C3610B"/>
    <w:rsid w:val="00C36807"/>
    <w:rsid w:val="00C3737B"/>
    <w:rsid w:val="00C41069"/>
    <w:rsid w:val="00C4217F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50D"/>
    <w:rsid w:val="00C65C51"/>
    <w:rsid w:val="00C660C9"/>
    <w:rsid w:val="00C6694E"/>
    <w:rsid w:val="00C66B9F"/>
    <w:rsid w:val="00C67B32"/>
    <w:rsid w:val="00C7084F"/>
    <w:rsid w:val="00C70C6D"/>
    <w:rsid w:val="00C71184"/>
    <w:rsid w:val="00C717A3"/>
    <w:rsid w:val="00C718D3"/>
    <w:rsid w:val="00C71F5C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AF9"/>
    <w:rsid w:val="00C9423F"/>
    <w:rsid w:val="00C94747"/>
    <w:rsid w:val="00C95924"/>
    <w:rsid w:val="00C967D9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0"/>
    <w:rsid w:val="00CA5815"/>
    <w:rsid w:val="00CA5BF0"/>
    <w:rsid w:val="00CA7525"/>
    <w:rsid w:val="00CA790F"/>
    <w:rsid w:val="00CA7ED7"/>
    <w:rsid w:val="00CB11D1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7B9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77C4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4095"/>
    <w:rsid w:val="00CF428F"/>
    <w:rsid w:val="00CF4836"/>
    <w:rsid w:val="00CF5E23"/>
    <w:rsid w:val="00CF6ACB"/>
    <w:rsid w:val="00CF6AE1"/>
    <w:rsid w:val="00CF70E0"/>
    <w:rsid w:val="00CF7CA7"/>
    <w:rsid w:val="00D001DA"/>
    <w:rsid w:val="00D00483"/>
    <w:rsid w:val="00D0164C"/>
    <w:rsid w:val="00D01D48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BD2"/>
    <w:rsid w:val="00D81F7E"/>
    <w:rsid w:val="00D81FB7"/>
    <w:rsid w:val="00D84B59"/>
    <w:rsid w:val="00D85D2E"/>
    <w:rsid w:val="00D86824"/>
    <w:rsid w:val="00D86D35"/>
    <w:rsid w:val="00D87898"/>
    <w:rsid w:val="00D9194A"/>
    <w:rsid w:val="00D91F98"/>
    <w:rsid w:val="00D928B0"/>
    <w:rsid w:val="00D92C6A"/>
    <w:rsid w:val="00D934E2"/>
    <w:rsid w:val="00D93526"/>
    <w:rsid w:val="00D9400C"/>
    <w:rsid w:val="00D94323"/>
    <w:rsid w:val="00D95C28"/>
    <w:rsid w:val="00D96557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B2B2D"/>
    <w:rsid w:val="00DB2BD8"/>
    <w:rsid w:val="00DB3151"/>
    <w:rsid w:val="00DB3502"/>
    <w:rsid w:val="00DB3E9A"/>
    <w:rsid w:val="00DB4CB8"/>
    <w:rsid w:val="00DB596A"/>
    <w:rsid w:val="00DB771B"/>
    <w:rsid w:val="00DB7BD3"/>
    <w:rsid w:val="00DC055A"/>
    <w:rsid w:val="00DC0656"/>
    <w:rsid w:val="00DC1CF6"/>
    <w:rsid w:val="00DC2472"/>
    <w:rsid w:val="00DC284C"/>
    <w:rsid w:val="00DC45AC"/>
    <w:rsid w:val="00DC487A"/>
    <w:rsid w:val="00DC50BA"/>
    <w:rsid w:val="00DC5A7B"/>
    <w:rsid w:val="00DC61B6"/>
    <w:rsid w:val="00DC6677"/>
    <w:rsid w:val="00DC6BD6"/>
    <w:rsid w:val="00DC74C9"/>
    <w:rsid w:val="00DC751A"/>
    <w:rsid w:val="00DD302A"/>
    <w:rsid w:val="00DD4D02"/>
    <w:rsid w:val="00DD52FF"/>
    <w:rsid w:val="00DD609A"/>
    <w:rsid w:val="00DD63E8"/>
    <w:rsid w:val="00DD6A9F"/>
    <w:rsid w:val="00DD6FDC"/>
    <w:rsid w:val="00DD7F7D"/>
    <w:rsid w:val="00DE01C5"/>
    <w:rsid w:val="00DE0885"/>
    <w:rsid w:val="00DE0A2C"/>
    <w:rsid w:val="00DE0C4D"/>
    <w:rsid w:val="00DE2A43"/>
    <w:rsid w:val="00DE3C7F"/>
    <w:rsid w:val="00DE3FEC"/>
    <w:rsid w:val="00DE46DF"/>
    <w:rsid w:val="00DE5B0E"/>
    <w:rsid w:val="00DE5FD6"/>
    <w:rsid w:val="00DE6068"/>
    <w:rsid w:val="00DE687C"/>
    <w:rsid w:val="00DE7188"/>
    <w:rsid w:val="00DF0C4A"/>
    <w:rsid w:val="00DF0DCC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3BDB"/>
    <w:rsid w:val="00E0529F"/>
    <w:rsid w:val="00E0627F"/>
    <w:rsid w:val="00E0634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AF4"/>
    <w:rsid w:val="00E179D8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3D90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028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33AB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CA4"/>
    <w:rsid w:val="00EB4D01"/>
    <w:rsid w:val="00EB61F9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71FD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3179"/>
    <w:rsid w:val="00EE38BD"/>
    <w:rsid w:val="00EE4D9B"/>
    <w:rsid w:val="00EE5906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1AA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172E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6CA4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E76"/>
    <w:rsid w:val="00F7298D"/>
    <w:rsid w:val="00F731AF"/>
    <w:rsid w:val="00F73A2A"/>
    <w:rsid w:val="00F75A86"/>
    <w:rsid w:val="00F7614B"/>
    <w:rsid w:val="00F767D1"/>
    <w:rsid w:val="00F768F5"/>
    <w:rsid w:val="00F80947"/>
    <w:rsid w:val="00F81D42"/>
    <w:rsid w:val="00F82193"/>
    <w:rsid w:val="00F82491"/>
    <w:rsid w:val="00F82AA1"/>
    <w:rsid w:val="00F82D2E"/>
    <w:rsid w:val="00F82F65"/>
    <w:rsid w:val="00F83153"/>
    <w:rsid w:val="00F84671"/>
    <w:rsid w:val="00F8520C"/>
    <w:rsid w:val="00F85ED7"/>
    <w:rsid w:val="00F8794B"/>
    <w:rsid w:val="00F907F9"/>
    <w:rsid w:val="00F90AEC"/>
    <w:rsid w:val="00F91458"/>
    <w:rsid w:val="00F917EB"/>
    <w:rsid w:val="00F917EF"/>
    <w:rsid w:val="00F91A8F"/>
    <w:rsid w:val="00F92BC8"/>
    <w:rsid w:val="00F93BDA"/>
    <w:rsid w:val="00F9529D"/>
    <w:rsid w:val="00F95863"/>
    <w:rsid w:val="00F96330"/>
    <w:rsid w:val="00F967F9"/>
    <w:rsid w:val="00F97D77"/>
    <w:rsid w:val="00F97FE0"/>
    <w:rsid w:val="00FA0221"/>
    <w:rsid w:val="00FA169E"/>
    <w:rsid w:val="00FA178B"/>
    <w:rsid w:val="00FA1E00"/>
    <w:rsid w:val="00FA2837"/>
    <w:rsid w:val="00FA2E34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6F"/>
    <w:rsid w:val="00FD0873"/>
    <w:rsid w:val="00FD16CE"/>
    <w:rsid w:val="00FD1A74"/>
    <w:rsid w:val="00FD1C09"/>
    <w:rsid w:val="00FD1E3D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21CF"/>
    <w:rsid w:val="00FE25EA"/>
    <w:rsid w:val="00FE2CB2"/>
    <w:rsid w:val="00FE2F68"/>
    <w:rsid w:val="00FE2F9F"/>
    <w:rsid w:val="00FE3203"/>
    <w:rsid w:val="00FE3884"/>
    <w:rsid w:val="00FE3B6A"/>
    <w:rsid w:val="00FE43D6"/>
    <w:rsid w:val="00FE5500"/>
    <w:rsid w:val="00FE5D7B"/>
    <w:rsid w:val="00FE6B27"/>
    <w:rsid w:val="00FE7218"/>
    <w:rsid w:val="00FF0646"/>
    <w:rsid w:val="00FF0B40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0477-00-00af-april-3rd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li@aurorawireless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an@nict.go.j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249E-19C8-47F5-88C7-0E9FA088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4385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3</cp:revision>
  <cp:lastPrinted>2010-03-08T23:15:00Z</cp:lastPrinted>
  <dcterms:created xsi:type="dcterms:W3CDTF">2012-04-11T18:39:00Z</dcterms:created>
  <dcterms:modified xsi:type="dcterms:W3CDTF">2012-04-11T18:40:00Z</dcterms:modified>
</cp:coreProperties>
</file>