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5714">
            <w:pPr>
              <w:pStyle w:val="T2"/>
            </w:pPr>
            <w:r>
              <w:t>PHY comment resolution 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9699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998">
              <w:rPr>
                <w:b w:val="0"/>
                <w:sz w:val="20"/>
              </w:rPr>
              <w:t>2010-11-</w:t>
            </w:r>
            <w:r w:rsidR="00FB27BF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A21ADF">
      <w:pPr>
        <w:pStyle w:val="T1"/>
        <w:spacing w:after="120"/>
        <w:rPr>
          <w:sz w:val="22"/>
        </w:rPr>
      </w:pPr>
      <w:r w:rsidRPr="00A21A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83717C" w:rsidRDefault="008371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3717C" w:rsidRDefault="0083717C">
                  <w:pPr>
                    <w:pStyle w:val="T1"/>
                    <w:spacing w:after="120"/>
                  </w:pPr>
                </w:p>
                <w:p w:rsidR="0083717C" w:rsidRDefault="0083717C" w:rsidP="00C33A09">
                  <w:r>
                    <w:t xml:space="preserve">This document proposes </w:t>
                  </w:r>
                  <w:proofErr w:type="spellStart"/>
                  <w:r>
                    <w:t>resoltions</w:t>
                  </w:r>
                  <w:proofErr w:type="spellEnd"/>
                  <w:r>
                    <w:t xml:space="preserve"> to a </w:t>
                  </w:r>
                  <w:r w:rsidR="00C33A09">
                    <w:t>few</w:t>
                  </w:r>
                  <w:r>
                    <w:t xml:space="preserve"> </w:t>
                  </w:r>
                  <w:proofErr w:type="spellStart"/>
                  <w:r w:rsidR="00C33A09">
                    <w:t>commens</w:t>
                  </w:r>
                  <w:proofErr w:type="spellEnd"/>
                  <w:r w:rsidR="00C33A09">
                    <w:t xml:space="preserve"> on Draft 2</w:t>
                  </w:r>
                  <w:r>
                    <w:t>.0 of TGad.</w:t>
                  </w:r>
                </w:p>
              </w:txbxContent>
            </v:textbox>
          </v:shape>
        </w:pict>
      </w:r>
    </w:p>
    <w:p w:rsidR="001E70E4" w:rsidRDefault="00CA09B2" w:rsidP="00B118E4">
      <w:pPr>
        <w:pStyle w:val="Subtitle"/>
        <w:rPr>
          <w:sz w:val="23"/>
          <w:szCs w:val="23"/>
        </w:rPr>
      </w:pPr>
      <w:r>
        <w:br w:type="page"/>
      </w:r>
    </w:p>
    <w:tbl>
      <w:tblPr>
        <w:tblW w:w="7840" w:type="dxa"/>
        <w:tblInd w:w="98" w:type="dxa"/>
        <w:tblLook w:val="04A0"/>
      </w:tblPr>
      <w:tblGrid>
        <w:gridCol w:w="663"/>
        <w:gridCol w:w="918"/>
        <w:gridCol w:w="918"/>
        <w:gridCol w:w="2676"/>
        <w:gridCol w:w="2665"/>
      </w:tblGrid>
      <w:tr w:rsidR="001E70E4" w:rsidRPr="001E70E4" w:rsidTr="001E70E4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E4" w:rsidRPr="001E70E4" w:rsidRDefault="001E70E4" w:rsidP="001E70E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2088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E4" w:rsidRPr="001E70E4" w:rsidRDefault="001E70E4" w:rsidP="001E70E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178.00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E4" w:rsidRPr="001E70E4" w:rsidRDefault="001E70E4" w:rsidP="001E70E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E4" w:rsidRPr="001E70E4" w:rsidRDefault="001E70E4" w:rsidP="001E70E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SIFS + 10% of </w:t>
            </w:r>
            <w:proofErr w:type="spellStart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aSlotTime</w:t>
            </w:r>
            <w:proofErr w:type="spellEnd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tolerance </w:t>
            </w:r>
            <w:proofErr w:type="gramStart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seems</w:t>
            </w:r>
            <w:proofErr w:type="gramEnd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to be quite tough in terms of </w:t>
            </w:r>
            <w:proofErr w:type="spellStart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implemenation</w:t>
            </w:r>
            <w:proofErr w:type="spellEnd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E4" w:rsidRPr="001E70E4" w:rsidRDefault="001E70E4" w:rsidP="001E70E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SIFS +20% of </w:t>
            </w:r>
            <w:proofErr w:type="spellStart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aSlotTime</w:t>
            </w:r>
            <w:proofErr w:type="spellEnd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proofErr w:type="gramStart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seems</w:t>
            </w:r>
            <w:proofErr w:type="gramEnd"/>
            <w:r w:rsidRPr="001E70E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to be good. If it's changed, there will be no harm from the protocol point of view.</w:t>
            </w:r>
          </w:p>
        </w:tc>
      </w:tr>
    </w:tbl>
    <w:p w:rsidR="008D2588" w:rsidRDefault="00AE1CAB" w:rsidP="00B118E4">
      <w:pPr>
        <w:pStyle w:val="Subtitle"/>
        <w:rPr>
          <w:sz w:val="23"/>
          <w:szCs w:val="23"/>
        </w:rPr>
      </w:pPr>
      <w:r>
        <w:rPr>
          <w:sz w:val="23"/>
          <w:szCs w:val="23"/>
        </w:rPr>
        <w:t xml:space="preserve">Proposed resolution: </w:t>
      </w:r>
      <w:r w:rsidRPr="00AE1CAB">
        <w:rPr>
          <w:b/>
          <w:bCs/>
          <w:i w:val="0"/>
          <w:iCs w:val="0"/>
          <w:color w:val="auto"/>
        </w:rPr>
        <w:t>Reject</w:t>
      </w:r>
      <w:r w:rsidR="00B118E4">
        <w:rPr>
          <w:sz w:val="23"/>
          <w:szCs w:val="23"/>
        </w:rPr>
        <w:t xml:space="preserve"> </w:t>
      </w:r>
    </w:p>
    <w:p w:rsidR="008D2588" w:rsidRDefault="00AE1CAB" w:rsidP="00F35F19">
      <w:pPr>
        <w:rPr>
          <w:i/>
          <w:iCs/>
          <w:lang w:val="en-US" w:bidi="he-IL"/>
        </w:rPr>
      </w:pPr>
      <w:r>
        <w:rPr>
          <w:i/>
          <w:iCs/>
          <w:lang w:val="en-US" w:bidi="he-IL"/>
        </w:rPr>
        <w:t xml:space="preserve">Discussion: accuracy of 0.3usec should be tough for a device that samples at a rate higher than 3Gsps.  </w:t>
      </w:r>
    </w:p>
    <w:p w:rsidR="00AE1CAB" w:rsidRDefault="00AE1CAB" w:rsidP="00F35F19">
      <w:pPr>
        <w:rPr>
          <w:i/>
          <w:iCs/>
          <w:lang w:val="en-US" w:bidi="he-IL"/>
        </w:rPr>
      </w:pPr>
    </w:p>
    <w:tbl>
      <w:tblPr>
        <w:tblW w:w="7840" w:type="dxa"/>
        <w:tblInd w:w="98" w:type="dxa"/>
        <w:tblLook w:val="04A0"/>
      </w:tblPr>
      <w:tblGrid>
        <w:gridCol w:w="663"/>
        <w:gridCol w:w="917"/>
        <w:gridCol w:w="941"/>
        <w:gridCol w:w="3699"/>
        <w:gridCol w:w="1620"/>
      </w:tblGrid>
      <w:tr w:rsidR="00AE1CAB" w:rsidRPr="00AE1CAB" w:rsidTr="00AE1CAB">
        <w:trPr>
          <w:trHeight w:val="5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B" w:rsidRPr="00AE1CAB" w:rsidRDefault="00AE1CAB" w:rsidP="00AE1CAB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B" w:rsidRPr="00AE1CAB" w:rsidRDefault="00AE1CAB" w:rsidP="00AE1CAB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406.00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B" w:rsidRPr="00AE1CAB" w:rsidRDefault="00AE1CAB" w:rsidP="00AE1CA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21.3.6.2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B" w:rsidRPr="00AE1CAB" w:rsidRDefault="00AE1CAB" w:rsidP="00AE1CA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For the SC receiver, estimation of channel impulse response (CIR) is </w:t>
            </w:r>
            <w:proofErr w:type="gramStart"/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achieve</w:t>
            </w:r>
            <w:proofErr w:type="gramEnd"/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through complementary sum of Ga128/Gb128 auto-correlations pair.  To perform a clear auto-correlation procedure, appropriate delayed additions and delayed subtractions of the received signal are needed.  Present SC channel estimation sequence in the Version D2.0 allows 2 pairs of Ga128 and 2 pairs of Gb128 auto-correlations.  In terms of hardware efficiency, symbol synchronization (use of short training field) prohibits practically available auto-correlation results to 1 Ga128 sequence and 1 Gb128 sequence because CIR can be estimation after symbol synchronization is finished.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B" w:rsidRPr="00AE1CAB" w:rsidRDefault="00AE1CAB" w:rsidP="00AE1CA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E1CAB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the sequence Gu512 to [Gb128 Ga128 -Gb128 -Ga128].    Related presentation will be provided.</w:t>
            </w:r>
          </w:p>
        </w:tc>
      </w:tr>
    </w:tbl>
    <w:p w:rsidR="00AE1CAB" w:rsidRDefault="00404805" w:rsidP="00F35F19">
      <w:pPr>
        <w:rPr>
          <w:b/>
          <w:bCs/>
          <w:lang w:val="en-US" w:bidi="he-IL"/>
        </w:rPr>
      </w:pPr>
      <w:r>
        <w:rPr>
          <w:i/>
          <w:iCs/>
          <w:lang w:val="en-US" w:bidi="he-IL"/>
        </w:rPr>
        <w:t xml:space="preserve">Proposed Resolution: </w:t>
      </w:r>
      <w:r>
        <w:rPr>
          <w:b/>
          <w:bCs/>
          <w:lang w:val="en-US" w:bidi="he-IL"/>
        </w:rPr>
        <w:t>Reject</w:t>
      </w:r>
    </w:p>
    <w:p w:rsidR="00404805" w:rsidRDefault="00404805" w:rsidP="00F35F19">
      <w:pPr>
        <w:rPr>
          <w:lang w:val="en-US" w:bidi="he-IL"/>
        </w:rPr>
      </w:pPr>
      <w:r>
        <w:rPr>
          <w:lang w:val="en-US" w:bidi="he-IL"/>
        </w:rPr>
        <w:t xml:space="preserve">Discussion: I don’t see the advantage of using the proposed method on treating </w:t>
      </w:r>
      <w:proofErr w:type="spellStart"/>
      <w:proofErr w:type="gramStart"/>
      <w:r>
        <w:rPr>
          <w:lang w:val="en-US" w:bidi="he-IL"/>
        </w:rPr>
        <w:t>Gu</w:t>
      </w:r>
      <w:proofErr w:type="spellEnd"/>
      <w:proofErr w:type="gramEnd"/>
      <w:r>
        <w:rPr>
          <w:lang w:val="en-US" w:bidi="he-IL"/>
        </w:rPr>
        <w:t xml:space="preserve"> and </w:t>
      </w:r>
      <w:proofErr w:type="spellStart"/>
      <w:r>
        <w:rPr>
          <w:lang w:val="en-US" w:bidi="he-IL"/>
        </w:rPr>
        <w:t>Gv</w:t>
      </w:r>
      <w:proofErr w:type="spellEnd"/>
      <w:r>
        <w:rPr>
          <w:lang w:val="en-US" w:bidi="he-IL"/>
        </w:rPr>
        <w:t xml:space="preserve"> as complementary sequences, and summing the correlation with both of them to get the channel estimate.</w:t>
      </w:r>
    </w:p>
    <w:p w:rsidR="00A312E6" w:rsidRDefault="00A312E6" w:rsidP="00F35F19">
      <w:pPr>
        <w:rPr>
          <w:lang w:val="en-US" w:bidi="he-IL"/>
        </w:rPr>
      </w:pPr>
    </w:p>
    <w:tbl>
      <w:tblPr>
        <w:tblW w:w="7840" w:type="dxa"/>
        <w:tblInd w:w="98" w:type="dxa"/>
        <w:tblLook w:val="04A0"/>
      </w:tblPr>
      <w:tblGrid>
        <w:gridCol w:w="663"/>
        <w:gridCol w:w="912"/>
        <w:gridCol w:w="1108"/>
        <w:gridCol w:w="2574"/>
        <w:gridCol w:w="2583"/>
      </w:tblGrid>
      <w:tr w:rsidR="00A312E6" w:rsidRPr="00A312E6" w:rsidTr="00A312E6">
        <w:trPr>
          <w:trHeight w:val="27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414.00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21.4.3.3.2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Since the 6 byte MAC header data in the first LDPC codeword do not serve any time-critical information to MAC, add robustness to Control PHY header by spreading L_HDR to 2 times while L_DPFCW is changed to 80.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L_FDCW with another L_HDR.  Thus, L_DPFCW = (2*L_HDR</w:t>
            </w:r>
            <w:proofErr w:type="gramStart"/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)x8</w:t>
            </w:r>
            <w:proofErr w:type="gramEnd"/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= 80. Subsequent calculation procedures on N_CW, L_DPCW, L_DPLCW shall have new formulas (i.e. "(Length-6)" should be modified to "(Length)")</w:t>
            </w:r>
          </w:p>
        </w:tc>
      </w:tr>
    </w:tbl>
    <w:p w:rsidR="00A312E6" w:rsidRDefault="00A312E6" w:rsidP="00F35F19">
      <w:pPr>
        <w:rPr>
          <w:b/>
          <w:bCs/>
          <w:lang w:val="en-US" w:bidi="he-IL"/>
        </w:rPr>
      </w:pPr>
      <w:r>
        <w:rPr>
          <w:lang w:val="en-US" w:bidi="he-IL"/>
        </w:rPr>
        <w:t xml:space="preserve">Proposed Resolution: </w:t>
      </w:r>
      <w:r>
        <w:rPr>
          <w:b/>
          <w:bCs/>
          <w:lang w:val="en-US" w:bidi="he-IL"/>
        </w:rPr>
        <w:t>Reject</w:t>
      </w:r>
    </w:p>
    <w:p w:rsidR="00A312E6" w:rsidRDefault="00A312E6" w:rsidP="00F35F19">
      <w:pPr>
        <w:rPr>
          <w:lang w:val="en-US" w:bidi="he-IL"/>
        </w:rPr>
      </w:pPr>
      <w:r>
        <w:rPr>
          <w:lang w:val="en-US" w:bidi="he-IL"/>
        </w:rPr>
        <w:t xml:space="preserve">Discussion: I have not seen any issue with header </w:t>
      </w:r>
      <w:proofErr w:type="spellStart"/>
      <w:r>
        <w:rPr>
          <w:lang w:val="en-US" w:bidi="he-IL"/>
        </w:rPr>
        <w:t>robostness</w:t>
      </w:r>
      <w:proofErr w:type="spellEnd"/>
      <w:r>
        <w:rPr>
          <w:lang w:val="en-US" w:bidi="he-IL"/>
        </w:rPr>
        <w:t xml:space="preserve"> in Simulations.  The header is more robust, due to the lower code rate of the first code.  Getting the control field of a MAC packet can be useful to provide early information to the MAC.</w:t>
      </w:r>
    </w:p>
    <w:p w:rsidR="00A312E6" w:rsidRDefault="00A312E6" w:rsidP="00F35F19">
      <w:pPr>
        <w:rPr>
          <w:lang w:val="en-US" w:bidi="he-IL"/>
        </w:rPr>
      </w:pPr>
    </w:p>
    <w:tbl>
      <w:tblPr>
        <w:tblW w:w="7840" w:type="dxa"/>
        <w:tblInd w:w="98" w:type="dxa"/>
        <w:tblLook w:val="04A0"/>
      </w:tblPr>
      <w:tblGrid>
        <w:gridCol w:w="663"/>
        <w:gridCol w:w="903"/>
        <w:gridCol w:w="1275"/>
        <w:gridCol w:w="2498"/>
        <w:gridCol w:w="2501"/>
      </w:tblGrid>
      <w:tr w:rsidR="00A312E6" w:rsidRPr="00A312E6" w:rsidTr="00A312E6">
        <w:trPr>
          <w:trHeight w:val="1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2080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433.00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21.6.3.2.2.2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Is it C_LWD, not C_LW? If it is C_LWD, it seems that the code word bits stream only includes the data part of the LDPC code word without any parity part.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E6" w:rsidRPr="00A312E6" w:rsidRDefault="00A312E6" w:rsidP="00A312E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312E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C_LWD needs to be changed to C_LW.</w:t>
            </w:r>
          </w:p>
        </w:tc>
      </w:tr>
    </w:tbl>
    <w:p w:rsidR="00A312E6" w:rsidRDefault="00A312E6" w:rsidP="00F35F19">
      <w:pPr>
        <w:rPr>
          <w:b/>
          <w:bCs/>
          <w:lang w:val="en-US" w:bidi="he-IL"/>
        </w:rPr>
      </w:pPr>
      <w:r>
        <w:rPr>
          <w:lang w:val="en-US" w:bidi="he-IL"/>
        </w:rPr>
        <w:t xml:space="preserve">Proposed Resolution: </w:t>
      </w:r>
      <w:r>
        <w:rPr>
          <w:b/>
          <w:bCs/>
          <w:lang w:val="en-US" w:bidi="he-IL"/>
        </w:rPr>
        <w:t>accept</w:t>
      </w:r>
    </w:p>
    <w:p w:rsidR="00A312E6" w:rsidRDefault="00A312E6" w:rsidP="00F35F19">
      <w:pPr>
        <w:rPr>
          <w:b/>
          <w:bCs/>
          <w:lang w:val="en-US" w:bidi="he-IL"/>
        </w:rPr>
      </w:pPr>
    </w:p>
    <w:tbl>
      <w:tblPr>
        <w:tblW w:w="7840" w:type="dxa"/>
        <w:tblInd w:w="98" w:type="dxa"/>
        <w:tblLook w:val="04A0"/>
      </w:tblPr>
      <w:tblGrid>
        <w:gridCol w:w="663"/>
        <w:gridCol w:w="899"/>
        <w:gridCol w:w="1275"/>
        <w:gridCol w:w="2514"/>
        <w:gridCol w:w="2489"/>
      </w:tblGrid>
      <w:tr w:rsidR="00A51DAA" w:rsidRPr="00A51DAA" w:rsidTr="00A51DAA">
        <w:trPr>
          <w:trHeight w:val="27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AA" w:rsidRPr="00A51DAA" w:rsidRDefault="00A51DAA" w:rsidP="00A51DA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AA" w:rsidRPr="00A51DAA" w:rsidRDefault="00A51DAA" w:rsidP="00A51DA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433.00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AA" w:rsidRPr="00A51DAA" w:rsidRDefault="00A51DAA" w:rsidP="00A51D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21.6.3.2.2.2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AA" w:rsidRPr="00A51DAA" w:rsidRDefault="00A51DAA" w:rsidP="00A51D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Does the coded bit stream concatenated with N_BLK_PAD zeros need to be scrambled again? These data bits are already </w:t>
            </w:r>
            <w:proofErr w:type="spellStart"/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scrambed</w:t>
            </w:r>
            <w:proofErr w:type="spellEnd"/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before LDPC encoding and it sounds like they need to be scrambled again.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AA" w:rsidRPr="00A51DAA" w:rsidRDefault="00A51DAA" w:rsidP="00A51D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51D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More detailed explanation is required.</w:t>
            </w:r>
          </w:p>
        </w:tc>
      </w:tr>
    </w:tbl>
    <w:p w:rsidR="00A312E6" w:rsidRDefault="00A51DAA" w:rsidP="00F35F19">
      <w:pPr>
        <w:rPr>
          <w:b/>
          <w:bCs/>
          <w:lang w:val="en-US" w:bidi="he-IL"/>
        </w:rPr>
      </w:pPr>
      <w:r>
        <w:rPr>
          <w:lang w:val="en-US" w:bidi="he-IL"/>
        </w:rPr>
        <w:t xml:space="preserve">Proposed Resolution: </w:t>
      </w:r>
      <w:r w:rsidRPr="00A51DAA">
        <w:rPr>
          <w:b/>
          <w:bCs/>
          <w:lang w:val="en-US" w:bidi="he-IL"/>
        </w:rPr>
        <w:t>Reject</w:t>
      </w:r>
    </w:p>
    <w:p w:rsidR="00A51DAA" w:rsidRDefault="00A51DAA" w:rsidP="00F91875">
      <w:pPr>
        <w:rPr>
          <w:lang w:val="en-US" w:bidi="he-IL"/>
        </w:rPr>
      </w:pPr>
      <w:r>
        <w:rPr>
          <w:lang w:val="en-US" w:bidi="he-IL"/>
        </w:rPr>
        <w:t xml:space="preserve">The test is clear.  The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N</m:t>
            </m:r>
          </m:e>
          <m:sub>
            <m:r>
              <w:rPr>
                <w:rFonts w:ascii="Cambria Math" w:hAnsi="Cambria Math"/>
                <w:lang w:val="en-US" w:bidi="he-IL"/>
              </w:rPr>
              <m:t>BLK</m:t>
            </m:r>
            <m:r>
              <m:rPr>
                <m:lit/>
              </m:rPr>
              <w:rPr>
                <w:rFonts w:ascii="Cambria Math" w:hAnsi="Cambria Math"/>
                <w:lang w:val="en-US" w:bidi="he-IL"/>
              </w:rPr>
              <m:t>_</m:t>
            </m:r>
            <m:r>
              <w:rPr>
                <w:rFonts w:ascii="Cambria Math" w:hAnsi="Cambria Math"/>
                <w:lang w:val="en-US" w:bidi="he-IL"/>
              </w:rPr>
              <m:t>PAD</m:t>
            </m:r>
          </m:sub>
        </m:sSub>
      </m:oMath>
      <w:r w:rsidR="00F91875">
        <w:rPr>
          <w:lang w:val="en-US" w:bidi="he-IL"/>
        </w:rPr>
        <w:t xml:space="preserve"> bits are appended at the end of the encoding sequence, so they were not scrambled (only the </w:t>
      </w:r>
      <w:proofErr w:type="spellStart"/>
      <w:r w:rsidR="00F91875">
        <w:rPr>
          <w:lang w:val="en-US" w:bidi="he-IL"/>
        </w:rPr>
        <w:t>uncoded</w:t>
      </w:r>
      <w:proofErr w:type="spellEnd"/>
      <w:r w:rsidR="00F91875">
        <w:rPr>
          <w:lang w:val="en-US" w:bidi="he-IL"/>
        </w:rPr>
        <w:t xml:space="preserve"> stream is scrambled), and scrambling is necessary.</w:t>
      </w:r>
    </w:p>
    <w:p w:rsidR="00F91875" w:rsidRDefault="00F91875" w:rsidP="00F91875">
      <w:pPr>
        <w:rPr>
          <w:lang w:val="en-US" w:bidi="he-IL"/>
        </w:rPr>
      </w:pPr>
    </w:p>
    <w:tbl>
      <w:tblPr>
        <w:tblW w:w="7840" w:type="dxa"/>
        <w:tblInd w:w="98" w:type="dxa"/>
        <w:tblLook w:val="04A0"/>
      </w:tblPr>
      <w:tblGrid>
        <w:gridCol w:w="664"/>
        <w:gridCol w:w="917"/>
        <w:gridCol w:w="919"/>
        <w:gridCol w:w="2670"/>
        <w:gridCol w:w="2670"/>
      </w:tblGrid>
      <w:tr w:rsidR="006A2BD2" w:rsidRPr="006A2BD2" w:rsidTr="006A2BD2">
        <w:trPr>
          <w:trHeight w:val="2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2" w:rsidRPr="006A2BD2" w:rsidRDefault="006A2BD2" w:rsidP="006A2BD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2" w:rsidRPr="006A2BD2" w:rsidRDefault="006A2BD2" w:rsidP="006A2BD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453.00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2" w:rsidRPr="006A2BD2" w:rsidRDefault="006A2BD2" w:rsidP="006A2B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21.12.4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2" w:rsidRPr="006A2BD2" w:rsidRDefault="006A2BD2" w:rsidP="006A2B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proofErr w:type="gram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aRxPLCPDelay</w:t>
            </w:r>
            <w:proofErr w:type="spellEnd"/>
            <w:proofErr w:type="gram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set to &lt; 1us.   Why is this value necessary?  As long as the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aSIFSTime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and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aSloTtime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are met, a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specifice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value for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aRxPLCPDelay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should be set to implementation dependent value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BD2" w:rsidRPr="006A2BD2" w:rsidRDefault="006A2BD2" w:rsidP="006A2B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Implementation dependent as long as the requirement of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aSIFSTime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and </w:t>
            </w:r>
            <w:proofErr w:type="spellStart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aSloTtime</w:t>
            </w:r>
            <w:proofErr w:type="spellEnd"/>
            <w:r w:rsidRPr="006A2B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are met.</w:t>
            </w:r>
          </w:p>
        </w:tc>
      </w:tr>
    </w:tbl>
    <w:p w:rsidR="00F91875" w:rsidRDefault="006A2BD2" w:rsidP="00F91875">
      <w:pPr>
        <w:rPr>
          <w:b/>
          <w:bCs/>
          <w:lang w:val="en-US" w:bidi="he-IL"/>
        </w:rPr>
      </w:pPr>
      <w:r>
        <w:rPr>
          <w:lang w:val="en-US" w:bidi="he-IL"/>
        </w:rPr>
        <w:t xml:space="preserve">Proposed Resolution: </w:t>
      </w:r>
      <w:r w:rsidRPr="006A2BD2">
        <w:rPr>
          <w:b/>
          <w:bCs/>
          <w:lang w:val="en-US" w:bidi="he-IL"/>
        </w:rPr>
        <w:t>Accept</w:t>
      </w:r>
    </w:p>
    <w:p w:rsidR="006A2BD2" w:rsidRDefault="006A2BD2" w:rsidP="00F91875">
      <w:pPr>
        <w:rPr>
          <w:lang w:val="en-US" w:bidi="he-IL"/>
        </w:rPr>
      </w:pPr>
      <w:r w:rsidRPr="00F07B7E">
        <w:rPr>
          <w:b/>
          <w:bCs/>
          <w:i/>
          <w:iCs/>
          <w:lang w:val="en-US" w:bidi="he-IL"/>
        </w:rPr>
        <w:t xml:space="preserve">TGad Editor: </w:t>
      </w:r>
      <w:r w:rsidR="003A5107" w:rsidRPr="00F07B7E">
        <w:rPr>
          <w:b/>
          <w:bCs/>
          <w:i/>
          <w:iCs/>
          <w:lang w:val="en-US" w:bidi="he-IL"/>
        </w:rPr>
        <w:t>in the 4</w:t>
      </w:r>
      <w:r w:rsidR="003A5107" w:rsidRPr="00F07B7E">
        <w:rPr>
          <w:b/>
          <w:bCs/>
          <w:i/>
          <w:iCs/>
          <w:vertAlign w:val="superscript"/>
          <w:lang w:val="en-US" w:bidi="he-IL"/>
        </w:rPr>
        <w:t>th</w:t>
      </w:r>
      <w:r w:rsidR="003A5107" w:rsidRPr="00F07B7E">
        <w:rPr>
          <w:b/>
          <w:bCs/>
          <w:i/>
          <w:iCs/>
          <w:lang w:val="en-US" w:bidi="he-IL"/>
        </w:rPr>
        <w:t xml:space="preserve"> non-header line of table 102, </w:t>
      </w:r>
      <w:r w:rsidRPr="00F07B7E">
        <w:rPr>
          <w:b/>
          <w:bCs/>
          <w:i/>
          <w:iCs/>
          <w:lang w:val="en-US" w:bidi="he-IL"/>
        </w:rPr>
        <w:t>Replace</w:t>
      </w:r>
      <w:r>
        <w:rPr>
          <w:b/>
          <w:bCs/>
          <w:lang w:val="en-US" w:bidi="he-IL"/>
        </w:rPr>
        <w:t xml:space="preserve"> </w:t>
      </w:r>
      <w:r w:rsidR="003A5107">
        <w:rPr>
          <w:b/>
          <w:bCs/>
          <w:lang w:val="en-US" w:bidi="he-IL"/>
        </w:rPr>
        <w:t xml:space="preserve">“&lt;1us” </w:t>
      </w:r>
      <w:r w:rsidR="003A5107" w:rsidRPr="00F07B7E">
        <w:rPr>
          <w:b/>
          <w:bCs/>
          <w:u w:val="single"/>
          <w:lang w:val="en-US" w:bidi="he-IL"/>
        </w:rPr>
        <w:t>with</w:t>
      </w:r>
      <w:r w:rsidR="003A5107">
        <w:rPr>
          <w:b/>
          <w:bCs/>
          <w:lang w:val="en-US" w:bidi="he-IL"/>
        </w:rPr>
        <w:t xml:space="preserve"> “</w:t>
      </w:r>
      <w:r w:rsidR="003A5107">
        <w:rPr>
          <w:lang w:val="en-US" w:bidi="he-IL"/>
        </w:rPr>
        <w:t xml:space="preserve">Implementation dependent as long as the requirements of </w:t>
      </w:r>
      <w:proofErr w:type="spellStart"/>
      <w:r w:rsidR="003A5107">
        <w:rPr>
          <w:lang w:val="en-US" w:bidi="he-IL"/>
        </w:rPr>
        <w:t>aSIFSTime</w:t>
      </w:r>
      <w:proofErr w:type="spellEnd"/>
      <w:r w:rsidR="003A5107">
        <w:rPr>
          <w:lang w:val="en-US" w:bidi="he-IL"/>
        </w:rPr>
        <w:t xml:space="preserve"> and </w:t>
      </w:r>
      <w:proofErr w:type="spellStart"/>
      <w:r w:rsidR="003A5107">
        <w:rPr>
          <w:lang w:val="en-US" w:bidi="he-IL"/>
        </w:rPr>
        <w:t>aSlotTime</w:t>
      </w:r>
      <w:proofErr w:type="spellEnd"/>
      <w:r w:rsidR="003A5107">
        <w:rPr>
          <w:lang w:val="en-US" w:bidi="he-IL"/>
        </w:rPr>
        <w:t xml:space="preserve"> are met.</w:t>
      </w:r>
    </w:p>
    <w:p w:rsidR="00125BAF" w:rsidRDefault="00125BAF" w:rsidP="00F91875">
      <w:pPr>
        <w:rPr>
          <w:lang w:val="en-US" w:bidi="he-IL"/>
        </w:rPr>
      </w:pPr>
    </w:p>
    <w:tbl>
      <w:tblPr>
        <w:tblW w:w="7840" w:type="dxa"/>
        <w:tblInd w:w="95" w:type="dxa"/>
        <w:tblLook w:val="04A0"/>
      </w:tblPr>
      <w:tblGrid>
        <w:gridCol w:w="663"/>
        <w:gridCol w:w="914"/>
        <w:gridCol w:w="1052"/>
        <w:gridCol w:w="2607"/>
        <w:gridCol w:w="2604"/>
      </w:tblGrid>
      <w:tr w:rsidR="00125BAF" w:rsidRPr="00125BAF" w:rsidTr="00125BAF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AF" w:rsidRPr="00125BAF" w:rsidRDefault="00125BAF" w:rsidP="00125BA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AF" w:rsidRPr="00125BAF" w:rsidRDefault="00125BAF" w:rsidP="00125BAF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455.00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AF" w:rsidRPr="00125BAF" w:rsidRDefault="00125BAF" w:rsidP="00125BA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21.13.4.3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AF" w:rsidRPr="00125BAF" w:rsidRDefault="00125BAF" w:rsidP="00125BA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list of primitives in Table 104 does not match the headings that follow - e.g.</w:t>
            </w:r>
            <w:proofErr w:type="gramStart"/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,  no</w:t>
            </w:r>
            <w:proofErr w:type="gramEnd"/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PMD_RCPI.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AF" w:rsidRPr="00125BAF" w:rsidRDefault="00125BAF" w:rsidP="00125BA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Align list with </w:t>
            </w:r>
            <w:proofErr w:type="spellStart"/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subclauses</w:t>
            </w:r>
            <w:proofErr w:type="spellEnd"/>
            <w:r w:rsidRPr="00125BAF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that follow.</w:t>
            </w:r>
          </w:p>
        </w:tc>
      </w:tr>
    </w:tbl>
    <w:p w:rsidR="00125BAF" w:rsidRDefault="00125BAF" w:rsidP="00F91875">
      <w:pPr>
        <w:rPr>
          <w:b/>
          <w:bCs/>
          <w:lang w:val="en-US" w:bidi="he-IL"/>
        </w:rPr>
      </w:pPr>
      <w:r>
        <w:rPr>
          <w:lang w:val="en-US" w:bidi="he-IL"/>
        </w:rPr>
        <w:t xml:space="preserve">Proposed resolution: </w:t>
      </w:r>
      <w:r>
        <w:rPr>
          <w:b/>
          <w:bCs/>
          <w:lang w:val="en-US" w:bidi="he-IL"/>
        </w:rPr>
        <w:t>counter</w:t>
      </w:r>
    </w:p>
    <w:p w:rsidR="0031533F" w:rsidRDefault="00F07B7E" w:rsidP="00F91875">
      <w:pPr>
        <w:rPr>
          <w:lang w:bidi="he-IL"/>
        </w:rPr>
      </w:pPr>
      <w:r>
        <w:rPr>
          <w:lang w:bidi="he-IL"/>
        </w:rPr>
        <w:t>The missing clause is actual PMD_DBAND_RSSI.</w:t>
      </w:r>
    </w:p>
    <w:p w:rsidR="00F07B7E" w:rsidRDefault="00F07B7E" w:rsidP="00F91875">
      <w:pPr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t>TGad Editor: remove the line of PMD_DBAND_RSSI from the table 104 D2.0.</w:t>
      </w:r>
    </w:p>
    <w:p w:rsidR="00DC73B6" w:rsidRDefault="00DC73B6" w:rsidP="00F91875">
      <w:pPr>
        <w:rPr>
          <w:b/>
          <w:bCs/>
          <w:i/>
          <w:iCs/>
          <w:lang w:bidi="he-IL"/>
        </w:rPr>
      </w:pPr>
    </w:p>
    <w:tbl>
      <w:tblPr>
        <w:tblW w:w="78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01"/>
        <w:gridCol w:w="1275"/>
        <w:gridCol w:w="2524"/>
        <w:gridCol w:w="2477"/>
      </w:tblGrid>
      <w:tr w:rsidR="00DC73B6" w:rsidRPr="00DC73B6" w:rsidTr="00DC73B6">
        <w:trPr>
          <w:trHeight w:val="1500"/>
        </w:trPr>
        <w:tc>
          <w:tcPr>
            <w:tcW w:w="595" w:type="dxa"/>
            <w:shd w:val="clear" w:color="auto" w:fill="auto"/>
            <w:hideMark/>
          </w:tcPr>
          <w:p w:rsidR="00DC73B6" w:rsidRPr="00DC73B6" w:rsidRDefault="00DC73B6" w:rsidP="00DC73B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2082</w:t>
            </w:r>
          </w:p>
        </w:tc>
        <w:tc>
          <w:tcPr>
            <w:tcW w:w="908" w:type="dxa"/>
            <w:shd w:val="clear" w:color="auto" w:fill="auto"/>
            <w:hideMark/>
          </w:tcPr>
          <w:p w:rsidR="00DC73B6" w:rsidRPr="00DC73B6" w:rsidRDefault="00DC73B6" w:rsidP="00DC73B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434.00</w:t>
            </w:r>
          </w:p>
        </w:tc>
        <w:tc>
          <w:tcPr>
            <w:tcW w:w="1085" w:type="dxa"/>
            <w:shd w:val="clear" w:color="auto" w:fill="auto"/>
            <w:hideMark/>
          </w:tcPr>
          <w:p w:rsidR="00DC73B6" w:rsidRPr="00DC73B6" w:rsidRDefault="00DC73B6" w:rsidP="00DC73B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21.6.3.2.3.3</w:t>
            </w:r>
          </w:p>
        </w:tc>
        <w:tc>
          <w:tcPr>
            <w:tcW w:w="2634" w:type="dxa"/>
            <w:shd w:val="clear" w:color="auto" w:fill="auto"/>
            <w:hideMark/>
          </w:tcPr>
          <w:p w:rsidR="00DC73B6" w:rsidRPr="00DC73B6" w:rsidRDefault="00DC73B6" w:rsidP="00DC73B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Coordinates on the 16-QAM constellation in Figure 151 are not consistent with the equation above.</w:t>
            </w:r>
          </w:p>
        </w:tc>
        <w:tc>
          <w:tcPr>
            <w:tcW w:w="2618" w:type="dxa"/>
            <w:shd w:val="clear" w:color="auto" w:fill="auto"/>
            <w:hideMark/>
          </w:tcPr>
          <w:p w:rsidR="00DC73B6" w:rsidRPr="00DC73B6" w:rsidRDefault="00DC73B6" w:rsidP="00DC73B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All numbers need to be divided by </w:t>
            </w:r>
            <w:proofErr w:type="spellStart"/>
            <w:proofErr w:type="gramStart"/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sqrt</w:t>
            </w:r>
            <w:proofErr w:type="spellEnd"/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(</w:t>
            </w:r>
            <w:proofErr w:type="gramEnd"/>
            <w:r w:rsidRPr="00DC73B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10).</w:t>
            </w:r>
          </w:p>
        </w:tc>
      </w:tr>
    </w:tbl>
    <w:p w:rsidR="00DC73B6" w:rsidRDefault="00DC73B6" w:rsidP="00F91875">
      <w:pPr>
        <w:rPr>
          <w:lang w:val="en-US" w:bidi="he-IL"/>
        </w:rPr>
      </w:pPr>
      <w:r>
        <w:rPr>
          <w:lang w:val="en-US" w:bidi="he-IL"/>
        </w:rPr>
        <w:t>Proposed Resolution: Reject</w:t>
      </w:r>
    </w:p>
    <w:p w:rsidR="00DC73B6" w:rsidRDefault="00DC73B6" w:rsidP="00F91875">
      <w:pPr>
        <w:rPr>
          <w:lang w:val="en-US" w:bidi="he-IL"/>
        </w:rPr>
      </w:pPr>
      <w:r>
        <w:rPr>
          <w:lang w:val="en-US" w:bidi="he-IL"/>
        </w:rPr>
        <w:lastRenderedPageBreak/>
        <w:t xml:space="preserve">This is </w:t>
      </w:r>
      <w:proofErr w:type="spellStart"/>
      <w:r>
        <w:rPr>
          <w:lang w:val="en-US" w:bidi="he-IL"/>
        </w:rPr>
        <w:t>consistend</w:t>
      </w:r>
      <w:proofErr w:type="spellEnd"/>
      <w:r>
        <w:rPr>
          <w:lang w:val="en-US" w:bidi="he-IL"/>
        </w:rPr>
        <w:t xml:space="preserve"> with the OFDM (21.5)</w:t>
      </w:r>
      <w:r w:rsidR="00477998">
        <w:rPr>
          <w:lang w:val="en-US" w:bidi="he-IL"/>
        </w:rPr>
        <w:t>, QPSK (21.6.3.2.3.2) and clause 17 of 802.11</w:t>
      </w:r>
    </w:p>
    <w:p w:rsidR="00A260D9" w:rsidRDefault="00A260D9" w:rsidP="00F91875">
      <w:pPr>
        <w:rPr>
          <w:lang w:val="en-US" w:bidi="he-IL"/>
        </w:rPr>
      </w:pPr>
    </w:p>
    <w:tbl>
      <w:tblPr>
        <w:tblW w:w="78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1"/>
        <w:gridCol w:w="917"/>
        <w:gridCol w:w="2537"/>
        <w:gridCol w:w="2812"/>
      </w:tblGrid>
      <w:tr w:rsidR="00A260D9" w:rsidRPr="00A260D9" w:rsidTr="002E2A26">
        <w:trPr>
          <w:trHeight w:val="3176"/>
        </w:trPr>
        <w:tc>
          <w:tcPr>
            <w:tcW w:w="600" w:type="dxa"/>
            <w:shd w:val="clear" w:color="auto" w:fill="auto"/>
            <w:hideMark/>
          </w:tcPr>
          <w:p w:rsidR="00A260D9" w:rsidRPr="00A260D9" w:rsidRDefault="00A260D9" w:rsidP="00A260D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2089</w:t>
            </w:r>
          </w:p>
        </w:tc>
        <w:tc>
          <w:tcPr>
            <w:tcW w:w="920" w:type="dxa"/>
            <w:shd w:val="clear" w:color="auto" w:fill="auto"/>
            <w:hideMark/>
          </w:tcPr>
          <w:p w:rsidR="00A260D9" w:rsidRPr="00A260D9" w:rsidRDefault="00A260D9" w:rsidP="00A260D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452.00</w:t>
            </w:r>
          </w:p>
        </w:tc>
        <w:tc>
          <w:tcPr>
            <w:tcW w:w="920" w:type="dxa"/>
            <w:shd w:val="clear" w:color="auto" w:fill="auto"/>
            <w:hideMark/>
          </w:tcPr>
          <w:p w:rsidR="00A260D9" w:rsidRPr="00A260D9" w:rsidRDefault="00A260D9" w:rsidP="00A260D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21.12.4</w:t>
            </w:r>
          </w:p>
        </w:tc>
        <w:tc>
          <w:tcPr>
            <w:tcW w:w="2700" w:type="dxa"/>
            <w:shd w:val="clear" w:color="auto" w:fill="auto"/>
            <w:hideMark/>
          </w:tcPr>
          <w:p w:rsidR="00A260D9" w:rsidRPr="00A260D9" w:rsidRDefault="00A260D9" w:rsidP="00A260D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proofErr w:type="gram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aPHY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-RX-START-Delay</w:t>
            </w:r>
            <w:proofErr w:type="gram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used to calculate the time. But, the value of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aPHY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-RX-START-Delay is not defined</w:t>
            </w:r>
          </w:p>
        </w:tc>
        <w:tc>
          <w:tcPr>
            <w:tcW w:w="2700" w:type="dxa"/>
            <w:shd w:val="clear" w:color="auto" w:fill="auto"/>
            <w:hideMark/>
          </w:tcPr>
          <w:p w:rsidR="00A260D9" w:rsidRPr="00A260D9" w:rsidRDefault="00A260D9" w:rsidP="00A260D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Define the value of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aPHY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-RX-START-Delay for each PHY</w:t>
            </w:r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Control PHY :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aControlPHYPreambleLength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+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aRxPLCPDelay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SC PHY :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aDataPreambleLength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+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aRxPLCPDelay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OFDMPHY :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aDataPreambleLength</w:t>
            </w:r>
            <w:proofErr w:type="spellEnd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+ </w:t>
            </w:r>
            <w:proofErr w:type="spellStart"/>
            <w:r w:rsidRPr="00A260D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aRxPLCPDelay</w:t>
            </w:r>
            <w:proofErr w:type="spellEnd"/>
          </w:p>
        </w:tc>
      </w:tr>
    </w:tbl>
    <w:p w:rsidR="00A260D9" w:rsidRDefault="002E2A26" w:rsidP="00F91875">
      <w:pPr>
        <w:rPr>
          <w:lang w:val="en-US" w:bidi="he-IL"/>
        </w:rPr>
      </w:pPr>
      <w:r>
        <w:rPr>
          <w:lang w:val="en-US" w:bidi="he-IL"/>
        </w:rPr>
        <w:t>Pr</w:t>
      </w:r>
      <w:r w:rsidR="005742DD">
        <w:rPr>
          <w:lang w:val="en-US" w:bidi="he-IL"/>
        </w:rPr>
        <w:t>oposed Resolution: counter</w:t>
      </w:r>
    </w:p>
    <w:p w:rsidR="005742DD" w:rsidRDefault="005742DD" w:rsidP="005742DD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TGad Editor: add the following line to table 102</w:t>
      </w: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5742DD" w:rsidTr="005742DD">
        <w:tc>
          <w:tcPr>
            <w:tcW w:w="2718" w:type="dxa"/>
          </w:tcPr>
          <w:p w:rsidR="005742DD" w:rsidRPr="005742DD" w:rsidRDefault="005742DD" w:rsidP="005742DD">
            <w:pPr>
              <w:rPr>
                <w:lang w:val="en-US" w:bidi="he-IL"/>
              </w:rPr>
            </w:pPr>
            <w:proofErr w:type="spellStart"/>
            <w:r>
              <w:rPr>
                <w:lang w:val="en-US" w:bidi="he-IL"/>
              </w:rPr>
              <w:t>aPHY</w:t>
            </w:r>
            <w:proofErr w:type="spellEnd"/>
            <w:r>
              <w:rPr>
                <w:lang w:val="en-US" w:bidi="he-IL"/>
              </w:rPr>
              <w:t>-RX-START-Delay</w:t>
            </w:r>
          </w:p>
        </w:tc>
        <w:tc>
          <w:tcPr>
            <w:tcW w:w="6858" w:type="dxa"/>
          </w:tcPr>
          <w:p w:rsidR="005742DD" w:rsidRPr="005742DD" w:rsidRDefault="005742DD" w:rsidP="005742DD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 xml:space="preserve">Control PHY </w:t>
            </w:r>
            <w:r w:rsidR="006B5DAA">
              <w:rPr>
                <w:lang w:val="en-US" w:bidi="he-IL"/>
              </w:rPr>
              <w:t>–</w:t>
            </w:r>
            <w:r>
              <w:rPr>
                <w:lang w:val="en-US" w:bidi="he-IL"/>
              </w:rPr>
              <w:t xml:space="preserve"> </w:t>
            </w:r>
            <w:r w:rsidR="006B5DAA">
              <w:rPr>
                <w:lang w:val="en-US" w:bidi="he-IL"/>
              </w:rPr>
              <w:t>10usec, SC and SC-LP PHY – 3.6usec, OFDM PHY – 3.3usec</w:t>
            </w:r>
          </w:p>
        </w:tc>
      </w:tr>
    </w:tbl>
    <w:p w:rsidR="005742DD" w:rsidRPr="005742DD" w:rsidRDefault="005742DD" w:rsidP="005742DD">
      <w:pPr>
        <w:rPr>
          <w:b/>
          <w:bCs/>
          <w:i/>
          <w:iCs/>
          <w:lang w:val="en-US" w:bidi="he-IL"/>
        </w:rPr>
      </w:pPr>
    </w:p>
    <w:sectPr w:rsidR="005742DD" w:rsidRPr="005742DD" w:rsidSect="00C25E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5F" w:rsidRDefault="00F90F5F">
      <w:r>
        <w:separator/>
      </w:r>
    </w:p>
  </w:endnote>
  <w:endnote w:type="continuationSeparator" w:id="0">
    <w:p w:rsidR="00F90F5F" w:rsidRDefault="00F9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A21ADF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3717C">
        <w:t>Submission</w:t>
      </w:r>
    </w:fldSimple>
    <w:r w:rsidR="0083717C">
      <w:tab/>
      <w:t xml:space="preserve">page </w:t>
    </w:r>
    <w:fldSimple w:instr="page ">
      <w:r w:rsidR="006B5DAA">
        <w:rPr>
          <w:noProof/>
        </w:rPr>
        <w:t>4</w:t>
      </w:r>
    </w:fldSimple>
    <w:r w:rsidR="0083717C">
      <w:tab/>
      <w:t xml:space="preserve">Assaf Kasher, Intel </w:t>
    </w:r>
    <w:proofErr w:type="spellStart"/>
    <w:r w:rsidR="0083717C">
      <w:t>Coporation</w:t>
    </w:r>
    <w:proofErr w:type="spellEnd"/>
  </w:p>
  <w:p w:rsidR="0083717C" w:rsidRDefault="008371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5F" w:rsidRDefault="00F90F5F">
      <w:r>
        <w:separator/>
      </w:r>
    </w:p>
  </w:footnote>
  <w:footnote w:type="continuationSeparator" w:id="0">
    <w:p w:rsidR="00F90F5F" w:rsidRDefault="00F90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83717C" w:rsidP="00DD2686">
    <w:pPr>
      <w:pStyle w:val="Header"/>
      <w:tabs>
        <w:tab w:val="clear" w:pos="6480"/>
        <w:tab w:val="center" w:pos="4680"/>
        <w:tab w:val="right" w:pos="9360"/>
      </w:tabs>
    </w:pPr>
    <w:r>
      <w:t>January 2011</w:t>
    </w:r>
    <w:r>
      <w:tab/>
    </w:r>
    <w:r>
      <w:tab/>
    </w:r>
    <w:fldSimple w:instr=" TITLE  \* MERGEFORMAT ">
      <w:r>
        <w:t>doc.: IEEE 802.11-11/0</w:t>
      </w:r>
      <w:r w:rsidR="002979FB">
        <w:t>592</w:t>
      </w:r>
      <w:r>
        <w:t>r</w:t>
      </w:r>
    </w:fldSimple>
    <w:r w:rsidR="00DD2686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CFA86"/>
    <w:lvl w:ilvl="0">
      <w:numFmt w:val="bullet"/>
      <w:lvlText w:val="*"/>
      <w:lvlJc w:val="left"/>
    </w:lvl>
  </w:abstractNum>
  <w:abstractNum w:abstractNumId="1">
    <w:nsid w:val="19B26F2D"/>
    <w:multiLevelType w:val="hybridMultilevel"/>
    <w:tmpl w:val="E54C5072"/>
    <w:lvl w:ilvl="0" w:tplc="0F904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DD580A"/>
    <w:multiLevelType w:val="hybridMultilevel"/>
    <w:tmpl w:val="6562CAD6"/>
    <w:lvl w:ilvl="0" w:tplc="74068A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30A39"/>
    <w:multiLevelType w:val="hybridMultilevel"/>
    <w:tmpl w:val="F1C812BC"/>
    <w:lvl w:ilvl="0" w:tplc="CEC4DB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3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3.1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3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3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3.2.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1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1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b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b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1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1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3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1.3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1.3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</w:num>
  <w:num w:numId="49">
    <w:abstractNumId w:val="2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11EA1"/>
    <w:rsid w:val="00011603"/>
    <w:rsid w:val="000174F5"/>
    <w:rsid w:val="0002530A"/>
    <w:rsid w:val="000305ED"/>
    <w:rsid w:val="000442A8"/>
    <w:rsid w:val="00053DD3"/>
    <w:rsid w:val="00062277"/>
    <w:rsid w:val="0007267B"/>
    <w:rsid w:val="00073DC9"/>
    <w:rsid w:val="000817C1"/>
    <w:rsid w:val="00085A39"/>
    <w:rsid w:val="00087188"/>
    <w:rsid w:val="00092EE8"/>
    <w:rsid w:val="00097B20"/>
    <w:rsid w:val="000A1D68"/>
    <w:rsid w:val="000A31AD"/>
    <w:rsid w:val="000A48FE"/>
    <w:rsid w:val="000B3ECD"/>
    <w:rsid w:val="000B4629"/>
    <w:rsid w:val="000C6754"/>
    <w:rsid w:val="000D083C"/>
    <w:rsid w:val="000D568B"/>
    <w:rsid w:val="000D58A2"/>
    <w:rsid w:val="000E67AD"/>
    <w:rsid w:val="00102613"/>
    <w:rsid w:val="001052B2"/>
    <w:rsid w:val="00111EA1"/>
    <w:rsid w:val="00125BAF"/>
    <w:rsid w:val="001279E5"/>
    <w:rsid w:val="00137511"/>
    <w:rsid w:val="001377A0"/>
    <w:rsid w:val="00140822"/>
    <w:rsid w:val="001467A3"/>
    <w:rsid w:val="001518F9"/>
    <w:rsid w:val="0015765D"/>
    <w:rsid w:val="00166DEF"/>
    <w:rsid w:val="001673AF"/>
    <w:rsid w:val="00167F24"/>
    <w:rsid w:val="001764E6"/>
    <w:rsid w:val="00185F94"/>
    <w:rsid w:val="00192711"/>
    <w:rsid w:val="00192F8C"/>
    <w:rsid w:val="00197219"/>
    <w:rsid w:val="00197AB2"/>
    <w:rsid w:val="001A213A"/>
    <w:rsid w:val="001A3B81"/>
    <w:rsid w:val="001C6F28"/>
    <w:rsid w:val="001D2606"/>
    <w:rsid w:val="001E70E4"/>
    <w:rsid w:val="001F0208"/>
    <w:rsid w:val="00205395"/>
    <w:rsid w:val="00207DE0"/>
    <w:rsid w:val="00212463"/>
    <w:rsid w:val="002200A1"/>
    <w:rsid w:val="00221C11"/>
    <w:rsid w:val="00226FD1"/>
    <w:rsid w:val="00232180"/>
    <w:rsid w:val="00234948"/>
    <w:rsid w:val="00244FD3"/>
    <w:rsid w:val="00254CDE"/>
    <w:rsid w:val="0026250B"/>
    <w:rsid w:val="00262D97"/>
    <w:rsid w:val="00270DB3"/>
    <w:rsid w:val="0027205E"/>
    <w:rsid w:val="00293198"/>
    <w:rsid w:val="00294FA9"/>
    <w:rsid w:val="002962CE"/>
    <w:rsid w:val="002979FB"/>
    <w:rsid w:val="002A179F"/>
    <w:rsid w:val="002C21B8"/>
    <w:rsid w:val="002C2383"/>
    <w:rsid w:val="002D1106"/>
    <w:rsid w:val="002D1AA1"/>
    <w:rsid w:val="002D287F"/>
    <w:rsid w:val="002D4AE7"/>
    <w:rsid w:val="002D5D1C"/>
    <w:rsid w:val="002E2A26"/>
    <w:rsid w:val="002E5721"/>
    <w:rsid w:val="002F4A49"/>
    <w:rsid w:val="003002D7"/>
    <w:rsid w:val="00314F51"/>
    <w:rsid w:val="0031533F"/>
    <w:rsid w:val="00316C9F"/>
    <w:rsid w:val="00321758"/>
    <w:rsid w:val="003257AB"/>
    <w:rsid w:val="0035069F"/>
    <w:rsid w:val="003523B8"/>
    <w:rsid w:val="00357DF2"/>
    <w:rsid w:val="00360248"/>
    <w:rsid w:val="00364D10"/>
    <w:rsid w:val="00366566"/>
    <w:rsid w:val="00366DCD"/>
    <w:rsid w:val="003719CF"/>
    <w:rsid w:val="00397ED8"/>
    <w:rsid w:val="003A2616"/>
    <w:rsid w:val="003A2FD4"/>
    <w:rsid w:val="003A5107"/>
    <w:rsid w:val="003B6761"/>
    <w:rsid w:val="003C01DC"/>
    <w:rsid w:val="003C03C5"/>
    <w:rsid w:val="003D0345"/>
    <w:rsid w:val="003F4816"/>
    <w:rsid w:val="00404805"/>
    <w:rsid w:val="004071FE"/>
    <w:rsid w:val="0040759E"/>
    <w:rsid w:val="00410634"/>
    <w:rsid w:val="00421656"/>
    <w:rsid w:val="004276B4"/>
    <w:rsid w:val="00431DB9"/>
    <w:rsid w:val="004365A7"/>
    <w:rsid w:val="00442037"/>
    <w:rsid w:val="004429C3"/>
    <w:rsid w:val="0046567E"/>
    <w:rsid w:val="00475E84"/>
    <w:rsid w:val="00477998"/>
    <w:rsid w:val="00492446"/>
    <w:rsid w:val="00496998"/>
    <w:rsid w:val="004A4B94"/>
    <w:rsid w:val="004A7951"/>
    <w:rsid w:val="004B5DF6"/>
    <w:rsid w:val="004C1849"/>
    <w:rsid w:val="004C5F85"/>
    <w:rsid w:val="004D0943"/>
    <w:rsid w:val="004E4F19"/>
    <w:rsid w:val="004E5060"/>
    <w:rsid w:val="004E5BA5"/>
    <w:rsid w:val="004E7294"/>
    <w:rsid w:val="004F3260"/>
    <w:rsid w:val="004F77F6"/>
    <w:rsid w:val="0051220C"/>
    <w:rsid w:val="00530D69"/>
    <w:rsid w:val="0053166B"/>
    <w:rsid w:val="00531961"/>
    <w:rsid w:val="00531AD2"/>
    <w:rsid w:val="00537C16"/>
    <w:rsid w:val="00542BB4"/>
    <w:rsid w:val="00547FC8"/>
    <w:rsid w:val="00556BDF"/>
    <w:rsid w:val="00560D1A"/>
    <w:rsid w:val="00561EB9"/>
    <w:rsid w:val="005742DD"/>
    <w:rsid w:val="0058127E"/>
    <w:rsid w:val="00581D4E"/>
    <w:rsid w:val="00582658"/>
    <w:rsid w:val="00584B49"/>
    <w:rsid w:val="005A13E1"/>
    <w:rsid w:val="005C5BE9"/>
    <w:rsid w:val="005C7BEE"/>
    <w:rsid w:val="005D3D2B"/>
    <w:rsid w:val="005D6492"/>
    <w:rsid w:val="005F01CE"/>
    <w:rsid w:val="005F729C"/>
    <w:rsid w:val="00612490"/>
    <w:rsid w:val="0061622C"/>
    <w:rsid w:val="006301B0"/>
    <w:rsid w:val="00631A33"/>
    <w:rsid w:val="00633CB9"/>
    <w:rsid w:val="00640230"/>
    <w:rsid w:val="00642D9F"/>
    <w:rsid w:val="006448AD"/>
    <w:rsid w:val="00657D35"/>
    <w:rsid w:val="00661DBC"/>
    <w:rsid w:val="00674511"/>
    <w:rsid w:val="00677A86"/>
    <w:rsid w:val="00685451"/>
    <w:rsid w:val="0068690C"/>
    <w:rsid w:val="00695A44"/>
    <w:rsid w:val="006A2BD2"/>
    <w:rsid w:val="006A634D"/>
    <w:rsid w:val="006A7330"/>
    <w:rsid w:val="006B2230"/>
    <w:rsid w:val="006B5DAA"/>
    <w:rsid w:val="006C37F7"/>
    <w:rsid w:val="006C739E"/>
    <w:rsid w:val="006D64A1"/>
    <w:rsid w:val="006E145F"/>
    <w:rsid w:val="006E744E"/>
    <w:rsid w:val="006F3570"/>
    <w:rsid w:val="006F39CB"/>
    <w:rsid w:val="006F564E"/>
    <w:rsid w:val="0070615C"/>
    <w:rsid w:val="00706952"/>
    <w:rsid w:val="00706BF0"/>
    <w:rsid w:val="00716F28"/>
    <w:rsid w:val="00720F05"/>
    <w:rsid w:val="00723F3F"/>
    <w:rsid w:val="00735CB0"/>
    <w:rsid w:val="00742AFC"/>
    <w:rsid w:val="00752B7F"/>
    <w:rsid w:val="00761DA9"/>
    <w:rsid w:val="00762082"/>
    <w:rsid w:val="00770572"/>
    <w:rsid w:val="007727CB"/>
    <w:rsid w:val="007854EE"/>
    <w:rsid w:val="00790C96"/>
    <w:rsid w:val="00790E21"/>
    <w:rsid w:val="00792251"/>
    <w:rsid w:val="00794637"/>
    <w:rsid w:val="00797E47"/>
    <w:rsid w:val="007A1FA7"/>
    <w:rsid w:val="007A255C"/>
    <w:rsid w:val="007A3756"/>
    <w:rsid w:val="007A4FAF"/>
    <w:rsid w:val="007A6508"/>
    <w:rsid w:val="007B2F34"/>
    <w:rsid w:val="007B551E"/>
    <w:rsid w:val="007C0695"/>
    <w:rsid w:val="007C1408"/>
    <w:rsid w:val="007C3DFC"/>
    <w:rsid w:val="007E3DB5"/>
    <w:rsid w:val="007E441F"/>
    <w:rsid w:val="007E65B9"/>
    <w:rsid w:val="007F3CC1"/>
    <w:rsid w:val="00802BDF"/>
    <w:rsid w:val="00803D5C"/>
    <w:rsid w:val="00822D2D"/>
    <w:rsid w:val="00825714"/>
    <w:rsid w:val="0083717C"/>
    <w:rsid w:val="008425C9"/>
    <w:rsid w:val="0084788B"/>
    <w:rsid w:val="00852330"/>
    <w:rsid w:val="00853E74"/>
    <w:rsid w:val="00854BE5"/>
    <w:rsid w:val="0086441E"/>
    <w:rsid w:val="008716E0"/>
    <w:rsid w:val="00882B84"/>
    <w:rsid w:val="00896805"/>
    <w:rsid w:val="008B1D0A"/>
    <w:rsid w:val="008C3853"/>
    <w:rsid w:val="008D2588"/>
    <w:rsid w:val="008D6A17"/>
    <w:rsid w:val="008E59BC"/>
    <w:rsid w:val="008F68A9"/>
    <w:rsid w:val="009034C0"/>
    <w:rsid w:val="00913013"/>
    <w:rsid w:val="00913DCE"/>
    <w:rsid w:val="0095198D"/>
    <w:rsid w:val="00952763"/>
    <w:rsid w:val="00955B7D"/>
    <w:rsid w:val="00961A61"/>
    <w:rsid w:val="009802DB"/>
    <w:rsid w:val="009804DD"/>
    <w:rsid w:val="00981C9D"/>
    <w:rsid w:val="0098560D"/>
    <w:rsid w:val="00987475"/>
    <w:rsid w:val="009877CB"/>
    <w:rsid w:val="009965B7"/>
    <w:rsid w:val="00996AD6"/>
    <w:rsid w:val="009B1D7A"/>
    <w:rsid w:val="009B5E1A"/>
    <w:rsid w:val="009C045B"/>
    <w:rsid w:val="009C1120"/>
    <w:rsid w:val="009C17BD"/>
    <w:rsid w:val="009C34C8"/>
    <w:rsid w:val="009D689D"/>
    <w:rsid w:val="009E3377"/>
    <w:rsid w:val="009E3CF9"/>
    <w:rsid w:val="009E46F6"/>
    <w:rsid w:val="009E4895"/>
    <w:rsid w:val="009F07A2"/>
    <w:rsid w:val="009F0CFC"/>
    <w:rsid w:val="009F58F9"/>
    <w:rsid w:val="009F5A30"/>
    <w:rsid w:val="009F683C"/>
    <w:rsid w:val="009F70D1"/>
    <w:rsid w:val="009F7DAB"/>
    <w:rsid w:val="00A10371"/>
    <w:rsid w:val="00A108D5"/>
    <w:rsid w:val="00A11122"/>
    <w:rsid w:val="00A13962"/>
    <w:rsid w:val="00A177BF"/>
    <w:rsid w:val="00A21ADF"/>
    <w:rsid w:val="00A260D9"/>
    <w:rsid w:val="00A312E6"/>
    <w:rsid w:val="00A51DAA"/>
    <w:rsid w:val="00A611A3"/>
    <w:rsid w:val="00A66901"/>
    <w:rsid w:val="00A759A5"/>
    <w:rsid w:val="00A93644"/>
    <w:rsid w:val="00AA35F3"/>
    <w:rsid w:val="00AA427C"/>
    <w:rsid w:val="00AA50BF"/>
    <w:rsid w:val="00AE1CAB"/>
    <w:rsid w:val="00AE7C44"/>
    <w:rsid w:val="00AF0197"/>
    <w:rsid w:val="00AF4B6C"/>
    <w:rsid w:val="00B01532"/>
    <w:rsid w:val="00B103B6"/>
    <w:rsid w:val="00B118E4"/>
    <w:rsid w:val="00B25025"/>
    <w:rsid w:val="00B33DAC"/>
    <w:rsid w:val="00B463BA"/>
    <w:rsid w:val="00B60466"/>
    <w:rsid w:val="00B64DD7"/>
    <w:rsid w:val="00B730B5"/>
    <w:rsid w:val="00B762E3"/>
    <w:rsid w:val="00B804FF"/>
    <w:rsid w:val="00B845B9"/>
    <w:rsid w:val="00B848A1"/>
    <w:rsid w:val="00B8624D"/>
    <w:rsid w:val="00B97D50"/>
    <w:rsid w:val="00BA03DC"/>
    <w:rsid w:val="00BA4AB1"/>
    <w:rsid w:val="00BA74ED"/>
    <w:rsid w:val="00BB0592"/>
    <w:rsid w:val="00BB6EAB"/>
    <w:rsid w:val="00BC1F26"/>
    <w:rsid w:val="00BC1FA6"/>
    <w:rsid w:val="00BD142B"/>
    <w:rsid w:val="00BD4F35"/>
    <w:rsid w:val="00BE068E"/>
    <w:rsid w:val="00BE68C2"/>
    <w:rsid w:val="00BF0C74"/>
    <w:rsid w:val="00BF5C62"/>
    <w:rsid w:val="00BF6368"/>
    <w:rsid w:val="00C03ACE"/>
    <w:rsid w:val="00C066B6"/>
    <w:rsid w:val="00C1382A"/>
    <w:rsid w:val="00C202CA"/>
    <w:rsid w:val="00C20755"/>
    <w:rsid w:val="00C234E6"/>
    <w:rsid w:val="00C25ECC"/>
    <w:rsid w:val="00C26520"/>
    <w:rsid w:val="00C2697F"/>
    <w:rsid w:val="00C3056A"/>
    <w:rsid w:val="00C3389F"/>
    <w:rsid w:val="00C33A09"/>
    <w:rsid w:val="00C33E08"/>
    <w:rsid w:val="00C3513B"/>
    <w:rsid w:val="00C4125D"/>
    <w:rsid w:val="00C44B48"/>
    <w:rsid w:val="00C52D85"/>
    <w:rsid w:val="00C52F95"/>
    <w:rsid w:val="00C55343"/>
    <w:rsid w:val="00C57E62"/>
    <w:rsid w:val="00C71DD0"/>
    <w:rsid w:val="00C728E0"/>
    <w:rsid w:val="00C740ED"/>
    <w:rsid w:val="00C808C5"/>
    <w:rsid w:val="00C8414B"/>
    <w:rsid w:val="00CA09B2"/>
    <w:rsid w:val="00CB74FB"/>
    <w:rsid w:val="00CD435C"/>
    <w:rsid w:val="00CE1404"/>
    <w:rsid w:val="00CE5124"/>
    <w:rsid w:val="00CE5F6E"/>
    <w:rsid w:val="00CE7BC5"/>
    <w:rsid w:val="00CF6540"/>
    <w:rsid w:val="00CF6760"/>
    <w:rsid w:val="00D05548"/>
    <w:rsid w:val="00D10A01"/>
    <w:rsid w:val="00D230FE"/>
    <w:rsid w:val="00D24804"/>
    <w:rsid w:val="00D3033A"/>
    <w:rsid w:val="00D30D7E"/>
    <w:rsid w:val="00D33EBB"/>
    <w:rsid w:val="00D477A2"/>
    <w:rsid w:val="00D57409"/>
    <w:rsid w:val="00D71383"/>
    <w:rsid w:val="00D7642D"/>
    <w:rsid w:val="00D977B9"/>
    <w:rsid w:val="00DA5494"/>
    <w:rsid w:val="00DC73B6"/>
    <w:rsid w:val="00DD0B31"/>
    <w:rsid w:val="00DD2686"/>
    <w:rsid w:val="00DD32CE"/>
    <w:rsid w:val="00DD617F"/>
    <w:rsid w:val="00DD7FFA"/>
    <w:rsid w:val="00DF4870"/>
    <w:rsid w:val="00E034F8"/>
    <w:rsid w:val="00E04F5A"/>
    <w:rsid w:val="00E24C25"/>
    <w:rsid w:val="00E271F2"/>
    <w:rsid w:val="00E3064E"/>
    <w:rsid w:val="00E36BD2"/>
    <w:rsid w:val="00E41571"/>
    <w:rsid w:val="00E46B04"/>
    <w:rsid w:val="00E57C7B"/>
    <w:rsid w:val="00E60E1D"/>
    <w:rsid w:val="00E63B89"/>
    <w:rsid w:val="00E756C7"/>
    <w:rsid w:val="00E911B5"/>
    <w:rsid w:val="00E92182"/>
    <w:rsid w:val="00EA3AFE"/>
    <w:rsid w:val="00EB0EB5"/>
    <w:rsid w:val="00EB1290"/>
    <w:rsid w:val="00EC1043"/>
    <w:rsid w:val="00EC3619"/>
    <w:rsid w:val="00ED4483"/>
    <w:rsid w:val="00EE14BF"/>
    <w:rsid w:val="00EE3B14"/>
    <w:rsid w:val="00EE64DE"/>
    <w:rsid w:val="00EE795E"/>
    <w:rsid w:val="00EE7E31"/>
    <w:rsid w:val="00F00BB5"/>
    <w:rsid w:val="00F07B7E"/>
    <w:rsid w:val="00F107BB"/>
    <w:rsid w:val="00F14C46"/>
    <w:rsid w:val="00F215C4"/>
    <w:rsid w:val="00F23B64"/>
    <w:rsid w:val="00F35F19"/>
    <w:rsid w:val="00F379A7"/>
    <w:rsid w:val="00F410A0"/>
    <w:rsid w:val="00F42C49"/>
    <w:rsid w:val="00F55859"/>
    <w:rsid w:val="00F60713"/>
    <w:rsid w:val="00F804FC"/>
    <w:rsid w:val="00F808A8"/>
    <w:rsid w:val="00F81BFA"/>
    <w:rsid w:val="00F8252E"/>
    <w:rsid w:val="00F82AE5"/>
    <w:rsid w:val="00F8695C"/>
    <w:rsid w:val="00F90F5F"/>
    <w:rsid w:val="00F91875"/>
    <w:rsid w:val="00F9267A"/>
    <w:rsid w:val="00F956C4"/>
    <w:rsid w:val="00FA3D4E"/>
    <w:rsid w:val="00FB27BF"/>
    <w:rsid w:val="00FB373F"/>
    <w:rsid w:val="00FB662B"/>
    <w:rsid w:val="00FC26E1"/>
    <w:rsid w:val="00FD2C2F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EC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C25EC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25EC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25EC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5EC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25EC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25ECC"/>
    <w:pPr>
      <w:jc w:val="center"/>
    </w:pPr>
    <w:rPr>
      <w:b/>
      <w:sz w:val="28"/>
    </w:rPr>
  </w:style>
  <w:style w:type="paragraph" w:customStyle="1" w:styleId="T2">
    <w:name w:val="T2"/>
    <w:basedOn w:val="T1"/>
    <w:rsid w:val="00C25ECC"/>
    <w:pPr>
      <w:spacing w:after="240"/>
      <w:ind w:left="720" w:right="720"/>
    </w:pPr>
  </w:style>
  <w:style w:type="paragraph" w:customStyle="1" w:styleId="T3">
    <w:name w:val="T3"/>
    <w:basedOn w:val="T1"/>
    <w:rsid w:val="00C25EC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25ECC"/>
    <w:pPr>
      <w:ind w:left="720" w:hanging="720"/>
    </w:pPr>
  </w:style>
  <w:style w:type="character" w:styleId="Hyperlink">
    <w:name w:val="Hyperlink"/>
    <w:basedOn w:val="DefaultParagraphFont"/>
    <w:rsid w:val="00C25ECC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18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Peter Ecclesine</dc:creator>
  <cp:keywords>July 2010</cp:keywords>
  <dc:description>Peter Ecclesine, Cisco Systems</dc:description>
  <cp:lastModifiedBy>Assaf</cp:lastModifiedBy>
  <cp:revision>5</cp:revision>
  <dcterms:created xsi:type="dcterms:W3CDTF">2011-04-28T08:52:00Z</dcterms:created>
  <dcterms:modified xsi:type="dcterms:W3CDTF">2011-04-28T12:17:00Z</dcterms:modified>
</cp:coreProperties>
</file>