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FA184" w14:textId="77777777" w:rsidR="004911C5" w:rsidRDefault="00D2675A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tbl>
      <w:tblPr>
        <w:tblW w:w="9361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675"/>
        <w:gridCol w:w="2168"/>
        <w:gridCol w:w="2157"/>
        <w:gridCol w:w="3361"/>
      </w:tblGrid>
      <w:tr w:rsidR="004911C5" w14:paraId="1D2A6BE7" w14:textId="77777777">
        <w:trPr>
          <w:trHeight w:val="480"/>
        </w:trPr>
        <w:tc>
          <w:tcPr>
            <w:tcW w:w="93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D40756" w14:textId="77777777" w:rsidR="004911C5" w:rsidRDefault="00D2675A">
            <w:pPr>
              <w:keepNext/>
              <w:keepLines/>
              <w:spacing w:before="240" w:after="240"/>
              <w:contextualSpacing/>
              <w:jc w:val="center"/>
            </w:pPr>
            <w:bookmarkStart w:id="0" w:name="OLE_LINK22"/>
            <w:bookmarkStart w:id="1" w:name="OLE_LINK21"/>
            <w:r>
              <w:rPr>
                <w:rFonts w:ascii="Arial" w:hAnsi="Arial" w:cs="Arial"/>
                <w:b/>
              </w:rPr>
              <w:t>Draft Minutes, Nendica Meeting, 20</w:t>
            </w:r>
            <w:bookmarkEnd w:id="0"/>
            <w:bookmarkEnd w:id="1"/>
            <w:r>
              <w:rPr>
                <w:rFonts w:ascii="Arial" w:hAnsi="Arial" w:cs="Arial"/>
                <w:b/>
              </w:rPr>
              <w:t>20-01-15</w:t>
            </w:r>
          </w:p>
        </w:tc>
      </w:tr>
      <w:tr w:rsidR="004911C5" w14:paraId="0D20EA0F" w14:textId="77777777">
        <w:trPr>
          <w:trHeight w:val="360"/>
        </w:trPr>
        <w:tc>
          <w:tcPr>
            <w:tcW w:w="93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7A2D18" w14:textId="77777777" w:rsidR="004911C5" w:rsidRDefault="00D2675A">
            <w:pPr>
              <w:tabs>
                <w:tab w:val="left" w:pos="3282"/>
              </w:tabs>
            </w:pPr>
            <w:r>
              <w:rPr>
                <w:rFonts w:ascii="Arial" w:hAnsi="Arial" w:cs="Arial"/>
                <w:b/>
              </w:rPr>
              <w:t xml:space="preserve">Date: 2020-01-16 </w:t>
            </w:r>
          </w:p>
        </w:tc>
      </w:tr>
      <w:tr w:rsidR="004911C5" w14:paraId="57860C64" w14:textId="77777777">
        <w:trPr>
          <w:trHeight w:val="220"/>
        </w:trPr>
        <w:tc>
          <w:tcPr>
            <w:tcW w:w="93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BFEA23" w14:textId="77777777" w:rsidR="004911C5" w:rsidRDefault="00D267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Author(s):</w:t>
            </w:r>
          </w:p>
        </w:tc>
      </w:tr>
      <w:tr w:rsidR="004911C5" w14:paraId="07076D4D" w14:textId="77777777">
        <w:trPr>
          <w:trHeight w:val="220"/>
        </w:trPr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9643B3" w14:textId="77777777" w:rsidR="004911C5" w:rsidRDefault="00D267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B00F08" w14:textId="77777777" w:rsidR="004911C5" w:rsidRDefault="00D267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Affiliation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3D7A0C" w14:textId="77777777" w:rsidR="004911C5" w:rsidRDefault="00D267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3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801DE4" w14:textId="77777777" w:rsidR="004911C5" w:rsidRDefault="00D267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</w:tr>
      <w:tr w:rsidR="004911C5" w14:paraId="740CC8BA" w14:textId="77777777">
        <w:trPr>
          <w:trHeight w:val="525"/>
        </w:trPr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F8E2A9" w14:textId="77777777" w:rsidR="004911C5" w:rsidRDefault="00D2675A">
            <w:r>
              <w:rPr>
                <w:rFonts w:ascii="Arial" w:eastAsia="SimSun" w:hAnsi="Arial" w:cs="Arial"/>
                <w:lang w:eastAsia="zh-CN"/>
              </w:rPr>
              <w:t>Max Riegel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1C565E" w14:textId="77777777" w:rsidR="004911C5" w:rsidRDefault="00D2675A">
            <w:r>
              <w:rPr>
                <w:rFonts w:ascii="Arial" w:eastAsia="SimSun" w:hAnsi="Arial" w:cs="Arial"/>
                <w:lang w:eastAsia="zh-CN"/>
              </w:rPr>
              <w:t>Nokia Bell Labs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2A4059" w14:textId="77777777" w:rsidR="004911C5" w:rsidRDefault="00D2675A">
            <w:r>
              <w:rPr>
                <w:rFonts w:ascii="Arial" w:hAnsi="Arial" w:cs="Arial"/>
                <w:lang w:eastAsia="zh-CN"/>
              </w:rPr>
              <w:t>+49 173 2938240</w:t>
            </w:r>
          </w:p>
        </w:tc>
        <w:tc>
          <w:tcPr>
            <w:tcW w:w="3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F354E6" w14:textId="77777777" w:rsidR="004911C5" w:rsidRDefault="00D2675A">
            <w:r>
              <w:rPr>
                <w:rFonts w:ascii="Arial" w:eastAsia="SimSun" w:hAnsi="Arial" w:cs="Arial"/>
                <w:lang w:eastAsia="zh-CN"/>
              </w:rPr>
              <w:t>maximilian.riegel@nokia.com</w:t>
            </w:r>
          </w:p>
        </w:tc>
      </w:tr>
    </w:tbl>
    <w:p w14:paraId="297D8B39" w14:textId="77777777" w:rsidR="004911C5" w:rsidRDefault="004911C5">
      <w:pPr>
        <w:rPr>
          <w:rFonts w:ascii="Arial" w:hAnsi="Arial" w:cs="Arial"/>
        </w:rPr>
      </w:pPr>
    </w:p>
    <w:p w14:paraId="5052C2BA" w14:textId="77777777" w:rsidR="004911C5" w:rsidRDefault="00D2675A">
      <w:pPr>
        <w:tabs>
          <w:tab w:val="left" w:pos="24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053C2E" w14:textId="77777777" w:rsidR="004911C5" w:rsidRDefault="004911C5">
      <w:pPr>
        <w:rPr>
          <w:rFonts w:ascii="Arial" w:hAnsi="Arial" w:cs="Arial"/>
        </w:rPr>
      </w:pPr>
    </w:p>
    <w:p w14:paraId="6DE265AF" w14:textId="77777777" w:rsidR="004911C5" w:rsidRDefault="00D2675A">
      <w:pPr>
        <w:tabs>
          <w:tab w:val="left" w:pos="15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63D486" w14:textId="77777777" w:rsidR="004911C5" w:rsidRDefault="00D2675A">
      <w:pPr>
        <w:keepNext/>
        <w:keepLines/>
        <w:spacing w:before="280"/>
        <w:outlineLvl w:val="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Abstract</w:t>
      </w:r>
    </w:p>
    <w:p w14:paraId="0DDCEC87" w14:textId="77777777" w:rsidR="004911C5" w:rsidRDefault="004911C5">
      <w:pPr>
        <w:rPr>
          <w:rFonts w:ascii="Arial" w:hAnsi="Arial" w:cs="Arial"/>
        </w:rPr>
      </w:pPr>
    </w:p>
    <w:p w14:paraId="6F6AB455" w14:textId="77777777" w:rsidR="004911C5" w:rsidRDefault="00D2675A">
      <w:pPr>
        <w:rPr>
          <w:rFonts w:ascii="Arial" w:eastAsia="SimSun" w:hAnsi="Arial" w:cs="Arial"/>
          <w:lang w:eastAsia="zh-CN"/>
        </w:rPr>
      </w:pPr>
      <w:r>
        <w:rPr>
          <w:rFonts w:ascii="Arial" w:hAnsi="Arial" w:cs="Arial"/>
        </w:rPr>
        <w:t xml:space="preserve">Draft minutes of the IEEE 802 Network Enhancements for the Next Decade Industry Connections Activity (Nendica) </w:t>
      </w:r>
      <w:r>
        <w:rPr>
          <w:rFonts w:ascii="Arial" w:eastAsia="SimSun" w:hAnsi="Arial" w:cs="Arial"/>
          <w:lang w:eastAsia="zh-CN"/>
        </w:rPr>
        <w:t>in-person meet</w:t>
      </w:r>
      <w:r w:rsidR="00E96E1D">
        <w:rPr>
          <w:rFonts w:ascii="Arial" w:eastAsia="SimSun" w:hAnsi="Arial" w:cs="Arial"/>
          <w:lang w:eastAsia="zh-CN"/>
        </w:rPr>
        <w:t xml:space="preserve">ing during the IEEE 802 Wireless Interim </w:t>
      </w:r>
      <w:r>
        <w:rPr>
          <w:rFonts w:ascii="Arial" w:eastAsia="SimSun" w:hAnsi="Arial" w:cs="Arial"/>
          <w:lang w:eastAsia="zh-CN"/>
        </w:rPr>
        <w:t>Session o</w:t>
      </w:r>
      <w:r w:rsidR="00E96E1D">
        <w:rPr>
          <w:rFonts w:ascii="Arial" w:eastAsia="SimSun" w:hAnsi="Arial" w:cs="Arial"/>
          <w:lang w:eastAsia="zh-CN"/>
        </w:rPr>
        <w:t>f January 2020 in Irvine, CA</w:t>
      </w:r>
      <w:r>
        <w:rPr>
          <w:rFonts w:ascii="Arial" w:hAnsi="Arial" w:cs="Arial"/>
        </w:rPr>
        <w:t>.</w:t>
      </w:r>
    </w:p>
    <w:p w14:paraId="6B95110B" w14:textId="77777777" w:rsidR="004911C5" w:rsidRDefault="004911C5">
      <w:pPr>
        <w:rPr>
          <w:rFonts w:ascii="Arial" w:hAnsi="Arial" w:cs="Arial"/>
        </w:rPr>
      </w:pPr>
    </w:p>
    <w:p w14:paraId="50BBD00D" w14:textId="77777777" w:rsidR="004911C5" w:rsidRDefault="004911C5">
      <w:pPr>
        <w:rPr>
          <w:rFonts w:ascii="Arial" w:hAnsi="Arial" w:cs="Arial"/>
        </w:rPr>
        <w:sectPr w:rsidR="004911C5">
          <w:headerReference w:type="default" r:id="rId8"/>
          <w:pgSz w:w="12240" w:h="15840"/>
          <w:pgMar w:top="1440" w:right="1440" w:bottom="1440" w:left="1440" w:header="720" w:footer="0" w:gutter="0"/>
          <w:cols w:space="720"/>
          <w:formProt w:val="0"/>
          <w:docGrid w:linePitch="360"/>
        </w:sectPr>
      </w:pPr>
    </w:p>
    <w:p w14:paraId="502962B5" w14:textId="77777777" w:rsidR="004911C5" w:rsidRDefault="00D2675A">
      <w:pPr>
        <w:pStyle w:val="Heading1"/>
        <w:numPr>
          <w:ilvl w:val="0"/>
          <w:numId w:val="2"/>
        </w:numPr>
        <w:ind w:left="550" w:hanging="5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Attendance and affiliation</w:t>
      </w:r>
    </w:p>
    <w:p w14:paraId="65441C9E" w14:textId="77777777" w:rsidR="00755BC9" w:rsidRPr="00755BC9" w:rsidRDefault="00755BC9" w:rsidP="00755BC9">
      <w:pPr>
        <w:rPr>
          <w:rFonts w:ascii="Arial" w:hAnsi="Arial" w:cs="Arial"/>
        </w:rPr>
      </w:pPr>
      <w:bookmarkStart w:id="2" w:name="_Hlk1214798"/>
      <w:bookmarkEnd w:id="2"/>
      <w:r w:rsidRPr="00755BC9">
        <w:rPr>
          <w:rFonts w:ascii="Arial" w:hAnsi="Arial" w:cs="Arial"/>
        </w:rPr>
        <w:t>(as declared)</w:t>
      </w:r>
    </w:p>
    <w:p w14:paraId="010AD64F" w14:textId="77777777" w:rsidR="00755BC9" w:rsidRPr="00755BC9" w:rsidRDefault="00755BC9" w:rsidP="00755BC9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817"/>
        <w:gridCol w:w="2014"/>
        <w:gridCol w:w="2258"/>
      </w:tblGrid>
      <w:tr w:rsidR="00755BC9" w:rsidRPr="00755BC9" w14:paraId="26112357" w14:textId="011D6BAA" w:rsidTr="00782EEA">
        <w:trPr>
          <w:trHeight w:val="16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C404F" w14:textId="77777777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  <w:b/>
                <w:bCs/>
              </w:rPr>
              <w:t>Name (Family)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BE59A" w14:textId="77777777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  <w:b/>
                <w:bCs/>
              </w:rPr>
              <w:t>Name (Given)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40E30" w14:textId="77777777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  <w:b/>
                <w:bCs/>
              </w:rPr>
              <w:t>Affiliation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60B7FAC6" w14:textId="6E8E32C3" w:rsidR="00755BC9" w:rsidRPr="00755BC9" w:rsidRDefault="00755BC9" w:rsidP="00755B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755BC9" w:rsidRPr="00755BC9" w14:paraId="0504355C" w14:textId="0D1C699B" w:rsidTr="00782EEA">
        <w:trPr>
          <w:trHeight w:val="180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49F9F" w14:textId="28500CDE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</w:rPr>
              <w:t>Krieger</w:t>
            </w:r>
          </w:p>
          <w:p w14:paraId="7A857EF1" w14:textId="413957A8" w:rsidR="00755BC9" w:rsidRPr="00755BC9" w:rsidRDefault="00755BC9" w:rsidP="00755BC9">
            <w:pPr>
              <w:rPr>
                <w:rFonts w:ascii="Arial" w:hAnsi="Arial" w:cs="Arial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3E88C" w14:textId="634FA0C8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</w:rPr>
              <w:t>Ann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D2C96" w14:textId="55D56BBA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</w:rPr>
              <w:t>US Department of Defense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C1EED" w14:textId="65EDF0CF" w:rsidR="00755BC9" w:rsidRPr="00755BC9" w:rsidRDefault="00755BC9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with IMAT on-site</w:t>
            </w:r>
          </w:p>
        </w:tc>
      </w:tr>
      <w:tr w:rsidR="00755BC9" w:rsidRPr="00755BC9" w14:paraId="501D3A41" w14:textId="6A0B25BD" w:rsidTr="00782EEA">
        <w:trPr>
          <w:trHeight w:val="16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FCD1D" w14:textId="4AA1CA07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</w:rPr>
              <w:t>Marks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C77F8" w14:textId="0EDB26E5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</w:rPr>
              <w:t>Roger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36C43" w14:textId="0244360D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</w:rPr>
              <w:t>EthAirNet Associates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3B3FA" w14:textId="70239CB5" w:rsidR="00755BC9" w:rsidRPr="00755BC9" w:rsidRDefault="00755BC9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with IMAT on-site</w:t>
            </w:r>
          </w:p>
        </w:tc>
      </w:tr>
      <w:tr w:rsidR="00755BC9" w:rsidRPr="00755BC9" w14:paraId="2F72DAAA" w14:textId="310C6260" w:rsidTr="00782EEA">
        <w:trPr>
          <w:trHeight w:val="16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0A961" w14:textId="4821871E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</w:rPr>
              <w:t>Riegel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EB8F2" w14:textId="605ECCB3" w:rsidR="00755BC9" w:rsidRPr="00755BC9" w:rsidRDefault="00755BC9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Maximilian 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9D30F" w14:textId="591FE038" w:rsidR="00755BC9" w:rsidRPr="00755BC9" w:rsidRDefault="00755BC9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Nokia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CD93" w14:textId="7615C5FB" w:rsidR="00755BC9" w:rsidRPr="00755BC9" w:rsidRDefault="00755BC9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On-site attendance noted by secretary</w:t>
            </w:r>
          </w:p>
        </w:tc>
      </w:tr>
      <w:tr w:rsidR="00755BC9" w:rsidRPr="00755BC9" w14:paraId="43C93300" w14:textId="42A94BEE" w:rsidTr="00782EEA">
        <w:trPr>
          <w:trHeight w:val="16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B7B08" w14:textId="260C569B" w:rsidR="00755BC9" w:rsidRPr="00755BC9" w:rsidRDefault="00755BC9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Wang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BC27D" w14:textId="54AC2055" w:rsidR="00755BC9" w:rsidRPr="00755BC9" w:rsidRDefault="00755BC9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Hao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1146B" w14:textId="571E4C43" w:rsidR="00755BC9" w:rsidRPr="00755BC9" w:rsidRDefault="00782EEA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C6E5" w14:textId="4DFAFD8B" w:rsidR="00755BC9" w:rsidRPr="00755BC9" w:rsidRDefault="00755BC9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On-site attendance noted by secretary</w:t>
            </w:r>
          </w:p>
        </w:tc>
      </w:tr>
      <w:tr w:rsidR="00755BC9" w:rsidRPr="00755BC9" w14:paraId="66EA1BCC" w14:textId="78252C6F" w:rsidTr="00782EEA">
        <w:trPr>
          <w:trHeight w:val="16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B65095" w14:textId="077C7001" w:rsidR="00755BC9" w:rsidRPr="00755BC9" w:rsidRDefault="00782EEA" w:rsidP="00755BC9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Cavalcanti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3E25D8" w14:textId="4BE17F59" w:rsidR="00755BC9" w:rsidRPr="00755BC9" w:rsidRDefault="00782EEA" w:rsidP="00755BC9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Dave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3E8E68" w14:textId="31949C0B" w:rsidR="00755BC9" w:rsidRPr="00755BC9" w:rsidRDefault="00782EEA" w:rsidP="00755BC9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Intel Corporation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983C" w14:textId="13B0700F" w:rsidR="00755BC9" w:rsidRPr="00755BC9" w:rsidRDefault="00782EEA" w:rsidP="00755BC9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On-site attendance noted by secretary</w:t>
            </w:r>
          </w:p>
        </w:tc>
      </w:tr>
      <w:tr w:rsidR="00755BC9" w:rsidRPr="00755BC9" w14:paraId="62FEE3BA" w14:textId="74AAFDA6" w:rsidTr="00782EEA">
        <w:trPr>
          <w:trHeight w:val="16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395027" w14:textId="21D6DB40" w:rsidR="00755BC9" w:rsidRPr="00755BC9" w:rsidRDefault="00782EEA" w:rsidP="00782EEA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Congdon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4C95A" w14:textId="72350B0E" w:rsidR="00755BC9" w:rsidRPr="00755BC9" w:rsidRDefault="00782EEA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  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D4BBA" w14:textId="66EB4B60" w:rsidR="00755BC9" w:rsidRPr="00755BC9" w:rsidRDefault="00782EEA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Huawei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1D0EC" w14:textId="692EB026" w:rsidR="00755BC9" w:rsidRPr="00755BC9" w:rsidRDefault="00782EEA" w:rsidP="00755BC9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 xml:space="preserve">Registered </w:t>
            </w:r>
            <w:r>
              <w:rPr>
                <w:rFonts w:ascii="Arial" w:hAnsi="Arial" w:cs="Arial"/>
              </w:rPr>
              <w:t>as</w:t>
            </w:r>
            <w:r w:rsidRPr="00782E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remote attendee</w:t>
            </w:r>
          </w:p>
        </w:tc>
      </w:tr>
      <w:tr w:rsidR="00755BC9" w:rsidRPr="00755BC9" w14:paraId="7CA72993" w14:textId="3248E53F" w:rsidTr="00782EEA">
        <w:trPr>
          <w:trHeight w:val="16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734982" w14:textId="6E4FDD17" w:rsidR="00755BC9" w:rsidRPr="00755BC9" w:rsidRDefault="00782EEA" w:rsidP="00782EEA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Zein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D7F27E" w14:textId="1850FCEB" w:rsidR="00755BC9" w:rsidRPr="00755BC9" w:rsidRDefault="00782EEA" w:rsidP="00755BC9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Nader  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7EA5B1" w14:textId="7DBB285F" w:rsidR="00755BC9" w:rsidRPr="00755BC9" w:rsidRDefault="00782EEA" w:rsidP="00755BC9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NEC Europe Ltd - NLE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70DD" w14:textId="3B824B1A" w:rsidR="00755BC9" w:rsidRPr="00755BC9" w:rsidRDefault="00782EEA" w:rsidP="00755BC9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Registered as remote attendee</w:t>
            </w:r>
          </w:p>
        </w:tc>
      </w:tr>
      <w:tr w:rsidR="00782EEA" w:rsidRPr="00755BC9" w14:paraId="1941A6E8" w14:textId="77777777" w:rsidTr="00782EEA">
        <w:trPr>
          <w:trHeight w:val="16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0F708" w14:textId="74E3F97F" w:rsidR="00782EEA" w:rsidRPr="00782EEA" w:rsidRDefault="00782EEA" w:rsidP="00782EEA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de la Oliva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01E2A5" w14:textId="13D46386" w:rsidR="00782EEA" w:rsidRPr="00782EEA" w:rsidRDefault="00BF17F2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0ADC8" w14:textId="3EC05E07" w:rsidR="00782EEA" w:rsidRPr="00782EEA" w:rsidRDefault="00BF17F2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UC3M/</w:t>
            </w:r>
            <w:r w:rsidR="00782EEA" w:rsidRPr="00782EEA">
              <w:rPr>
                <w:rFonts w:ascii="Arial" w:hAnsi="Arial" w:cs="Arial"/>
              </w:rPr>
              <w:t>InterDigital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A354" w14:textId="4A7978AF" w:rsidR="00782EEA" w:rsidRPr="00782EEA" w:rsidRDefault="00782EEA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782EEA">
              <w:rPr>
                <w:rFonts w:ascii="Arial" w:hAnsi="Arial" w:cs="Arial"/>
              </w:rPr>
              <w:t>emote attend</w:t>
            </w:r>
            <w:r>
              <w:rPr>
                <w:rFonts w:ascii="Arial" w:hAnsi="Arial" w:cs="Arial"/>
              </w:rPr>
              <w:t xml:space="preserve">ance noted by secretary </w:t>
            </w:r>
          </w:p>
        </w:tc>
      </w:tr>
    </w:tbl>
    <w:p w14:paraId="01A274FA" w14:textId="265D1C94" w:rsidR="004911C5" w:rsidRPr="00755BC9" w:rsidRDefault="00D2675A">
      <w:pPr>
        <w:rPr>
          <w:rFonts w:ascii="Arial" w:hAnsi="Arial" w:cs="Arial"/>
        </w:rPr>
      </w:pPr>
      <w:r>
        <w:br w:type="page"/>
      </w:r>
    </w:p>
    <w:p w14:paraId="506E3B0A" w14:textId="77777777" w:rsidR="004911C5" w:rsidRDefault="00D2675A">
      <w:pPr>
        <w:pStyle w:val="Heading1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Nendica</w:t>
      </w:r>
    </w:p>
    <w:p w14:paraId="2FDBCC85" w14:textId="77777777" w:rsidR="004911C5" w:rsidRDefault="00D2675A">
      <w:pPr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The IEEE 802 Network Enhancements for the Next Decade Industry Connections Activity (Nendica) Chair, Ro</w:t>
      </w:r>
      <w:r w:rsidR="00E96E1D">
        <w:rPr>
          <w:rFonts w:ascii="Arial" w:eastAsia="Arial" w:hAnsi="Arial" w:cs="Arial"/>
          <w:spacing w:val="-1"/>
        </w:rPr>
        <w:t>ger Marks, presided. Max Riegel</w:t>
      </w:r>
      <w:r>
        <w:rPr>
          <w:rFonts w:ascii="Arial" w:eastAsia="Arial" w:hAnsi="Arial" w:cs="Arial"/>
          <w:spacing w:val="-1"/>
        </w:rPr>
        <w:t xml:space="preserve"> wrote</w:t>
      </w:r>
      <w:r w:rsidR="00E96E1D">
        <w:rPr>
          <w:rFonts w:ascii="Arial" w:eastAsia="Arial" w:hAnsi="Arial" w:cs="Arial"/>
          <w:spacing w:val="-1"/>
        </w:rPr>
        <w:t xml:space="preserve"> the minutes.</w:t>
      </w:r>
    </w:p>
    <w:p w14:paraId="398D30D5" w14:textId="16F7CE50" w:rsidR="004911C5" w:rsidRPr="00782EEA" w:rsidRDefault="00D2675A" w:rsidP="00782EEA">
      <w:pPr>
        <w:pStyle w:val="BodyText"/>
        <w:spacing w:before="240"/>
      </w:pPr>
      <w:r>
        <w:rPr>
          <w:rFonts w:cs="Arial"/>
        </w:rPr>
        <w:t xml:space="preserve">Minutes of </w:t>
      </w:r>
      <w:r w:rsidR="00E96E1D">
        <w:rPr>
          <w:rFonts w:cs="Arial"/>
        </w:rPr>
        <w:t xml:space="preserve">previous </w:t>
      </w:r>
      <w:r>
        <w:rPr>
          <w:rFonts w:cs="Arial"/>
        </w:rPr>
        <w:t xml:space="preserve">Nendica </w:t>
      </w:r>
      <w:r w:rsidR="00E96E1D">
        <w:rPr>
          <w:rFonts w:cs="Arial"/>
        </w:rPr>
        <w:t>meetings</w:t>
      </w:r>
      <w:r>
        <w:rPr>
          <w:rFonts w:cs="Arial"/>
        </w:rPr>
        <w:t xml:space="preserve"> are available at </w:t>
      </w:r>
      <w:hyperlink r:id="rId9">
        <w:r>
          <w:rPr>
            <w:rStyle w:val="InternetLink"/>
            <w:rFonts w:cs="Arial"/>
          </w:rPr>
          <w:t>https://1.ieee802.org/802-nendica/</w:t>
        </w:r>
      </w:hyperlink>
      <w:r>
        <w:rPr>
          <w:rFonts w:cs="Arial"/>
        </w:rPr>
        <w:t>.</w:t>
      </w:r>
    </w:p>
    <w:p w14:paraId="55FAD628" w14:textId="77777777" w:rsidR="00BF17F2" w:rsidRDefault="00BF17F2">
      <w:pPr>
        <w:pStyle w:val="BodyText"/>
        <w:spacing w:before="240"/>
        <w:jc w:val="center"/>
        <w:rPr>
          <w:rFonts w:cs="Arial"/>
          <w:b/>
          <w:bCs/>
        </w:rPr>
      </w:pPr>
    </w:p>
    <w:p w14:paraId="78971B97" w14:textId="77777777" w:rsidR="004911C5" w:rsidRDefault="00D2675A">
      <w:pPr>
        <w:pStyle w:val="BodyText"/>
        <w:spacing w:before="240"/>
        <w:jc w:val="center"/>
      </w:pPr>
      <w:bookmarkStart w:id="3" w:name="_GoBack"/>
      <w:bookmarkEnd w:id="3"/>
      <w:r>
        <w:rPr>
          <w:rFonts w:cs="Arial"/>
          <w:b/>
          <w:bCs/>
        </w:rPr>
        <w:t>Wednesday 15 January 2020</w:t>
      </w:r>
    </w:p>
    <w:p w14:paraId="580A633E" w14:textId="77777777" w:rsidR="004911C5" w:rsidRDefault="00E96E1D">
      <w:pPr>
        <w:pStyle w:val="BodyText"/>
        <w:spacing w:before="240"/>
      </w:pPr>
      <w:r>
        <w:rPr>
          <w:rFonts w:cs="Arial"/>
          <w:b/>
          <w:bCs/>
        </w:rPr>
        <w:t>1:30</w:t>
      </w:r>
      <w:r w:rsidR="00D2675A">
        <w:rPr>
          <w:rFonts w:cs="Arial"/>
          <w:b/>
          <w:bCs/>
        </w:rPr>
        <w:t xml:space="preserve"> PM call to order by the Nendica Chair</w:t>
      </w:r>
    </w:p>
    <w:p w14:paraId="218E373D" w14:textId="77777777" w:rsidR="004911C5" w:rsidRDefault="00D2675A">
      <w:pPr>
        <w:spacing w:before="240"/>
        <w:ind w:left="360"/>
      </w:pPr>
      <w:r>
        <w:rPr>
          <w:rFonts w:ascii="Arial" w:eastAsia="Arial" w:hAnsi="Arial" w:cs="Arial"/>
          <w:spacing w:val="-1"/>
        </w:rPr>
        <w:t>Max Riegel volunteered to act as meeting secretary.</w:t>
      </w:r>
    </w:p>
    <w:p w14:paraId="67E9E058" w14:textId="77777777" w:rsidR="004911C5" w:rsidRDefault="00D2675A">
      <w:pPr>
        <w:spacing w:before="240"/>
        <w:ind w:left="360"/>
      </w:pPr>
      <w:r>
        <w:rPr>
          <w:rFonts w:ascii="Arial" w:eastAsia="Arial" w:hAnsi="Arial" w:cs="Arial"/>
          <w:spacing w:val="-1"/>
        </w:rPr>
        <w:t xml:space="preserve">The Nendica Chair reminded the meeting of the no-recording policy as stated in </w:t>
      </w:r>
      <w:hyperlink r:id="rId10">
        <w:r>
          <w:rPr>
            <w:rStyle w:val="InternetLink"/>
            <w:rFonts w:ascii="Arial" w:eastAsia="Arial" w:hAnsi="Arial" w:cs="Arial"/>
            <w:spacing w:val="-1"/>
          </w:rPr>
          <w:t>https://standards.ieee.org/about/policies/opman/sect5.html</w:t>
        </w:r>
      </w:hyperlink>
      <w:r>
        <w:rPr>
          <w:rFonts w:ascii="Arial" w:eastAsia="Arial" w:hAnsi="Arial" w:cs="Arial"/>
          <w:spacing w:val="-1"/>
        </w:rPr>
        <w:t xml:space="preserve"> and presented the </w:t>
      </w:r>
      <w:r>
        <w:rPr>
          <w:rFonts w:ascii="Arial" w:eastAsia="Calibri" w:hAnsi="Arial" w:cs="Arial"/>
          <w:spacing w:val="1"/>
        </w:rPr>
        <w:t xml:space="preserve">IEEE-SA Guidelines for IEEE-SA Meetings </w:t>
      </w:r>
      <w:hyperlink r:id="rId11">
        <w:r>
          <w:rPr>
            <w:rStyle w:val="InternetLink"/>
            <w:rFonts w:ascii="Arial" w:hAnsi="Arial" w:cs="Arial"/>
            <w:spacing w:val="1"/>
          </w:rPr>
          <w:t>https://development.standards.ieee.org/myproject/Public/mytools/mob/preparslides.pdf</w:t>
        </w:r>
      </w:hyperlink>
      <w:r>
        <w:rPr>
          <w:rFonts w:ascii="Arial" w:eastAsia="Arial" w:hAnsi="Arial" w:cs="Arial"/>
          <w:spacing w:val="-1"/>
        </w:rPr>
        <w:t xml:space="preserve">, the IEEE-SA Participation Slides </w:t>
      </w:r>
      <w:hyperlink r:id="rId12">
        <w:r>
          <w:rPr>
            <w:rStyle w:val="InternetLink"/>
            <w:rFonts w:ascii="Arial" w:hAnsi="Arial" w:cs="Arial"/>
            <w:spacing w:val="-1"/>
          </w:rPr>
          <w:t>https://standards.ieee.org/content/dam/ieee-standards/standards/web/documents/other/Participant-Behavior-Individual-Method.pdf</w:t>
        </w:r>
      </w:hyperlink>
      <w:r>
        <w:rPr>
          <w:rFonts w:ascii="Arial" w:eastAsia="Arial" w:hAnsi="Arial" w:cs="Arial"/>
          <w:spacing w:val="-1"/>
        </w:rPr>
        <w:t xml:space="preserve">, showed the new IEEE copyright policy </w:t>
      </w:r>
      <w:hyperlink r:id="rId13">
        <w:r>
          <w:rPr>
            <w:rStyle w:val="InternetLink"/>
            <w:rFonts w:ascii="Arial" w:eastAsia="Arial" w:hAnsi="Arial" w:cs="Arial"/>
            <w:spacing w:val="-1"/>
          </w:rPr>
          <w:t>https://standards.ieee.org/content/dam/ieee-standards/standards/web/documents/other/copyright-policy-WG-meetings.potx</w:t>
        </w:r>
      </w:hyperlink>
      <w:r>
        <w:rPr>
          <w:rFonts w:ascii="Arial" w:eastAsia="Arial" w:hAnsi="Arial" w:cs="Arial"/>
          <w:spacing w:val="-1"/>
        </w:rPr>
        <w:t xml:space="preserve"> </w:t>
      </w:r>
      <w:r w:rsidR="00E96E1D">
        <w:rPr>
          <w:rFonts w:ascii="Arial" w:eastAsia="Arial" w:hAnsi="Arial" w:cs="Arial"/>
          <w:spacing w:val="-1"/>
        </w:rPr>
        <w:t xml:space="preserve">, </w:t>
      </w:r>
      <w:r>
        <w:rPr>
          <w:rFonts w:ascii="Arial" w:hAnsi="Arial" w:cs="Arial"/>
        </w:rPr>
        <w:t xml:space="preserve">the IEEE 802 Participation slide </w:t>
      </w:r>
      <w:hyperlink r:id="rId14">
        <w:r>
          <w:rPr>
            <w:rStyle w:val="InternetLink"/>
            <w:rFonts w:ascii="Arial" w:hAnsi="Arial" w:cs="Arial"/>
          </w:rPr>
          <w:t>https://mentor.ieee.org/802-ec/dcn/16/ec-16-0180.pdf</w:t>
        </w:r>
      </w:hyperlink>
      <w:r>
        <w:rPr>
          <w:rFonts w:ascii="Arial" w:eastAsia="Arial" w:hAnsi="Arial" w:cs="Arial"/>
          <w:spacing w:val="-1"/>
        </w:rPr>
        <w:t xml:space="preserve">, and </w:t>
      </w:r>
      <w:r>
        <w:rPr>
          <w:rFonts w:ascii="Arial" w:eastAsia="Arial" w:hAnsi="Arial" w:cs="Arial"/>
          <w:iCs/>
          <w:spacing w:val="-1"/>
        </w:rPr>
        <w:t>IEEE ICCOM requirements</w:t>
      </w:r>
      <w:r>
        <w:rPr>
          <w:rFonts w:ascii="Arial" w:eastAsia="Arial" w:hAnsi="Arial" w:cs="Arial"/>
          <w:i/>
          <w:spacing w:val="-1"/>
        </w:rPr>
        <w:t xml:space="preserve"> </w:t>
      </w:r>
      <w:hyperlink r:id="rId15">
        <w:r>
          <w:rPr>
            <w:rStyle w:val="InternetLink"/>
            <w:rFonts w:ascii="Arial" w:hAnsi="Arial" w:cs="Arial"/>
            <w:color w:val="0000FF"/>
            <w:spacing w:val="-1"/>
          </w:rPr>
          <w:t>https://1.ieee802.org/802-nendica/ieee-iccom-requirements/</w:t>
        </w:r>
      </w:hyperlink>
      <w:r>
        <w:rPr>
          <w:rFonts w:ascii="Arial" w:eastAsia="Arial" w:hAnsi="Arial" w:cs="Arial"/>
          <w:spacing w:val="-1"/>
        </w:rPr>
        <w:t xml:space="preserve">. </w:t>
      </w:r>
    </w:p>
    <w:p w14:paraId="12509139" w14:textId="77777777" w:rsidR="004911C5" w:rsidRDefault="00D2675A">
      <w:pPr>
        <w:spacing w:before="240"/>
        <w:ind w:left="360"/>
      </w:pPr>
      <w:r>
        <w:rPr>
          <w:rFonts w:ascii="Arial" w:eastAsia="Arial" w:hAnsi="Arial" w:cs="Arial"/>
          <w:spacing w:val="-1"/>
        </w:rPr>
        <w:t xml:space="preserve">The Nendica Chair presented </w:t>
      </w:r>
      <w:r>
        <w:rPr>
          <w:rFonts w:ascii="Arial" w:eastAsia="Arial" w:hAnsi="Arial" w:cs="Arial"/>
          <w:i/>
          <w:spacing w:val="-1"/>
        </w:rPr>
        <w:t>IEEE 802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  <w:spacing w:val="-1"/>
        </w:rPr>
        <w:t>Nendica Procedures</w:t>
      </w:r>
      <w:r>
        <w:rPr>
          <w:rFonts w:ascii="Arial" w:eastAsia="Arial" w:hAnsi="Arial" w:cs="Arial"/>
          <w:spacing w:val="-1"/>
        </w:rPr>
        <w:t xml:space="preserve"> </w:t>
      </w:r>
      <w:hyperlink r:id="rId16">
        <w:r>
          <w:rPr>
            <w:rStyle w:val="InternetLink"/>
            <w:rFonts w:ascii="Arial" w:hAnsi="Arial" w:cs="Arial"/>
          </w:rPr>
          <w:t>https://1.ieee802.org/802-nendica/ieee-802-nendica-procedures/</w:t>
        </w:r>
      </w:hyperlink>
      <w:r>
        <w:rPr>
          <w:rFonts w:ascii="Arial" w:eastAsia="Arial" w:hAnsi="Arial" w:cs="Arial"/>
          <w:spacing w:val="-1"/>
        </w:rPr>
        <w:t>.</w:t>
      </w:r>
    </w:p>
    <w:p w14:paraId="37DFF7D9" w14:textId="77777777" w:rsidR="004911C5" w:rsidRDefault="00D2675A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Agenda Approval</w:t>
      </w:r>
    </w:p>
    <w:p w14:paraId="263405E4" w14:textId="77777777" w:rsidR="004911C5" w:rsidRDefault="00D2675A" w:rsidP="00E96E1D">
      <w:pPr>
        <w:pStyle w:val="BodyText"/>
        <w:spacing w:before="240"/>
      </w:pPr>
      <w:r>
        <w:rPr>
          <w:rFonts w:cs="Arial"/>
        </w:rPr>
        <w:t xml:space="preserve">The Nendica Chair presented the draft agenda made previously available on </w:t>
      </w:r>
      <w:hyperlink>
        <w:r>
          <w:rPr>
            <w:rStyle w:val="InternetLink"/>
            <w:rFonts w:cs="Arial"/>
          </w:rPr>
          <w:t>https://1.ieee802.org/802-nendica/agenda-ieee-802-nendica-meeting-wireless/</w:t>
        </w:r>
      </w:hyperlink>
    </w:p>
    <w:p w14:paraId="34D2CF4D" w14:textId="77777777" w:rsidR="00E96E1D" w:rsidRPr="00E96E1D" w:rsidRDefault="00E96E1D" w:rsidP="00E96E1D">
      <w:pPr>
        <w:pStyle w:val="BodyText"/>
        <w:spacing w:before="240"/>
      </w:pPr>
    </w:p>
    <w:p w14:paraId="16677DCA" w14:textId="77777777" w:rsidR="004911C5" w:rsidRDefault="00D2675A">
      <w:pPr>
        <w:pStyle w:val="BodyText"/>
        <w:rPr>
          <w:rFonts w:cs="Arial"/>
        </w:rPr>
      </w:pPr>
      <w:r w:rsidRPr="00674454">
        <w:rPr>
          <w:rFonts w:cs="Arial"/>
          <w:bCs/>
          <w:i/>
        </w:rPr>
        <w:t>Disposition</w:t>
      </w:r>
      <w:r w:rsidRPr="00674454">
        <w:rPr>
          <w:rFonts w:cs="Arial"/>
          <w:i/>
        </w:rPr>
        <w:t>:</w:t>
      </w:r>
      <w:r>
        <w:rPr>
          <w:rFonts w:cs="Arial"/>
        </w:rPr>
        <w:t xml:space="preserve"> The agenda was reviewed, discussed and </w:t>
      </w:r>
      <w:r w:rsidR="00674454">
        <w:rPr>
          <w:rFonts w:cs="Arial"/>
        </w:rPr>
        <w:t xml:space="preserve">unanimously </w:t>
      </w:r>
      <w:r>
        <w:rPr>
          <w:rFonts w:cs="Arial"/>
        </w:rPr>
        <w:t xml:space="preserve">approved, </w:t>
      </w:r>
    </w:p>
    <w:p w14:paraId="1B51666F" w14:textId="77777777" w:rsidR="00674454" w:rsidRDefault="00674454">
      <w:pPr>
        <w:pStyle w:val="BodyText"/>
      </w:pPr>
    </w:p>
    <w:p w14:paraId="1CD35EB5" w14:textId="77777777" w:rsidR="004911C5" w:rsidRDefault="00D2675A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</w:t>
      </w:r>
    </w:p>
    <w:p w14:paraId="73E509F0" w14:textId="77777777" w:rsidR="004911C5" w:rsidRDefault="00D2675A">
      <w:pPr>
        <w:pStyle w:val="BodyText"/>
        <w:spacing w:before="240"/>
        <w:rPr>
          <w:rFonts w:cs="Arial"/>
        </w:rPr>
      </w:pPr>
      <w:r>
        <w:rPr>
          <w:rFonts w:cs="Arial"/>
        </w:rPr>
        <w:t>The Nendica Chair:</w:t>
      </w:r>
    </w:p>
    <w:p w14:paraId="34BB2144" w14:textId="77777777" w:rsidR="004911C5" w:rsidRDefault="00D2675A">
      <w:pPr>
        <w:pStyle w:val="BodyText"/>
        <w:numPr>
          <w:ilvl w:val="0"/>
          <w:numId w:val="4"/>
        </w:numPr>
      </w:pPr>
      <w:r>
        <w:rPr>
          <w:rFonts w:cs="Arial"/>
        </w:rPr>
        <w:t xml:space="preserve">Showed the Nendica webpage </w:t>
      </w:r>
      <w:hyperlink r:id="rId17">
        <w:r>
          <w:rPr>
            <w:rStyle w:val="InternetLink"/>
            <w:rFonts w:cs="Arial"/>
          </w:rPr>
          <w:t>https://1.ieee802.org/802-nendica/</w:t>
        </w:r>
      </w:hyperlink>
      <w:r>
        <w:rPr>
          <w:rFonts w:cs="Arial"/>
        </w:rPr>
        <w:t xml:space="preserve"> (including the new Work Item Schedule </w:t>
      </w:r>
      <w:hyperlink r:id="rId18">
        <w:r>
          <w:rPr>
            <w:rStyle w:val="InternetLink"/>
            <w:rFonts w:cs="Arial"/>
          </w:rPr>
          <w:t>https://1.ieee802.org/nendica-schedule/</w:t>
        </w:r>
      </w:hyperlink>
      <w:r>
        <w:rPr>
          <w:rFonts w:cs="Arial"/>
        </w:rPr>
        <w:t xml:space="preserve">), the Nendica Mentor server </w:t>
      </w:r>
      <w:hyperlink r:id="rId19">
        <w:r>
          <w:rPr>
            <w:rStyle w:val="InternetLink"/>
            <w:rFonts w:cs="Arial"/>
          </w:rPr>
          <w:t>https://mentor.ieee.org/802.1/documents?is_group=ICne</w:t>
        </w:r>
      </w:hyperlink>
      <w:r>
        <w:rPr>
          <w:rFonts w:cs="Arial"/>
        </w:rPr>
        <w:t xml:space="preserve"> hosting documents to be discussed, and how to record attendance on IMAT </w:t>
      </w:r>
      <w:hyperlink r:id="rId20">
        <w:r>
          <w:rPr>
            <w:rStyle w:val="InternetLink"/>
            <w:rFonts w:cs="Arial"/>
          </w:rPr>
          <w:t>https://imat.ieee.org/</w:t>
        </w:r>
      </w:hyperlink>
      <w:r>
        <w:rPr>
          <w:rFonts w:cs="Arial"/>
        </w:rPr>
        <w:t xml:space="preserve">. </w:t>
      </w:r>
    </w:p>
    <w:p w14:paraId="09F808E5" w14:textId="77777777" w:rsidR="006D0A21" w:rsidRPr="006D0A21" w:rsidRDefault="006D0A21" w:rsidP="006D0A21">
      <w:pPr>
        <w:pStyle w:val="BodyText"/>
        <w:numPr>
          <w:ilvl w:val="0"/>
          <w:numId w:val="4"/>
        </w:numPr>
      </w:pPr>
      <w:r>
        <w:lastRenderedPageBreak/>
        <w:t xml:space="preserve">Provided an overview about the Nendica activities through presentation of </w:t>
      </w:r>
      <w:hyperlink r:id="rId21" w:history="1">
        <w:r w:rsidRPr="007C34E1">
          <w:rPr>
            <w:rStyle w:val="Hyperlink"/>
          </w:rPr>
          <w:t>https://mentor.ieee.org/802.1/dcn/20/1-20-0003-00-ICne-nendica-meeting-overview-2020-01-15.pdf</w:t>
        </w:r>
      </w:hyperlink>
    </w:p>
    <w:p w14:paraId="0B79EED8" w14:textId="12F6AB81" w:rsidR="004911C5" w:rsidRPr="00674454" w:rsidRDefault="006D0A21">
      <w:pPr>
        <w:pStyle w:val="BodyText"/>
        <w:numPr>
          <w:ilvl w:val="0"/>
          <w:numId w:val="4"/>
        </w:numPr>
      </w:pPr>
      <w:r>
        <w:rPr>
          <w:rFonts w:cs="Arial"/>
          <w:iCs/>
        </w:rPr>
        <w:t>Pointed out the n</w:t>
      </w:r>
      <w:r w:rsidR="00D2675A" w:rsidRPr="00674454">
        <w:rPr>
          <w:rFonts w:cs="Arial"/>
          <w:iCs/>
        </w:rPr>
        <w:t>ext Nendica meeting (teleconference) scheduled for Jan 16</w:t>
      </w:r>
      <w:r w:rsidR="00D2675A" w:rsidRPr="00674454">
        <w:rPr>
          <w:rFonts w:cs="Arial"/>
          <w:iCs/>
          <w:vertAlign w:val="superscript"/>
        </w:rPr>
        <w:t>th</w:t>
      </w:r>
      <w:r w:rsidR="00D2675A" w:rsidRPr="00674454">
        <w:rPr>
          <w:rFonts w:cs="Arial"/>
          <w:iCs/>
        </w:rPr>
        <w:t xml:space="preserve"> to p</w:t>
      </w:r>
      <w:r>
        <w:rPr>
          <w:rFonts w:cs="Arial"/>
          <w:iCs/>
        </w:rPr>
        <w:t>rogress FFIoT in preparation of</w:t>
      </w:r>
      <w:r w:rsidR="00D2675A" w:rsidRPr="00674454">
        <w:rPr>
          <w:rFonts w:cs="Arial"/>
          <w:iCs/>
        </w:rPr>
        <w:t xml:space="preserve"> the Geneva 802.1 meeting.</w:t>
      </w:r>
    </w:p>
    <w:p w14:paraId="5FCC8A0A" w14:textId="77777777" w:rsidR="004911C5" w:rsidRDefault="00D2675A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Review of Minutes</w:t>
      </w:r>
    </w:p>
    <w:p w14:paraId="44D89CF7" w14:textId="0690F044" w:rsidR="004911C5" w:rsidRDefault="00D2675A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Nendica Chair reviewed the minutes of the 2019-11-12/14 meeting </w:t>
      </w:r>
      <w:r>
        <w:rPr>
          <w:rStyle w:val="InternetLink"/>
          <w:rFonts w:cs="Arial"/>
        </w:rPr>
        <w:t>https://mentor.ieee.org/802.1/dcn/19/1-19-0084-00-ICne.docx</w:t>
      </w:r>
      <w:r>
        <w:rPr>
          <w:rFonts w:cs="Arial"/>
        </w:rPr>
        <w:t xml:space="preserve">. </w:t>
      </w:r>
    </w:p>
    <w:p w14:paraId="015E03D8" w14:textId="02D27A80" w:rsidR="00F55361" w:rsidRPr="00BF17F2" w:rsidRDefault="00F55361">
      <w:pPr>
        <w:pStyle w:val="BodyText"/>
        <w:spacing w:before="240"/>
        <w:rPr>
          <w:sz w:val="20"/>
          <w:szCs w:val="22"/>
        </w:rPr>
      </w:pPr>
      <w:r>
        <w:rPr>
          <w:rFonts w:cs="Arial"/>
          <w:i/>
        </w:rPr>
        <w:t>Disposition</w:t>
      </w:r>
      <w:r>
        <w:rPr>
          <w:rFonts w:cs="Arial"/>
        </w:rPr>
        <w:t>:</w:t>
      </w:r>
      <w:r>
        <w:t xml:space="preserve"> </w:t>
      </w:r>
      <w:r>
        <w:rPr>
          <w:rFonts w:cs="Arial"/>
        </w:rPr>
        <w:t>No comments were raised.</w:t>
      </w:r>
    </w:p>
    <w:p w14:paraId="450A88D2" w14:textId="60D5BCA2" w:rsidR="004911C5" w:rsidRDefault="00F55361">
      <w:pPr>
        <w:pStyle w:val="BodyText"/>
        <w:spacing w:before="240"/>
      </w:pPr>
      <w:r>
        <w:rPr>
          <w:rFonts w:cs="Arial"/>
        </w:rPr>
        <w:t xml:space="preserve">The </w:t>
      </w:r>
      <w:r w:rsidR="00D2675A">
        <w:rPr>
          <w:rFonts w:cs="Arial"/>
        </w:rPr>
        <w:t>minutes of the teleconference of 2019-12</w:t>
      </w:r>
      <w:r>
        <w:rPr>
          <w:rFonts w:cs="Arial"/>
        </w:rPr>
        <w:t>-1</w:t>
      </w:r>
      <w:r w:rsidR="00D2675A">
        <w:rPr>
          <w:rFonts w:cs="Arial"/>
        </w:rPr>
        <w:t xml:space="preserve">2 </w:t>
      </w:r>
      <w:r w:rsidR="006D0A21">
        <w:rPr>
          <w:rFonts w:cs="Arial"/>
        </w:rPr>
        <w:t xml:space="preserve">in </w:t>
      </w:r>
      <w:hyperlink r:id="rId22" w:history="1">
        <w:r w:rsidR="006D0A21" w:rsidRPr="007C34E1">
          <w:rPr>
            <w:rStyle w:val="Hyperlink"/>
            <w:rFonts w:cs="Arial"/>
          </w:rPr>
          <w:t>https://mentor.ieee.org/802.1/dcn/19/1-19-0093-00-ICne-draft-minutes-of-the-nendica-meeting-of-2019-12-12.docx</w:t>
        </w:r>
      </w:hyperlink>
      <w:r w:rsidR="006D0A21">
        <w:rPr>
          <w:rFonts w:cs="Arial"/>
        </w:rPr>
        <w:t xml:space="preserve"> </w:t>
      </w:r>
      <w:r w:rsidR="00D2675A">
        <w:rPr>
          <w:rFonts w:cs="Arial"/>
        </w:rPr>
        <w:t xml:space="preserve">were </w:t>
      </w:r>
      <w:r w:rsidR="006D0A21">
        <w:rPr>
          <w:rFonts w:cs="Arial"/>
        </w:rPr>
        <w:t>reviewed</w:t>
      </w:r>
      <w:r w:rsidR="00D2675A">
        <w:rPr>
          <w:rFonts w:cs="Arial"/>
        </w:rPr>
        <w:t>.</w:t>
      </w:r>
    </w:p>
    <w:p w14:paraId="385D3977" w14:textId="02B28951" w:rsidR="00F55361" w:rsidRDefault="00F55361" w:rsidP="00F55361">
      <w:pPr>
        <w:pStyle w:val="BodyText"/>
        <w:spacing w:before="240"/>
        <w:rPr>
          <w:sz w:val="20"/>
          <w:szCs w:val="22"/>
        </w:rPr>
      </w:pPr>
      <w:r>
        <w:rPr>
          <w:rFonts w:cs="Arial"/>
          <w:i/>
        </w:rPr>
        <w:t>Disposition</w:t>
      </w:r>
      <w:r>
        <w:rPr>
          <w:rFonts w:cs="Arial"/>
        </w:rPr>
        <w:t>:</w:t>
      </w:r>
      <w:r>
        <w:t xml:space="preserve"> </w:t>
      </w:r>
      <w:r>
        <w:rPr>
          <w:rFonts w:cs="Arial"/>
        </w:rPr>
        <w:t>No comments were raised. The minutes were approved without objection.</w:t>
      </w:r>
    </w:p>
    <w:p w14:paraId="01D9379B" w14:textId="77777777" w:rsidR="004911C5" w:rsidRDefault="00D2675A">
      <w:pPr>
        <w:pStyle w:val="BodyText"/>
        <w:spacing w:before="240"/>
      </w:pPr>
      <w:r w:rsidRPr="006D0A21">
        <w:rPr>
          <w:rFonts w:cs="Arial"/>
          <w:b/>
        </w:rPr>
        <w:t>Reports</w:t>
      </w:r>
      <w:r>
        <w:rPr>
          <w:rFonts w:cs="Arial"/>
        </w:rPr>
        <w:t>:</w:t>
      </w:r>
    </w:p>
    <w:p w14:paraId="0536D96E" w14:textId="77777777" w:rsidR="00E96E1D" w:rsidRPr="003D47C4" w:rsidRDefault="006D0A21" w:rsidP="003D47C4">
      <w:pPr>
        <w:pStyle w:val="BodyText"/>
        <w:spacing w:before="240"/>
        <w:rPr>
          <w:rFonts w:cs="Arial"/>
        </w:rPr>
      </w:pPr>
      <w:r>
        <w:rPr>
          <w:rFonts w:cs="Arial"/>
        </w:rPr>
        <w:t>Nader Zein provided a s</w:t>
      </w:r>
      <w:r w:rsidR="00D2675A">
        <w:rPr>
          <w:rFonts w:cs="Arial"/>
        </w:rPr>
        <w:t>tatus</w:t>
      </w:r>
      <w:r>
        <w:rPr>
          <w:rFonts w:cs="Arial"/>
        </w:rPr>
        <w:t xml:space="preserve"> update</w:t>
      </w:r>
      <w:r w:rsidR="00D2675A">
        <w:rPr>
          <w:rFonts w:cs="Arial"/>
        </w:rPr>
        <w:t xml:space="preserve"> of</w:t>
      </w:r>
      <w:r>
        <w:rPr>
          <w:rFonts w:cs="Arial"/>
        </w:rPr>
        <w:t xml:space="preserve"> the</w:t>
      </w:r>
      <w:r w:rsidR="00D2675A">
        <w:rPr>
          <w:rFonts w:cs="Arial"/>
        </w:rPr>
        <w:t xml:space="preserve"> FFIoT work item </w:t>
      </w:r>
      <w:r>
        <w:rPr>
          <w:rFonts w:cs="Arial"/>
        </w:rPr>
        <w:t>through</w:t>
      </w:r>
      <w:r w:rsidR="003D47C4">
        <w:rPr>
          <w:rFonts w:cs="Arial"/>
        </w:rPr>
        <w:t xml:space="preserve"> brief presentation of </w:t>
      </w:r>
      <w:hyperlink r:id="rId23" w:history="1">
        <w:r w:rsidR="00E96E1D" w:rsidRPr="00E171B3">
          <w:rPr>
            <w:rStyle w:val="Hyperlink"/>
          </w:rPr>
          <w:t>https://mentor.ieee.org/802.1/dcn/20/1-20-0005-00-ICne-ffiot-status-report-ieee-802-nendica-january-2020.pptx</w:t>
        </w:r>
      </w:hyperlink>
    </w:p>
    <w:p w14:paraId="243FF335" w14:textId="77777777" w:rsidR="00E96E1D" w:rsidRDefault="003D47C4">
      <w:pPr>
        <w:pStyle w:val="BodyText"/>
        <w:spacing w:before="240"/>
      </w:pPr>
      <w:r w:rsidRPr="003D47C4">
        <w:rPr>
          <w:i/>
        </w:rPr>
        <w:t>Disposition</w:t>
      </w:r>
      <w:r>
        <w:t>: Group agreed to proceed as proposed on the last slide of presentation.</w:t>
      </w:r>
    </w:p>
    <w:p w14:paraId="44620319" w14:textId="77777777" w:rsidR="006D0A21" w:rsidRPr="006D0A21" w:rsidRDefault="00D2675A" w:rsidP="006D0A21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Potential new Work Item topics</w:t>
      </w:r>
    </w:p>
    <w:p w14:paraId="7F1DB247" w14:textId="16566785" w:rsidR="004911C5" w:rsidRDefault="003D47C4" w:rsidP="003D47C4">
      <w:pPr>
        <w:pStyle w:val="BodyText"/>
        <w:spacing w:before="240"/>
      </w:pPr>
      <w:r>
        <w:rPr>
          <w:rFonts w:cs="Arial"/>
        </w:rPr>
        <w:t xml:space="preserve">Chair introduced </w:t>
      </w:r>
      <w:r w:rsidR="00F66615">
        <w:rPr>
          <w:rFonts w:cs="Arial"/>
        </w:rPr>
        <w:t xml:space="preserve">a </w:t>
      </w:r>
      <w:r>
        <w:rPr>
          <w:rFonts w:cs="Arial"/>
        </w:rPr>
        <w:t>proposal</w:t>
      </w:r>
      <w:r w:rsidR="00F66615">
        <w:rPr>
          <w:rFonts w:cs="Arial"/>
        </w:rPr>
        <w:t>,</w:t>
      </w:r>
      <w:r>
        <w:rPr>
          <w:rFonts w:cs="Arial"/>
        </w:rPr>
        <w:t xml:space="preserve"> for a revision to the data</w:t>
      </w:r>
      <w:r w:rsidR="00F66615">
        <w:rPr>
          <w:rFonts w:cs="Arial"/>
        </w:rPr>
        <w:t xml:space="preserve"> </w:t>
      </w:r>
      <w:r>
        <w:rPr>
          <w:rFonts w:cs="Arial"/>
        </w:rPr>
        <w:t xml:space="preserve">center </w:t>
      </w:r>
      <w:r w:rsidR="00F66615">
        <w:rPr>
          <w:rFonts w:cs="Arial"/>
        </w:rPr>
        <w:t>Nendica Report, as “</w:t>
      </w:r>
      <w:r w:rsidR="006D0A21">
        <w:t>IEEE 802 Nendica Work Item Proposal: Revision of “The Lossless Network for Data Centers”</w:t>
      </w:r>
      <w:bookmarkStart w:id="4" w:name="tablepress-102"/>
      <w:bookmarkEnd w:id="4"/>
      <w:r>
        <w:t xml:space="preserve"> in </w:t>
      </w:r>
      <w:hyperlink>
        <w:r w:rsidR="00D2675A">
          <w:rPr>
            <w:rStyle w:val="InternetLink"/>
            <w:rFonts w:cs="Arial"/>
          </w:rPr>
          <w:t>https://mentor.ieee.org/802.1/dcn/19/1-20-0002-00-ICne.pdf</w:t>
        </w:r>
      </w:hyperlink>
    </w:p>
    <w:p w14:paraId="314D4E5F" w14:textId="7CB3638F" w:rsidR="004911C5" w:rsidRDefault="003D47C4">
      <w:pPr>
        <w:pStyle w:val="BodyText"/>
        <w:spacing w:before="240"/>
      </w:pPr>
      <w:r>
        <w:rPr>
          <w:rFonts w:cs="Arial"/>
        </w:rPr>
        <w:t>It contains a p</w:t>
      </w:r>
      <w:r w:rsidR="00D2675A">
        <w:rPr>
          <w:rFonts w:cs="Arial"/>
        </w:rPr>
        <w:t xml:space="preserve">roposal for new version of </w:t>
      </w:r>
      <w:r w:rsidR="00F66615">
        <w:rPr>
          <w:rFonts w:cs="Arial"/>
        </w:rPr>
        <w:t xml:space="preserve">the </w:t>
      </w:r>
      <w:r w:rsidR="00D2675A">
        <w:rPr>
          <w:rFonts w:cs="Arial"/>
        </w:rPr>
        <w:t>report</w:t>
      </w:r>
      <w:r w:rsidR="00F66615">
        <w:rPr>
          <w:rFonts w:cs="Arial"/>
        </w:rPr>
        <w:t>,</w:t>
      </w:r>
      <w:r w:rsidR="00D2675A">
        <w:rPr>
          <w:rFonts w:cs="Arial"/>
        </w:rPr>
        <w:t xml:space="preserve"> obsoleting t</w:t>
      </w:r>
      <w:r>
        <w:rPr>
          <w:rFonts w:cs="Arial"/>
        </w:rPr>
        <w:t xml:space="preserve">he prior version. </w:t>
      </w:r>
      <w:r w:rsidR="00F66615">
        <w:rPr>
          <w:rFonts w:cs="Arial"/>
        </w:rPr>
        <w:t xml:space="preserve">Some </w:t>
      </w:r>
      <w:r w:rsidR="00D2675A">
        <w:rPr>
          <w:rFonts w:cs="Arial"/>
        </w:rPr>
        <w:t xml:space="preserve">material </w:t>
      </w:r>
      <w:r>
        <w:rPr>
          <w:rFonts w:cs="Arial"/>
        </w:rPr>
        <w:t xml:space="preserve">of the old version </w:t>
      </w:r>
      <w:r w:rsidR="00D2675A">
        <w:rPr>
          <w:rFonts w:cs="Arial"/>
        </w:rPr>
        <w:t xml:space="preserve">would be carried over with new content added as appropriate. Two editors </w:t>
      </w:r>
      <w:r>
        <w:rPr>
          <w:rFonts w:cs="Arial"/>
        </w:rPr>
        <w:t xml:space="preserve">were </w:t>
      </w:r>
      <w:r w:rsidR="00D2675A">
        <w:rPr>
          <w:rFonts w:cs="Arial"/>
        </w:rPr>
        <w:t>proposed to perform work in a timely fashion.</w:t>
      </w:r>
    </w:p>
    <w:p w14:paraId="7DC460A9" w14:textId="08FF5EC9" w:rsidR="004911C5" w:rsidRDefault="00D2675A">
      <w:pPr>
        <w:pStyle w:val="BodyText"/>
        <w:spacing w:before="240"/>
      </w:pPr>
      <w:r>
        <w:rPr>
          <w:rFonts w:cs="Arial"/>
        </w:rPr>
        <w:t>Discussions</w:t>
      </w:r>
      <w:r w:rsidR="003D47C4">
        <w:rPr>
          <w:rFonts w:cs="Arial"/>
        </w:rPr>
        <w:t xml:space="preserve"> took place</w:t>
      </w:r>
      <w:r>
        <w:rPr>
          <w:rFonts w:cs="Arial"/>
        </w:rPr>
        <w:t xml:space="preserve"> about potential timeline of activity. Aim to complete work </w:t>
      </w:r>
      <w:r w:rsidR="00F66615">
        <w:rPr>
          <w:rFonts w:cs="Arial"/>
        </w:rPr>
        <w:t xml:space="preserve">by </w:t>
      </w:r>
      <w:r>
        <w:rPr>
          <w:rFonts w:cs="Arial"/>
        </w:rPr>
        <w:t>November 2020 plenary in Bangkok. Should be brought up to 802.1 and 802 at the March meeting.</w:t>
      </w:r>
    </w:p>
    <w:p w14:paraId="71BD1E8A" w14:textId="11C65A88" w:rsidR="004911C5" w:rsidRPr="00861EC2" w:rsidRDefault="00D2675A" w:rsidP="00861EC2">
      <w:pPr>
        <w:pStyle w:val="BodyText"/>
        <w:spacing w:before="240"/>
      </w:pPr>
      <w:r w:rsidRPr="003D47C4">
        <w:rPr>
          <w:rFonts w:cs="Arial"/>
          <w:bCs/>
          <w:i/>
        </w:rPr>
        <w:t>Disposition</w:t>
      </w:r>
      <w:r>
        <w:rPr>
          <w:rFonts w:cs="Arial"/>
        </w:rPr>
        <w:t>:</w:t>
      </w:r>
      <w:r w:rsidR="003D47C4">
        <w:rPr>
          <w:rFonts w:cs="Arial"/>
        </w:rPr>
        <w:t xml:space="preserve"> No objections or concerns against the proposal were raised.</w:t>
      </w:r>
      <w:r w:rsidR="003D47C4">
        <w:t xml:space="preserve"> The proposal </w:t>
      </w:r>
      <w:r w:rsidR="00861EC2">
        <w:rPr>
          <w:rFonts w:cs="Arial"/>
        </w:rPr>
        <w:t>will</w:t>
      </w:r>
      <w:r>
        <w:rPr>
          <w:rFonts w:cs="Arial"/>
        </w:rPr>
        <w:t xml:space="preserve"> be discussed again at Nendica meeting next week with </w:t>
      </w:r>
      <w:r w:rsidR="00F66615">
        <w:rPr>
          <w:rFonts w:cs="Arial"/>
        </w:rPr>
        <w:t>Nendica</w:t>
      </w:r>
      <w:r w:rsidR="003D47C4">
        <w:rPr>
          <w:rFonts w:cs="Arial"/>
        </w:rPr>
        <w:t xml:space="preserve"> to conclude</w:t>
      </w:r>
      <w:r>
        <w:rPr>
          <w:rFonts w:cs="Arial"/>
        </w:rPr>
        <w:t xml:space="preserve"> about fu</w:t>
      </w:r>
      <w:r w:rsidR="003D47C4">
        <w:rPr>
          <w:rFonts w:cs="Arial"/>
        </w:rPr>
        <w:t>rther proceeding</w:t>
      </w:r>
      <w:r>
        <w:rPr>
          <w:rFonts w:cs="Arial"/>
        </w:rPr>
        <w:t>.</w:t>
      </w:r>
    </w:p>
    <w:p w14:paraId="7F498ABE" w14:textId="77777777" w:rsidR="004911C5" w:rsidRDefault="00D2675A">
      <w:pPr>
        <w:pStyle w:val="BodyText"/>
        <w:spacing w:before="240"/>
      </w:pPr>
      <w:r>
        <w:rPr>
          <w:rFonts w:cs="Arial"/>
        </w:rPr>
        <w:t>Max Riegel step</w:t>
      </w:r>
      <w:r w:rsidR="003D47C4">
        <w:rPr>
          <w:rFonts w:cs="Arial"/>
        </w:rPr>
        <w:t xml:space="preserve">ped in as </w:t>
      </w:r>
      <w:r w:rsidR="00CE596C">
        <w:rPr>
          <w:rFonts w:cs="Arial"/>
        </w:rPr>
        <w:t>acting</w:t>
      </w:r>
      <w:r w:rsidR="003D47C4">
        <w:rPr>
          <w:rFonts w:cs="Arial"/>
        </w:rPr>
        <w:t xml:space="preserve"> chair for the presentation of a completely new work item proposal by Roger Marks.</w:t>
      </w:r>
    </w:p>
    <w:p w14:paraId="435C898B" w14:textId="56B55DE4" w:rsidR="004911C5" w:rsidRPr="00F678BD" w:rsidRDefault="00861EC2" w:rsidP="00F678BD">
      <w:pPr>
        <w:pStyle w:val="BodyText"/>
        <w:spacing w:before="240"/>
        <w:rPr>
          <w:rFonts w:cs="Arial"/>
          <w:color w:val="333333"/>
          <w:spacing w:val="0"/>
        </w:rPr>
      </w:pPr>
      <w:r>
        <w:rPr>
          <w:rFonts w:cs="Arial"/>
          <w:color w:val="333333"/>
          <w:spacing w:val="0"/>
        </w:rPr>
        <w:lastRenderedPageBreak/>
        <w:t>Roger presented his</w:t>
      </w:r>
      <w:r w:rsidR="00F678BD">
        <w:rPr>
          <w:rFonts w:cs="Arial"/>
          <w:color w:val="333333"/>
          <w:spacing w:val="0"/>
        </w:rPr>
        <w:t xml:space="preserve"> </w:t>
      </w:r>
      <w:r w:rsidR="00CD3B43">
        <w:rPr>
          <w:rFonts w:cs="Arial"/>
          <w:color w:val="333333"/>
          <w:spacing w:val="0"/>
        </w:rPr>
        <w:t>“</w:t>
      </w:r>
      <w:r w:rsidR="00D2675A" w:rsidRPr="00F678BD">
        <w:rPr>
          <w:rFonts w:cs="Arial"/>
          <w:color w:val="333333"/>
          <w:spacing w:val="0"/>
        </w:rPr>
        <w:t>IEEE 802 Nendica Work Item Proposal: Network Streams and Flows</w:t>
      </w:r>
      <w:r w:rsidR="00CD3B43">
        <w:rPr>
          <w:rFonts w:cs="Arial"/>
          <w:color w:val="333333"/>
          <w:spacing w:val="0"/>
        </w:rPr>
        <w:t>”</w:t>
      </w:r>
      <w:r w:rsidR="00F678BD">
        <w:rPr>
          <w:rFonts w:cs="Arial"/>
          <w:color w:val="333333"/>
          <w:spacing w:val="0"/>
        </w:rPr>
        <w:t xml:space="preserve"> (</w:t>
      </w:r>
      <w:hyperlink r:id="rId24" w:history="1">
        <w:r w:rsidR="00F678BD" w:rsidRPr="007C34E1">
          <w:rPr>
            <w:rStyle w:val="Hyperlink"/>
            <w:rFonts w:cs="Arial"/>
            <w:spacing w:val="0"/>
          </w:rPr>
          <w:t>https://mentor.ieee.org/802.1/dcn/20/1-20-0004-00-ICne-ieee-802-nendica-work-item-proposal-network-streams-and-flows.pdf</w:t>
        </w:r>
      </w:hyperlink>
      <w:r w:rsidR="00F678BD">
        <w:rPr>
          <w:rFonts w:cs="Arial"/>
          <w:color w:val="333333"/>
          <w:spacing w:val="0"/>
        </w:rPr>
        <w:t xml:space="preserve">) </w:t>
      </w:r>
    </w:p>
    <w:p w14:paraId="50157056" w14:textId="77777777" w:rsidR="004911C5" w:rsidRPr="00F678BD" w:rsidRDefault="00F678BD" w:rsidP="00F678BD">
      <w:pPr>
        <w:pStyle w:val="BodyText"/>
        <w:spacing w:before="240"/>
        <w:rPr>
          <w:rFonts w:cs="Arial"/>
          <w:color w:val="333333"/>
          <w:spacing w:val="0"/>
        </w:rPr>
      </w:pPr>
      <w:r>
        <w:rPr>
          <w:rFonts w:cs="Arial"/>
          <w:color w:val="333333"/>
          <w:spacing w:val="0"/>
        </w:rPr>
        <w:t xml:space="preserve">Comments were made on the potential relation to 802.1Q, on a potential inclusion of the </w:t>
      </w:r>
      <w:r w:rsidR="00D2675A" w:rsidRPr="00F678BD">
        <w:rPr>
          <w:rFonts w:cs="Arial"/>
          <w:color w:val="333333"/>
          <w:spacing w:val="0"/>
        </w:rPr>
        <w:t>service flow concept of DSL access</w:t>
      </w:r>
      <w:r>
        <w:rPr>
          <w:rFonts w:cs="Arial"/>
          <w:color w:val="333333"/>
          <w:spacing w:val="0"/>
        </w:rPr>
        <w:t>, on</w:t>
      </w:r>
      <w:r w:rsidR="00D2675A" w:rsidRPr="00F678BD">
        <w:rPr>
          <w:rFonts w:cs="Arial"/>
          <w:color w:val="333333"/>
          <w:spacing w:val="0"/>
        </w:rPr>
        <w:t xml:space="preserve"> the mapping of service flows between DOCSIS and </w:t>
      </w:r>
      <w:r>
        <w:rPr>
          <w:rFonts w:cs="Arial"/>
          <w:color w:val="333333"/>
          <w:spacing w:val="0"/>
        </w:rPr>
        <w:t xml:space="preserve">IEEE 802.11, and on available </w:t>
      </w:r>
      <w:r w:rsidR="00D2675A" w:rsidRPr="00F678BD">
        <w:rPr>
          <w:rFonts w:cs="Arial"/>
          <w:color w:val="333333"/>
          <w:spacing w:val="0"/>
        </w:rPr>
        <w:t xml:space="preserve">support in </w:t>
      </w:r>
      <w:r>
        <w:rPr>
          <w:rFonts w:cs="Arial"/>
          <w:color w:val="333333"/>
          <w:spacing w:val="0"/>
        </w:rPr>
        <w:t xml:space="preserve">and necessary amendments to the IEEE </w:t>
      </w:r>
      <w:r w:rsidR="00D2675A" w:rsidRPr="00F678BD">
        <w:rPr>
          <w:rFonts w:cs="Arial"/>
          <w:color w:val="333333"/>
          <w:spacing w:val="0"/>
        </w:rPr>
        <w:t>802.11 specification</w:t>
      </w:r>
      <w:r>
        <w:rPr>
          <w:rFonts w:cs="Arial"/>
          <w:color w:val="333333"/>
          <w:spacing w:val="0"/>
        </w:rPr>
        <w:t>.</w:t>
      </w:r>
    </w:p>
    <w:p w14:paraId="61838116" w14:textId="77777777" w:rsidR="004911C5" w:rsidRPr="00F678BD" w:rsidRDefault="00F678BD">
      <w:pPr>
        <w:pStyle w:val="BodyText"/>
        <w:spacing w:before="240"/>
        <w:rPr>
          <w:rFonts w:cs="Arial"/>
          <w:color w:val="333333"/>
          <w:spacing w:val="0"/>
        </w:rPr>
      </w:pPr>
      <w:r w:rsidRPr="00F678BD">
        <w:rPr>
          <w:rFonts w:cs="Arial"/>
          <w:i/>
          <w:color w:val="333333"/>
          <w:spacing w:val="0"/>
        </w:rPr>
        <w:t>Disposition</w:t>
      </w:r>
      <w:r>
        <w:rPr>
          <w:rFonts w:cs="Arial"/>
          <w:color w:val="333333"/>
          <w:spacing w:val="0"/>
        </w:rPr>
        <w:t>:</w:t>
      </w:r>
      <w:r w:rsidR="00D2675A" w:rsidRPr="00F678BD">
        <w:rPr>
          <w:rFonts w:cs="Arial"/>
          <w:color w:val="333333"/>
          <w:spacing w:val="0"/>
        </w:rPr>
        <w:t xml:space="preserve"> Roger </w:t>
      </w:r>
      <w:r>
        <w:rPr>
          <w:rFonts w:cs="Arial"/>
          <w:color w:val="333333"/>
          <w:spacing w:val="0"/>
        </w:rPr>
        <w:t>was asked to provide</w:t>
      </w:r>
      <w:r w:rsidR="00D2675A" w:rsidRPr="00F678BD">
        <w:rPr>
          <w:rFonts w:cs="Arial"/>
          <w:color w:val="333333"/>
          <w:spacing w:val="0"/>
        </w:rPr>
        <w:t xml:space="preserve"> hints how the </w:t>
      </w:r>
      <w:r>
        <w:rPr>
          <w:rFonts w:cs="Arial"/>
          <w:color w:val="333333"/>
          <w:spacing w:val="0"/>
        </w:rPr>
        <w:t xml:space="preserve">proposed </w:t>
      </w:r>
      <w:r w:rsidR="00D2675A" w:rsidRPr="00F678BD">
        <w:rPr>
          <w:rFonts w:cs="Arial"/>
          <w:color w:val="333333"/>
          <w:spacing w:val="0"/>
        </w:rPr>
        <w:t>document could be structured</w:t>
      </w:r>
      <w:r>
        <w:rPr>
          <w:rFonts w:cs="Arial"/>
          <w:color w:val="333333"/>
          <w:spacing w:val="0"/>
        </w:rPr>
        <w:t xml:space="preserve"> through the amendment of an outline example, and to present and discuss further the proposal at the upcoming 802.1 interim meeting.</w:t>
      </w:r>
    </w:p>
    <w:p w14:paraId="0CFC0DC6" w14:textId="29FAFF82" w:rsidR="004911C5" w:rsidRPr="00CE596C" w:rsidRDefault="00CE596C" w:rsidP="00CE596C">
      <w:pPr>
        <w:pStyle w:val="BodyText"/>
        <w:spacing w:before="240"/>
        <w:rPr>
          <w:rFonts w:cs="Arial"/>
        </w:rPr>
      </w:pPr>
      <w:r>
        <w:rPr>
          <w:rFonts w:cs="Arial"/>
          <w:color w:val="333333"/>
          <w:spacing w:val="0"/>
        </w:rPr>
        <w:t>Max Riegel stepped down as acting chair at the end of the presentation and discussion of Roger’s proposal. Roger Mark</w:t>
      </w:r>
      <w:r w:rsidR="003E113E">
        <w:rPr>
          <w:rFonts w:cs="Arial"/>
          <w:color w:val="333333"/>
          <w:spacing w:val="0"/>
        </w:rPr>
        <w:t>s</w:t>
      </w:r>
      <w:r>
        <w:rPr>
          <w:rFonts w:cs="Arial"/>
          <w:color w:val="333333"/>
          <w:spacing w:val="0"/>
        </w:rPr>
        <w:t xml:space="preserve"> continued as chair.</w:t>
      </w:r>
    </w:p>
    <w:p w14:paraId="3CA9242B" w14:textId="77777777" w:rsidR="004911C5" w:rsidRDefault="00D2675A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>Future Meetings</w:t>
      </w:r>
    </w:p>
    <w:p w14:paraId="3FDD6B26" w14:textId="77777777" w:rsidR="00CE596C" w:rsidRDefault="00CE596C">
      <w:pPr>
        <w:pStyle w:val="BodyText"/>
        <w:spacing w:before="240"/>
        <w:rPr>
          <w:rFonts w:eastAsia="Calibri" w:cs="Arial"/>
          <w:lang w:eastAsia="x-none"/>
        </w:rPr>
      </w:pPr>
      <w:r>
        <w:rPr>
          <w:rFonts w:eastAsia="Calibri" w:cs="Arial"/>
          <w:lang w:eastAsia="x-none"/>
        </w:rPr>
        <w:t>A Nendica teleconference will take place on January 16</w:t>
      </w:r>
      <w:r w:rsidRPr="00CE596C">
        <w:rPr>
          <w:rFonts w:eastAsia="Calibri" w:cs="Arial"/>
          <w:vertAlign w:val="superscript"/>
          <w:lang w:eastAsia="x-none"/>
        </w:rPr>
        <w:t>th</w:t>
      </w:r>
      <w:r>
        <w:rPr>
          <w:rFonts w:eastAsia="Calibri" w:cs="Arial"/>
          <w:lang w:eastAsia="x-none"/>
        </w:rPr>
        <w:t xml:space="preserve"> at 9AM ET to progress FFIoT comment resolution.</w:t>
      </w:r>
    </w:p>
    <w:p w14:paraId="2C646F5E" w14:textId="699E1632" w:rsidR="004911C5" w:rsidRPr="00CE596C" w:rsidRDefault="00D2675A" w:rsidP="00CE596C">
      <w:pPr>
        <w:pStyle w:val="BodyText"/>
        <w:spacing w:before="240"/>
        <w:rPr>
          <w:rFonts w:eastAsia="Calibri" w:cs="Arial"/>
          <w:lang w:eastAsia="x-none"/>
        </w:rPr>
      </w:pPr>
      <w:r>
        <w:rPr>
          <w:rFonts w:eastAsia="Calibri" w:cs="Arial"/>
          <w:lang w:eastAsia="x-none"/>
        </w:rPr>
        <w:t xml:space="preserve">Nendica will meet during the IEEE 802.1 WG interim session the week of 20 January 2020 in Geneva. </w:t>
      </w:r>
      <w:r w:rsidR="00CE596C">
        <w:rPr>
          <w:rFonts w:eastAsia="Calibri" w:cs="Arial"/>
          <w:lang w:eastAsia="x-none"/>
        </w:rPr>
        <w:t>The proposed agenda comprises 3 meeting slots</w:t>
      </w:r>
      <w:r w:rsidR="003E113E">
        <w:rPr>
          <w:rFonts w:eastAsia="Calibri" w:cs="Arial"/>
          <w:lang w:eastAsia="x-none"/>
        </w:rPr>
        <w:t>, with the first</w:t>
      </w:r>
      <w:r w:rsidR="00CE596C">
        <w:rPr>
          <w:rFonts w:eastAsia="Calibri" w:cs="Arial"/>
          <w:lang w:eastAsia="x-none"/>
        </w:rPr>
        <w:t xml:space="preserve"> mainly aimed for c</w:t>
      </w:r>
      <w:r>
        <w:rPr>
          <w:rFonts w:eastAsia="Calibri" w:cs="Arial"/>
          <w:lang w:eastAsia="x-none"/>
        </w:rPr>
        <w:t>omment resol</w:t>
      </w:r>
      <w:r w:rsidR="00CE596C">
        <w:rPr>
          <w:rFonts w:eastAsia="Calibri" w:cs="Arial"/>
          <w:lang w:eastAsia="x-none"/>
        </w:rPr>
        <w:t>ution of FFIoT. R</w:t>
      </w:r>
      <w:r>
        <w:rPr>
          <w:rFonts w:eastAsia="Calibri" w:cs="Arial"/>
          <w:lang w:eastAsia="x-none"/>
        </w:rPr>
        <w:t xml:space="preserve">emote participation </w:t>
      </w:r>
      <w:r w:rsidR="00CE596C">
        <w:rPr>
          <w:rFonts w:eastAsia="Calibri" w:cs="Arial"/>
          <w:lang w:eastAsia="x-none"/>
        </w:rPr>
        <w:t>will be facilitated for all meeting slots</w:t>
      </w:r>
      <w:r>
        <w:rPr>
          <w:rFonts w:eastAsia="Calibri" w:cs="Arial"/>
          <w:lang w:eastAsia="x-none"/>
        </w:rPr>
        <w:t>.</w:t>
      </w:r>
    </w:p>
    <w:p w14:paraId="24112578" w14:textId="77777777" w:rsidR="004911C5" w:rsidRDefault="004911C5">
      <w:pPr>
        <w:pStyle w:val="BodyText"/>
        <w:rPr>
          <w:rFonts w:eastAsia="Calibri" w:cs="Arial"/>
          <w:lang w:eastAsia="x-none"/>
        </w:rPr>
      </w:pPr>
    </w:p>
    <w:p w14:paraId="40D72889" w14:textId="018BDFEA" w:rsidR="004911C5" w:rsidRDefault="00D2675A">
      <w:pPr>
        <w:pStyle w:val="BodyText"/>
      </w:pPr>
      <w:r>
        <w:rPr>
          <w:rFonts w:eastAsia="Calibri" w:cs="Arial"/>
          <w:lang w:eastAsia="x-none"/>
        </w:rPr>
        <w:t xml:space="preserve">Further meetings will be scheduled at </w:t>
      </w:r>
      <w:r w:rsidR="00CE596C">
        <w:rPr>
          <w:rFonts w:eastAsia="Calibri" w:cs="Arial"/>
          <w:lang w:eastAsia="x-none"/>
        </w:rPr>
        <w:t xml:space="preserve">the </w:t>
      </w:r>
      <w:r>
        <w:rPr>
          <w:rFonts w:eastAsia="Calibri" w:cs="Arial"/>
          <w:lang w:eastAsia="x-none"/>
        </w:rPr>
        <w:t xml:space="preserve">Geneva </w:t>
      </w:r>
      <w:r w:rsidR="003E113E">
        <w:rPr>
          <w:rFonts w:eastAsia="Calibri" w:cs="Arial"/>
          <w:lang w:eastAsia="x-none"/>
        </w:rPr>
        <w:t>session.</w:t>
      </w:r>
    </w:p>
    <w:p w14:paraId="193AF59A" w14:textId="77777777" w:rsidR="004911C5" w:rsidRDefault="004911C5">
      <w:pPr>
        <w:pStyle w:val="BodyText"/>
        <w:rPr>
          <w:rFonts w:cs="Arial"/>
          <w:color w:val="000000"/>
          <w:highlight w:val="white"/>
        </w:rPr>
      </w:pPr>
    </w:p>
    <w:p w14:paraId="05ECC2A8" w14:textId="77777777" w:rsidR="004911C5" w:rsidRDefault="00D2675A">
      <w:pPr>
        <w:pStyle w:val="PlainText"/>
        <w:spacing w:before="240"/>
        <w:ind w:left="36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Any </w:t>
      </w:r>
      <w:r>
        <w:rPr>
          <w:rFonts w:ascii="Arial" w:hAnsi="Arial" w:cs="Arial"/>
          <w:b/>
          <w:sz w:val="24"/>
          <w:szCs w:val="24"/>
          <w:lang w:val="en-US"/>
        </w:rPr>
        <w:t>O</w:t>
      </w:r>
      <w:r>
        <w:rPr>
          <w:rFonts w:ascii="Arial" w:hAnsi="Arial" w:cs="Arial"/>
          <w:b/>
          <w:sz w:val="24"/>
          <w:szCs w:val="24"/>
        </w:rPr>
        <w:t xml:space="preserve">ther </w:t>
      </w:r>
      <w:r>
        <w:rPr>
          <w:rFonts w:ascii="Arial" w:hAnsi="Arial" w:cs="Arial"/>
          <w:b/>
          <w:sz w:val="24"/>
          <w:szCs w:val="24"/>
          <w:lang w:val="en-US"/>
        </w:rPr>
        <w:t>B</w:t>
      </w:r>
      <w:r>
        <w:rPr>
          <w:rFonts w:ascii="Arial" w:hAnsi="Arial" w:cs="Arial"/>
          <w:b/>
          <w:sz w:val="24"/>
          <w:szCs w:val="24"/>
        </w:rPr>
        <w:t>usiness</w:t>
      </w:r>
    </w:p>
    <w:p w14:paraId="66F452DD" w14:textId="77777777" w:rsidR="004911C5" w:rsidRDefault="00D2675A">
      <w:pPr>
        <w:pStyle w:val="PlainText"/>
        <w:spacing w:before="240" w:after="240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Nendica Chair thanked the participants</w:t>
      </w:r>
      <w:r w:rsidR="00CE596C">
        <w:rPr>
          <w:rFonts w:ascii="Arial" w:hAnsi="Arial" w:cs="Arial"/>
          <w:sz w:val="24"/>
          <w:szCs w:val="24"/>
          <w:lang w:val="en-US"/>
        </w:rPr>
        <w:t xml:space="preserve"> for their comments and thoughts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461BCC17" w14:textId="77777777" w:rsidR="004911C5" w:rsidRDefault="00D2675A">
      <w:pPr>
        <w:pStyle w:val="PlainText"/>
        <w:spacing w:before="240" w:after="240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  <w:lang w:val="en-US"/>
        </w:rPr>
        <w:t xml:space="preserve">further </w:t>
      </w:r>
      <w:r>
        <w:rPr>
          <w:rFonts w:ascii="Arial" w:hAnsi="Arial" w:cs="Arial"/>
          <w:sz w:val="24"/>
          <w:szCs w:val="24"/>
        </w:rPr>
        <w:t xml:space="preserve">business was discussed in this </w:t>
      </w:r>
      <w:r>
        <w:rPr>
          <w:rFonts w:ascii="Arial" w:hAnsi="Arial" w:cs="Arial"/>
          <w:sz w:val="24"/>
          <w:szCs w:val="24"/>
          <w:lang w:val="en-US"/>
        </w:rPr>
        <w:t>session.</w:t>
      </w:r>
    </w:p>
    <w:p w14:paraId="33716619" w14:textId="28F64DCB" w:rsidR="004911C5" w:rsidRDefault="00CE596C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3:30</w:t>
      </w:r>
      <w:r w:rsidR="008006A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PM</w:t>
      </w:r>
      <w:r w:rsidR="00D2675A">
        <w:rPr>
          <w:rFonts w:ascii="Arial" w:hAnsi="Arial" w:cs="Arial"/>
          <w:b/>
          <w:sz w:val="24"/>
          <w:szCs w:val="24"/>
          <w:lang w:val="en-US"/>
        </w:rPr>
        <w:t xml:space="preserve"> adjournment</w:t>
      </w:r>
    </w:p>
    <w:p w14:paraId="20669B76" w14:textId="0C131FDE" w:rsidR="008006A9" w:rsidRDefault="008006A9">
      <w:pPr>
        <w:rPr>
          <w:rFonts w:ascii="Consolas" w:eastAsia="Calibri" w:hAnsi="Consolas"/>
          <w:sz w:val="21"/>
          <w:szCs w:val="21"/>
          <w:lang w:val="x-none" w:eastAsia="x-none"/>
        </w:rPr>
      </w:pPr>
      <w:r>
        <w:br w:type="page"/>
      </w:r>
    </w:p>
    <w:p w14:paraId="287CFDCB" w14:textId="77777777" w:rsidR="008006A9" w:rsidRDefault="008006A9" w:rsidP="008006A9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2A264C3B" w14:textId="28A3A021" w:rsidR="008006A9" w:rsidRDefault="008006A9" w:rsidP="004735BF">
      <w:pPr>
        <w:pStyle w:val="PlainText"/>
        <w:spacing w:after="240"/>
      </w:pPr>
    </w:p>
    <w:tbl>
      <w:tblPr>
        <w:tblW w:w="1008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392"/>
        <w:gridCol w:w="1382"/>
        <w:gridCol w:w="1612"/>
        <w:gridCol w:w="3564"/>
        <w:gridCol w:w="720"/>
        <w:gridCol w:w="720"/>
        <w:gridCol w:w="690"/>
      </w:tblGrid>
      <w:tr w:rsidR="00852C4A" w:rsidRPr="002D7DA9" w14:paraId="493926BA" w14:textId="77777777" w:rsidTr="004C54E0">
        <w:trPr>
          <w:trHeight w:val="28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3F3F3F"/>
              <w:right w:val="single" w:sz="6" w:space="0" w:color="A5A5A5"/>
            </w:tcBorders>
            <w:shd w:val="solid" w:color="BDC0BF" w:fill="FFFFFF"/>
          </w:tcPr>
          <w:p w14:paraId="409A41A0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  <w:t>Topic</w:t>
            </w: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A5A5A5"/>
              <w:bottom w:val="single" w:sz="6" w:space="0" w:color="3F3F3F"/>
              <w:right w:val="single" w:sz="6" w:space="0" w:color="A5A5A5"/>
            </w:tcBorders>
            <w:shd w:val="solid" w:color="BDC0BF" w:fill="FFFFFF"/>
          </w:tcPr>
          <w:p w14:paraId="78D46486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  <w:t>Subtopic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3F3F3F"/>
              <w:right w:val="single" w:sz="6" w:space="0" w:color="A5A5A5"/>
            </w:tcBorders>
            <w:shd w:val="solid" w:color="BDC0BF" w:fill="FFFFFF"/>
          </w:tcPr>
          <w:p w14:paraId="07215AE0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  <w:t>Subtopic Detail</w:t>
            </w: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3F3F3F"/>
              <w:right w:val="single" w:sz="6" w:space="0" w:color="A5A5A5"/>
            </w:tcBorders>
            <w:shd w:val="solid" w:color="BDC0BF" w:fill="FFFFFF"/>
          </w:tcPr>
          <w:p w14:paraId="25A7EFF6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  <w:t>Doc/Link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3F3F3F"/>
              <w:right w:val="single" w:sz="6" w:space="0" w:color="A5A5A5"/>
            </w:tcBorders>
            <w:shd w:val="solid" w:color="BDC0BF" w:fill="FFFFFF"/>
          </w:tcPr>
          <w:p w14:paraId="36AD66C4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  <w:t>Type*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3F3F3F"/>
              <w:right w:val="single" w:sz="6" w:space="0" w:color="A5A5A5"/>
            </w:tcBorders>
            <w:shd w:val="solid" w:color="BDC0BF" w:fill="FFFFFF"/>
          </w:tcPr>
          <w:p w14:paraId="354C4219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  <w:t>Lead</w:t>
            </w: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3F3F3F"/>
              <w:right w:val="single" w:sz="6" w:space="0" w:color="A5A5A5"/>
            </w:tcBorders>
            <w:shd w:val="solid" w:color="BDC0BF" w:fill="FFFFFF"/>
          </w:tcPr>
          <w:p w14:paraId="49908B34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  <w:t>min</w:t>
            </w:r>
          </w:p>
        </w:tc>
      </w:tr>
      <w:tr w:rsidR="00852C4A" w:rsidRPr="002D7DA9" w14:paraId="10A6ECF2" w14:textId="77777777" w:rsidTr="004C54E0">
        <w:trPr>
          <w:trHeight w:val="1680"/>
        </w:trPr>
        <w:tc>
          <w:tcPr>
            <w:tcW w:w="1392" w:type="dxa"/>
            <w:tcBorders>
              <w:top w:val="single" w:sz="6" w:space="0" w:color="3F3F3F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308F896F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Information</w:t>
            </w:r>
          </w:p>
        </w:tc>
        <w:tc>
          <w:tcPr>
            <w:tcW w:w="1382" w:type="dxa"/>
            <w:tcBorders>
              <w:top w:val="single" w:sz="6" w:space="0" w:color="3F3F3F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0D983554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Date/time</w:t>
            </w:r>
          </w:p>
        </w:tc>
        <w:tc>
          <w:tcPr>
            <w:tcW w:w="1612" w:type="dxa"/>
            <w:tcBorders>
              <w:top w:val="single" w:sz="6" w:space="0" w:color="3F3F3F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3428E5D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href=“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https://www.timeanddate.com/worldclock/fixedform.html?year=2020&amp;month=1&amp;day=15&amp;hour=13&amp;min=30&amp;sec=0&amp;p1=840&amp;ah=2&amp;msg=Nendica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” rel="noopener" target="_blank"&gt;2020-01-15 13:30&lt;/a&gt;</w:t>
            </w:r>
          </w:p>
        </w:tc>
        <w:tc>
          <w:tcPr>
            <w:tcW w:w="3564" w:type="dxa"/>
            <w:tcBorders>
              <w:top w:val="single" w:sz="6" w:space="0" w:color="3F3F3F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B5C5E20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Santiago Room, Hotel Irvine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193D16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ED47BB0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3F3F3F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899D5AC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</w:tr>
      <w:tr w:rsidR="00852C4A" w:rsidRPr="002D7DA9" w14:paraId="2704256A" w14:textId="77777777" w:rsidTr="004C54E0">
        <w:trPr>
          <w:trHeight w:val="112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6EDCC200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260B5BC9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Remote connectivity available upon request to the Nendica Chair at least 24 hours in advance.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CCCE325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Note: Meeting open to anyone interested</w:t>
            </w:r>
          </w:p>
        </w:tc>
        <w:tc>
          <w:tcPr>
            <w:tcW w:w="4284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B32D3F6" w14:textId="15E7CF48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https://zoom.us/j/8028021980</w:t>
            </w:r>
          </w:p>
        </w:tc>
        <w:tc>
          <w:tcPr>
            <w:tcW w:w="1410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5A4A7A8" w14:textId="77777777" w:rsid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Roger</w:t>
            </w:r>
          </w:p>
          <w:p w14:paraId="0E94BF9F" w14:textId="37BC80C4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Marks</w:t>
            </w:r>
          </w:p>
        </w:tc>
      </w:tr>
      <w:tr w:rsidR="00852C4A" w:rsidRPr="002D7DA9" w14:paraId="17C011B3" w14:textId="77777777" w:rsidTr="004C54E0">
        <w:trPr>
          <w:trHeight w:val="28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651C1152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Opening</w:t>
            </w: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00D17160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Call to Order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DF729A4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E057A8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3398AE6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1923979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1B3BF55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3741D4BE" w14:textId="77777777" w:rsidTr="004C54E0">
        <w:trPr>
          <w:trHeight w:val="56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3E73B035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773BB339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Identify meeting secretary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85786F8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0E1BC45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F009DA6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5ACC970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Max Riegel</w:t>
            </w: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0B8A940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03F2EB83" w14:textId="77777777" w:rsidTr="004C54E0">
        <w:trPr>
          <w:trHeight w:val="28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738B445A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40CA2DE7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Introductions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74FBE7A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94B13B4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03FC1E0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8FD6DE9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D6E850C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2F8A3B0A" w14:textId="77777777" w:rsidTr="004C54E0">
        <w:trPr>
          <w:trHeight w:val="140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1941C560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0B3DC3FA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Guidelines for IEEE-SA Meetings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B9407F7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90266C5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https://development.standards.ieee.org/myproject/Public/mytools/mob/preparslides.pdf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"&gt;Guidelines for IEEE-SA Meetings&lt;/a&gt;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C2D7DD0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840842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E19D196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7E2F2BDC" w14:textId="77777777" w:rsidTr="004C54E0">
        <w:trPr>
          <w:trHeight w:val="196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6507B66A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73EDDACB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IEEE SA Participation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6EF993B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0D62D19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https://standards.ieee.org/content/dam/ieee-standards/standards/web/documents/other/Participant-Behavior-Individual-Method.pdf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"&gt;IEEE SA Participation slides&lt;/a&gt;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38CE88F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FC26C9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0CC06D7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6E275D04" w14:textId="77777777" w:rsidTr="004C54E0">
        <w:trPr>
          <w:trHeight w:val="196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72B29B3E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48FA9155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IEEE SA Copyright Policy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FA654C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5004" w:type="dxa"/>
            <w:gridSpan w:val="3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B101E08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https://standards.ieee.org/content/dam/ieee-standards/standards/web/documents/other/copyright-policy-WG-meetings.potx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"&gt;IEEE SA Copyright slides&lt;/a&gt;</w:t>
            </w: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690700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76C474E6" w14:textId="77777777" w:rsidTr="004C54E0">
        <w:trPr>
          <w:trHeight w:val="84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7728486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5F6F860A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IEEE 802 Participation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47624FE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3760BAC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https://mentor.ieee.org/802-ec/dcn/16/ec-16-0180.pdf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"&gt;IEEE 802 Participation slides&lt;/a&gt;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2AAB8CC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A8058DB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8DD8F04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08157C88" w14:textId="77777777" w:rsidTr="004C54E0">
        <w:trPr>
          <w:trHeight w:val="84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69C5A3B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5E25E583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IEEE ICCOM requirements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EE2CA79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D7E75C7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https://1.ieee802.org/802-nendica/ieee-iccom-requirements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/"&gt;IEEE ICCOM requirements&lt;/a&gt;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7790379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8870AEF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FBB1B5C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7BF222DD" w14:textId="77777777" w:rsidTr="004C54E0">
        <w:trPr>
          <w:trHeight w:val="84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3B57144B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16B26581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Nendica Procedures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4ECBAB0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8C2CDF4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https://1.ieee802.org/802-nendica/ieee-802-nendica-procedures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/"&gt;Nendica Procedures&lt;/a&gt;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463BF38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1AB75F4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9D8C45E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4A3F909E" w14:textId="77777777" w:rsidTr="004C54E0">
        <w:trPr>
          <w:trHeight w:val="56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13306B87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lastRenderedPageBreak/>
              <w:t>Agenda Review</w:t>
            </w: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4399DB9B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any modifications to the draft agenda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08AA0AE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To approve the agenda as displayed</w:t>
            </w: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142DEBE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D680D51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V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BD3D01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7E3D3C3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5D6B71A4" w14:textId="77777777" w:rsidTr="004C54E0">
        <w:trPr>
          <w:trHeight w:val="28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039BE0C2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Update</w:t>
            </w: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0E0A2069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58A1CE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E82E18C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E136A5C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9E43598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2E8F0D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</w:tr>
      <w:tr w:rsidR="00852C4A" w:rsidRPr="002D7DA9" w14:paraId="797D3A8F" w14:textId="77777777" w:rsidTr="004C54E0">
        <w:trPr>
          <w:trHeight w:val="56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7DF39A1C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056C15D8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Nendica Web Site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E8EA1B7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0DE9D54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https://1.ieee802.org/802-nendica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 Nendica Web Site 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7469407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9A9BBB1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F924567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328F439B" w14:textId="77777777" w:rsidTr="004C54E0">
        <w:trPr>
          <w:trHeight w:val="112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543C7E5A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2FC82D05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Nendica Mentor Server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D73E8FE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2BE1963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https://mentor.ieee.org/802.1/documents?is_group=ICne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 Nendica Mentor Server 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1E0BEE2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607CEBA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4927B40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437804E0" w14:textId="77777777" w:rsidTr="004C54E0">
        <w:trPr>
          <w:trHeight w:val="28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3D2166C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4571A9FA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Membership: none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492BE0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C91D794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2084753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2A4E6B0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B32B5DF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0</w:t>
            </w:r>
          </w:p>
        </w:tc>
      </w:tr>
      <w:tr w:rsidR="00852C4A" w:rsidRPr="002D7DA9" w14:paraId="5A298E86" w14:textId="77777777" w:rsidTr="004C54E0">
        <w:trPr>
          <w:trHeight w:val="168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6E5FEF8C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7175B675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Attendance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BE59639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Onsite? 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https://imat.ieee.org/sp7200043/attendance-log?p=2966500005&amp;t=524200043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"&gt;Register with 802 IMAT&lt;/a&gt;</w:t>
            </w: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1C0DBF4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Offsite? 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https://forms.zohopublic.com/virtualoffice15133/form/RSVP/formperma/sR48N3urdRWNU4-HXPJcQB4T27Zdn9dO1Qs4TkDQnXc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"&gt;Register attendance here&lt;/a&gt;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EC2F1EA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7C7626B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717767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2</w:t>
            </w:r>
          </w:p>
        </w:tc>
      </w:tr>
      <w:tr w:rsidR="00852C4A" w:rsidRPr="002D7DA9" w14:paraId="5BC0AB01" w14:textId="77777777" w:rsidTr="004C54E0">
        <w:trPr>
          <w:trHeight w:val="112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074D80E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4357BA32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Nendica Meeting Overview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78EEF8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188B077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https://mentor.ieee.org/802.1/dcn/19/1-20-0003-00-ICne.pdf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"&gt;802.1-20-0003-00&lt;/a&gt;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3E6A091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1AAC4A0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Marks</w:t>
            </w: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F4601D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5B80614C" w14:textId="77777777" w:rsidTr="004C54E0">
        <w:trPr>
          <w:trHeight w:val="28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096D3DC7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Minutes</w:t>
            </w: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3EE7AACC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8903417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F2B4A59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ACFF2B4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69EA9FA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FEB9358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3</w:t>
            </w:r>
          </w:p>
        </w:tc>
      </w:tr>
      <w:tr w:rsidR="00852C4A" w:rsidRPr="002D7DA9" w14:paraId="6ED98E75" w14:textId="77777777" w:rsidTr="004C54E0">
        <w:trPr>
          <w:trHeight w:val="112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672181A4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0B77530A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BB94DAB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Review the following minutes documents: 802.1-19-0084-00 (2019-11-12/14); also telecon minutes</w:t>
            </w: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EE58B51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https://mentor.ieee.org/802.1/dcn/19/1-19-0084-00-ICne.docx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"&gt;802.1-19-0084-00&lt;/a&gt;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71E4F03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D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0C9DC7E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B1C7C4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</w:tr>
      <w:tr w:rsidR="00852C4A" w:rsidRPr="002D7DA9" w14:paraId="768762FC" w14:textId="77777777" w:rsidTr="004C54E0">
        <w:trPr>
          <w:trHeight w:val="28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2B3B06CE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Work Items</w:t>
            </w: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1280E0AF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53856D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D694C75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BA6D4D6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A3FCF49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D00108B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</w:tr>
      <w:tr w:rsidR="00852C4A" w:rsidRPr="002D7DA9" w14:paraId="63AD34A8" w14:textId="77777777" w:rsidTr="004C54E0">
        <w:trPr>
          <w:trHeight w:val="84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42ED4A1E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441426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69C6923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Report, progress, comment resolution</w:t>
            </w: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697A651D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https://1.ieee802.org/802-nendica/nendica-ffiot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/"&gt;Flexible Factory IoT (FFIoT)&lt;/a&gt;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785FE0D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A6FFD83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55D3454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3</w:t>
            </w:r>
          </w:p>
        </w:tc>
      </w:tr>
    </w:tbl>
    <w:p w14:paraId="2842EAA1" w14:textId="0C1DBC95" w:rsidR="004735BF" w:rsidRDefault="004735BF" w:rsidP="00BF17F2">
      <w:pPr>
        <w:pStyle w:val="PlainText"/>
        <w:spacing w:after="240"/>
      </w:pPr>
    </w:p>
    <w:sectPr w:rsidR="004735BF">
      <w:headerReference w:type="default" r:id="rId25"/>
      <w:footerReference w:type="default" r:id="rId26"/>
      <w:headerReference w:type="first" r:id="rId27"/>
      <w:footerReference w:type="first" r:id="rId28"/>
      <w:pgSz w:w="12240" w:h="15840"/>
      <w:pgMar w:top="1360" w:right="1400" w:bottom="777" w:left="1300" w:header="720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1CAF9" w14:textId="77777777" w:rsidR="000637B7" w:rsidRDefault="000637B7">
      <w:r>
        <w:separator/>
      </w:r>
    </w:p>
  </w:endnote>
  <w:endnote w:type="continuationSeparator" w:id="0">
    <w:p w14:paraId="78F9F74D" w14:textId="77777777" w:rsidR="000637B7" w:rsidRDefault="0006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egoe UI">
    <w:altName w:val="Arial"/>
    <w:charset w:val="01"/>
    <w:family w:val="swiss"/>
    <w:pitch w:val="default"/>
  </w:font>
  <w:font w:name="FuturaA Bk BT">
    <w:altName w:val="Century Gothic"/>
    <w:panose1 w:val="00000000000000000000"/>
    <w:charset w:val="00"/>
    <w:family w:val="roman"/>
    <w:notTrueType/>
    <w:pitch w:val="default"/>
  </w:font>
  <w:font w:name="StarSymbol">
    <w:altName w:val="Arial Unicode MS"/>
    <w:panose1 w:val="00000000000000000000"/>
    <w:charset w:val="00"/>
    <w:family w:val="roman"/>
    <w:notTrueType/>
    <w:pitch w:val="default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Lohit Devanagari">
    <w:altName w:val="Mangal"/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Nokia Pure Text Light"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Helvetica Neue">
    <w:altName w:val="Agency FB"/>
    <w:charset w:val="00"/>
    <w:family w:val="auto"/>
    <w:pitch w:val="variable"/>
    <w:sig w:usb0="00000003" w:usb1="500079DB" w:usb2="0000001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007651"/>
      <w:docPartObj>
        <w:docPartGallery w:val="Page Numbers (Bottom of Page)"/>
        <w:docPartUnique/>
      </w:docPartObj>
    </w:sdtPr>
    <w:sdtEndPr/>
    <w:sdtContent>
      <w:p w14:paraId="0D6E8842" w14:textId="77777777" w:rsidR="004911C5" w:rsidRDefault="00D2675A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>PAGE</w:instrText>
        </w:r>
        <w:r>
          <w:fldChar w:fldCharType="separate"/>
        </w:r>
        <w:r w:rsidR="00BF17F2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765598"/>
      <w:docPartObj>
        <w:docPartGallery w:val="Page Numbers (Bottom of Page)"/>
        <w:docPartUnique/>
      </w:docPartObj>
    </w:sdtPr>
    <w:sdtEndPr/>
    <w:sdtContent>
      <w:p w14:paraId="16E67EEF" w14:textId="77777777" w:rsidR="004911C5" w:rsidRDefault="00D2675A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>PAGE</w:instrText>
        </w:r>
        <w:r>
          <w:fldChar w:fldCharType="separate"/>
        </w:r>
        <w:r w:rsidR="00BF17F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1BA9D" w14:textId="77777777" w:rsidR="000637B7" w:rsidRDefault="000637B7">
      <w:r>
        <w:separator/>
      </w:r>
    </w:p>
  </w:footnote>
  <w:footnote w:type="continuationSeparator" w:id="0">
    <w:p w14:paraId="214D969F" w14:textId="77777777" w:rsidR="000637B7" w:rsidRDefault="00063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3A10A" w14:textId="19FE2BC3" w:rsidR="004911C5" w:rsidRDefault="00D2675A">
    <w:pPr>
      <w:tabs>
        <w:tab w:val="center" w:pos="4680"/>
        <w:tab w:val="right" w:pos="9356"/>
      </w:tabs>
      <w:spacing w:before="432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26A7301" wp14:editId="78CAD4B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8115" cy="3143250"/>
              <wp:effectExtent l="0" t="0" r="0" b="0"/>
              <wp:wrapNone/>
              <wp:docPr id="1" name="WordAr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5237640" cy="31424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2141206005"/>
                            <w:docPartObj>
                              <w:docPartGallery w:val="Watermarks"/>
                              <w:docPartUnique/>
                            </w:docPartObj>
                          </w:sdtPr>
                          <w:sdtEndPr/>
                          <w:sdtContent>
                            <w:p w14:paraId="268CC2F4" w14:textId="77777777" w:rsidR="004911C5" w:rsidRDefault="00D2675A">
                              <w:pPr>
                                <w:pStyle w:val="FrameContents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sdtContent>
                        </w:sdt>
                      </w:txbxContent>
                    </wps:txbx>
                    <wps:bodyPr numCol="1">
                      <a:prstTxWarp prst="textPlain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26A7301" id="WordArt 2" o:spid="_x0000_s1026" style="position:absolute;margin-left:0;margin-top:0;width:412.45pt;height:247.5pt;rotation:-45;z-index:-251659776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FxVT57QEAADMEAAAOAAAAZHJzL2Uyb0RvYy54bWysU01vGyEQvVfqf0Dc6107bppaXkdRovRS tVaSKmfMghcJGDRge/3vO7BrN0pPibIHxHw9Zt6bXV73zrK9wmjAN3w6qTlTXkJr/Lbhf57uv1xx FpPwrbDgVcOPKvLr1edPy0NYqBl0YFuFjEB8XBxCw7uUwqKqouyUE3ECQXkKakAnEpm4rVoUB0J3 tprV9WV1AGwDglQxkvduCPJVwddayfRb66gSsw2n3lI5sZybfFarpVhsUYTOyLEN8Y4unDCeHj1D 3Ykk2A7Nf1DOSIQIOk0kuAq0NlKVGWiaaf1qmsdOBFVmIXJiONMUPw5W/tqvkZmWtOPMC0cSPROj N5jYLJNzCHFBOY9hjaMV6Zon7TU6hkCMTq++1/krBNBIrC/8Hs/8qj4xSc6vs4tvl3OSQVLsYjqf zckg2GpAy6gBY/qhwLF8aTiSgAVW7H/GNKSeUnK69fn0cG+sHaLZU+Wuhz7LLR2tGrIflKZhS3/Z ESVuN7cW2bARtLLU3GkvqCvrqSAnasJ/Y+1YkqtVWcQ31p+Lyvvg07neGQ9YeHsxXb6mftOPKm2g PZKwfudugVZ/WkjMzD31zwLDSG8iZdb2tLuvOB4y8+sebnYJtCkC5IcG9JFo2swi4fgX5dV/aZes f//66i8AAAD//wMAUEsDBBQABgAIAAAAIQCNEfO43wAAAAoBAAAPAAAAZHJzL2Rvd25yZXYueG1s TI/BTsMwEETvSPyDtUhcELWpStWmcSpU4MQBpaCendiNrcTrELtN+HsWLuUy0mo0s/Py7eQ7djZD dAElPMwEMIN10A4bCZ8fr/crYDEp1KoLaCR8mwjb4voqV5kOI5bmvE8NoxKMmZJgU+ozzmNtjVdx FnqD5B3D4FWic2i4HtRI5b7jcyGW3CuH9MGq3uysqdv9yUtw7cvoqrAr9Vd6t4e3u6ldilLK25vp eUPytAGWzJQuCfhloP1Q0LAqnFBH1kkgmvSn5K3mizWwSsJi/SiAFzn/j1D8AAAA//8DAFBLAQIt ABQABgAIAAAAIQC2gziS/gAAAOEBAAATAAAAAAAAAAAAAAAAAAAAAABbQ29udGVudF9UeXBlc10u eG1sUEsBAi0AFAAGAAgAAAAhADj9If/WAAAAlAEAAAsAAAAAAAAAAAAAAAAALwEAAF9yZWxzLy5y ZWxzUEsBAi0AFAAGAAgAAAAhAIXFVPntAQAAMwQAAA4AAAAAAAAAAAAAAAAALgIAAGRycy9lMm9E b2MueG1sUEsBAi0AFAAGAAgAAAAhAI0R87jfAAAACgEAAA8AAAAAAAAAAAAAAAAARwQAAGRycy9k b3ducmV2LnhtbFBLBQYAAAAABAAEAPMAAABTBQAAAAA= " filled="f" stroked="f">
              <v:textbox>
                <w:txbxContent>
                  <w:sdt>
                    <w:sdtPr>
                      <w:id w:val="2141206005"/>
                      <w:docPartObj>
                        <w:docPartGallery w:val="Watermarks"/>
                        <w:docPartUnique/>
                      </w:docPartObj>
                    </w:sdtPr>
                    <w:sdtEndPr/>
                    <w:sdtContent>
                      <w:p w14:paraId="268CC2F4" w14:textId="77777777" w:rsidR="004911C5" w:rsidRDefault="00D2675A">
                        <w:pPr>
                          <w:pStyle w:val="FrameContents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rFonts w:eastAsia="SimSun"/>
        <w:b/>
        <w:sz w:val="28"/>
        <w:lang w:eastAsia="zh-CN"/>
      </w:rPr>
      <w:t>January</w:t>
    </w:r>
    <w:r>
      <w:rPr>
        <w:b/>
        <w:sz w:val="28"/>
      </w:rPr>
      <w:t xml:space="preserve"> 20</w:t>
    </w:r>
    <w:r>
      <w:rPr>
        <w:rFonts w:eastAsia="SimSun"/>
        <w:b/>
        <w:sz w:val="28"/>
        <w:lang w:eastAsia="zh-CN"/>
      </w:rPr>
      <w:t>20</w:t>
    </w:r>
    <w:r w:rsidR="00E96E1D">
      <w:rPr>
        <w:b/>
        <w:sz w:val="28"/>
      </w:rPr>
      <w:tab/>
    </w:r>
    <w:r w:rsidR="00E96E1D">
      <w:rPr>
        <w:b/>
        <w:sz w:val="28"/>
      </w:rPr>
      <w:tab/>
      <w:t>IEEE 802.1-20</w:t>
    </w:r>
    <w:r>
      <w:rPr>
        <w:b/>
        <w:sz w:val="28"/>
      </w:rPr>
      <w:t>-00</w:t>
    </w:r>
    <w:r w:rsidR="00BF17F2">
      <w:rPr>
        <w:rFonts w:eastAsia="SimSun"/>
        <w:b/>
        <w:sz w:val="28"/>
        <w:lang w:eastAsia="zh-CN"/>
      </w:rPr>
      <w:t>07</w:t>
    </w:r>
    <w:r>
      <w:rPr>
        <w:b/>
        <w:sz w:val="28"/>
      </w:rPr>
      <w:t>-00-ICne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280932"/>
      <w:docPartObj>
        <w:docPartGallery w:val="Watermarks"/>
        <w:docPartUnique/>
      </w:docPartObj>
    </w:sdtPr>
    <w:sdtEndPr/>
    <w:sdtContent>
      <w:p w14:paraId="7D43EDEF" w14:textId="77777777" w:rsidR="004911C5" w:rsidRDefault="000637B7">
        <w:pPr>
          <w:pStyle w:val="Header"/>
        </w:pPr>
        <w:r>
          <w:pict w14:anchorId="184E505D">
            <v:shape id="shapetype_136" o:spid="_x0000_s2050" alt="" style="position:absolute;margin-left:0;margin-top:0;width:50pt;height:50pt;z-index:251657728;visibility:hidden;mso-wrap-edited:f;mso-width-percent:0;mso-height-percent:0;mso-position-horizontal-relative:text;mso-position-vertical-relative:text;mso-width-percent:0;mso-height-percent:0" coordsize="21600,21600" o:spt="100" adj="10800,,0" path="m,l21600,em,21600r21600,e">
              <v:stroke joinstyle="miter"/>
              <v:formulas/>
              <v:path o:connecttype="custom" o:connectlocs="0,0;18667824,0;0,18667824;18667824,18667824" o:connectangles="0,0,0,0"/>
              <o:lock v:ext="edit" selection="t"/>
            </v:shape>
          </w:pict>
        </w:r>
        <w:r>
          <w:pict w14:anchorId="7D916DDF">
            <v:shape id="PowerPlusWaterMarkObject357831064" o:spid="_x0000_s2049" alt="" style="position:absolute;margin-left:0;margin-top:0;width:412.35pt;height:153.4pt;rotation:315;z-index:251658752;visibility:visible;mso-wrap-edited:f;mso-width-percent:0;mso-height-percent:0;mso-position-horizontal:center;mso-position-horizontal-relative:text;mso-position-vertical:center;mso-position-vertical-relative:margin;mso-width-percent:0;mso-height-percent:0" coordsize="21600,21600" o:spt="100" adj="10800,,0" path="m,l21600,em,21600r21600,e" fillcolor="silver" stroked="f" strokecolor="#3465a4">
              <v:fill opacity=".5" color2="#3f3f3f"/>
              <v:stroke joinstyle="round"/>
              <v:formulas/>
              <v:path textpathok="t" o:connecttype="custom" o:connectlocs="0,0;1269654887,0;0,175713209;1269654887,175713209" o:connectangles="0,0,0,0" textboxrect="3163,3163,18437,18437"/>
              <v:textpath on="t" style="font-family:&quot;Calibri&quot;;font-size:1pt" fitshape="t" trim="t" string="DRAFT"/>
              <w10:wrap anchory="margin"/>
            </v:shape>
          </w:pict>
        </w:r>
      </w:p>
      <w:bookmarkStart w:id="5" w:name="_Hlk494379936" w:displacedByCustomXml="next"/>
      <w:bookmarkEnd w:id="5" w:displacedByCustomXml="next"/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0FD26" w14:textId="77777777" w:rsidR="004911C5" w:rsidRDefault="00491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490F"/>
    <w:multiLevelType w:val="multilevel"/>
    <w:tmpl w:val="2BC690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488E3871"/>
    <w:multiLevelType w:val="multilevel"/>
    <w:tmpl w:val="0A4A03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A281643"/>
    <w:multiLevelType w:val="multilevel"/>
    <w:tmpl w:val="6AE42F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76A57C00"/>
    <w:multiLevelType w:val="multilevel"/>
    <w:tmpl w:val="A7ECB4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C5"/>
    <w:rsid w:val="000637B7"/>
    <w:rsid w:val="002D7DA9"/>
    <w:rsid w:val="003C3744"/>
    <w:rsid w:val="003D47C4"/>
    <w:rsid w:val="003E113E"/>
    <w:rsid w:val="004735BF"/>
    <w:rsid w:val="00486724"/>
    <w:rsid w:val="004911C5"/>
    <w:rsid w:val="004C54E0"/>
    <w:rsid w:val="00674454"/>
    <w:rsid w:val="00682366"/>
    <w:rsid w:val="006D0A21"/>
    <w:rsid w:val="00755BC9"/>
    <w:rsid w:val="00782EEA"/>
    <w:rsid w:val="0079356A"/>
    <w:rsid w:val="007C0E16"/>
    <w:rsid w:val="008006A9"/>
    <w:rsid w:val="00852C4A"/>
    <w:rsid w:val="00861EC2"/>
    <w:rsid w:val="008C14CB"/>
    <w:rsid w:val="008C3B2A"/>
    <w:rsid w:val="00A14ADE"/>
    <w:rsid w:val="00A77C36"/>
    <w:rsid w:val="00BF17F2"/>
    <w:rsid w:val="00CD3B43"/>
    <w:rsid w:val="00CE0C14"/>
    <w:rsid w:val="00CE596C"/>
    <w:rsid w:val="00D2675A"/>
    <w:rsid w:val="00D9528F"/>
    <w:rsid w:val="00E96E1D"/>
    <w:rsid w:val="00EE4811"/>
    <w:rsid w:val="00F55361"/>
    <w:rsid w:val="00F66615"/>
    <w:rsid w:val="00F6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3A3DB432"/>
  <w15:docId w15:val="{9CB95B90-0F65-4902-9190-2F53CB57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2EE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911216"/>
    <w:pPr>
      <w:numPr>
        <w:numId w:val="1"/>
      </w:numPr>
      <w:spacing w:before="120" w:after="120"/>
      <w:ind w:left="550" w:hanging="55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911216"/>
    <w:pPr>
      <w:numPr>
        <w:ilvl w:val="1"/>
        <w:numId w:val="1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911216"/>
    <w:pPr>
      <w:numPr>
        <w:ilvl w:val="2"/>
        <w:numId w:val="1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911216"/>
    <w:pPr>
      <w:numPr>
        <w:ilvl w:val="3"/>
        <w:numId w:val="1"/>
      </w:numPr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qFormat/>
    <w:rsid w:val="00911216"/>
    <w:pPr>
      <w:numPr>
        <w:ilvl w:val="4"/>
        <w:numId w:val="1"/>
      </w:numPr>
      <w:outlineLvl w:val="4"/>
    </w:pPr>
    <w:rPr>
      <w:rFonts w:ascii="Arial" w:eastAsia="Arial" w:hAnsi="Arial"/>
      <w:b/>
      <w:bCs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9112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112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112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112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11216"/>
    <w:rPr>
      <w:rFonts w:ascii="Arial" w:eastAsia="Arial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qFormat/>
    <w:rsid w:val="00911216"/>
    <w:rPr>
      <w:rFonts w:ascii="Arial" w:eastAsia="Arial" w:hAnsi="Arial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911216"/>
    <w:rPr>
      <w:rFonts w:ascii="Arial" w:eastAsia="Arial" w:hAnsi="Arial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sid w:val="00911216"/>
    <w:rPr>
      <w:rFonts w:ascii="Arial" w:eastAsia="Arial" w:hAnsi="Arial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qFormat/>
    <w:rsid w:val="00911216"/>
    <w:rPr>
      <w:rFonts w:ascii="Arial" w:eastAsia="Arial" w:hAnsi="Arial" w:cs="Times New Roman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qFormat/>
    <w:rsid w:val="009112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sid w:val="0091121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sid w:val="009112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qFormat/>
    <w:rsid w:val="009112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11216"/>
    <w:rPr>
      <w:rFonts w:ascii="Arial" w:eastAsia="Arial" w:hAnsi="Arial"/>
      <w:spacing w:val="-1"/>
    </w:rPr>
  </w:style>
  <w:style w:type="character" w:customStyle="1" w:styleId="InternetLink">
    <w:name w:val="Internet Link"/>
    <w:basedOn w:val="DefaultParagraphFont"/>
    <w:uiPriority w:val="99"/>
    <w:unhideWhenUsed/>
    <w:rsid w:val="009112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11216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11216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pple-converted-space">
    <w:name w:val="apple-converted-space"/>
    <w:qFormat/>
    <w:rsid w:val="00911216"/>
  </w:style>
  <w:style w:type="character" w:styleId="CommentReference">
    <w:name w:val="annotation reference"/>
    <w:basedOn w:val="DefaultParagraphFont"/>
    <w:uiPriority w:val="99"/>
    <w:semiHidden/>
    <w:unhideWhenUsed/>
    <w:qFormat/>
    <w:rsid w:val="0091121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1121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11216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11216"/>
    <w:rPr>
      <w:rFonts w:ascii="Segoe UI" w:hAnsi="Segoe UI" w:cs="Segoe UI"/>
      <w:sz w:val="18"/>
      <w:szCs w:val="18"/>
    </w:rPr>
  </w:style>
  <w:style w:type="character" w:customStyle="1" w:styleId="FootnoteCharacters">
    <w:name w:val="Footnote Characters"/>
    <w:basedOn w:val="DefaultParagraphFont"/>
    <w:semiHidden/>
    <w:qFormat/>
    <w:rsid w:val="00911216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911216"/>
    <w:rPr>
      <w:rFonts w:ascii="Times New Roman" w:eastAsia="Times New Roman" w:hAnsi="Times New Roman" w:cs="FuturaA Bk BT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11216"/>
  </w:style>
  <w:style w:type="character" w:customStyle="1" w:styleId="FooterChar">
    <w:name w:val="Footer Char"/>
    <w:basedOn w:val="DefaultParagraphFont"/>
    <w:link w:val="Footer"/>
    <w:uiPriority w:val="99"/>
    <w:qFormat/>
    <w:rsid w:val="00911216"/>
  </w:style>
  <w:style w:type="character" w:customStyle="1" w:styleId="Mention1">
    <w:name w:val="Mention1"/>
    <w:basedOn w:val="DefaultParagraphFont"/>
    <w:uiPriority w:val="99"/>
    <w:semiHidden/>
    <w:unhideWhenUsed/>
    <w:qFormat/>
    <w:rsid w:val="00911216"/>
    <w:rPr>
      <w:color w:val="2B579A"/>
      <w:shd w:val="clear" w:color="auto" w:fill="E6E6E6"/>
    </w:rPr>
  </w:style>
  <w:style w:type="character" w:customStyle="1" w:styleId="gmail-il">
    <w:name w:val="gmail-il"/>
    <w:basedOn w:val="DefaultParagraphFont"/>
    <w:qFormat/>
    <w:rsid w:val="00911216"/>
  </w:style>
  <w:style w:type="character" w:customStyle="1" w:styleId="gmail-m8494251389916339414gmail-m7248333576124321628spelle">
    <w:name w:val="gmail-m_8494251389916339414gmail-m_7248333576124321628spelle"/>
    <w:basedOn w:val="DefaultParagraphFont"/>
    <w:qFormat/>
    <w:rsid w:val="00911216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911216"/>
    <w:rPr>
      <w:color w:val="808080"/>
      <w:shd w:val="clear" w:color="auto" w:fill="E6E6E6"/>
    </w:rPr>
  </w:style>
  <w:style w:type="character" w:customStyle="1" w:styleId="Internetlink0">
    <w:name w:val="Internet link"/>
    <w:basedOn w:val="DefaultParagraphFont"/>
    <w:qFormat/>
    <w:rsid w:val="00911216"/>
    <w:rPr>
      <w:rFonts w:ascii="Arial" w:eastAsia="Arial" w:hAnsi="Arial" w:cs="Arial"/>
      <w:color w:val="124191"/>
      <w:u w:val="single"/>
    </w:rPr>
  </w:style>
  <w:style w:type="character" w:styleId="Strong">
    <w:name w:val="Strong"/>
    <w:basedOn w:val="DefaultParagraphFont"/>
    <w:uiPriority w:val="22"/>
    <w:qFormat/>
    <w:rsid w:val="00911216"/>
    <w:rPr>
      <w:b/>
      <w:bCs/>
    </w:rPr>
  </w:style>
  <w:style w:type="character" w:customStyle="1" w:styleId="PARAGRAPHChar">
    <w:name w:val="PARAGRAPH Char"/>
    <w:link w:val="PARAGRAPH"/>
    <w:qFormat/>
    <w:locked/>
    <w:rsid w:val="00911216"/>
    <w:rPr>
      <w:rFonts w:ascii="Arial" w:eastAsia="Times New Roman" w:hAnsi="Arial" w:cs="Arial"/>
      <w:spacing w:val="8"/>
      <w:lang w:val="en-GB" w:eastAsia="zh-CN"/>
    </w:rPr>
  </w:style>
  <w:style w:type="character" w:styleId="Emphasis">
    <w:name w:val="Emphasis"/>
    <w:basedOn w:val="DefaultParagraphFont"/>
    <w:uiPriority w:val="20"/>
    <w:qFormat/>
    <w:rsid w:val="00911216"/>
    <w:rPr>
      <w:i/>
      <w:iCs/>
    </w:rPr>
  </w:style>
  <w:style w:type="character" w:customStyle="1" w:styleId="ListParagraphChar">
    <w:name w:val="List Paragraph Char"/>
    <w:link w:val="ListParagraph"/>
    <w:uiPriority w:val="34"/>
    <w:qFormat/>
    <w:locked/>
    <w:rsid w:val="003D6954"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777D7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13022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StarSymbol"/>
      <w:sz w:val="18"/>
      <w:szCs w:val="18"/>
    </w:rPr>
  </w:style>
  <w:style w:type="character" w:customStyle="1" w:styleId="ListLabel2">
    <w:name w:val="ListLabel 2"/>
    <w:qFormat/>
    <w:rPr>
      <w:rFonts w:cs="StarSymbol"/>
      <w:sz w:val="18"/>
      <w:szCs w:val="18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StarSymbol"/>
      <w:sz w:val="18"/>
      <w:szCs w:val="18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rFonts w:cs="StarSymbol"/>
      <w:sz w:val="18"/>
      <w:szCs w:val="18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cs="Symbol"/>
      <w:sz w:val="22"/>
    </w:rPr>
  </w:style>
  <w:style w:type="character" w:customStyle="1" w:styleId="ListLabel11">
    <w:name w:val="ListLabel 11"/>
    <w:qFormat/>
    <w:rPr>
      <w:rFonts w:cs="Courier New"/>
      <w:sz w:val="22"/>
    </w:rPr>
  </w:style>
  <w:style w:type="character" w:customStyle="1" w:styleId="ListLabel12">
    <w:name w:val="ListLabel 12"/>
    <w:qFormat/>
    <w:rPr>
      <w:sz w:val="22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tarSymbol"/>
      <w:sz w:val="18"/>
      <w:szCs w:val="18"/>
    </w:rPr>
  </w:style>
  <w:style w:type="character" w:customStyle="1" w:styleId="ListLabel29">
    <w:name w:val="ListLabel 29"/>
    <w:qFormat/>
    <w:rPr>
      <w:rFonts w:cs="StarSymbol"/>
      <w:sz w:val="18"/>
      <w:szCs w:val="18"/>
    </w:rPr>
  </w:style>
  <w:style w:type="character" w:customStyle="1" w:styleId="ListLabel30">
    <w:name w:val="ListLabel 30"/>
    <w:qFormat/>
    <w:rPr>
      <w:rFonts w:cs="StarSymbol"/>
      <w:sz w:val="18"/>
      <w:szCs w:val="18"/>
    </w:rPr>
  </w:style>
  <w:style w:type="character" w:customStyle="1" w:styleId="ListLabel31">
    <w:name w:val="ListLabel 31"/>
    <w:qFormat/>
    <w:rPr>
      <w:rFonts w:cs="StarSymbol"/>
      <w:sz w:val="18"/>
      <w:szCs w:val="18"/>
    </w:rPr>
  </w:style>
  <w:style w:type="character" w:customStyle="1" w:styleId="ListLabel32">
    <w:name w:val="ListLabel 32"/>
    <w:qFormat/>
    <w:rPr>
      <w:rFonts w:cs="StarSymbol"/>
      <w:sz w:val="18"/>
      <w:szCs w:val="18"/>
    </w:rPr>
  </w:style>
  <w:style w:type="character" w:customStyle="1" w:styleId="ListLabel33">
    <w:name w:val="ListLabel 33"/>
    <w:qFormat/>
    <w:rPr>
      <w:rFonts w:cs="StarSymbol"/>
      <w:sz w:val="18"/>
      <w:szCs w:val="18"/>
    </w:rPr>
  </w:style>
  <w:style w:type="character" w:customStyle="1" w:styleId="ListLabel34">
    <w:name w:val="ListLabel 34"/>
    <w:qFormat/>
    <w:rPr>
      <w:rFonts w:cs="StarSymbol"/>
      <w:sz w:val="18"/>
      <w:szCs w:val="18"/>
    </w:rPr>
  </w:style>
  <w:style w:type="character" w:customStyle="1" w:styleId="ListLabel35">
    <w:name w:val="ListLabel 35"/>
    <w:qFormat/>
    <w:rPr>
      <w:rFonts w:cs="StarSymbol"/>
      <w:sz w:val="18"/>
      <w:szCs w:val="18"/>
    </w:rPr>
  </w:style>
  <w:style w:type="character" w:customStyle="1" w:styleId="ListLabel36">
    <w:name w:val="ListLabel 36"/>
    <w:qFormat/>
    <w:rPr>
      <w:rFonts w:cs="StarSymbol"/>
      <w:sz w:val="18"/>
      <w:szCs w:val="18"/>
    </w:rPr>
  </w:style>
  <w:style w:type="character" w:customStyle="1" w:styleId="ListLabel37">
    <w:name w:val="ListLabel 37"/>
    <w:qFormat/>
    <w:rPr>
      <w:rFonts w:cs="StarSymbol"/>
      <w:sz w:val="18"/>
      <w:szCs w:val="18"/>
    </w:rPr>
  </w:style>
  <w:style w:type="character" w:customStyle="1" w:styleId="ListLabel38">
    <w:name w:val="ListLabel 38"/>
    <w:qFormat/>
    <w:rPr>
      <w:rFonts w:cs="StarSymbol"/>
      <w:sz w:val="18"/>
      <w:szCs w:val="18"/>
    </w:rPr>
  </w:style>
  <w:style w:type="character" w:customStyle="1" w:styleId="ListLabel39">
    <w:name w:val="ListLabel 39"/>
    <w:qFormat/>
    <w:rPr>
      <w:rFonts w:cs="StarSymbol"/>
      <w:sz w:val="18"/>
      <w:szCs w:val="18"/>
    </w:rPr>
  </w:style>
  <w:style w:type="character" w:customStyle="1" w:styleId="ListLabel40">
    <w:name w:val="ListLabel 40"/>
    <w:qFormat/>
    <w:rPr>
      <w:rFonts w:cs="StarSymbol"/>
      <w:sz w:val="18"/>
      <w:szCs w:val="18"/>
    </w:rPr>
  </w:style>
  <w:style w:type="character" w:customStyle="1" w:styleId="ListLabel41">
    <w:name w:val="ListLabel 41"/>
    <w:qFormat/>
    <w:rPr>
      <w:rFonts w:cs="StarSymbol"/>
      <w:sz w:val="18"/>
      <w:szCs w:val="18"/>
    </w:rPr>
  </w:style>
  <w:style w:type="character" w:customStyle="1" w:styleId="ListLabel42">
    <w:name w:val="ListLabel 42"/>
    <w:qFormat/>
    <w:rPr>
      <w:rFonts w:cs="StarSymbol"/>
      <w:sz w:val="18"/>
      <w:szCs w:val="18"/>
    </w:rPr>
  </w:style>
  <w:style w:type="character" w:customStyle="1" w:styleId="ListLabel43">
    <w:name w:val="ListLabel 43"/>
    <w:qFormat/>
    <w:rPr>
      <w:rFonts w:cs="StarSymbol"/>
      <w:sz w:val="18"/>
      <w:szCs w:val="18"/>
    </w:rPr>
  </w:style>
  <w:style w:type="character" w:customStyle="1" w:styleId="ListLabel44">
    <w:name w:val="ListLabel 44"/>
    <w:qFormat/>
    <w:rPr>
      <w:rFonts w:cs="StarSymbol"/>
      <w:sz w:val="18"/>
      <w:szCs w:val="18"/>
    </w:rPr>
  </w:style>
  <w:style w:type="character" w:customStyle="1" w:styleId="ListLabel45">
    <w:name w:val="ListLabel 45"/>
    <w:qFormat/>
    <w:rPr>
      <w:rFonts w:cs="StarSymbol"/>
      <w:sz w:val="18"/>
      <w:szCs w:val="18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ascii="Arial" w:hAnsi="Arial"/>
      <w:sz w:val="20"/>
    </w:rPr>
  </w:style>
  <w:style w:type="character" w:customStyle="1" w:styleId="ListLabel62">
    <w:name w:val="ListLabel 62"/>
    <w:qFormat/>
    <w:rPr>
      <w:rFonts w:ascii="Arial" w:hAnsi="Arial"/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rFonts w:ascii="Arial" w:hAnsi="Arial"/>
      <w:sz w:val="20"/>
    </w:rPr>
  </w:style>
  <w:style w:type="character" w:customStyle="1" w:styleId="ListLabel71">
    <w:name w:val="ListLabel 71"/>
    <w:qFormat/>
    <w:rPr>
      <w:rFonts w:ascii="Arial" w:hAnsi="Arial"/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rFonts w:ascii="Arial" w:hAnsi="Arial"/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rFonts w:cs="Arial"/>
    </w:rPr>
  </w:style>
  <w:style w:type="character" w:customStyle="1" w:styleId="ListLabel89">
    <w:name w:val="ListLabel 89"/>
    <w:qFormat/>
    <w:rPr>
      <w:rFonts w:ascii="Arial" w:eastAsia="Arial" w:hAnsi="Arial" w:cs="Arial"/>
      <w:spacing w:val="-1"/>
    </w:rPr>
  </w:style>
  <w:style w:type="character" w:customStyle="1" w:styleId="ListLabel90">
    <w:name w:val="ListLabel 90"/>
    <w:qFormat/>
    <w:rPr>
      <w:rFonts w:ascii="Arial" w:hAnsi="Arial" w:cs="Arial"/>
      <w:spacing w:val="1"/>
    </w:rPr>
  </w:style>
  <w:style w:type="character" w:customStyle="1" w:styleId="ListLabel91">
    <w:name w:val="ListLabel 91"/>
    <w:qFormat/>
    <w:rPr>
      <w:rFonts w:ascii="Arial" w:hAnsi="Arial" w:cs="Arial"/>
      <w:spacing w:val="-1"/>
    </w:rPr>
  </w:style>
  <w:style w:type="character" w:customStyle="1" w:styleId="ListLabel92">
    <w:name w:val="ListLabel 92"/>
    <w:qFormat/>
    <w:rPr>
      <w:rFonts w:ascii="Arial" w:hAnsi="Arial" w:cs="Arial"/>
    </w:rPr>
  </w:style>
  <w:style w:type="character" w:customStyle="1" w:styleId="ListLabel93">
    <w:name w:val="ListLabel 93"/>
    <w:qFormat/>
    <w:rPr>
      <w:rFonts w:ascii="Arial" w:hAnsi="Arial" w:cs="Arial"/>
      <w:color w:val="0000FF"/>
      <w:spacing w:val="-1"/>
    </w:rPr>
  </w:style>
  <w:style w:type="character" w:customStyle="1" w:styleId="ListLabel94">
    <w:name w:val="ListLabel 94"/>
    <w:qFormat/>
    <w:rPr>
      <w:rFonts w:cs="Arial"/>
      <w:bCs/>
    </w:rPr>
  </w:style>
  <w:style w:type="character" w:customStyle="1" w:styleId="ListLabel95">
    <w:name w:val="ListLabel 95"/>
    <w:qFormat/>
    <w:rPr>
      <w:rFonts w:ascii="Arial" w:eastAsia="Arial" w:hAnsi="Arial" w:cs="Arial"/>
    </w:rPr>
  </w:style>
  <w:style w:type="character" w:customStyle="1" w:styleId="ListLabel96">
    <w:name w:val="ListLabel 96"/>
    <w:qFormat/>
    <w:rPr>
      <w:rFonts w:cs="Arial"/>
      <w:lang w:val="en-GB"/>
    </w:rPr>
  </w:style>
  <w:style w:type="character" w:customStyle="1" w:styleId="ListLabel97">
    <w:name w:val="ListLabel 97"/>
    <w:qFormat/>
    <w:rPr>
      <w:rFonts w:cs="Arial"/>
      <w:bCs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11216"/>
    <w:pPr>
      <w:ind w:left="360"/>
    </w:pPr>
    <w:rPr>
      <w:rFonts w:ascii="Arial" w:eastAsia="Arial" w:hAnsi="Arial"/>
      <w:spacing w:val="-1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ohit Devanagari"/>
    </w:rPr>
  </w:style>
  <w:style w:type="paragraph" w:styleId="ListParagraph">
    <w:name w:val="List Paragraph"/>
    <w:basedOn w:val="Normal"/>
    <w:link w:val="ListParagraphChar"/>
    <w:uiPriority w:val="34"/>
    <w:qFormat/>
    <w:rsid w:val="00911216"/>
  </w:style>
  <w:style w:type="paragraph" w:customStyle="1" w:styleId="TableParagraph">
    <w:name w:val="Table Paragraph"/>
    <w:basedOn w:val="Normal"/>
    <w:uiPriority w:val="1"/>
    <w:qFormat/>
    <w:rsid w:val="00911216"/>
  </w:style>
  <w:style w:type="paragraph" w:styleId="PlainText">
    <w:name w:val="Plain Text"/>
    <w:basedOn w:val="Normal"/>
    <w:link w:val="PlainTextChar"/>
    <w:uiPriority w:val="99"/>
    <w:unhideWhenUsed/>
    <w:qFormat/>
    <w:rsid w:val="00911216"/>
    <w:rPr>
      <w:rFonts w:ascii="Consolas" w:eastAsia="Calibri" w:hAnsi="Consolas"/>
      <w:sz w:val="21"/>
      <w:szCs w:val="21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11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112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1121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911216"/>
    <w:pPr>
      <w:suppressAutoHyphens/>
    </w:pPr>
    <w:rPr>
      <w:rFonts w:cs="FuturaA Bk BT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1121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11216"/>
    <w:pPr>
      <w:tabs>
        <w:tab w:val="center" w:pos="4680"/>
        <w:tab w:val="right" w:pos="9360"/>
      </w:tabs>
    </w:pPr>
  </w:style>
  <w:style w:type="paragraph" w:customStyle="1" w:styleId="Standard">
    <w:name w:val="Standard"/>
    <w:uiPriority w:val="99"/>
    <w:qFormat/>
    <w:rsid w:val="00911216"/>
    <w:pPr>
      <w:suppressAutoHyphens/>
      <w:spacing w:after="120" w:line="276" w:lineRule="auto"/>
    </w:pPr>
    <w:rPr>
      <w:rFonts w:ascii="Arial" w:eastAsia="Nokia Pure Text Light" w:hAnsi="Arial" w:cs="Tahoma"/>
      <w:color w:val="000000"/>
      <w:kern w:val="2"/>
      <w:sz w:val="24"/>
    </w:rPr>
  </w:style>
  <w:style w:type="paragraph" w:customStyle="1" w:styleId="Textbody">
    <w:name w:val="Text body"/>
    <w:basedOn w:val="Normal"/>
    <w:qFormat/>
    <w:rsid w:val="00911216"/>
    <w:pPr>
      <w:suppressAutoHyphens/>
    </w:pPr>
    <w:rPr>
      <w:rFonts w:ascii="Courier" w:hAnsi="Courier" w:cs="Courier"/>
      <w:color w:val="000000"/>
      <w:kern w:val="2"/>
      <w:sz w:val="20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911216"/>
    <w:pPr>
      <w:spacing w:beforeAutospacing="1" w:afterAutospacing="1"/>
    </w:pPr>
  </w:style>
  <w:style w:type="paragraph" w:customStyle="1" w:styleId="Default">
    <w:name w:val="Default"/>
    <w:qFormat/>
    <w:rsid w:val="00911216"/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uiPriority w:val="99"/>
    <w:semiHidden/>
    <w:qFormat/>
    <w:rsid w:val="00911216"/>
    <w:rPr>
      <w:sz w:val="24"/>
    </w:rPr>
  </w:style>
  <w:style w:type="paragraph" w:customStyle="1" w:styleId="msonormal0">
    <w:name w:val="msonormal"/>
    <w:basedOn w:val="Normal"/>
    <w:qFormat/>
    <w:rsid w:val="00911216"/>
    <w:pPr>
      <w:spacing w:beforeAutospacing="1" w:afterAutospacing="1"/>
    </w:pPr>
  </w:style>
  <w:style w:type="paragraph" w:customStyle="1" w:styleId="xl65">
    <w:name w:val="xl65"/>
    <w:basedOn w:val="Normal"/>
    <w:qFormat/>
    <w:rsid w:val="00911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Normal"/>
    <w:qFormat/>
    <w:rsid w:val="00911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"/>
    <w:qFormat/>
    <w:rsid w:val="00911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Normal-bullet">
    <w:name w:val="Normal-bullet"/>
    <w:basedOn w:val="Normal"/>
    <w:qFormat/>
    <w:rsid w:val="00911216"/>
    <w:pPr>
      <w:suppressAutoHyphens/>
      <w:spacing w:after="60" w:line="216" w:lineRule="auto"/>
    </w:pPr>
    <w:rPr>
      <w:rFonts w:eastAsiaTheme="minorEastAsia"/>
      <w:color w:val="000000"/>
      <w:szCs w:val="20"/>
    </w:rPr>
  </w:style>
  <w:style w:type="paragraph" w:styleId="ListBullet">
    <w:name w:val="List Bullet"/>
    <w:basedOn w:val="Normal"/>
    <w:semiHidden/>
    <w:unhideWhenUsed/>
    <w:qFormat/>
    <w:rsid w:val="00911216"/>
    <w:pPr>
      <w:tabs>
        <w:tab w:val="left" w:pos="340"/>
      </w:tabs>
      <w:snapToGrid w:val="0"/>
      <w:spacing w:after="100" w:line="254" w:lineRule="auto"/>
    </w:pPr>
  </w:style>
  <w:style w:type="paragraph" w:customStyle="1" w:styleId="PARAGRAPH">
    <w:name w:val="PARAGRAPH"/>
    <w:link w:val="PARAGRAPHChar"/>
    <w:qFormat/>
    <w:rsid w:val="00911216"/>
    <w:pPr>
      <w:snapToGrid w:val="0"/>
      <w:spacing w:before="100" w:after="200"/>
      <w:jc w:val="both"/>
    </w:pPr>
    <w:rPr>
      <w:rFonts w:ascii="Arial" w:eastAsia="Times New Roman" w:hAnsi="Arial" w:cs="Arial"/>
      <w:spacing w:val="8"/>
      <w:sz w:val="24"/>
      <w:lang w:val="en-GB" w:eastAsia="zh-CN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911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9112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96E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2EEA"/>
    <w:rPr>
      <w:color w:val="605E5C"/>
      <w:shd w:val="clear" w:color="auto" w:fill="E1DFDD"/>
    </w:rPr>
  </w:style>
  <w:style w:type="paragraph" w:customStyle="1" w:styleId="font5">
    <w:name w:val="font5"/>
    <w:basedOn w:val="Normal"/>
    <w:rsid w:val="007C0E16"/>
    <w:pPr>
      <w:spacing w:before="100" w:beforeAutospacing="1" w:after="100" w:afterAutospacing="1"/>
    </w:pPr>
    <w:rPr>
      <w:rFonts w:ascii="Helvetica Neue" w:eastAsiaTheme="minorEastAsia" w:hAnsi="Helvetica Neue"/>
      <w:color w:val="000000"/>
      <w:sz w:val="20"/>
      <w:szCs w:val="20"/>
      <w:u w:val="single"/>
    </w:rPr>
  </w:style>
  <w:style w:type="paragraph" w:customStyle="1" w:styleId="font6">
    <w:name w:val="font6"/>
    <w:basedOn w:val="Normal"/>
    <w:rsid w:val="007C0E16"/>
    <w:pPr>
      <w:spacing w:before="100" w:beforeAutospacing="1" w:after="100" w:afterAutospacing="1"/>
    </w:pPr>
    <w:rPr>
      <w:rFonts w:ascii="Helvetica Neue" w:eastAsiaTheme="minorEastAsia" w:hAnsi="Helvetica Neue"/>
      <w:color w:val="000000"/>
      <w:sz w:val="20"/>
      <w:szCs w:val="20"/>
    </w:rPr>
  </w:style>
  <w:style w:type="table" w:customStyle="1" w:styleId="Normal1">
    <w:name w:val="Normal1"/>
    <w:basedOn w:val="TableNormal"/>
    <w:rsid w:val="007C0E16"/>
    <w:pPr>
      <w:spacing w:before="100" w:beforeAutospacing="1" w:after="100" w:afterAutospacing="1"/>
    </w:pPr>
    <w:rPr>
      <w:rFonts w:ascii="Helvetica Neue" w:eastAsia="Times New Roman" w:hAnsi="Helvetica Neue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0">
    <w:name w:val="style0"/>
    <w:basedOn w:val="Normal"/>
    <w:rsid w:val="007C0E16"/>
    <w:pPr>
      <w:spacing w:before="100" w:beforeAutospacing="1" w:after="100" w:afterAutospacing="1"/>
    </w:pPr>
    <w:rPr>
      <w:rFonts w:eastAsiaTheme="minorEastAsia"/>
    </w:rPr>
  </w:style>
  <w:style w:type="paragraph" w:customStyle="1" w:styleId="xl84">
    <w:name w:val="xl84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</w:pPr>
    <w:rPr>
      <w:rFonts w:ascii="Helvetica Neue" w:hAnsi="Helvetica Neue"/>
    </w:rPr>
  </w:style>
  <w:style w:type="paragraph" w:customStyle="1" w:styleId="xl83">
    <w:name w:val="xl83"/>
    <w:basedOn w:val="style0"/>
    <w:rsid w:val="007C0E16"/>
    <w:pPr>
      <w:pBdr>
        <w:top w:val="single" w:sz="4" w:space="0" w:color="A5A5A5"/>
        <w:left w:val="single" w:sz="4" w:space="0" w:color="3F3F3F"/>
        <w:bottom w:val="single" w:sz="4" w:space="0" w:color="A5A5A5"/>
        <w:right w:val="single" w:sz="4" w:space="0" w:color="A5A5A5"/>
      </w:pBdr>
    </w:pPr>
  </w:style>
  <w:style w:type="paragraph" w:customStyle="1" w:styleId="xl82">
    <w:name w:val="xl82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</w:pPr>
    <w:rPr>
      <w:rFonts w:ascii="Helvetica Neue" w:hAnsi="Helvetica Neue"/>
    </w:rPr>
  </w:style>
  <w:style w:type="paragraph" w:customStyle="1" w:styleId="xl81">
    <w:name w:val="xl81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</w:pPr>
  </w:style>
  <w:style w:type="paragraph" w:customStyle="1" w:styleId="xl80">
    <w:name w:val="xl80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</w:pPr>
  </w:style>
  <w:style w:type="paragraph" w:customStyle="1" w:styleId="xl79">
    <w:name w:val="xl79"/>
    <w:basedOn w:val="style0"/>
    <w:rsid w:val="007C0E16"/>
    <w:pPr>
      <w:pBdr>
        <w:top w:val="single" w:sz="4" w:space="0" w:color="A5A5A5"/>
        <w:left w:val="single" w:sz="4" w:space="0" w:color="3F3F3F"/>
        <w:bottom w:val="single" w:sz="4" w:space="0" w:color="A5A5A5"/>
        <w:right w:val="single" w:sz="4" w:space="0" w:color="A5A5A5"/>
      </w:pBdr>
    </w:pPr>
  </w:style>
  <w:style w:type="paragraph" w:customStyle="1" w:styleId="xl78">
    <w:name w:val="xl78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</w:pPr>
    <w:rPr>
      <w:rFonts w:ascii="Helvetica Neue" w:hAnsi="Helvetica Neue"/>
    </w:rPr>
  </w:style>
  <w:style w:type="paragraph" w:customStyle="1" w:styleId="xl77">
    <w:name w:val="xl77"/>
    <w:basedOn w:val="style0"/>
    <w:rsid w:val="007C0E16"/>
    <w:pPr>
      <w:pBdr>
        <w:top w:val="single" w:sz="4" w:space="0" w:color="3F3F3F"/>
        <w:left w:val="single" w:sz="4" w:space="0" w:color="A5A5A5"/>
        <w:bottom w:val="single" w:sz="4" w:space="0" w:color="A5A5A5"/>
        <w:right w:val="single" w:sz="4" w:space="0" w:color="A5A5A5"/>
      </w:pBdr>
    </w:pPr>
  </w:style>
  <w:style w:type="paragraph" w:customStyle="1" w:styleId="xl76">
    <w:name w:val="xl76"/>
    <w:basedOn w:val="style0"/>
    <w:rsid w:val="007C0E16"/>
    <w:pPr>
      <w:pBdr>
        <w:top w:val="single" w:sz="4" w:space="0" w:color="3F3F3F"/>
        <w:left w:val="single" w:sz="4" w:space="0" w:color="A5A5A5"/>
        <w:bottom w:val="single" w:sz="4" w:space="0" w:color="A5A5A5"/>
        <w:right w:val="single" w:sz="4" w:space="0" w:color="A5A5A5"/>
      </w:pBdr>
    </w:pPr>
  </w:style>
  <w:style w:type="paragraph" w:customStyle="1" w:styleId="xl75">
    <w:name w:val="xl75"/>
    <w:basedOn w:val="style0"/>
    <w:rsid w:val="007C0E16"/>
    <w:pPr>
      <w:pBdr>
        <w:top w:val="single" w:sz="4" w:space="0" w:color="3F3F3F"/>
        <w:left w:val="single" w:sz="4" w:space="0" w:color="3F3F3F"/>
        <w:bottom w:val="single" w:sz="4" w:space="0" w:color="A5A5A5"/>
        <w:right w:val="single" w:sz="4" w:space="0" w:color="A5A5A5"/>
      </w:pBdr>
    </w:pPr>
  </w:style>
  <w:style w:type="paragraph" w:customStyle="1" w:styleId="xl74">
    <w:name w:val="xl74"/>
    <w:basedOn w:val="style0"/>
    <w:rsid w:val="007C0E16"/>
    <w:pPr>
      <w:pBdr>
        <w:top w:val="single" w:sz="4" w:space="0" w:color="3F3F3F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</w:pPr>
    <w:rPr>
      <w:rFonts w:ascii="Helvetica Neue" w:hAnsi="Helvetica Neue"/>
    </w:rPr>
  </w:style>
  <w:style w:type="paragraph" w:customStyle="1" w:styleId="xl73">
    <w:name w:val="xl73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3F3F3F"/>
        <w:right w:val="single" w:sz="4" w:space="0" w:color="A5A5A5"/>
      </w:pBdr>
      <w:shd w:val="clear" w:color="000000" w:fill="BDC0BF"/>
    </w:pPr>
    <w:rPr>
      <w:rFonts w:ascii="Helvetica Neue" w:hAnsi="Helvetica Neue"/>
      <w:b/>
      <w:bCs/>
    </w:rPr>
  </w:style>
  <w:style w:type="paragraph" w:customStyle="1" w:styleId="xl72">
    <w:name w:val="xl72"/>
    <w:basedOn w:val="style0"/>
    <w:rsid w:val="007C0E16"/>
    <w:rPr>
      <w:rFonts w:ascii="Helvetica Neue" w:hAnsi="Helvetica Neue"/>
    </w:rPr>
  </w:style>
  <w:style w:type="paragraph" w:customStyle="1" w:styleId="xl71">
    <w:name w:val="xl71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</w:pPr>
    <w:rPr>
      <w:rFonts w:ascii="Helvetica Neue" w:hAnsi="Helvetica Neue"/>
    </w:rPr>
  </w:style>
  <w:style w:type="paragraph" w:customStyle="1" w:styleId="xl70">
    <w:name w:val="xl70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</w:pPr>
    <w:rPr>
      <w:rFonts w:ascii="Helvetica Neue" w:hAnsi="Helvetica Neue"/>
    </w:rPr>
  </w:style>
  <w:style w:type="paragraph" w:customStyle="1" w:styleId="xl69">
    <w:name w:val="xl69"/>
    <w:basedOn w:val="style0"/>
    <w:rsid w:val="007C0E16"/>
    <w:pPr>
      <w:pBdr>
        <w:top w:val="single" w:sz="4" w:space="0" w:color="A5A5A5"/>
        <w:left w:val="single" w:sz="4" w:space="0" w:color="3F3F3F"/>
        <w:bottom w:val="single" w:sz="4" w:space="0" w:color="A5A5A5"/>
        <w:right w:val="single" w:sz="4" w:space="0" w:color="A5A5A5"/>
      </w:pBdr>
    </w:pPr>
  </w:style>
  <w:style w:type="paragraph" w:customStyle="1" w:styleId="xl68">
    <w:name w:val="xl68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tandards.ieee.org/content/dam/ieee-standards/standards/web/documents/other/copyright-policy-WG-meetings.potx" TargetMode="External"/><Relationship Id="rId18" Type="http://schemas.openxmlformats.org/officeDocument/2006/relationships/hyperlink" Target="https://1.ieee802.org/nendica-schedule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/dcn/20/1-20-0003-00-ICne-nendica-meeting-overview-2020-01-15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andards.ieee.org/content/dam/ieee-standards/standards/web/documents/other/Participant-Behavior-Individual-Method.pdf" TargetMode="External"/><Relationship Id="rId17" Type="http://schemas.openxmlformats.org/officeDocument/2006/relationships/hyperlink" Target="https://1.ieee802.org/802-nendica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1.ieee802.org/802-nendica/ieee-802-nendica-procedures/" TargetMode="External"/><Relationship Id="rId20" Type="http://schemas.openxmlformats.org/officeDocument/2006/relationships/hyperlink" Target="https://imat.ieee.or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velopment.standards.ieee.org/myproject/Public/mytools/mob/preparslides.pdf" TargetMode="External"/><Relationship Id="rId24" Type="http://schemas.openxmlformats.org/officeDocument/2006/relationships/hyperlink" Target="https://mentor.ieee.org/802.1/dcn/20/1-20-0004-00-ICne-ieee-802-nendica-work-item-proposal-network-streams-and-flow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.ieee802.org/802-nendica/ieee-iccom-requirements/" TargetMode="External"/><Relationship Id="rId23" Type="http://schemas.openxmlformats.org/officeDocument/2006/relationships/hyperlink" Target="https://mentor.ieee.org/802.1/dcn/20/1-20-0005-00-ICne-ffiot-status-report-ieee-802-nendica-january-2020.pptx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standards.ieee.org/about/policies/opman/sect5.html" TargetMode="External"/><Relationship Id="rId19" Type="http://schemas.openxmlformats.org/officeDocument/2006/relationships/hyperlink" Target="https://mentor.ieee.org/802.1/documents?is_group=IC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.ieee802.org/802-nendica/" TargetMode="External"/><Relationship Id="rId14" Type="http://schemas.openxmlformats.org/officeDocument/2006/relationships/hyperlink" Target="https://mentor.ieee.org/802-ec/dcn/16/ec-16-0180.pdf" TargetMode="External"/><Relationship Id="rId22" Type="http://schemas.openxmlformats.org/officeDocument/2006/relationships/hyperlink" Target="https://mentor.ieee.org/802.1/dcn/19/1-19-0093-00-ICne-draft-minutes-of-the-nendica-meeting-of-2019-12-12.docx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9589-7445-4269-95B9-35031629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V Rouyer</dc:creator>
  <dc:description/>
  <cp:lastModifiedBy>dems1cg2</cp:lastModifiedBy>
  <cp:revision>2</cp:revision>
  <cp:lastPrinted>2019-06-27T17:33:00Z</cp:lastPrinted>
  <dcterms:created xsi:type="dcterms:W3CDTF">2020-01-17T00:26:00Z</dcterms:created>
  <dcterms:modified xsi:type="dcterms:W3CDTF">2020-01-17T00:26:00Z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