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4DEA3" w14:textId="3A384CD6" w:rsidR="00242993" w:rsidRPr="00717F60" w:rsidRDefault="00242993" w:rsidP="00717F60">
      <w:pPr>
        <w:pStyle w:val="Web"/>
        <w:jc w:val="both"/>
        <w:rPr>
          <w:rFonts w:ascii="Tahoma" w:hAnsi="Tahoma" w:cs="Tahoma"/>
          <w:color w:val="0070C0"/>
          <w:sz w:val="20"/>
          <w:szCs w:val="20"/>
        </w:rPr>
      </w:pPr>
      <w:bookmarkStart w:id="0" w:name="_GoBack"/>
      <w:bookmarkEnd w:id="0"/>
      <w:r w:rsidRPr="00717F60">
        <w:rPr>
          <w:rFonts w:ascii="Tahoma" w:hAnsi="Tahoma" w:cs="Tahoma" w:hint="eastAsia"/>
          <w:color w:val="0070C0"/>
          <w:sz w:val="20"/>
          <w:szCs w:val="20"/>
        </w:rPr>
        <w:t>CID</w:t>
      </w:r>
      <w:r w:rsidRPr="00717F60">
        <w:rPr>
          <w:rFonts w:ascii="Tahoma" w:hAnsi="Tahoma" w:cs="Tahoma"/>
          <w:color w:val="0070C0"/>
          <w:sz w:val="20"/>
          <w:szCs w:val="20"/>
        </w:rPr>
        <w:t xml:space="preserve"> 17</w:t>
      </w:r>
    </w:p>
    <w:p w14:paraId="5C7CC903" w14:textId="0CBC55A0" w:rsidR="00242993" w:rsidRPr="00717F60" w:rsidRDefault="00242993" w:rsidP="00717F60">
      <w:pPr>
        <w:pStyle w:val="Web"/>
        <w:jc w:val="both"/>
        <w:rPr>
          <w:rFonts w:ascii="Tahoma" w:hAnsi="Tahoma" w:cs="Tahoma"/>
          <w:color w:val="0070C0"/>
          <w:sz w:val="20"/>
          <w:szCs w:val="20"/>
        </w:rPr>
      </w:pPr>
      <w:r w:rsidRPr="00717F60">
        <w:rPr>
          <w:rFonts w:ascii="Tahoma" w:hAnsi="Tahoma" w:cs="Tahoma"/>
          <w:color w:val="0070C0"/>
          <w:sz w:val="20"/>
          <w:szCs w:val="20"/>
        </w:rPr>
        <w:t>“Proposal to make proper definition for Flexible factory in the introduction. Then it can be used ion the purpose section.”</w:t>
      </w:r>
    </w:p>
    <w:p w14:paraId="3DB88EFA" w14:textId="77777777" w:rsidR="00242993" w:rsidRPr="00717F60" w:rsidRDefault="00242993" w:rsidP="00717F60">
      <w:pPr>
        <w:pStyle w:val="Web"/>
        <w:jc w:val="both"/>
        <w:rPr>
          <w:rFonts w:ascii="Tahoma" w:hAnsi="Tahoma" w:cs="Tahoma"/>
          <w:color w:val="0070C0"/>
          <w:sz w:val="20"/>
          <w:szCs w:val="20"/>
        </w:rPr>
      </w:pPr>
    </w:p>
    <w:p w14:paraId="6C51E156" w14:textId="28FD0E68" w:rsidR="00242993" w:rsidRPr="00717F60" w:rsidRDefault="00242993" w:rsidP="00717F60">
      <w:pPr>
        <w:pStyle w:val="Web"/>
        <w:jc w:val="both"/>
        <w:rPr>
          <w:rFonts w:ascii="Tahoma" w:hAnsi="Tahoma" w:cs="Tahoma"/>
          <w:color w:val="0070C0"/>
          <w:sz w:val="20"/>
          <w:szCs w:val="20"/>
        </w:rPr>
      </w:pPr>
      <w:r w:rsidRPr="00717F60">
        <w:rPr>
          <w:rFonts w:ascii="Tahoma" w:hAnsi="Tahoma" w:cs="Tahoma"/>
          <w:color w:val="0070C0"/>
          <w:sz w:val="20"/>
          <w:szCs w:val="20"/>
        </w:rPr>
        <w:t>CID 20</w:t>
      </w:r>
    </w:p>
    <w:p w14:paraId="1C3E9C40" w14:textId="2AB49FD8" w:rsidR="00242993" w:rsidRPr="00717F60" w:rsidRDefault="00717F60" w:rsidP="00717F60">
      <w:pPr>
        <w:pStyle w:val="Web"/>
        <w:jc w:val="both"/>
        <w:rPr>
          <w:rFonts w:ascii="Tahoma" w:hAnsi="Tahoma" w:cs="Tahoma"/>
          <w:color w:val="0070C0"/>
          <w:sz w:val="20"/>
          <w:szCs w:val="20"/>
        </w:rPr>
      </w:pPr>
      <w:r w:rsidRPr="00717F60">
        <w:rPr>
          <w:rFonts w:ascii="Tahoma" w:hAnsi="Tahoma" w:cs="Tahoma"/>
          <w:color w:val="0070C0"/>
          <w:sz w:val="20"/>
          <w:szCs w:val="20"/>
        </w:rPr>
        <w:t>The following then needs to be captured as part of the definition for "Flexible Factory": "based on time critical requirements for integrated wired and wireless connectivity within the factory environment."</w:t>
      </w:r>
    </w:p>
    <w:p w14:paraId="1CE871EE" w14:textId="77777777" w:rsidR="00242993" w:rsidRDefault="00242993" w:rsidP="002C1826">
      <w:pPr>
        <w:pStyle w:val="Web"/>
        <w:rPr>
          <w:rFonts w:ascii="Tahoma" w:hAnsi="Tahoma" w:cs="Tahoma"/>
          <w:color w:val="000000"/>
          <w:sz w:val="20"/>
          <w:szCs w:val="20"/>
        </w:rPr>
      </w:pPr>
    </w:p>
    <w:p w14:paraId="68DA1ED2" w14:textId="2F0ED84A" w:rsidR="00EB2E32" w:rsidRDefault="00242993" w:rsidP="002C1826">
      <w:pPr>
        <w:pStyle w:val="Web"/>
        <w:rPr>
          <w:rFonts w:ascii="Tahoma" w:hAnsi="Tahoma" w:cs="Tahoma"/>
          <w:color w:val="000000"/>
          <w:sz w:val="20"/>
          <w:szCs w:val="20"/>
        </w:rPr>
      </w:pPr>
      <w:r>
        <w:rPr>
          <w:rFonts w:ascii="Tahoma" w:hAnsi="Tahoma" w:cs="Tahoma"/>
          <w:color w:val="000000"/>
          <w:sz w:val="20"/>
          <w:szCs w:val="20"/>
        </w:rPr>
        <w:t>&lt;</w:t>
      </w:r>
      <w:r w:rsidR="00EB2E32">
        <w:rPr>
          <w:rFonts w:ascii="Tahoma" w:hAnsi="Tahoma" w:cs="Tahoma" w:hint="eastAsia"/>
          <w:color w:val="000000"/>
          <w:sz w:val="20"/>
          <w:szCs w:val="20"/>
        </w:rPr>
        <w:t xml:space="preserve">Definition of </w:t>
      </w:r>
      <w:r w:rsidR="00EB2E32">
        <w:rPr>
          <w:rFonts w:ascii="Tahoma" w:hAnsi="Tahoma" w:cs="Tahoma"/>
          <w:color w:val="000000"/>
          <w:sz w:val="20"/>
          <w:szCs w:val="20"/>
        </w:rPr>
        <w:t>Flexible</w:t>
      </w:r>
      <w:r w:rsidR="00EB2E32">
        <w:rPr>
          <w:rFonts w:ascii="Tahoma" w:hAnsi="Tahoma" w:cs="Tahoma" w:hint="eastAsia"/>
          <w:color w:val="000000"/>
          <w:sz w:val="20"/>
          <w:szCs w:val="20"/>
        </w:rPr>
        <w:t xml:space="preserve"> Factory</w:t>
      </w:r>
      <w:r>
        <w:rPr>
          <w:rFonts w:ascii="Tahoma" w:hAnsi="Tahoma" w:cs="Tahoma"/>
          <w:color w:val="000000"/>
          <w:sz w:val="20"/>
          <w:szCs w:val="20"/>
        </w:rPr>
        <w:t>&gt;</w:t>
      </w:r>
    </w:p>
    <w:p w14:paraId="12DD3B81" w14:textId="77777777" w:rsidR="00EB2E32" w:rsidRDefault="00EB2E32" w:rsidP="002C1826">
      <w:pPr>
        <w:pStyle w:val="Web"/>
        <w:rPr>
          <w:rFonts w:ascii="Tahoma" w:hAnsi="Tahoma" w:cs="Tahoma"/>
          <w:color w:val="000000"/>
          <w:sz w:val="20"/>
          <w:szCs w:val="20"/>
        </w:rPr>
      </w:pPr>
    </w:p>
    <w:p w14:paraId="10E30D3D" w14:textId="111759FC" w:rsidR="002512CF" w:rsidRDefault="002C1826" w:rsidP="00EB2E32">
      <w:pPr>
        <w:pStyle w:val="Web"/>
        <w:jc w:val="both"/>
        <w:rPr>
          <w:rFonts w:ascii="Tahoma" w:hAnsi="Tahoma" w:cs="Tahoma"/>
          <w:color w:val="000000"/>
          <w:sz w:val="20"/>
          <w:szCs w:val="20"/>
        </w:rPr>
      </w:pPr>
      <w:r>
        <w:rPr>
          <w:rFonts w:ascii="Tahoma" w:hAnsi="Tahoma" w:cs="Tahoma"/>
          <w:color w:val="000000"/>
          <w:sz w:val="20"/>
          <w:szCs w:val="20"/>
        </w:rPr>
        <w:t xml:space="preserve">Flexible Factory is defined as evolving manufacturing sites for flexible production process to </w:t>
      </w:r>
      <w:r w:rsidR="002512CF">
        <w:rPr>
          <w:rFonts w:ascii="Tahoma" w:hAnsi="Tahoma" w:cs="Tahoma"/>
          <w:color w:val="000000"/>
          <w:sz w:val="20"/>
          <w:szCs w:val="20"/>
        </w:rPr>
        <w:t>manufacture</w:t>
      </w:r>
      <w:r>
        <w:rPr>
          <w:rFonts w:ascii="Tahoma" w:hAnsi="Tahoma" w:cs="Tahoma"/>
          <w:color w:val="000000"/>
          <w:sz w:val="20"/>
          <w:szCs w:val="20"/>
        </w:rPr>
        <w:t xml:space="preserve"> on-demand variable product</w:t>
      </w:r>
      <w:r w:rsidR="002512CF">
        <w:rPr>
          <w:rFonts w:ascii="Tahoma" w:hAnsi="Tahoma" w:cs="Tahoma"/>
          <w:color w:val="000000"/>
          <w:sz w:val="20"/>
          <w:szCs w:val="20"/>
        </w:rPr>
        <w:t xml:space="preserve"> type</w:t>
      </w:r>
      <w:r>
        <w:rPr>
          <w:rFonts w:ascii="Tahoma" w:hAnsi="Tahoma" w:cs="Tahoma"/>
          <w:color w:val="000000"/>
          <w:sz w:val="20"/>
          <w:szCs w:val="20"/>
        </w:rPr>
        <w:t>s and variable production</w:t>
      </w:r>
      <w:r w:rsidR="002512CF">
        <w:rPr>
          <w:rFonts w:ascii="Tahoma" w:hAnsi="Tahoma" w:cs="Tahoma"/>
          <w:color w:val="000000"/>
          <w:sz w:val="20"/>
          <w:szCs w:val="20"/>
        </w:rPr>
        <w:t xml:space="preserve"> volume</w:t>
      </w:r>
      <w:r>
        <w:rPr>
          <w:rFonts w:ascii="Tahoma" w:hAnsi="Tahoma" w:cs="Tahoma"/>
          <w:color w:val="000000"/>
          <w:sz w:val="20"/>
          <w:szCs w:val="20"/>
        </w:rPr>
        <w:t xml:space="preserve">. It requires to link human and things such </w:t>
      </w:r>
      <w:r w:rsidR="00EB2E32">
        <w:rPr>
          <w:rFonts w:ascii="Tahoma" w:hAnsi="Tahoma" w:cs="Tahoma"/>
          <w:color w:val="000000"/>
          <w:sz w:val="20"/>
          <w:szCs w:val="20"/>
        </w:rPr>
        <w:t>as</w:t>
      </w:r>
      <w:r>
        <w:rPr>
          <w:rFonts w:ascii="Tahoma" w:hAnsi="Tahoma" w:cs="Tahoma"/>
          <w:color w:val="000000"/>
          <w:sz w:val="20"/>
          <w:szCs w:val="20"/>
        </w:rPr>
        <w:t xml:space="preserve"> materials, parts, old and new machines, with data </w:t>
      </w:r>
      <w:r w:rsidR="00EB2E32">
        <w:rPr>
          <w:rFonts w:ascii="Tahoma" w:hAnsi="Tahoma" w:cs="Tahoma"/>
          <w:color w:val="000000"/>
          <w:sz w:val="20"/>
          <w:szCs w:val="20"/>
        </w:rPr>
        <w:t xml:space="preserve">for </w:t>
      </w:r>
      <w:r w:rsidR="002512CF">
        <w:rPr>
          <w:rFonts w:ascii="Tahoma" w:hAnsi="Tahoma" w:cs="Tahoma"/>
          <w:color w:val="000000"/>
          <w:sz w:val="20"/>
          <w:szCs w:val="20"/>
        </w:rPr>
        <w:t>visualization</w:t>
      </w:r>
      <w:r w:rsidR="00EB2E32">
        <w:rPr>
          <w:rFonts w:ascii="Tahoma" w:hAnsi="Tahoma" w:cs="Tahoma"/>
          <w:color w:val="000000"/>
          <w:sz w:val="20"/>
          <w:szCs w:val="20"/>
        </w:rPr>
        <w:t xml:space="preserve"> </w:t>
      </w:r>
      <w:r w:rsidR="002512CF">
        <w:rPr>
          <w:rFonts w:ascii="Tahoma" w:hAnsi="Tahoma" w:cs="Tahoma"/>
          <w:color w:val="000000"/>
          <w:sz w:val="20"/>
          <w:szCs w:val="20"/>
        </w:rPr>
        <w:t>and analysis</w:t>
      </w:r>
      <w:r w:rsidR="002512CF" w:rsidRPr="002512CF">
        <w:rPr>
          <w:rFonts w:ascii="Tahoma" w:hAnsi="Tahoma" w:cs="Tahoma"/>
          <w:color w:val="000000"/>
          <w:sz w:val="20"/>
          <w:szCs w:val="20"/>
        </w:rPr>
        <w:t xml:space="preserve"> lead</w:t>
      </w:r>
      <w:r w:rsidR="002512CF">
        <w:rPr>
          <w:rFonts w:ascii="Tahoma" w:hAnsi="Tahoma" w:cs="Tahoma"/>
          <w:color w:val="000000"/>
          <w:sz w:val="20"/>
          <w:szCs w:val="20"/>
        </w:rPr>
        <w:t>ing</w:t>
      </w:r>
      <w:r w:rsidR="002512CF" w:rsidRPr="002512CF">
        <w:rPr>
          <w:rFonts w:ascii="Tahoma" w:hAnsi="Tahoma" w:cs="Tahoma"/>
          <w:color w:val="000000"/>
          <w:sz w:val="20"/>
          <w:szCs w:val="20"/>
        </w:rPr>
        <w:t xml:space="preserve"> to improve</w:t>
      </w:r>
      <w:r w:rsidR="002512CF">
        <w:rPr>
          <w:rFonts w:ascii="Tahoma" w:hAnsi="Tahoma" w:cs="Tahoma"/>
          <w:color w:val="000000"/>
          <w:sz w:val="20"/>
          <w:szCs w:val="20"/>
        </w:rPr>
        <w:t>d</w:t>
      </w:r>
      <w:r w:rsidR="002512CF" w:rsidRPr="002512CF">
        <w:rPr>
          <w:rFonts w:ascii="Tahoma" w:hAnsi="Tahoma" w:cs="Tahoma"/>
          <w:color w:val="000000"/>
          <w:sz w:val="20"/>
          <w:szCs w:val="20"/>
        </w:rPr>
        <w:t xml:space="preserve"> productivity and cr</w:t>
      </w:r>
      <w:r w:rsidR="002512CF">
        <w:rPr>
          <w:rFonts w:ascii="Tahoma" w:hAnsi="Tahoma" w:cs="Tahoma"/>
          <w:color w:val="000000"/>
          <w:sz w:val="20"/>
          <w:szCs w:val="20"/>
        </w:rPr>
        <w:t>eating</w:t>
      </w:r>
      <w:r w:rsidR="002512CF" w:rsidRPr="002512CF">
        <w:rPr>
          <w:rFonts w:ascii="Tahoma" w:hAnsi="Tahoma" w:cs="Tahoma"/>
          <w:color w:val="000000"/>
          <w:sz w:val="20"/>
          <w:szCs w:val="20"/>
        </w:rPr>
        <w:t xml:space="preserve"> a new added value </w:t>
      </w:r>
      <w:r w:rsidR="002512CF">
        <w:rPr>
          <w:rFonts w:ascii="Tahoma" w:hAnsi="Tahoma" w:cs="Tahoma"/>
          <w:color w:val="000000"/>
          <w:sz w:val="20"/>
          <w:szCs w:val="20"/>
        </w:rPr>
        <w:t>in</w:t>
      </w:r>
      <w:r w:rsidR="002512CF" w:rsidRPr="002512CF">
        <w:rPr>
          <w:rFonts w:ascii="Tahoma" w:hAnsi="Tahoma" w:cs="Tahoma"/>
          <w:color w:val="000000"/>
          <w:sz w:val="20"/>
          <w:szCs w:val="20"/>
        </w:rPr>
        <w:t xml:space="preserve"> </w:t>
      </w:r>
      <w:r w:rsidR="002512CF">
        <w:rPr>
          <w:rFonts w:ascii="Tahoma" w:hAnsi="Tahoma" w:cs="Tahoma"/>
          <w:color w:val="000000"/>
          <w:sz w:val="20"/>
          <w:szCs w:val="20"/>
        </w:rPr>
        <w:t xml:space="preserve">the </w:t>
      </w:r>
      <w:r w:rsidR="002512CF" w:rsidRPr="002512CF">
        <w:rPr>
          <w:rFonts w:ascii="Tahoma" w:hAnsi="Tahoma" w:cs="Tahoma"/>
          <w:color w:val="000000"/>
          <w:sz w:val="20"/>
          <w:szCs w:val="20"/>
        </w:rPr>
        <w:t>manufacturing</w:t>
      </w:r>
      <w:r w:rsidR="002512CF" w:rsidRPr="002512CF" w:rsidDel="002512CF">
        <w:rPr>
          <w:rFonts w:ascii="Tahoma" w:hAnsi="Tahoma" w:cs="Tahoma"/>
          <w:color w:val="000000"/>
          <w:sz w:val="20"/>
          <w:szCs w:val="20"/>
        </w:rPr>
        <w:t xml:space="preserve"> </w:t>
      </w:r>
      <w:r w:rsidR="002512CF">
        <w:rPr>
          <w:rFonts w:ascii="Tahoma" w:hAnsi="Tahoma" w:cs="Tahoma"/>
          <w:color w:val="000000"/>
          <w:sz w:val="20"/>
          <w:szCs w:val="20"/>
        </w:rPr>
        <w:t>domain</w:t>
      </w:r>
      <w:r>
        <w:rPr>
          <w:rFonts w:ascii="Tahoma" w:hAnsi="Tahoma" w:cs="Tahoma"/>
          <w:color w:val="000000"/>
          <w:sz w:val="20"/>
          <w:szCs w:val="20"/>
        </w:rPr>
        <w:t xml:space="preserve">. </w:t>
      </w:r>
    </w:p>
    <w:p w14:paraId="455854D6" w14:textId="77777777" w:rsidR="002512CF" w:rsidRDefault="002512CF" w:rsidP="00EB2E32">
      <w:pPr>
        <w:pStyle w:val="Web"/>
        <w:jc w:val="both"/>
        <w:rPr>
          <w:rFonts w:ascii="Tahoma" w:hAnsi="Tahoma" w:cs="Tahoma"/>
          <w:color w:val="000000"/>
          <w:sz w:val="20"/>
          <w:szCs w:val="20"/>
        </w:rPr>
      </w:pPr>
    </w:p>
    <w:p w14:paraId="68BB6CE2" w14:textId="47BDA6A7" w:rsidR="002512CF" w:rsidRPr="00EB2E32" w:rsidRDefault="002512CF" w:rsidP="00EB2E32">
      <w:pPr>
        <w:pStyle w:val="Web"/>
        <w:jc w:val="both"/>
        <w:rPr>
          <w:rFonts w:ascii="Tahoma" w:hAnsi="Tahoma" w:cs="Tahoma"/>
          <w:i/>
          <w:color w:val="000000"/>
          <w:sz w:val="20"/>
          <w:szCs w:val="20"/>
        </w:rPr>
      </w:pPr>
      <w:r w:rsidRPr="00EB2E32">
        <w:rPr>
          <w:rFonts w:ascii="Tahoma" w:hAnsi="Tahoma" w:cs="Tahoma"/>
          <w:i/>
          <w:color w:val="000000"/>
          <w:sz w:val="20"/>
          <w:szCs w:val="20"/>
        </w:rPr>
        <w:t>{to insert the following in a separate paragraph after the definition}</w:t>
      </w:r>
    </w:p>
    <w:p w14:paraId="1CFB9136" w14:textId="23DB4AA6" w:rsidR="002C1826" w:rsidRDefault="002512CF" w:rsidP="00EB2E32">
      <w:pPr>
        <w:pStyle w:val="Web"/>
        <w:jc w:val="both"/>
        <w:rPr>
          <w:rFonts w:ascii="Tahoma" w:hAnsi="Tahoma" w:cs="Tahoma"/>
          <w:color w:val="000000"/>
          <w:sz w:val="20"/>
          <w:szCs w:val="20"/>
        </w:rPr>
      </w:pPr>
      <w:r>
        <w:rPr>
          <w:rFonts w:ascii="Tahoma" w:hAnsi="Tahoma" w:cs="Tahoma"/>
          <w:color w:val="000000"/>
          <w:sz w:val="20"/>
          <w:szCs w:val="20"/>
        </w:rPr>
        <w:t>For the purpose of enabling Flexible Fact</w:t>
      </w:r>
      <w:r w:rsidR="00C63721">
        <w:rPr>
          <w:rFonts w:ascii="Tahoma" w:hAnsi="Tahoma" w:cs="Tahoma"/>
          <w:color w:val="000000"/>
          <w:sz w:val="20"/>
          <w:szCs w:val="20"/>
        </w:rPr>
        <w:t>o</w:t>
      </w:r>
      <w:r>
        <w:rPr>
          <w:rFonts w:ascii="Tahoma" w:hAnsi="Tahoma" w:cs="Tahoma"/>
          <w:color w:val="000000"/>
          <w:sz w:val="20"/>
          <w:szCs w:val="20"/>
        </w:rPr>
        <w:t>ry, c</w:t>
      </w:r>
      <w:r w:rsidR="002C1826">
        <w:rPr>
          <w:rFonts w:ascii="Tahoma" w:hAnsi="Tahoma" w:cs="Tahoma"/>
          <w:color w:val="000000"/>
          <w:sz w:val="20"/>
          <w:szCs w:val="20"/>
        </w:rPr>
        <w:t>ommunication network</w:t>
      </w:r>
      <w:r w:rsidR="00893DD8">
        <w:rPr>
          <w:rFonts w:ascii="Tahoma" w:hAnsi="Tahoma" w:cs="Tahoma"/>
          <w:color w:val="000000"/>
          <w:sz w:val="20"/>
          <w:szCs w:val="20"/>
        </w:rPr>
        <w:t xml:space="preserve"> in factory</w:t>
      </w:r>
      <w:r w:rsidR="002C1826">
        <w:rPr>
          <w:rFonts w:ascii="Tahoma" w:hAnsi="Tahoma" w:cs="Tahoma"/>
          <w:color w:val="000000"/>
          <w:sz w:val="20"/>
          <w:szCs w:val="20"/>
        </w:rPr>
        <w:t xml:space="preserve">, </w:t>
      </w:r>
      <w:r w:rsidR="00C63721">
        <w:rPr>
          <w:rFonts w:ascii="Tahoma" w:hAnsi="Tahoma" w:cs="Tahoma"/>
          <w:color w:val="000000"/>
          <w:sz w:val="20"/>
          <w:szCs w:val="20"/>
        </w:rPr>
        <w:t xml:space="preserve">which is </w:t>
      </w:r>
      <w:r w:rsidR="002C1826">
        <w:rPr>
          <w:rFonts w:ascii="Tahoma" w:hAnsi="Tahoma" w:cs="Tahoma"/>
          <w:color w:val="000000"/>
          <w:sz w:val="20"/>
          <w:szCs w:val="20"/>
        </w:rPr>
        <w:t xml:space="preserve">discussed in </w:t>
      </w:r>
      <w:r w:rsidR="00C63721">
        <w:rPr>
          <w:rFonts w:ascii="Tahoma" w:hAnsi="Tahoma" w:cs="Tahoma"/>
          <w:color w:val="000000"/>
          <w:sz w:val="20"/>
          <w:szCs w:val="20"/>
        </w:rPr>
        <w:t>subsequent</w:t>
      </w:r>
      <w:r w:rsidR="002C1826">
        <w:rPr>
          <w:rFonts w:ascii="Tahoma" w:hAnsi="Tahoma" w:cs="Tahoma"/>
          <w:color w:val="000000"/>
          <w:sz w:val="20"/>
          <w:szCs w:val="20"/>
        </w:rPr>
        <w:t xml:space="preserve"> section of this report, should 1) accommodate various devices, equipment and systems </w:t>
      </w:r>
      <w:r w:rsidR="00CD79F5">
        <w:rPr>
          <w:rFonts w:ascii="Tahoma" w:hAnsi="Tahoma" w:cs="Tahoma" w:hint="eastAsia"/>
          <w:color w:val="000000"/>
          <w:sz w:val="20"/>
          <w:szCs w:val="20"/>
        </w:rPr>
        <w:t>with</w:t>
      </w:r>
      <w:r w:rsidR="002C1826">
        <w:rPr>
          <w:rFonts w:ascii="Tahoma" w:hAnsi="Tahoma" w:cs="Tahoma"/>
          <w:color w:val="000000"/>
          <w:sz w:val="20"/>
          <w:szCs w:val="20"/>
        </w:rPr>
        <w:t xml:space="preserve"> different commu</w:t>
      </w:r>
      <w:r w:rsidR="00893DD8">
        <w:rPr>
          <w:rFonts w:ascii="Tahoma" w:hAnsi="Tahoma" w:cs="Tahoma"/>
          <w:color w:val="000000"/>
          <w:sz w:val="20"/>
          <w:szCs w:val="20"/>
        </w:rPr>
        <w:t>nic</w:t>
      </w:r>
      <w:r w:rsidR="002C1826">
        <w:rPr>
          <w:rFonts w:ascii="Tahoma" w:hAnsi="Tahoma" w:cs="Tahoma"/>
          <w:color w:val="000000"/>
          <w:sz w:val="20"/>
          <w:szCs w:val="20"/>
        </w:rPr>
        <w:t>ation requirements</w:t>
      </w:r>
      <w:r w:rsidR="00717F60">
        <w:rPr>
          <w:rFonts w:ascii="Tahoma" w:hAnsi="Tahoma" w:cs="Tahoma"/>
          <w:color w:val="000000"/>
          <w:sz w:val="20"/>
          <w:szCs w:val="20"/>
        </w:rPr>
        <w:t xml:space="preserve"> </w:t>
      </w:r>
      <w:r w:rsidR="00717F60" w:rsidRPr="00AA0217">
        <w:rPr>
          <w:rFonts w:ascii="Tahoma" w:hAnsi="Tahoma" w:cs="Tahoma"/>
          <w:color w:val="000000"/>
          <w:sz w:val="20"/>
          <w:szCs w:val="20"/>
        </w:rPr>
        <w:t>including data delivery time</w:t>
      </w:r>
      <w:r w:rsidR="002C1826" w:rsidRPr="00AA0217">
        <w:rPr>
          <w:rFonts w:ascii="Tahoma" w:hAnsi="Tahoma" w:cs="Tahoma"/>
          <w:color w:val="000000"/>
          <w:sz w:val="20"/>
          <w:szCs w:val="20"/>
        </w:rPr>
        <w:t>,</w:t>
      </w:r>
      <w:r w:rsidR="002C1826">
        <w:rPr>
          <w:rFonts w:ascii="Tahoma" w:hAnsi="Tahoma" w:cs="Tahoma"/>
          <w:color w:val="000000"/>
          <w:sz w:val="20"/>
          <w:szCs w:val="20"/>
        </w:rPr>
        <w:t xml:space="preserve"> 2) </w:t>
      </w:r>
      <w:r w:rsidR="00DF5766">
        <w:rPr>
          <w:rFonts w:ascii="Tahoma" w:hAnsi="Tahoma" w:cs="Tahoma"/>
          <w:color w:val="000000"/>
          <w:sz w:val="20"/>
          <w:szCs w:val="20"/>
        </w:rPr>
        <w:t xml:space="preserve">seamlessly </w:t>
      </w:r>
      <w:r w:rsidR="002C1826">
        <w:rPr>
          <w:rFonts w:ascii="Tahoma" w:hAnsi="Tahoma" w:cs="Tahoma"/>
          <w:color w:val="000000"/>
          <w:sz w:val="20"/>
          <w:szCs w:val="20"/>
        </w:rPr>
        <w:t>integrate wired and wireless connectivity, and 3) handle data not only to control equipment for automation but also to exchange information among workers and machines for quality supervision, factory resource management, display, human safety, etc.</w:t>
      </w:r>
    </w:p>
    <w:p w14:paraId="79FE7FBB" w14:textId="77777777" w:rsidR="002B64FC" w:rsidRDefault="002B64FC"/>
    <w:p w14:paraId="623F4BEC" w14:textId="49DD93F8" w:rsidR="00242993" w:rsidRPr="00717F60" w:rsidRDefault="00242993" w:rsidP="00717F60">
      <w:pPr>
        <w:jc w:val="both"/>
        <w:rPr>
          <w:color w:val="FF0000"/>
        </w:rPr>
      </w:pPr>
      <w:r w:rsidRPr="00717F60">
        <w:rPr>
          <w:color w:val="FF0000"/>
        </w:rPr>
        <w:t>#</w:t>
      </w:r>
      <w:r w:rsidRPr="00717F60">
        <w:rPr>
          <w:rFonts w:hint="eastAsia"/>
          <w:color w:val="FF0000"/>
        </w:rPr>
        <w:t>Comment from</w:t>
      </w:r>
      <w:r w:rsidRPr="00717F60">
        <w:rPr>
          <w:color w:val="FF0000"/>
        </w:rPr>
        <w:t xml:space="preserve"> proposer: The proposed text has been prepare</w:t>
      </w:r>
      <w:r>
        <w:rPr>
          <w:color w:val="FF0000"/>
        </w:rPr>
        <w:t>d</w:t>
      </w:r>
      <w:r w:rsidRPr="00717F60">
        <w:rPr>
          <w:color w:val="FF0000"/>
        </w:rPr>
        <w:t xml:space="preserve"> to differentiate Flexible Factory from Industrial Automation (</w:t>
      </w:r>
      <w:r w:rsidR="00717F60">
        <w:rPr>
          <w:color w:val="FF0000"/>
        </w:rPr>
        <w:t>e</w:t>
      </w:r>
      <w:r w:rsidRPr="00717F60">
        <w:rPr>
          <w:color w:val="FF0000"/>
        </w:rPr>
        <w:t>specially in 3)</w:t>
      </w:r>
    </w:p>
    <w:p w14:paraId="31508E1A" w14:textId="77777777" w:rsidR="00242993" w:rsidRPr="00717F60" w:rsidRDefault="00242993"/>
    <w:sectPr w:rsidR="00242993" w:rsidRPr="00717F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7618" w14:textId="77777777" w:rsidR="004F52D9" w:rsidRDefault="004F52D9" w:rsidP="00EB2E32">
      <w:pPr>
        <w:spacing w:after="0" w:line="240" w:lineRule="auto"/>
      </w:pPr>
      <w:r>
        <w:separator/>
      </w:r>
    </w:p>
  </w:endnote>
  <w:endnote w:type="continuationSeparator" w:id="0">
    <w:p w14:paraId="24CF3AD1" w14:textId="77777777" w:rsidR="004F52D9" w:rsidRDefault="004F52D9" w:rsidP="00EB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465AA" w14:textId="77777777" w:rsidR="004F52D9" w:rsidRDefault="004F52D9" w:rsidP="00EB2E32">
      <w:pPr>
        <w:spacing w:after="0" w:line="240" w:lineRule="auto"/>
      </w:pPr>
      <w:r>
        <w:separator/>
      </w:r>
    </w:p>
  </w:footnote>
  <w:footnote w:type="continuationSeparator" w:id="0">
    <w:p w14:paraId="7DC47365" w14:textId="77777777" w:rsidR="004F52D9" w:rsidRDefault="004F52D9" w:rsidP="00EB2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trackRevisions/>
  <w:defaultTabStop w:val="720"/>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26"/>
    <w:rsid w:val="000658F2"/>
    <w:rsid w:val="00242993"/>
    <w:rsid w:val="002512CF"/>
    <w:rsid w:val="002B64FC"/>
    <w:rsid w:val="002C1826"/>
    <w:rsid w:val="00425CF3"/>
    <w:rsid w:val="004F52D9"/>
    <w:rsid w:val="00612245"/>
    <w:rsid w:val="006D425D"/>
    <w:rsid w:val="00717F60"/>
    <w:rsid w:val="00893DD8"/>
    <w:rsid w:val="00A05898"/>
    <w:rsid w:val="00AA0217"/>
    <w:rsid w:val="00C63721"/>
    <w:rsid w:val="00CD79F5"/>
    <w:rsid w:val="00DF5766"/>
    <w:rsid w:val="00EB2E32"/>
    <w:rsid w:val="00F42A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124299"/>
  <w15:chartTrackingRefBased/>
  <w15:docId w15:val="{F172CDBD-0E8B-4E0D-9E6F-46A7AB5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1826"/>
    <w:pPr>
      <w:spacing w:after="0" w:line="240" w:lineRule="auto"/>
    </w:pPr>
    <w:rPr>
      <w:rFonts w:ascii="ＭＳ Ｐゴシック" w:eastAsia="ＭＳ Ｐゴシック" w:hAnsi="ＭＳ Ｐゴシック" w:cs="ＭＳ Ｐゴシック"/>
      <w:sz w:val="24"/>
      <w:szCs w:val="24"/>
    </w:rPr>
  </w:style>
  <w:style w:type="character" w:styleId="a3">
    <w:name w:val="annotation reference"/>
    <w:basedOn w:val="a0"/>
    <w:uiPriority w:val="99"/>
    <w:semiHidden/>
    <w:unhideWhenUsed/>
    <w:rsid w:val="002C1826"/>
    <w:rPr>
      <w:sz w:val="16"/>
      <w:szCs w:val="16"/>
    </w:rPr>
  </w:style>
  <w:style w:type="paragraph" w:styleId="a4">
    <w:name w:val="annotation text"/>
    <w:basedOn w:val="a"/>
    <w:link w:val="a5"/>
    <w:uiPriority w:val="99"/>
    <w:semiHidden/>
    <w:unhideWhenUsed/>
    <w:rsid w:val="002C1826"/>
    <w:pPr>
      <w:spacing w:line="240" w:lineRule="auto"/>
    </w:pPr>
    <w:rPr>
      <w:sz w:val="20"/>
      <w:szCs w:val="20"/>
    </w:rPr>
  </w:style>
  <w:style w:type="character" w:customStyle="1" w:styleId="a5">
    <w:name w:val="コメント文字列 (文字)"/>
    <w:basedOn w:val="a0"/>
    <w:link w:val="a4"/>
    <w:uiPriority w:val="99"/>
    <w:semiHidden/>
    <w:rsid w:val="002C1826"/>
    <w:rPr>
      <w:sz w:val="20"/>
      <w:szCs w:val="20"/>
    </w:rPr>
  </w:style>
  <w:style w:type="paragraph" w:styleId="a6">
    <w:name w:val="annotation subject"/>
    <w:basedOn w:val="a4"/>
    <w:next w:val="a4"/>
    <w:link w:val="a7"/>
    <w:uiPriority w:val="99"/>
    <w:semiHidden/>
    <w:unhideWhenUsed/>
    <w:rsid w:val="002C1826"/>
    <w:rPr>
      <w:b/>
      <w:bCs/>
    </w:rPr>
  </w:style>
  <w:style w:type="character" w:customStyle="1" w:styleId="a7">
    <w:name w:val="コメント内容 (文字)"/>
    <w:basedOn w:val="a5"/>
    <w:link w:val="a6"/>
    <w:uiPriority w:val="99"/>
    <w:semiHidden/>
    <w:rsid w:val="002C1826"/>
    <w:rPr>
      <w:b/>
      <w:bCs/>
      <w:sz w:val="20"/>
      <w:szCs w:val="20"/>
    </w:rPr>
  </w:style>
  <w:style w:type="paragraph" w:styleId="a8">
    <w:name w:val="Balloon Text"/>
    <w:basedOn w:val="a"/>
    <w:link w:val="a9"/>
    <w:uiPriority w:val="99"/>
    <w:semiHidden/>
    <w:unhideWhenUsed/>
    <w:rsid w:val="002C1826"/>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2C1826"/>
    <w:rPr>
      <w:rFonts w:ascii="Segoe UI" w:hAnsi="Segoe UI" w:cs="Segoe UI"/>
      <w:sz w:val="18"/>
      <w:szCs w:val="18"/>
    </w:rPr>
  </w:style>
  <w:style w:type="paragraph" w:styleId="aa">
    <w:name w:val="header"/>
    <w:basedOn w:val="a"/>
    <w:link w:val="ab"/>
    <w:uiPriority w:val="99"/>
    <w:unhideWhenUsed/>
    <w:rsid w:val="00EB2E32"/>
    <w:pPr>
      <w:tabs>
        <w:tab w:val="center" w:pos="4252"/>
        <w:tab w:val="right" w:pos="8504"/>
      </w:tabs>
      <w:snapToGrid w:val="0"/>
    </w:pPr>
  </w:style>
  <w:style w:type="character" w:customStyle="1" w:styleId="ab">
    <w:name w:val="ヘッダー (文字)"/>
    <w:basedOn w:val="a0"/>
    <w:link w:val="aa"/>
    <w:uiPriority w:val="99"/>
    <w:rsid w:val="00EB2E32"/>
  </w:style>
  <w:style w:type="paragraph" w:styleId="ac">
    <w:name w:val="footer"/>
    <w:basedOn w:val="a"/>
    <w:link w:val="ad"/>
    <w:uiPriority w:val="99"/>
    <w:unhideWhenUsed/>
    <w:rsid w:val="00EB2E32"/>
    <w:pPr>
      <w:tabs>
        <w:tab w:val="center" w:pos="4252"/>
        <w:tab w:val="right" w:pos="8504"/>
      </w:tabs>
      <w:snapToGrid w:val="0"/>
    </w:pPr>
  </w:style>
  <w:style w:type="character" w:customStyle="1" w:styleId="ad">
    <w:name w:val="フッター (文字)"/>
    <w:basedOn w:val="a0"/>
    <w:link w:val="ac"/>
    <w:uiPriority w:val="99"/>
    <w:rsid w:val="00EB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Zein</dc:creator>
  <cp:keywords/>
  <dc:description/>
  <cp:lastModifiedBy>0000010812715</cp:lastModifiedBy>
  <cp:revision>2</cp:revision>
  <dcterms:created xsi:type="dcterms:W3CDTF">2019-05-20T16:43:00Z</dcterms:created>
  <dcterms:modified xsi:type="dcterms:W3CDTF">2019-05-20T16:43:00Z</dcterms:modified>
</cp:coreProperties>
</file>