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bookmarkStart w:id="0" w:name="_GoBack"/>
      <w:bookmarkEnd w:id="0"/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279797C4" w:rsidR="009A6DCD" w:rsidRDefault="00E5699A" w:rsidP="00B74F7E">
            <w:pPr>
              <w:pStyle w:val="Title"/>
            </w:pPr>
            <w:bookmarkStart w:id="1" w:name="OLE_LINK10"/>
            <w:bookmarkStart w:id="2" w:name="OLE_LINK11"/>
            <w:bookmarkStart w:id="3" w:name="OLE_LINK12"/>
            <w:bookmarkStart w:id="4" w:name="OLE_LINK217"/>
            <w:bookmarkStart w:id="5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2018</w:t>
            </w:r>
            <w:bookmarkEnd w:id="1"/>
            <w:bookmarkEnd w:id="2"/>
            <w:bookmarkEnd w:id="3"/>
            <w:bookmarkEnd w:id="4"/>
            <w:bookmarkEnd w:id="5"/>
            <w:r w:rsidR="00FA4FB1">
              <w:t>-</w:t>
            </w:r>
            <w:r w:rsidR="00F60CB2">
              <w:t>1</w:t>
            </w:r>
            <w:r w:rsidR="0085173E">
              <w:t>1</w:t>
            </w:r>
            <w:r w:rsidR="00FA4FB1">
              <w:t>-</w:t>
            </w:r>
            <w:r w:rsidR="00B74F7E">
              <w:t>13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7B4E4850" w:rsidR="009A6DCD" w:rsidRPr="004C04A8" w:rsidRDefault="00373F9D" w:rsidP="0085173E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2018-</w:t>
            </w:r>
            <w:r w:rsidR="0085173E">
              <w:rPr>
                <w:b/>
              </w:rPr>
              <w:t>11</w:t>
            </w:r>
            <w:r>
              <w:rPr>
                <w:b/>
              </w:rPr>
              <w:t>-</w:t>
            </w:r>
            <w:r w:rsidR="00080B40">
              <w:rPr>
                <w:rFonts w:eastAsiaTheme="minorEastAsia"/>
                <w:b/>
                <w:lang w:eastAsia="zh-CN"/>
              </w:rPr>
              <w:t>2</w:t>
            </w:r>
            <w:r w:rsidR="008D372A">
              <w:rPr>
                <w:rFonts w:eastAsiaTheme="minorEastAsia" w:hint="eastAsia"/>
                <w:b/>
                <w:lang w:eastAsia="zh-CN"/>
              </w:rPr>
              <w:t>6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6" w:name="OLE_LINK219"/>
            <w:bookmarkStart w:id="7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6"/>
            <w:bookmarkEnd w:id="7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8" w:name="OLE_LINK13"/>
      <w:bookmarkStart w:id="9" w:name="OLE_LINK14"/>
      <w:r>
        <w:t>Abstract</w:t>
      </w:r>
    </w:p>
    <w:bookmarkEnd w:id="8"/>
    <w:bookmarkEnd w:id="9"/>
    <w:p w14:paraId="2BE0FBB6" w14:textId="77777777" w:rsidR="009A6DCD" w:rsidRDefault="009A6DCD"/>
    <w:p w14:paraId="71253328" w14:textId="5B25C5F6" w:rsidR="009A6DCD" w:rsidRDefault="00E5699A">
      <w:r>
        <w:t xml:space="preserve">Draft </w:t>
      </w:r>
      <w:r w:rsidR="00373F9D"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>
        <w:t xml:space="preserve">face-to-face </w:t>
      </w:r>
      <w:r w:rsidR="00080B40">
        <w:t xml:space="preserve">meeting </w:t>
      </w:r>
      <w:r w:rsidR="00CA596E">
        <w:rPr>
          <w:rFonts w:eastAsiaTheme="minorEastAsia" w:hint="eastAsia"/>
          <w:lang w:eastAsia="zh-CN"/>
        </w:rPr>
        <w:t>in Bangkok, Thailand,</w:t>
      </w:r>
      <w:r w:rsidR="00FE68C4">
        <w:t xml:space="preserve"> </w:t>
      </w:r>
      <w:r w:rsidR="00080B40">
        <w:rPr>
          <w:rFonts w:eastAsiaTheme="minorEastAsia"/>
          <w:lang w:eastAsia="zh-CN"/>
        </w:rPr>
        <w:t>13</w:t>
      </w:r>
      <w:r w:rsidR="00975563">
        <w:rPr>
          <w:rFonts w:eastAsiaTheme="minorEastAsia" w:hint="eastAsia"/>
          <w:lang w:eastAsia="zh-CN"/>
        </w:rPr>
        <w:t>th</w:t>
      </w:r>
      <w:r w:rsidR="00F60CB2">
        <w:t xml:space="preserve"> </w:t>
      </w:r>
      <w:r w:rsidR="0085173E">
        <w:rPr>
          <w:rFonts w:eastAsiaTheme="minorEastAsia"/>
          <w:lang w:eastAsia="zh-CN"/>
        </w:rPr>
        <w:t>November</w:t>
      </w:r>
      <w:r w:rsidR="00F60CB2">
        <w:t xml:space="preserve"> </w:t>
      </w:r>
      <w:r w:rsidR="00373F9D"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76877707" w:rsidR="009A6DCD" w:rsidRDefault="0092711E" w:rsidP="004C04A8">
      <w:pPr>
        <w:pStyle w:val="Normal-bullet"/>
        <w:ind w:left="0" w:firstLine="0"/>
      </w:pPr>
      <w:bookmarkStart w:id="11" w:name="OLE_LINK1"/>
      <w:bookmarkStart w:id="12" w:name="OLE_LINK2"/>
      <w:r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A71FD7">
        <w:rPr>
          <w:rFonts w:eastAsiaTheme="minorEastAsia" w:hint="eastAsia"/>
          <w:lang w:eastAsia="zh-CN"/>
        </w:rPr>
        <w:t>19</w:t>
      </w:r>
      <w:r w:rsidR="00373F9D">
        <w:t>:</w:t>
      </w:r>
      <w:r w:rsidR="00683C62">
        <w:rPr>
          <w:rFonts w:eastAsiaTheme="minorEastAsia" w:hint="eastAsia"/>
          <w:lang w:eastAsia="zh-CN"/>
        </w:rPr>
        <w:t>31</w:t>
      </w:r>
      <w:r w:rsidR="00A71FD7">
        <w:rPr>
          <w:rFonts w:eastAsiaTheme="minorEastAsia" w:hint="eastAsia"/>
          <w:lang w:eastAsia="zh-CN"/>
        </w:rPr>
        <w:t xml:space="preserve"> </w:t>
      </w:r>
      <w:r w:rsidR="004806E5">
        <w:rPr>
          <w:rFonts w:eastAsiaTheme="minorEastAsia" w:hint="eastAsia"/>
          <w:lang w:eastAsia="zh-CN"/>
        </w:rPr>
        <w:t>local time.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33F1745D" w14:textId="77777777" w:rsidR="003E3993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67F37408" w:rsidR="00993DFB" w:rsidRPr="004C04A8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</w:t>
      </w:r>
      <w:r w:rsidR="00683C62">
        <w:rPr>
          <w:rFonts w:eastAsiaTheme="minorEastAsia" w:hint="eastAsia"/>
          <w:lang w:eastAsia="zh-CN"/>
        </w:rPr>
        <w:t>the</w:t>
      </w:r>
      <w:r w:rsidR="00220689">
        <w:rPr>
          <w:rFonts w:eastAsiaTheme="minorEastAsia"/>
          <w:lang w:eastAsia="zh-CN"/>
        </w:rPr>
        <w:t xml:space="preserve">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2916BBE8" w14:textId="77777777" w:rsidR="00FE68C4" w:rsidRDefault="00FE68C4">
      <w:pPr>
        <w:pStyle w:val="Normal-bullet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4EBA008E" w14:textId="6C5A1B1B" w:rsidR="00A813FB" w:rsidRDefault="000F4E9C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 xml:space="preserve">The </w:t>
      </w:r>
      <w:r w:rsidR="00683C62">
        <w:rPr>
          <w:rFonts w:eastAsiaTheme="minorEastAsia" w:hint="eastAsia"/>
          <w:lang w:eastAsia="zh-CN"/>
        </w:rPr>
        <w:t>C</w:t>
      </w:r>
      <w:r>
        <w:t xml:space="preserve">hair reviews the proposed agenda in </w:t>
      </w:r>
      <w:hyperlink r:id="rId9" w:history="1">
        <w:r>
          <w:rPr>
            <w:rStyle w:val="Hyperlink"/>
          </w:rPr>
          <w:t>https://1.ieee802.org/802-nendica/agenda-ieee-802-nendica-meeting/</w:t>
        </w:r>
      </w:hyperlink>
      <w:r w:rsidR="006137F2">
        <w:rPr>
          <w:rStyle w:val="Hyperlink"/>
          <w:rFonts w:eastAsiaTheme="minorEastAsia" w:hint="eastAsia"/>
          <w:lang w:eastAsia="zh-CN"/>
        </w:rPr>
        <w:t xml:space="preserve">. </w:t>
      </w:r>
      <w:r w:rsidR="006137F2" w:rsidRPr="00683C62">
        <w:rPr>
          <w:rFonts w:hint="eastAsia"/>
        </w:rPr>
        <w:t>The agenda was approved without objection</w:t>
      </w:r>
      <w:r>
        <w:t xml:space="preserve"> (see approved agenda </w:t>
      </w:r>
      <w:r w:rsidR="006137F2">
        <w:rPr>
          <w:rFonts w:eastAsiaTheme="minorEastAsia" w:hint="eastAsia"/>
          <w:lang w:eastAsia="zh-CN"/>
        </w:rPr>
        <w:t xml:space="preserve">as </w:t>
      </w:r>
      <w:r w:rsidR="00A813FB">
        <w:rPr>
          <w:rFonts w:eastAsiaTheme="minorEastAsia" w:hint="eastAsia"/>
          <w:lang w:eastAsia="zh-CN"/>
        </w:rPr>
        <w:t>attached at the end</w:t>
      </w:r>
      <w:r>
        <w:t>).</w:t>
      </w:r>
    </w:p>
    <w:p w14:paraId="28CC6BC6" w14:textId="77777777" w:rsidR="00A813FB" w:rsidRDefault="00A813FB" w:rsidP="00B57231">
      <w:pPr>
        <w:pStyle w:val="Normal-bullet"/>
        <w:ind w:left="0" w:firstLine="0"/>
        <w:rPr>
          <w:rFonts w:eastAsiaTheme="minorEastAsia"/>
          <w:lang w:eastAsia="zh-CN"/>
        </w:rPr>
      </w:pPr>
    </w:p>
    <w:p w14:paraId="55324064" w14:textId="3EEDB74B" w:rsidR="005B0B2B" w:rsidRDefault="00A813F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t>The Chair reminds attendees to register their attendance using IEEE’s IMAT webpage.</w:t>
      </w:r>
    </w:p>
    <w:p w14:paraId="39D3EC92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48B9532C" w14:textId="27D216C4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E5699A">
        <w:rPr>
          <w:rFonts w:eastAsiaTheme="minorEastAsia"/>
          <w:lang w:eastAsia="zh-CN"/>
        </w:rPr>
        <w:t xml:space="preserve">draft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975563">
        <w:rPr>
          <w:rFonts w:eastAsiaTheme="minorEastAsia" w:hint="eastAsia"/>
          <w:lang w:eastAsia="zh-CN"/>
        </w:rPr>
        <w:t xml:space="preserve">conference </w:t>
      </w:r>
      <w:r w:rsidR="00A116D1">
        <w:rPr>
          <w:rFonts w:eastAsiaTheme="minorEastAsia"/>
          <w:lang w:eastAsia="zh-CN"/>
        </w:rPr>
        <w:t>call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213660">
        <w:rPr>
          <w:rFonts w:eastAsiaTheme="minorEastAsia" w:hint="eastAsia"/>
          <w:lang w:eastAsia="zh-CN"/>
        </w:rPr>
        <w:t>7</w:t>
      </w:r>
      <w:r w:rsidR="00213660">
        <w:rPr>
          <w:rFonts w:eastAsiaTheme="minorEastAsia"/>
          <w:lang w:eastAsia="zh-CN"/>
        </w:rPr>
        <w:t>th</w:t>
      </w:r>
      <w:r w:rsidR="00213660">
        <w:rPr>
          <w:rFonts w:eastAsiaTheme="minorEastAsia" w:hint="eastAsia"/>
          <w:lang w:eastAsia="zh-CN"/>
        </w:rPr>
        <w:t xml:space="preserve"> November </w:t>
      </w:r>
      <w:r w:rsidR="00C8195B">
        <w:rPr>
          <w:rFonts w:eastAsiaTheme="minorEastAsia"/>
          <w:lang w:eastAsia="zh-CN"/>
        </w:rPr>
        <w:t>2018:</w:t>
      </w:r>
    </w:p>
    <w:p w14:paraId="2C5E6D3D" w14:textId="7D79F3D9" w:rsidR="001D3329" w:rsidRPr="00F05BEF" w:rsidRDefault="00F721E3" w:rsidP="00F05BEF">
      <w:pPr>
        <w:pStyle w:val="Normal-bullet"/>
        <w:numPr>
          <w:ilvl w:val="0"/>
          <w:numId w:val="11"/>
        </w:numPr>
        <w:rPr>
          <w:rFonts w:eastAsiaTheme="minorEastAsia"/>
          <w:color w:val="0000FF" w:themeColor="hyperlink"/>
          <w:u w:val="single"/>
          <w:lang w:eastAsia="zh-CN"/>
        </w:rPr>
      </w:pPr>
      <w:hyperlink r:id="rId10" w:history="1">
        <w:r w:rsidR="00213660" w:rsidRPr="00683C62">
          <w:rPr>
            <w:rStyle w:val="Hyperlink"/>
          </w:rPr>
          <w:t>https://mentor.ieee.org/802.1/dcn/18/1-18-0067-01-ICne.docx</w:t>
        </w:r>
      </w:hyperlink>
    </w:p>
    <w:p w14:paraId="5DEC261B" w14:textId="77777777" w:rsidR="00D51C84" w:rsidRDefault="00D51C8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B4D2667" w14:textId="3A480364" w:rsidR="00C8195B" w:rsidRDefault="001F6B7B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There were no comments on this</w:t>
      </w:r>
      <w:r w:rsidR="00C8195B">
        <w:rPr>
          <w:rFonts w:eastAsiaTheme="minorEastAsia"/>
          <w:lang w:eastAsia="zh-CN"/>
        </w:rPr>
        <w:t xml:space="preserve"> document. </w:t>
      </w:r>
      <w:r w:rsidR="00C77BAB">
        <w:rPr>
          <w:rFonts w:eastAsiaTheme="minorEastAsia"/>
          <w:lang w:eastAsia="zh-CN"/>
        </w:rPr>
        <w:t>Minutes were approved.</w:t>
      </w:r>
    </w:p>
    <w:p w14:paraId="5F1609A8" w14:textId="77777777" w:rsidR="006137F2" w:rsidRDefault="006137F2" w:rsidP="006137F2">
      <w:pPr>
        <w:pStyle w:val="Normal-bullet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2465C003" w:rsidR="00B643F5" w:rsidRDefault="00E5699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Paul Congdon, </w:t>
      </w:r>
      <w:r w:rsidR="002C4EC7">
        <w:rPr>
          <w:rFonts w:eastAsiaTheme="minorEastAsia"/>
          <w:lang w:eastAsia="zh-CN"/>
        </w:rPr>
        <w:t xml:space="preserve">Editor of </w:t>
      </w:r>
      <w:r>
        <w:rPr>
          <w:rFonts w:eastAsiaTheme="minorEastAsia"/>
          <w:lang w:eastAsia="zh-CN"/>
        </w:rPr>
        <w:t xml:space="preserve">the </w:t>
      </w:r>
      <w:r w:rsidR="002C4EC7">
        <w:rPr>
          <w:rFonts w:eastAsiaTheme="minorEastAsia"/>
          <w:lang w:eastAsia="zh-CN"/>
        </w:rPr>
        <w:t xml:space="preserve">LLDCN </w:t>
      </w:r>
      <w:r>
        <w:rPr>
          <w:rFonts w:eastAsiaTheme="minorEastAsia"/>
          <w:lang w:eastAsia="zh-CN"/>
        </w:rPr>
        <w:t xml:space="preserve">Work Item, </w:t>
      </w:r>
      <w:r w:rsidR="002C4EC7">
        <w:rPr>
          <w:rFonts w:eastAsiaTheme="minorEastAsia"/>
          <w:lang w:eastAsia="zh-CN"/>
        </w:rPr>
        <w:t>g</w:t>
      </w:r>
      <w:r>
        <w:rPr>
          <w:rFonts w:eastAsiaTheme="minorEastAsia"/>
          <w:lang w:eastAsia="zh-CN"/>
        </w:rPr>
        <w:t>a</w:t>
      </w:r>
      <w:r w:rsidR="002C4EC7">
        <w:rPr>
          <w:rFonts w:eastAsiaTheme="minorEastAsia"/>
          <w:lang w:eastAsia="zh-CN"/>
        </w:rPr>
        <w:t>ve the summary report on the joint workshop between IEEE 802 and IETF held on Nov.10</w:t>
      </w:r>
      <w:r w:rsidR="002C4EC7" w:rsidRPr="003D1456">
        <w:rPr>
          <w:rFonts w:eastAsiaTheme="minorEastAsia"/>
          <w:vertAlign w:val="superscript"/>
          <w:lang w:eastAsia="zh-CN"/>
        </w:rPr>
        <w:t>th</w:t>
      </w:r>
      <w:r w:rsidR="002C4EC7">
        <w:rPr>
          <w:rFonts w:eastAsiaTheme="minorEastAsia"/>
          <w:lang w:eastAsia="zh-CN"/>
        </w:rPr>
        <w:t xml:space="preserve">. </w:t>
      </w:r>
    </w:p>
    <w:p w14:paraId="1CF0C5BD" w14:textId="6E840BE1" w:rsidR="002C4EC7" w:rsidRDefault="002C4EC7" w:rsidP="003D145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It was focusing on data center technologies and standards developed by IEEE and IETF</w:t>
      </w:r>
      <w:r w:rsidR="00683C62">
        <w:rPr>
          <w:rFonts w:eastAsiaTheme="minorEastAsia" w:hint="eastAsia"/>
          <w:lang w:eastAsia="zh-CN"/>
        </w:rPr>
        <w:t xml:space="preserve">, organized by Paul Congdon and supported by </w:t>
      </w:r>
      <w:proofErr w:type="spellStart"/>
      <w:r w:rsidR="00683C62">
        <w:rPr>
          <w:rFonts w:eastAsiaTheme="minorEastAsia" w:hint="eastAsia"/>
          <w:lang w:eastAsia="zh-CN"/>
        </w:rPr>
        <w:t>Nendica</w:t>
      </w:r>
      <w:proofErr w:type="spellEnd"/>
      <w:r w:rsidR="00683C62">
        <w:rPr>
          <w:rFonts w:eastAsiaTheme="minorEastAsia" w:hint="eastAsia"/>
          <w:lang w:eastAsia="zh-CN"/>
        </w:rPr>
        <w:t xml:space="preserve"> Chair</w:t>
      </w:r>
      <w:r>
        <w:rPr>
          <w:rFonts w:eastAsiaTheme="minorEastAsia"/>
          <w:lang w:eastAsia="zh-CN"/>
        </w:rPr>
        <w:t>;</w:t>
      </w:r>
    </w:p>
    <w:p w14:paraId="07419568" w14:textId="5AC899F1" w:rsidR="002C4EC7" w:rsidRDefault="002C4EC7" w:rsidP="003D145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was inspired by the work of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LLDCN project, and the presentation materials</w:t>
      </w:r>
      <w:r w:rsidR="00372D00">
        <w:rPr>
          <w:rFonts w:eastAsiaTheme="minorEastAsia"/>
          <w:lang w:eastAsia="zh-CN"/>
        </w:rPr>
        <w:t xml:space="preserve"> will be posted on IEEE website;</w:t>
      </w:r>
    </w:p>
    <w:p w14:paraId="2BDE88FE" w14:textId="617C4716" w:rsidR="002C4EC7" w:rsidRDefault="002C4EC7" w:rsidP="003D145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About 70 people registered for the workshop, 55 people signed up on-site.</w:t>
      </w:r>
    </w:p>
    <w:p w14:paraId="45FBA1D5" w14:textId="55E24D50" w:rsidR="002C4EC7" w:rsidRDefault="002C4EC7" w:rsidP="003D1456">
      <w:pPr>
        <w:pStyle w:val="Normal-bulle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was suggested </w:t>
      </w:r>
      <w:r w:rsidR="00372D00">
        <w:rPr>
          <w:rFonts w:eastAsiaTheme="minorEastAsia"/>
          <w:lang w:eastAsia="zh-CN"/>
        </w:rPr>
        <w:t xml:space="preserve">that </w:t>
      </w:r>
      <w:r w:rsidR="00E5699A">
        <w:rPr>
          <w:rFonts w:eastAsiaTheme="minorEastAsia"/>
          <w:lang w:eastAsia="zh-CN"/>
        </w:rPr>
        <w:t xml:space="preserve">future </w:t>
      </w:r>
      <w:proofErr w:type="spellStart"/>
      <w:r w:rsidR="00372D00">
        <w:rPr>
          <w:rFonts w:eastAsiaTheme="minorEastAsia"/>
          <w:lang w:eastAsia="zh-CN"/>
        </w:rPr>
        <w:t>Nendica</w:t>
      </w:r>
      <w:proofErr w:type="spellEnd"/>
      <w:r w:rsidR="00846074">
        <w:rPr>
          <w:rFonts w:eastAsiaTheme="minorEastAsia" w:hint="eastAsia"/>
          <w:lang w:eastAsia="zh-CN"/>
        </w:rPr>
        <w:t xml:space="preserve"> activities</w:t>
      </w:r>
      <w:r w:rsidR="00372D00">
        <w:rPr>
          <w:rFonts w:eastAsiaTheme="minorEastAsia"/>
          <w:lang w:eastAsia="zh-CN"/>
        </w:rPr>
        <w:t xml:space="preserve"> could be leveraged as a platform to collaborate IEEE and IETF </w:t>
      </w:r>
      <w:r w:rsidR="00F65433">
        <w:rPr>
          <w:rFonts w:eastAsiaTheme="minorEastAsia"/>
          <w:lang w:eastAsia="zh-CN"/>
        </w:rPr>
        <w:t>on data center technologies.</w:t>
      </w:r>
    </w:p>
    <w:p w14:paraId="7A42B28E" w14:textId="77777777" w:rsidR="00F65433" w:rsidRDefault="00F65433" w:rsidP="003D1456">
      <w:pPr>
        <w:pStyle w:val="Normal-bullet"/>
        <w:rPr>
          <w:rFonts w:eastAsiaTheme="minorEastAsia"/>
          <w:lang w:eastAsia="zh-CN"/>
        </w:rPr>
      </w:pPr>
    </w:p>
    <w:p w14:paraId="16414BF2" w14:textId="5CC69F45" w:rsidR="00F65433" w:rsidRDefault="009A6966" w:rsidP="009A6966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Chair le</w:t>
      </w:r>
      <w:r w:rsidRPr="009A6966">
        <w:rPr>
          <w:rFonts w:eastAsiaTheme="minorEastAsia"/>
          <w:lang w:eastAsia="zh-CN"/>
        </w:rPr>
        <w:t xml:space="preserve">d the group to review </w:t>
      </w:r>
      <w:r w:rsidR="00E5699A">
        <w:rPr>
          <w:rFonts w:eastAsiaTheme="minorEastAsia"/>
          <w:lang w:eastAsia="zh-CN"/>
        </w:rPr>
        <w:t>his contribution</w:t>
      </w:r>
      <w:r w:rsidRPr="009A6966">
        <w:rPr>
          <w:rFonts w:eastAsiaTheme="minorEastAsia"/>
          <w:lang w:eastAsia="zh-CN"/>
        </w:rPr>
        <w:t xml:space="preserve"> 802.1-0075-00 on the recommendation of IEEE-SA Publicity for </w:t>
      </w:r>
      <w:proofErr w:type="spellStart"/>
      <w:r w:rsidRPr="009A6966">
        <w:rPr>
          <w:rFonts w:eastAsiaTheme="minorEastAsia"/>
          <w:lang w:eastAsia="zh-CN"/>
        </w:rPr>
        <w:t>Nendica</w:t>
      </w:r>
      <w:proofErr w:type="spellEnd"/>
      <w:r w:rsidRPr="009A6966">
        <w:rPr>
          <w:rFonts w:eastAsiaTheme="minorEastAsia"/>
          <w:lang w:eastAsia="zh-CN"/>
        </w:rPr>
        <w:t xml:space="preserve"> Data Center Activity</w:t>
      </w:r>
      <w:r w:rsidR="00F65433">
        <w:rPr>
          <w:rFonts w:eastAsiaTheme="minorEastAsia"/>
          <w:lang w:eastAsia="zh-CN"/>
        </w:rPr>
        <w:t>:</w:t>
      </w:r>
    </w:p>
    <w:p w14:paraId="198722D3" w14:textId="704FC035" w:rsidR="009A6966" w:rsidRDefault="00F721E3" w:rsidP="003D1456">
      <w:pPr>
        <w:pStyle w:val="Normal-bullet"/>
        <w:numPr>
          <w:ilvl w:val="0"/>
          <w:numId w:val="13"/>
        </w:numPr>
        <w:rPr>
          <w:rFonts w:eastAsiaTheme="minorEastAsia"/>
          <w:lang w:eastAsia="zh-CN"/>
        </w:rPr>
      </w:pPr>
      <w:hyperlink r:id="rId11" w:history="1">
        <w:r w:rsidR="009A6966" w:rsidRPr="00BF79EA">
          <w:rPr>
            <w:rStyle w:val="Hyperlink"/>
            <w:rFonts w:eastAsiaTheme="minorEastAsia"/>
            <w:lang w:eastAsia="zh-CN"/>
          </w:rPr>
          <w:t>https://mentor.ieee.org/802.1/dcn/18/1-18-0075-00-ICne.docx</w:t>
        </w:r>
      </w:hyperlink>
    </w:p>
    <w:p w14:paraId="70F32162" w14:textId="7806CA65" w:rsidR="00C02DB2" w:rsidRDefault="009A6966" w:rsidP="003D1456">
      <w:pPr>
        <w:pStyle w:val="Normal-bullet"/>
        <w:numPr>
          <w:ilvl w:val="0"/>
          <w:numId w:val="13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It was approved</w:t>
      </w:r>
      <w:r w:rsidR="00E5699A">
        <w:rPr>
          <w:rFonts w:eastAsiaTheme="minorEastAsia"/>
          <w:lang w:eastAsia="zh-CN"/>
        </w:rPr>
        <w:t>, without objection,</w:t>
      </w:r>
      <w:r>
        <w:rPr>
          <w:rFonts w:eastAsiaTheme="minorEastAsia" w:hint="eastAsia"/>
          <w:lang w:eastAsia="zh-CN"/>
        </w:rPr>
        <w:t xml:space="preserve"> to forward the recommendation to SA staff</w:t>
      </w:r>
      <w:r w:rsidR="00C02DB2">
        <w:rPr>
          <w:rFonts w:eastAsiaTheme="minorEastAsia"/>
          <w:lang w:eastAsia="zh-CN"/>
        </w:rPr>
        <w:t>;</w:t>
      </w:r>
    </w:p>
    <w:p w14:paraId="5DD22871" w14:textId="77777777" w:rsidR="00C02DB2" w:rsidRDefault="00C02DB2" w:rsidP="003D1456">
      <w:pPr>
        <w:pStyle w:val="Normal-bullet"/>
        <w:rPr>
          <w:rFonts w:eastAsiaTheme="minorEastAsia"/>
          <w:lang w:eastAsia="zh-CN"/>
        </w:rPr>
      </w:pPr>
    </w:p>
    <w:p w14:paraId="3245FD44" w14:textId="77777777" w:rsidR="00C02DB2" w:rsidRDefault="00C02DB2" w:rsidP="003D1456">
      <w:pPr>
        <w:pStyle w:val="Normal-bullet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77C5D0CA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A93A619" w14:textId="44839049" w:rsidR="002C4EC7" w:rsidRDefault="00C02DB2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Editor of FFIOT report took the role and lead the group for comment resolution.</w:t>
      </w:r>
    </w:p>
    <w:p w14:paraId="62146C17" w14:textId="034AD7D7" w:rsidR="00C02DB2" w:rsidRDefault="00791199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Consolidated comment databased are recorded in 802.1-0052-03;</w:t>
      </w:r>
    </w:p>
    <w:p w14:paraId="42610352" w14:textId="04CFEA1F" w:rsidR="00791199" w:rsidRDefault="00791199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Comment resolution is resumed from #56;</w:t>
      </w:r>
    </w:p>
    <w:p w14:paraId="29E65822" w14:textId="16489099" w:rsidR="00791199" w:rsidRDefault="00214DEE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Comments #55, #23, #83 are all related with Figure 2 which is about the topology and architecture of the factory network. Hao Wang is willing to take the task and provide texts contribution further elaborate Figure 2.</w:t>
      </w:r>
    </w:p>
    <w:p w14:paraId="78DFF267" w14:textId="18EE3382" w:rsidR="00214DEE" w:rsidRDefault="00AB3ADA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Comment #87 triggers the discussions on the value of explaining ‘brownfield’ in the paper. Opposite options are provided among the participants. Initial proposal by the editor can’t fulfill the request from the </w:t>
      </w:r>
      <w:proofErr w:type="spellStart"/>
      <w:r>
        <w:rPr>
          <w:rFonts w:eastAsiaTheme="minorEastAsia"/>
          <w:lang w:eastAsia="zh-CN"/>
        </w:rPr>
        <w:t>commentor</w:t>
      </w:r>
      <w:proofErr w:type="spellEnd"/>
      <w:r>
        <w:rPr>
          <w:rFonts w:eastAsiaTheme="minorEastAsia"/>
          <w:lang w:eastAsia="zh-CN"/>
        </w:rPr>
        <w:t xml:space="preserve">. </w:t>
      </w:r>
      <w:r w:rsidR="00846074" w:rsidRPr="00485416">
        <w:rPr>
          <w:rFonts w:eastAsiaTheme="minorEastAsia"/>
          <w:lang w:eastAsia="zh-CN"/>
        </w:rPr>
        <w:t>Tomoki</w:t>
      </w:r>
      <w:r w:rsidR="00846074"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Ohsawa</w:t>
      </w:r>
      <w:proofErr w:type="spellEnd"/>
      <w:r>
        <w:rPr>
          <w:rFonts w:eastAsiaTheme="minorEastAsia"/>
          <w:lang w:eastAsia="zh-CN"/>
        </w:rPr>
        <w:t xml:space="preserve"> will provide the alternative remedy proposal.</w:t>
      </w:r>
    </w:p>
    <w:p w14:paraId="3FF759D7" w14:textId="78F416D0" w:rsidR="00AB3ADA" w:rsidRDefault="000A77C1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Comments on the section ‘radio environment scenario’ </w:t>
      </w:r>
      <w:r w:rsidR="00AA6DAB">
        <w:rPr>
          <w:rFonts w:eastAsiaTheme="minorEastAsia"/>
          <w:lang w:eastAsia="zh-CN"/>
        </w:rPr>
        <w:t xml:space="preserve">are deferred since the whole section is about to </w:t>
      </w:r>
      <w:r w:rsidR="00E5699A">
        <w:rPr>
          <w:rFonts w:eastAsiaTheme="minorEastAsia"/>
          <w:lang w:eastAsia="zh-CN"/>
        </w:rPr>
        <w:t xml:space="preserve">be </w:t>
      </w:r>
      <w:r w:rsidR="00AA6DAB">
        <w:rPr>
          <w:rFonts w:eastAsiaTheme="minorEastAsia"/>
          <w:lang w:eastAsia="zh-CN"/>
        </w:rPr>
        <w:t>re-wri</w:t>
      </w:r>
      <w:r w:rsidR="00E5699A">
        <w:rPr>
          <w:rFonts w:eastAsiaTheme="minorEastAsia"/>
          <w:lang w:eastAsia="zh-CN"/>
        </w:rPr>
        <w:t>t</w:t>
      </w:r>
      <w:r w:rsidR="00AA6DAB">
        <w:rPr>
          <w:rFonts w:eastAsiaTheme="minorEastAsia"/>
          <w:lang w:eastAsia="zh-CN"/>
        </w:rPr>
        <w:t>te</w:t>
      </w:r>
      <w:r w:rsidR="00E5699A">
        <w:rPr>
          <w:rFonts w:eastAsiaTheme="minorEastAsia"/>
          <w:lang w:eastAsia="zh-CN"/>
        </w:rPr>
        <w:t>n</w:t>
      </w:r>
      <w:r w:rsidR="00B77F0F">
        <w:rPr>
          <w:rFonts w:eastAsiaTheme="minorEastAsia"/>
          <w:lang w:eastAsia="zh-CN"/>
        </w:rPr>
        <w:t>. Initial proposal is provided as 802.1-0058-01.</w:t>
      </w:r>
    </w:p>
    <w:p w14:paraId="1192852F" w14:textId="4C81002D" w:rsidR="00AA6DAB" w:rsidRDefault="00B77F0F" w:rsidP="003D1456">
      <w:pPr>
        <w:pStyle w:val="Normal-bullet"/>
        <w:numPr>
          <w:ilvl w:val="0"/>
          <w:numId w:val="14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70160A">
        <w:rPr>
          <w:rFonts w:eastAsiaTheme="minorEastAsia"/>
          <w:lang w:eastAsia="zh-CN"/>
        </w:rPr>
        <w:t>comment resol</w:t>
      </w:r>
      <w:r w:rsidR="0070160A">
        <w:rPr>
          <w:rFonts w:eastAsiaTheme="minorEastAsia" w:hint="eastAsia"/>
          <w:lang w:eastAsia="zh-CN"/>
        </w:rPr>
        <w:t>ution ends in</w:t>
      </w:r>
      <w:r>
        <w:rPr>
          <w:rFonts w:eastAsiaTheme="minorEastAsia"/>
          <w:lang w:eastAsia="zh-CN"/>
        </w:rPr>
        <w:t xml:space="preserve"> #153.</w:t>
      </w:r>
    </w:p>
    <w:p w14:paraId="0F18EA17" w14:textId="77777777" w:rsidR="00B77F0F" w:rsidRDefault="00B77F0F" w:rsidP="003D1456">
      <w:pPr>
        <w:pStyle w:val="Normal-bullet"/>
        <w:rPr>
          <w:rFonts w:eastAsiaTheme="minorEastAsia"/>
          <w:lang w:eastAsia="zh-CN"/>
        </w:rPr>
      </w:pPr>
    </w:p>
    <w:p w14:paraId="6C9F0BAA" w14:textId="164B90B0" w:rsidR="005278D2" w:rsidRPr="003D1456" w:rsidRDefault="005278D2" w:rsidP="003D1456">
      <w:pPr>
        <w:pStyle w:val="Heading2"/>
      </w:pPr>
      <w:r w:rsidRPr="003D1456">
        <w:rPr>
          <w:rFonts w:hint="eastAsia"/>
        </w:rPr>
        <w:t>Future Directions</w:t>
      </w:r>
    </w:p>
    <w:p w14:paraId="7DAF1881" w14:textId="77777777" w:rsidR="005278D2" w:rsidRDefault="005278D2" w:rsidP="003D1456">
      <w:pPr>
        <w:pStyle w:val="Normal-bullet"/>
        <w:rPr>
          <w:rFonts w:eastAsiaTheme="minorEastAsia"/>
          <w:lang w:eastAsia="zh-CN"/>
        </w:rPr>
      </w:pPr>
    </w:p>
    <w:p w14:paraId="0636401F" w14:textId="24CF220D" w:rsidR="00EB48B9" w:rsidRDefault="00EB48B9" w:rsidP="00DD7606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Chair </w:t>
      </w:r>
      <w:r w:rsidR="00846074">
        <w:rPr>
          <w:rFonts w:eastAsiaTheme="minorEastAsia" w:hint="eastAsia"/>
          <w:lang w:eastAsia="zh-CN"/>
        </w:rPr>
        <w:t>brought</w:t>
      </w:r>
      <w:r>
        <w:rPr>
          <w:rFonts w:eastAsiaTheme="minorEastAsia"/>
          <w:lang w:eastAsia="zh-CN"/>
        </w:rPr>
        <w:t xml:space="preserve"> up the draft of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annual report as in document 802.1-0078-00 and </w:t>
      </w:r>
      <w:r w:rsidR="00846074">
        <w:rPr>
          <w:rFonts w:eastAsiaTheme="minorEastAsia" w:hint="eastAsia"/>
          <w:lang w:eastAsia="zh-CN"/>
        </w:rPr>
        <w:t>asked for</w:t>
      </w:r>
      <w:r w:rsidR="00DD7606">
        <w:rPr>
          <w:rFonts w:eastAsiaTheme="minorEastAsia"/>
          <w:lang w:eastAsia="zh-CN"/>
        </w:rPr>
        <w:t xml:space="preserve"> approval to forward to 802.1 WG Chair.</w:t>
      </w:r>
    </w:p>
    <w:p w14:paraId="1FB63230" w14:textId="395A1EEB" w:rsidR="00DD7606" w:rsidRDefault="00DD7606" w:rsidP="003D1456">
      <w:pPr>
        <w:pStyle w:val="Normal-bullet"/>
        <w:numPr>
          <w:ilvl w:val="0"/>
          <w:numId w:val="15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was suggested to add </w:t>
      </w:r>
      <w:r w:rsidR="00846074">
        <w:rPr>
          <w:rFonts w:eastAsiaTheme="minorEastAsia" w:hint="eastAsia"/>
          <w:lang w:eastAsia="zh-CN"/>
        </w:rPr>
        <w:t xml:space="preserve">the effort on </w:t>
      </w:r>
      <w:r>
        <w:rPr>
          <w:rFonts w:eastAsiaTheme="minorEastAsia"/>
          <w:lang w:eastAsia="zh-CN"/>
        </w:rPr>
        <w:t>organizing and hosting the joint workshop as one of the deliverables;</w:t>
      </w:r>
    </w:p>
    <w:p w14:paraId="555FFEB0" w14:textId="32605701" w:rsidR="00DD7606" w:rsidRDefault="00DD7606" w:rsidP="003D1456">
      <w:pPr>
        <w:pStyle w:val="Normal-bullet"/>
        <w:numPr>
          <w:ilvl w:val="0"/>
          <w:numId w:val="15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updated document to-be 802.1-0078-01 is approved to send to 802.1 Chair.</w:t>
      </w:r>
    </w:p>
    <w:p w14:paraId="6FB35957" w14:textId="77777777" w:rsidR="00DD7606" w:rsidRDefault="00DD7606" w:rsidP="00DD7606">
      <w:pPr>
        <w:pStyle w:val="Normal-bullet"/>
        <w:rPr>
          <w:rFonts w:eastAsiaTheme="minorEastAsia"/>
          <w:lang w:eastAsia="zh-CN"/>
        </w:rPr>
      </w:pPr>
    </w:p>
    <w:p w14:paraId="5161012D" w14:textId="77777777" w:rsidR="00846074" w:rsidRDefault="00846074" w:rsidP="00DD7606">
      <w:pPr>
        <w:pStyle w:val="Normal-bullet"/>
        <w:rPr>
          <w:rFonts w:eastAsiaTheme="minorEastAsia"/>
          <w:lang w:eastAsia="zh-CN"/>
        </w:rPr>
      </w:pPr>
    </w:p>
    <w:p w14:paraId="4E775F68" w14:textId="6466FDDF" w:rsidR="00DD7606" w:rsidRDefault="00DD7606" w:rsidP="00DD7606">
      <w:pPr>
        <w:pStyle w:val="Normal-bulle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a motion as follows to renew the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ICAID:</w:t>
      </w:r>
    </w:p>
    <w:p w14:paraId="5493FBE9" w14:textId="32A93955" w:rsidR="00DD7606" w:rsidRDefault="00DD7606" w:rsidP="003D1456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Motion: ‘</w:t>
      </w:r>
      <w:r w:rsidRPr="00DD7606">
        <w:rPr>
          <w:rFonts w:eastAsiaTheme="minorEastAsia"/>
          <w:lang w:eastAsia="zh-CN"/>
        </w:rPr>
        <w:t xml:space="preserve">To request authorization for the January 2019 </w:t>
      </w:r>
      <w:proofErr w:type="spellStart"/>
      <w:r w:rsidRPr="00DD7606">
        <w:rPr>
          <w:rFonts w:eastAsiaTheme="minorEastAsia"/>
          <w:lang w:eastAsia="zh-CN"/>
        </w:rPr>
        <w:t>Nendica</w:t>
      </w:r>
      <w:proofErr w:type="spellEnd"/>
      <w:r w:rsidRPr="00DD7606">
        <w:rPr>
          <w:rFonts w:eastAsiaTheme="minorEastAsia"/>
          <w:lang w:eastAsia="zh-CN"/>
        </w:rPr>
        <w:t xml:space="preserve"> meeting to generate documentation requesting a renewal of an updated </w:t>
      </w:r>
      <w:proofErr w:type="spellStart"/>
      <w:r w:rsidRPr="00DD7606">
        <w:rPr>
          <w:rFonts w:eastAsiaTheme="minorEastAsia"/>
          <w:lang w:eastAsia="zh-CN"/>
        </w:rPr>
        <w:t>Nendica</w:t>
      </w:r>
      <w:proofErr w:type="spellEnd"/>
      <w:r w:rsidRPr="00DD7606">
        <w:rPr>
          <w:rFonts w:eastAsiaTheme="minorEastAsia"/>
          <w:lang w:eastAsia="zh-CN"/>
        </w:rPr>
        <w:t xml:space="preserve"> ICAID past March 2019</w:t>
      </w:r>
      <w:r>
        <w:rPr>
          <w:rFonts w:eastAsiaTheme="minorEastAsia"/>
          <w:lang w:eastAsia="zh-CN"/>
        </w:rPr>
        <w:t>’</w:t>
      </w:r>
      <w:r w:rsidR="00CB13CF">
        <w:rPr>
          <w:rFonts w:eastAsiaTheme="minorEastAsia"/>
          <w:lang w:eastAsia="zh-CN"/>
        </w:rPr>
        <w:t>.</w:t>
      </w:r>
    </w:p>
    <w:p w14:paraId="170EED10" w14:textId="79120BD1" w:rsidR="00CB13CF" w:rsidRDefault="00CB13CF" w:rsidP="003D1456">
      <w:pPr>
        <w:pStyle w:val="Normal-bullet"/>
        <w:numPr>
          <w:ilvl w:val="0"/>
          <w:numId w:val="16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Motion passes</w:t>
      </w:r>
      <w:r w:rsidR="00E5699A">
        <w:rPr>
          <w:rFonts w:eastAsiaTheme="minorEastAsia"/>
          <w:lang w:eastAsia="zh-CN"/>
        </w:rPr>
        <w:t>, without objection</w:t>
      </w:r>
      <w:r>
        <w:rPr>
          <w:rFonts w:eastAsiaTheme="minorEastAsia"/>
          <w:lang w:eastAsia="zh-CN"/>
        </w:rPr>
        <w:t>.</w:t>
      </w:r>
    </w:p>
    <w:p w14:paraId="12C66CB9" w14:textId="19B2322A" w:rsidR="00CB13CF" w:rsidRDefault="00CB13CF" w:rsidP="003D1456">
      <w:pPr>
        <w:pStyle w:val="Normal-bullet"/>
        <w:numPr>
          <w:ilvl w:val="0"/>
          <w:numId w:val="16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was suggest to </w:t>
      </w:r>
      <w:r w:rsidR="00625D3F">
        <w:rPr>
          <w:rFonts w:eastAsiaTheme="minorEastAsia"/>
          <w:lang w:eastAsia="zh-CN"/>
        </w:rPr>
        <w:t>promote</w:t>
      </w:r>
      <w:r>
        <w:rPr>
          <w:rFonts w:eastAsiaTheme="minorEastAsia"/>
          <w:lang w:eastAsia="zh-CN"/>
        </w:rPr>
        <w:t xml:space="preserve"> the role of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in ICAID revisions </w:t>
      </w:r>
      <w:r w:rsidR="00625D3F">
        <w:rPr>
          <w:rFonts w:eastAsiaTheme="minorEastAsia"/>
          <w:lang w:eastAsia="zh-CN"/>
        </w:rPr>
        <w:t>and highlight</w:t>
      </w:r>
      <w:r>
        <w:rPr>
          <w:rFonts w:eastAsiaTheme="minorEastAsia"/>
          <w:lang w:eastAsia="zh-CN"/>
        </w:rPr>
        <w:t xml:space="preserve"> the responsibility </w:t>
      </w:r>
      <w:r w:rsidR="00625D3F"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 xml:space="preserve"> harmonizing the technologies</w:t>
      </w:r>
      <w:r w:rsidR="00625D3F">
        <w:rPr>
          <w:rFonts w:eastAsiaTheme="minorEastAsia"/>
          <w:lang w:eastAsia="zh-CN"/>
        </w:rPr>
        <w:t>, initiating dialog and liaison</w:t>
      </w:r>
      <w:r>
        <w:rPr>
          <w:rFonts w:eastAsiaTheme="minorEastAsia"/>
          <w:lang w:eastAsia="zh-CN"/>
        </w:rPr>
        <w:t xml:space="preserve"> </w:t>
      </w:r>
      <w:r w:rsidR="00625D3F">
        <w:rPr>
          <w:rFonts w:eastAsiaTheme="minor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IEEE 802 and other SDOs in the ecosystem such as IETF;</w:t>
      </w:r>
    </w:p>
    <w:p w14:paraId="658FD7C3" w14:textId="01433AFB" w:rsidR="00CB13CF" w:rsidRDefault="00CB13CF" w:rsidP="003D1456">
      <w:pPr>
        <w:pStyle w:val="Normal-bullet"/>
        <w:numPr>
          <w:ilvl w:val="0"/>
          <w:numId w:val="16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Hao Wang is will</w:t>
      </w:r>
      <w:r w:rsidR="00C95AD9">
        <w:rPr>
          <w:rFonts w:eastAsiaTheme="minorEastAsia"/>
          <w:lang w:eastAsia="zh-CN"/>
        </w:rPr>
        <w:t>ing</w:t>
      </w:r>
      <w:r>
        <w:rPr>
          <w:rFonts w:eastAsiaTheme="minorEastAsia"/>
          <w:lang w:eastAsia="zh-CN"/>
        </w:rPr>
        <w:t xml:space="preserve"> to work with Chair to update ICAID of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>.</w:t>
      </w:r>
    </w:p>
    <w:p w14:paraId="45B97349" w14:textId="77777777" w:rsidR="00CB13CF" w:rsidRDefault="00CB13CF" w:rsidP="003D1456">
      <w:pPr>
        <w:pStyle w:val="Normal-bullet"/>
        <w:rPr>
          <w:rFonts w:eastAsiaTheme="minorEastAsia"/>
          <w:lang w:eastAsia="zh-CN"/>
        </w:rPr>
      </w:pP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5CE4552F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  <w:r w:rsidR="00E93555">
        <w:rPr>
          <w:rFonts w:eastAsiaTheme="minorEastAsia"/>
          <w:color w:val="222222"/>
          <w:szCs w:val="22"/>
          <w:lang w:eastAsia="zh-CN"/>
        </w:rPr>
        <w:t xml:space="preserve">F2F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DB1D4E">
        <w:rPr>
          <w:rFonts w:eastAsiaTheme="minorEastAsia" w:hint="eastAsia"/>
          <w:color w:val="222222"/>
          <w:szCs w:val="22"/>
          <w:lang w:eastAsia="zh-CN"/>
        </w:rPr>
        <w:t>Jan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E93555">
        <w:rPr>
          <w:rFonts w:eastAsiaTheme="minorEastAsia"/>
          <w:color w:val="222222"/>
          <w:szCs w:val="22"/>
          <w:lang w:eastAsia="zh-CN"/>
        </w:rPr>
        <w:t>1</w:t>
      </w:r>
      <w:r w:rsidR="00DB1D4E">
        <w:rPr>
          <w:rFonts w:eastAsiaTheme="minorEastAsia" w:hint="eastAsia"/>
          <w:color w:val="222222"/>
          <w:szCs w:val="22"/>
          <w:lang w:eastAsia="zh-CN"/>
        </w:rPr>
        <w:t>5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 xml:space="preserve">at </w:t>
      </w:r>
      <w:r w:rsidR="00E93555">
        <w:rPr>
          <w:rFonts w:eastAsiaTheme="minorEastAsia"/>
          <w:color w:val="222222"/>
          <w:szCs w:val="22"/>
          <w:lang w:eastAsia="zh-CN"/>
        </w:rPr>
        <w:t>19</w:t>
      </w:r>
      <w:r w:rsidR="00C8195B">
        <w:rPr>
          <w:rFonts w:eastAsiaTheme="minorEastAsia"/>
          <w:color w:val="222222"/>
          <w:szCs w:val="22"/>
          <w:lang w:eastAsia="zh-CN"/>
        </w:rPr>
        <w:t>:</w:t>
      </w:r>
      <w:r w:rsidR="00DB1D4E">
        <w:rPr>
          <w:rFonts w:eastAsiaTheme="minorEastAsia" w:hint="eastAsia"/>
          <w:color w:val="222222"/>
          <w:szCs w:val="22"/>
          <w:lang w:eastAsia="zh-CN"/>
        </w:rPr>
        <w:t>3</w:t>
      </w:r>
      <w:r w:rsidR="00C8195B">
        <w:rPr>
          <w:rFonts w:eastAsiaTheme="minorEastAsia"/>
          <w:color w:val="222222"/>
          <w:szCs w:val="22"/>
          <w:lang w:eastAsia="zh-CN"/>
        </w:rPr>
        <w:t xml:space="preserve">0 </w:t>
      </w:r>
      <w:r w:rsidR="00DB1D4E">
        <w:rPr>
          <w:rFonts w:eastAsiaTheme="minorEastAsia" w:hint="eastAsia"/>
          <w:color w:val="222222"/>
          <w:szCs w:val="22"/>
          <w:lang w:eastAsia="zh-CN"/>
        </w:rPr>
        <w:t>in St. Louis, US</w:t>
      </w:r>
      <w:r w:rsidR="00E5699A">
        <w:rPr>
          <w:rFonts w:eastAsiaTheme="minorEastAsia"/>
          <w:color w:val="222222"/>
          <w:szCs w:val="22"/>
          <w:lang w:eastAsia="zh-CN"/>
        </w:rPr>
        <w:t>A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, </w:t>
      </w:r>
      <w:r w:rsidR="00485416">
        <w:rPr>
          <w:rFonts w:eastAsiaTheme="minorEastAsia" w:hint="eastAsia"/>
          <w:color w:val="222222"/>
          <w:szCs w:val="22"/>
          <w:lang w:eastAsia="zh-CN"/>
        </w:rPr>
        <w:t>that will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 be connected </w:t>
      </w:r>
      <w:r w:rsidR="00E5699A">
        <w:rPr>
          <w:rFonts w:eastAsiaTheme="minorEastAsia"/>
          <w:color w:val="222222"/>
          <w:szCs w:val="22"/>
          <w:lang w:eastAsia="zh-CN"/>
        </w:rPr>
        <w:t xml:space="preserve">by teleconference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to </w:t>
      </w:r>
      <w:r w:rsidR="00485416">
        <w:rPr>
          <w:rFonts w:eastAsiaTheme="minorEastAsia" w:hint="eastAsia"/>
          <w:color w:val="222222"/>
          <w:szCs w:val="22"/>
          <w:lang w:eastAsia="zh-CN"/>
        </w:rPr>
        <w:t xml:space="preserve">an </w:t>
      </w:r>
      <w:r w:rsidR="00DB1D4E">
        <w:rPr>
          <w:rFonts w:eastAsiaTheme="minorEastAsia" w:hint="eastAsia"/>
          <w:color w:val="222222"/>
          <w:szCs w:val="22"/>
          <w:lang w:eastAsia="zh-CN"/>
        </w:rPr>
        <w:t>IEEE 802.1 Interim session in Hiroshima, Japan.</w:t>
      </w:r>
    </w:p>
    <w:p w14:paraId="6622C52C" w14:textId="77777777" w:rsidR="00E93555" w:rsidRDefault="00E93555">
      <w:pPr>
        <w:rPr>
          <w:rFonts w:eastAsiaTheme="minorEastAsia"/>
          <w:color w:val="222222"/>
          <w:szCs w:val="22"/>
          <w:lang w:eastAsia="zh-CN"/>
        </w:rPr>
      </w:pPr>
    </w:p>
    <w:p w14:paraId="5AC4148E" w14:textId="1E5AF1D9" w:rsidR="0020690D" w:rsidRDefault="00E5699A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 xml:space="preserve">IEEE 802.1 </w:t>
      </w:r>
      <w:proofErr w:type="spellStart"/>
      <w:r w:rsidR="0020690D">
        <w:rPr>
          <w:rFonts w:eastAsiaTheme="minorEastAsia"/>
          <w:color w:val="222222"/>
          <w:szCs w:val="22"/>
          <w:lang w:eastAsia="zh-CN"/>
        </w:rPr>
        <w:t>OmniRAN</w:t>
      </w:r>
      <w:proofErr w:type="spellEnd"/>
      <w:r w:rsidR="0020690D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TG </w:t>
      </w:r>
      <w:r w:rsidR="0020690D">
        <w:rPr>
          <w:rFonts w:eastAsiaTheme="minorEastAsia"/>
          <w:color w:val="222222"/>
          <w:szCs w:val="22"/>
          <w:lang w:eastAsia="zh-CN"/>
        </w:rPr>
        <w:t>Chair</w:t>
      </w:r>
      <w:r w:rsidR="000A0DFA">
        <w:rPr>
          <w:rFonts w:eastAsiaTheme="minorEastAsia"/>
          <w:color w:val="222222"/>
          <w:szCs w:val="22"/>
          <w:lang w:eastAsia="zh-CN"/>
        </w:rPr>
        <w:t xml:space="preserve"> </w:t>
      </w:r>
      <w:r w:rsidR="00DB1D4E">
        <w:rPr>
          <w:rFonts w:eastAsiaTheme="minorEastAsia" w:hint="eastAsia"/>
          <w:color w:val="222222"/>
          <w:szCs w:val="22"/>
          <w:lang w:eastAsia="zh-CN"/>
        </w:rPr>
        <w:t xml:space="preserve">is willing to coordinate </w:t>
      </w:r>
      <w:r w:rsidR="000A0DFA">
        <w:rPr>
          <w:rFonts w:eastAsiaTheme="minorEastAsia"/>
          <w:color w:val="222222"/>
          <w:szCs w:val="22"/>
          <w:lang w:eastAsia="zh-CN"/>
        </w:rPr>
        <w:t>to set up the connection.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p w14:paraId="277A6F59" w14:textId="65BD2953" w:rsidR="005278D2" w:rsidRDefault="005278D2" w:rsidP="005278D2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Upon the request of FFIOT editor, the group agree</w:t>
      </w:r>
      <w:r w:rsidR="00846074">
        <w:rPr>
          <w:rFonts w:eastAsiaTheme="minorEastAsia" w:hint="eastAsia"/>
          <w:lang w:eastAsia="zh-CN"/>
        </w:rPr>
        <w:t>d</w:t>
      </w:r>
      <w:r>
        <w:rPr>
          <w:rFonts w:eastAsiaTheme="minorEastAsia"/>
          <w:lang w:eastAsia="zh-CN"/>
        </w:rPr>
        <w:t xml:space="preserve"> to hold 4 bi-weekly teleconferences for comment resolution. The dates </w:t>
      </w:r>
      <w:r w:rsidR="00E5699A">
        <w:rPr>
          <w:rFonts w:eastAsiaTheme="minorEastAsia"/>
          <w:lang w:eastAsia="zh-CN"/>
        </w:rPr>
        <w:t>we</w:t>
      </w:r>
      <w:r>
        <w:rPr>
          <w:rFonts w:eastAsiaTheme="minorEastAsia"/>
          <w:lang w:eastAsia="zh-CN"/>
        </w:rPr>
        <w:t xml:space="preserve">re scheduled </w:t>
      </w:r>
      <w:r w:rsidR="00E5699A">
        <w:rPr>
          <w:rFonts w:eastAsiaTheme="minorEastAsia"/>
          <w:lang w:eastAsia="zh-CN"/>
        </w:rPr>
        <w:t>o</w:t>
      </w:r>
      <w:r>
        <w:rPr>
          <w:rFonts w:eastAsiaTheme="minorEastAsia"/>
          <w:lang w:eastAsia="zh-CN"/>
        </w:rPr>
        <w:t>n Nov.</w:t>
      </w:r>
      <w:r w:rsidR="00E5699A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29, Dec 13, Jan 04, and Jan 10.</w:t>
      </w:r>
    </w:p>
    <w:p w14:paraId="75A82F7C" w14:textId="77777777" w:rsidR="005278D2" w:rsidRDefault="005278D2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2E5BEAA0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DB1D4E">
        <w:rPr>
          <w:rFonts w:eastAsiaTheme="minorEastAsia" w:hint="eastAsia"/>
          <w:lang w:eastAsia="zh-CN"/>
        </w:rPr>
        <w:t>0</w:t>
      </w:r>
      <w:r w:rsidR="00373F9D">
        <w:t>:</w:t>
      </w:r>
      <w:r w:rsidR="00846074">
        <w:rPr>
          <w:rFonts w:eastAsiaTheme="minorEastAsia" w:hint="eastAsia"/>
          <w:lang w:eastAsia="zh-CN"/>
        </w:rPr>
        <w:t>3</w:t>
      </w:r>
      <w:r w:rsidR="000A0DFA">
        <w:rPr>
          <w:rFonts w:eastAsiaTheme="minorEastAsia"/>
          <w:lang w:eastAsia="zh-CN"/>
        </w:rPr>
        <w:t>5</w:t>
      </w:r>
      <w:r w:rsidR="00F11AB6">
        <w:t xml:space="preserve"> </w:t>
      </w:r>
      <w:r w:rsidR="00485416">
        <w:rPr>
          <w:rFonts w:eastAsiaTheme="minorEastAsia" w:hint="eastAsia"/>
          <w:lang w:eastAsia="zh-CN"/>
        </w:rPr>
        <w:t>PM local time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24BDE1F1" w:rsidR="00A1608B" w:rsidRDefault="00485416" w:rsidP="0093187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28 </w:t>
      </w:r>
      <w:r>
        <w:t>individuals registered on IMAT.</w:t>
      </w:r>
    </w:p>
    <w:p w14:paraId="48E0DED0" w14:textId="77777777" w:rsidR="00485416" w:rsidRDefault="00485416" w:rsidP="0093187D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5899"/>
      </w:tblGrid>
      <w:tr w:rsidR="00485416" w:rsidRPr="00485416" w14:paraId="7959A9C5" w14:textId="77777777" w:rsidTr="00485416">
        <w:trPr>
          <w:trHeight w:val="310"/>
          <w:jc w:val="center"/>
        </w:trPr>
        <w:tc>
          <w:tcPr>
            <w:tcW w:w="2771" w:type="dxa"/>
            <w:noWrap/>
          </w:tcPr>
          <w:p w14:paraId="2ECDD786" w14:textId="7FD2E957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Name</w:t>
            </w:r>
          </w:p>
        </w:tc>
        <w:tc>
          <w:tcPr>
            <w:tcW w:w="5899" w:type="dxa"/>
            <w:noWrap/>
          </w:tcPr>
          <w:p w14:paraId="29D206BF" w14:textId="594EBBB2" w:rsidR="00485416" w:rsidRPr="00846074" w:rsidRDefault="00485416">
            <w:pPr>
              <w:rPr>
                <w:rFonts w:eastAsiaTheme="minorEastAsia"/>
                <w:b/>
                <w:i/>
                <w:lang w:eastAsia="zh-CN"/>
              </w:rPr>
            </w:pPr>
            <w:r w:rsidRPr="00846074">
              <w:rPr>
                <w:rFonts w:eastAsiaTheme="minorEastAsia" w:hint="eastAsia"/>
                <w:b/>
                <w:i/>
                <w:lang w:eastAsia="zh-CN"/>
              </w:rPr>
              <w:t>Affiliation</w:t>
            </w:r>
          </w:p>
        </w:tc>
      </w:tr>
      <w:tr w:rsidR="00485416" w:rsidRPr="00485416" w14:paraId="2524FA71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539563B3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Bottorff, Paul</w:t>
            </w:r>
          </w:p>
        </w:tc>
        <w:tc>
          <w:tcPr>
            <w:tcW w:w="5899" w:type="dxa"/>
            <w:noWrap/>
            <w:hideMark/>
          </w:tcPr>
          <w:p w14:paraId="251EAECF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Hewlett-Packard Development Company, L.P.</w:t>
            </w:r>
          </w:p>
        </w:tc>
      </w:tr>
      <w:tr w:rsidR="00485416" w:rsidRPr="00485416" w14:paraId="44C13CD0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16A88038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Cavalcanti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Dave</w:t>
            </w:r>
          </w:p>
        </w:tc>
        <w:tc>
          <w:tcPr>
            <w:tcW w:w="5899" w:type="dxa"/>
            <w:noWrap/>
            <w:hideMark/>
          </w:tcPr>
          <w:p w14:paraId="594B9C8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Intel Corporation</w:t>
            </w:r>
          </w:p>
        </w:tc>
      </w:tr>
      <w:tr w:rsidR="00485416" w:rsidRPr="00485416" w14:paraId="25F5BF64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4446D9DE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 xml:space="preserve">Cheng,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Weiying</w:t>
            </w:r>
            <w:proofErr w:type="spellEnd"/>
          </w:p>
        </w:tc>
        <w:tc>
          <w:tcPr>
            <w:tcW w:w="5899" w:type="dxa"/>
            <w:noWrap/>
            <w:hideMark/>
          </w:tcPr>
          <w:p w14:paraId="6D20FF79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Coriant</w:t>
            </w:r>
            <w:proofErr w:type="spellEnd"/>
          </w:p>
        </w:tc>
      </w:tr>
      <w:tr w:rsidR="00485416" w:rsidRPr="00485416" w14:paraId="04D8FDCB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5FBC3186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lastRenderedPageBreak/>
              <w:t>Congdon, Paul</w:t>
            </w:r>
          </w:p>
        </w:tc>
        <w:tc>
          <w:tcPr>
            <w:tcW w:w="5899" w:type="dxa"/>
            <w:noWrap/>
            <w:hideMark/>
          </w:tcPr>
          <w:p w14:paraId="51C4C57C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Tallac</w:t>
            </w:r>
            <w:proofErr w:type="spellEnd"/>
            <w:r w:rsidRPr="00485416">
              <w:rPr>
                <w:rFonts w:eastAsiaTheme="minorEastAsia"/>
                <w:lang w:eastAsia="zh-CN"/>
              </w:rPr>
              <w:t xml:space="preserve"> Networks; Huawei</w:t>
            </w:r>
          </w:p>
        </w:tc>
      </w:tr>
      <w:tr w:rsidR="00485416" w:rsidRPr="00485416" w14:paraId="2613CD5C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138CFCC3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Hiertz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Guido</w:t>
            </w:r>
          </w:p>
        </w:tc>
        <w:tc>
          <w:tcPr>
            <w:tcW w:w="5899" w:type="dxa"/>
            <w:noWrap/>
            <w:hideMark/>
          </w:tcPr>
          <w:p w14:paraId="22C9782B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Ericsson AB</w:t>
            </w:r>
          </w:p>
        </w:tc>
      </w:tr>
      <w:tr w:rsidR="00485416" w:rsidRPr="00485416" w14:paraId="53967116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60B9FDB0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Itaya</w:t>
            </w:r>
            <w:proofErr w:type="spellEnd"/>
            <w:r w:rsidRPr="00485416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Satoko</w:t>
            </w:r>
            <w:proofErr w:type="spellEnd"/>
          </w:p>
        </w:tc>
        <w:tc>
          <w:tcPr>
            <w:tcW w:w="5899" w:type="dxa"/>
            <w:noWrap/>
            <w:hideMark/>
          </w:tcPr>
          <w:p w14:paraId="5A463CC6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National Institute of Information and Communications Technology (NICT)</w:t>
            </w:r>
          </w:p>
        </w:tc>
      </w:tr>
      <w:tr w:rsidR="00485416" w:rsidRPr="00485416" w14:paraId="6BF8B134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4D7D4E2E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Kabra</w:t>
            </w:r>
            <w:proofErr w:type="spellEnd"/>
            <w:r w:rsidRPr="00485416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Lokesh</w:t>
            </w:r>
            <w:proofErr w:type="spellEnd"/>
          </w:p>
        </w:tc>
        <w:tc>
          <w:tcPr>
            <w:tcW w:w="5899" w:type="dxa"/>
            <w:noWrap/>
            <w:hideMark/>
          </w:tcPr>
          <w:p w14:paraId="5B2D17D8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Synopsys, Inc.</w:t>
            </w:r>
          </w:p>
        </w:tc>
      </w:tr>
      <w:tr w:rsidR="00485416" w:rsidRPr="00485416" w14:paraId="672EB4EA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3EB2FBC5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Karl, Michael</w:t>
            </w:r>
          </w:p>
        </w:tc>
        <w:tc>
          <w:tcPr>
            <w:tcW w:w="5899" w:type="dxa"/>
            <w:noWrap/>
            <w:hideMark/>
          </w:tcPr>
          <w:p w14:paraId="73719359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Marvell Semiconductor, Inc.</w:t>
            </w:r>
          </w:p>
        </w:tc>
      </w:tr>
      <w:tr w:rsidR="00485416" w:rsidRPr="00485416" w14:paraId="06CCEFF6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05DF7151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Kondo, Yoshihisa</w:t>
            </w:r>
          </w:p>
        </w:tc>
        <w:tc>
          <w:tcPr>
            <w:tcW w:w="5899" w:type="dxa"/>
            <w:noWrap/>
            <w:hideMark/>
          </w:tcPr>
          <w:p w14:paraId="680AF103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Advanced Telecommunications Research Institute International (ATR)</w:t>
            </w:r>
          </w:p>
        </w:tc>
      </w:tr>
      <w:tr w:rsidR="00485416" w:rsidRPr="00485416" w14:paraId="133D88F1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7F1E6B1C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KOTO, Hajime</w:t>
            </w:r>
          </w:p>
        </w:tc>
        <w:tc>
          <w:tcPr>
            <w:tcW w:w="5899" w:type="dxa"/>
            <w:noWrap/>
            <w:hideMark/>
          </w:tcPr>
          <w:p w14:paraId="4CFFFA98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National Institute of Information and Communications Technology (NICT)</w:t>
            </w:r>
          </w:p>
        </w:tc>
      </w:tr>
      <w:tr w:rsidR="00485416" w:rsidRPr="00485416" w14:paraId="04ACAE1B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3ABB325C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Levy, Joseph</w:t>
            </w:r>
          </w:p>
        </w:tc>
        <w:tc>
          <w:tcPr>
            <w:tcW w:w="5899" w:type="dxa"/>
            <w:noWrap/>
            <w:hideMark/>
          </w:tcPr>
          <w:p w14:paraId="3A87BEB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InterDigital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Inc.</w:t>
            </w:r>
          </w:p>
        </w:tc>
      </w:tr>
      <w:tr w:rsidR="00485416" w:rsidRPr="00485416" w14:paraId="18C5A1D1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6F9FEEB0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Lv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Lily</w:t>
            </w:r>
          </w:p>
        </w:tc>
        <w:tc>
          <w:tcPr>
            <w:tcW w:w="5899" w:type="dxa"/>
            <w:noWrap/>
            <w:hideMark/>
          </w:tcPr>
          <w:p w14:paraId="6594CE92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Huawei Technologies Co. Ltd</w:t>
            </w:r>
          </w:p>
        </w:tc>
      </w:tr>
      <w:tr w:rsidR="00485416" w:rsidRPr="00485416" w14:paraId="0A0AA5E6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70DD7C2E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Marks, Roger</w:t>
            </w:r>
          </w:p>
        </w:tc>
        <w:tc>
          <w:tcPr>
            <w:tcW w:w="5899" w:type="dxa"/>
            <w:noWrap/>
            <w:hideMark/>
          </w:tcPr>
          <w:p w14:paraId="7BF1E5D2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Huawei</w:t>
            </w:r>
          </w:p>
        </w:tc>
      </w:tr>
      <w:tr w:rsidR="00485416" w:rsidRPr="00485416" w14:paraId="479E5B38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558B1EB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Maruhashi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Kenichi</w:t>
            </w:r>
          </w:p>
        </w:tc>
        <w:tc>
          <w:tcPr>
            <w:tcW w:w="5899" w:type="dxa"/>
            <w:noWrap/>
            <w:hideMark/>
          </w:tcPr>
          <w:p w14:paraId="5526ABEC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NEC Corporation</w:t>
            </w:r>
          </w:p>
        </w:tc>
      </w:tr>
      <w:tr w:rsidR="00485416" w:rsidRPr="00485416" w14:paraId="7B8C310A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211E4F0F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Ohba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Yoshihiro</w:t>
            </w:r>
          </w:p>
        </w:tc>
        <w:tc>
          <w:tcPr>
            <w:tcW w:w="5899" w:type="dxa"/>
            <w:noWrap/>
            <w:hideMark/>
          </w:tcPr>
          <w:p w14:paraId="22CBB284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Toshiba Memory Corporation</w:t>
            </w:r>
          </w:p>
        </w:tc>
      </w:tr>
      <w:tr w:rsidR="00485416" w:rsidRPr="00485416" w14:paraId="3E09560C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4C424A96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Ohsawa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Tomoki</w:t>
            </w:r>
          </w:p>
        </w:tc>
        <w:tc>
          <w:tcPr>
            <w:tcW w:w="5899" w:type="dxa"/>
            <w:noWrap/>
            <w:hideMark/>
          </w:tcPr>
          <w:p w14:paraId="2634435F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NICT</w:t>
            </w:r>
          </w:p>
        </w:tc>
      </w:tr>
      <w:tr w:rsidR="00485416" w:rsidRPr="00485416" w14:paraId="41433F4C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0736EF97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ohue</w:t>
            </w:r>
            <w:proofErr w:type="spellEnd"/>
            <w:r w:rsidRPr="00485416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hiroshi</w:t>
            </w:r>
            <w:proofErr w:type="spellEnd"/>
          </w:p>
        </w:tc>
        <w:tc>
          <w:tcPr>
            <w:tcW w:w="5899" w:type="dxa"/>
            <w:noWrap/>
            <w:hideMark/>
          </w:tcPr>
          <w:p w14:paraId="6192368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panasonic</w:t>
            </w:r>
            <w:proofErr w:type="spellEnd"/>
          </w:p>
        </w:tc>
      </w:tr>
      <w:tr w:rsidR="00485416" w:rsidRPr="00485416" w14:paraId="652465FF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4BE0276B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Parsons, Glenn</w:t>
            </w:r>
          </w:p>
        </w:tc>
        <w:tc>
          <w:tcPr>
            <w:tcW w:w="5899" w:type="dxa"/>
            <w:noWrap/>
            <w:hideMark/>
          </w:tcPr>
          <w:p w14:paraId="7155016B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Ericsson AB</w:t>
            </w:r>
          </w:p>
        </w:tc>
      </w:tr>
      <w:tr w:rsidR="00485416" w:rsidRPr="00485416" w14:paraId="41FEC1C5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4069D8B4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Rakanovic</w:t>
            </w:r>
            <w:proofErr w:type="spellEnd"/>
            <w:r w:rsidRPr="00485416"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Demir</w:t>
            </w:r>
            <w:proofErr w:type="spellEnd"/>
          </w:p>
        </w:tc>
        <w:tc>
          <w:tcPr>
            <w:tcW w:w="5899" w:type="dxa"/>
            <w:noWrap/>
            <w:hideMark/>
          </w:tcPr>
          <w:p w14:paraId="37AB4EE7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u-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blox</w:t>
            </w:r>
            <w:proofErr w:type="spellEnd"/>
          </w:p>
        </w:tc>
      </w:tr>
      <w:tr w:rsidR="00485416" w:rsidRPr="00485416" w14:paraId="501AAFF2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655C71D7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Riegel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Maximilian</w:t>
            </w:r>
          </w:p>
        </w:tc>
        <w:tc>
          <w:tcPr>
            <w:tcW w:w="5899" w:type="dxa"/>
            <w:noWrap/>
            <w:hideMark/>
          </w:tcPr>
          <w:p w14:paraId="268825B1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Nokia Networks</w:t>
            </w:r>
          </w:p>
        </w:tc>
      </w:tr>
      <w:tr w:rsidR="00485416" w:rsidRPr="00485416" w14:paraId="35B4A77B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2ADCBD0B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Wang, Hao</w:t>
            </w:r>
          </w:p>
        </w:tc>
        <w:tc>
          <w:tcPr>
            <w:tcW w:w="5899" w:type="dxa"/>
            <w:noWrap/>
            <w:hideMark/>
          </w:tcPr>
          <w:p w14:paraId="714D1893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Fujitsu Research &amp; Development Center</w:t>
            </w:r>
          </w:p>
        </w:tc>
      </w:tr>
      <w:tr w:rsidR="00485416" w:rsidRPr="00485416" w14:paraId="11709A3B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6E89D8B2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 xml:space="preserve">Wang, </w:t>
            </w:r>
            <w:proofErr w:type="spellStart"/>
            <w:r w:rsidRPr="00485416">
              <w:rPr>
                <w:rFonts w:eastAsiaTheme="minorEastAsia"/>
                <w:lang w:eastAsia="zh-CN"/>
              </w:rPr>
              <w:t>Xinyuan</w:t>
            </w:r>
            <w:proofErr w:type="spellEnd"/>
          </w:p>
        </w:tc>
        <w:tc>
          <w:tcPr>
            <w:tcW w:w="5899" w:type="dxa"/>
            <w:noWrap/>
            <w:hideMark/>
          </w:tcPr>
          <w:p w14:paraId="394B1BA7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Huawei Technologies Co. Ltd</w:t>
            </w:r>
          </w:p>
        </w:tc>
      </w:tr>
      <w:tr w:rsidR="00485416" w:rsidRPr="00485416" w14:paraId="4DFB3F8E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27D984A1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Weis, Brian</w:t>
            </w:r>
          </w:p>
        </w:tc>
        <w:tc>
          <w:tcPr>
            <w:tcW w:w="5899" w:type="dxa"/>
            <w:noWrap/>
            <w:hideMark/>
          </w:tcPr>
          <w:p w14:paraId="5EC1DAFF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Cisco Systems, Inc.</w:t>
            </w:r>
          </w:p>
        </w:tc>
      </w:tr>
      <w:tr w:rsidR="00485416" w:rsidRPr="00485416" w14:paraId="29F2A014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3AC1F909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Yamaura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Takahiro</w:t>
            </w:r>
          </w:p>
        </w:tc>
        <w:tc>
          <w:tcPr>
            <w:tcW w:w="5899" w:type="dxa"/>
            <w:noWrap/>
            <w:hideMark/>
          </w:tcPr>
          <w:p w14:paraId="3E7BAEED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TOSHIBA Corporation</w:t>
            </w:r>
          </w:p>
        </w:tc>
      </w:tr>
      <w:tr w:rsidR="00485416" w:rsidRPr="00485416" w14:paraId="70986022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5BF3DAE8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Yano, Kazuto</w:t>
            </w:r>
          </w:p>
        </w:tc>
        <w:tc>
          <w:tcPr>
            <w:tcW w:w="5899" w:type="dxa"/>
            <w:noWrap/>
            <w:hideMark/>
          </w:tcPr>
          <w:p w14:paraId="3521E69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Advanced Telecommunications Research Institute International (ATR)</w:t>
            </w:r>
          </w:p>
        </w:tc>
      </w:tr>
      <w:tr w:rsidR="00485416" w:rsidRPr="00485416" w14:paraId="5B8AF393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20ACEF6A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YU, XIANG</w:t>
            </w:r>
          </w:p>
        </w:tc>
        <w:tc>
          <w:tcPr>
            <w:tcW w:w="5899" w:type="dxa"/>
            <w:noWrap/>
            <w:hideMark/>
          </w:tcPr>
          <w:p w14:paraId="2569811D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Huawei Technologies Co., Ltd</w:t>
            </w:r>
          </w:p>
        </w:tc>
      </w:tr>
      <w:tr w:rsidR="00485416" w:rsidRPr="00485416" w14:paraId="286F4D40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7CAF3786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YU, Yi</w:t>
            </w:r>
          </w:p>
        </w:tc>
        <w:tc>
          <w:tcPr>
            <w:tcW w:w="5899" w:type="dxa"/>
            <w:noWrap/>
            <w:hideMark/>
          </w:tcPr>
          <w:p w14:paraId="68F209D0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Rockwell Automation</w:t>
            </w:r>
          </w:p>
        </w:tc>
      </w:tr>
      <w:tr w:rsidR="00485416" w:rsidRPr="00485416" w14:paraId="36B30F51" w14:textId="77777777" w:rsidTr="00485416">
        <w:trPr>
          <w:trHeight w:val="310"/>
          <w:jc w:val="center"/>
        </w:trPr>
        <w:tc>
          <w:tcPr>
            <w:tcW w:w="2771" w:type="dxa"/>
            <w:noWrap/>
            <w:hideMark/>
          </w:tcPr>
          <w:p w14:paraId="50F35E2D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proofErr w:type="spellStart"/>
            <w:r w:rsidRPr="00485416">
              <w:rPr>
                <w:rFonts w:eastAsiaTheme="minorEastAsia"/>
                <w:lang w:eastAsia="zh-CN"/>
              </w:rPr>
              <w:t>Zein</w:t>
            </w:r>
            <w:proofErr w:type="spellEnd"/>
            <w:r w:rsidRPr="00485416">
              <w:rPr>
                <w:rFonts w:eastAsiaTheme="minorEastAsia"/>
                <w:lang w:eastAsia="zh-CN"/>
              </w:rPr>
              <w:t>, Nader</w:t>
            </w:r>
          </w:p>
        </w:tc>
        <w:tc>
          <w:tcPr>
            <w:tcW w:w="5899" w:type="dxa"/>
            <w:noWrap/>
            <w:hideMark/>
          </w:tcPr>
          <w:p w14:paraId="2370BA98" w14:textId="77777777" w:rsidR="00485416" w:rsidRPr="00485416" w:rsidRDefault="00485416">
            <w:pPr>
              <w:rPr>
                <w:rFonts w:eastAsiaTheme="minorEastAsia"/>
                <w:lang w:eastAsia="zh-CN"/>
              </w:rPr>
            </w:pPr>
            <w:r w:rsidRPr="00485416">
              <w:rPr>
                <w:rFonts w:eastAsiaTheme="minorEastAsia"/>
                <w:lang w:eastAsia="zh-CN"/>
              </w:rPr>
              <w:t>NEC Europe (NLE)</w:t>
            </w:r>
          </w:p>
        </w:tc>
      </w:tr>
    </w:tbl>
    <w:p w14:paraId="75D0B118" w14:textId="77777777" w:rsidR="00485416" w:rsidRPr="003D1456" w:rsidRDefault="00485416" w:rsidP="0093187D">
      <w:pPr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7262F09B" w14:textId="77777777" w:rsidR="008F1520" w:rsidRDefault="008F1520" w:rsidP="00375F4E">
      <w:pPr>
        <w:pStyle w:val="Normal-bullet"/>
        <w:ind w:left="0" w:firstLine="0"/>
        <w:rPr>
          <w:rFonts w:eastAsiaTheme="minorEastAsia"/>
          <w:lang w:eastAsia="zh-CN"/>
        </w:rPr>
        <w:sectPr w:rsidR="008F1520">
          <w:headerReference w:type="default" r:id="rId12"/>
          <w:footerReference w:type="default" r:id="rId13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  <w:docGrid w:linePitch="299" w:charSpace="-2254"/>
        </w:sectPr>
      </w:pPr>
    </w:p>
    <w:p w14:paraId="6DC11A8D" w14:textId="0055B08E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1"/>
        <w:gridCol w:w="1297"/>
        <w:gridCol w:w="3726"/>
        <w:gridCol w:w="6091"/>
        <w:gridCol w:w="616"/>
        <w:gridCol w:w="790"/>
        <w:gridCol w:w="567"/>
      </w:tblGrid>
      <w:tr w:rsidR="00485416" w:rsidRPr="003D1456" w14:paraId="0BDD5F7A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6D37453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Topic</w:t>
            </w:r>
          </w:p>
        </w:tc>
        <w:tc>
          <w:tcPr>
            <w:tcW w:w="1322" w:type="dxa"/>
            <w:noWrap/>
            <w:hideMark/>
          </w:tcPr>
          <w:p w14:paraId="7C67F43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Subtopic</w:t>
            </w:r>
          </w:p>
        </w:tc>
        <w:tc>
          <w:tcPr>
            <w:tcW w:w="3806" w:type="dxa"/>
            <w:noWrap/>
            <w:hideMark/>
          </w:tcPr>
          <w:p w14:paraId="3B1212D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Subtopic Detail</w:t>
            </w:r>
          </w:p>
        </w:tc>
        <w:tc>
          <w:tcPr>
            <w:tcW w:w="6224" w:type="dxa"/>
            <w:noWrap/>
            <w:hideMark/>
          </w:tcPr>
          <w:p w14:paraId="3F69A8FB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Doc/Link</w:t>
            </w:r>
          </w:p>
        </w:tc>
        <w:tc>
          <w:tcPr>
            <w:tcW w:w="575" w:type="dxa"/>
            <w:noWrap/>
            <w:hideMark/>
          </w:tcPr>
          <w:p w14:paraId="53848E1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Type*</w:t>
            </w:r>
          </w:p>
        </w:tc>
        <w:tc>
          <w:tcPr>
            <w:tcW w:w="577" w:type="dxa"/>
            <w:noWrap/>
            <w:hideMark/>
          </w:tcPr>
          <w:p w14:paraId="1F4BA0D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Lead</w:t>
            </w:r>
          </w:p>
        </w:tc>
        <w:tc>
          <w:tcPr>
            <w:tcW w:w="575" w:type="dxa"/>
            <w:noWrap/>
            <w:hideMark/>
          </w:tcPr>
          <w:p w14:paraId="3366DA9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min</w:t>
            </w:r>
          </w:p>
        </w:tc>
      </w:tr>
      <w:tr w:rsidR="00485416" w:rsidRPr="003D1456" w14:paraId="3F4159FD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6A485C4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Opening</w:t>
            </w:r>
          </w:p>
        </w:tc>
        <w:tc>
          <w:tcPr>
            <w:tcW w:w="1322" w:type="dxa"/>
            <w:noWrap/>
            <w:hideMark/>
          </w:tcPr>
          <w:p w14:paraId="30AC7DC1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Call to Order</w:t>
            </w:r>
          </w:p>
        </w:tc>
        <w:tc>
          <w:tcPr>
            <w:tcW w:w="3806" w:type="dxa"/>
            <w:noWrap/>
            <w:hideMark/>
          </w:tcPr>
          <w:p w14:paraId="64612EE0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Meeting Overview</w:t>
            </w:r>
          </w:p>
        </w:tc>
        <w:tc>
          <w:tcPr>
            <w:tcW w:w="6224" w:type="dxa"/>
            <w:noWrap/>
            <w:hideMark/>
          </w:tcPr>
          <w:p w14:paraId="7F503870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802.1-18-0065 https://mentor.ieee.org/802.1/dcn/18/1-18-0065-00-ICne.pptx</w:t>
            </w:r>
          </w:p>
        </w:tc>
        <w:tc>
          <w:tcPr>
            <w:tcW w:w="575" w:type="dxa"/>
            <w:noWrap/>
            <w:hideMark/>
          </w:tcPr>
          <w:p w14:paraId="43922490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5891762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Marks</w:t>
            </w:r>
          </w:p>
        </w:tc>
        <w:tc>
          <w:tcPr>
            <w:tcW w:w="575" w:type="dxa"/>
            <w:noWrap/>
            <w:hideMark/>
          </w:tcPr>
          <w:p w14:paraId="5F6EF888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2</w:t>
            </w:r>
          </w:p>
        </w:tc>
      </w:tr>
      <w:tr w:rsidR="00485416" w:rsidRPr="003D1456" w14:paraId="76EFF0B8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9261DE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5656A67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Identify secretary</w:t>
            </w:r>
          </w:p>
        </w:tc>
        <w:tc>
          <w:tcPr>
            <w:tcW w:w="3806" w:type="dxa"/>
            <w:noWrap/>
            <w:hideMark/>
          </w:tcPr>
          <w:p w14:paraId="553E461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113555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6DBDCFE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25DDE74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CFF3DBA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6E82A0CB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6DF2AF1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1234D78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Introductions</w:t>
            </w:r>
          </w:p>
        </w:tc>
        <w:tc>
          <w:tcPr>
            <w:tcW w:w="3806" w:type="dxa"/>
            <w:noWrap/>
            <w:hideMark/>
          </w:tcPr>
          <w:p w14:paraId="103C665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782E5EA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25F25170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5C2AF9A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7B8257A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56111CB2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245F861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7FA8851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Guidelines for IEEE-SA Meetings</w:t>
            </w:r>
          </w:p>
        </w:tc>
        <w:tc>
          <w:tcPr>
            <w:tcW w:w="3806" w:type="dxa"/>
            <w:noWrap/>
            <w:hideMark/>
          </w:tcPr>
          <w:p w14:paraId="7F07721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BAFC96B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Guidelines for IEEE-SA Meetings https://development.standards.ieee.org/myproject/Public/mytools/mob/preparslides.pdf</w:t>
            </w:r>
          </w:p>
        </w:tc>
        <w:tc>
          <w:tcPr>
            <w:tcW w:w="575" w:type="dxa"/>
            <w:noWrap/>
            <w:hideMark/>
          </w:tcPr>
          <w:p w14:paraId="01CF0696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7E3C4D8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6A7643BA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7BA2E54D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6986C89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72CACA62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IEEE 802 Participation</w:t>
            </w:r>
          </w:p>
        </w:tc>
        <w:tc>
          <w:tcPr>
            <w:tcW w:w="3806" w:type="dxa"/>
            <w:noWrap/>
            <w:hideMark/>
          </w:tcPr>
          <w:p w14:paraId="68C2F6E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1A86EBF0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IEEE 802 Participation https://mentor.ieee.org/802-ec/dcn/16/ec-16-0180.pptx</w:t>
            </w:r>
          </w:p>
        </w:tc>
        <w:tc>
          <w:tcPr>
            <w:tcW w:w="575" w:type="dxa"/>
            <w:noWrap/>
            <w:hideMark/>
          </w:tcPr>
          <w:p w14:paraId="45161EDE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7CAB0BD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8F1B468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5AEADBB5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3343ADEA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4673B5E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IEEE ICCOM requirements</w:t>
            </w:r>
          </w:p>
        </w:tc>
        <w:tc>
          <w:tcPr>
            <w:tcW w:w="3806" w:type="dxa"/>
            <w:noWrap/>
            <w:hideMark/>
          </w:tcPr>
          <w:p w14:paraId="6016858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B0E9797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IEEE ICCOM requirementshttps://1.ieee802.org/802-nendica/ieee-iccom-requirements/</w:t>
            </w:r>
          </w:p>
        </w:tc>
        <w:tc>
          <w:tcPr>
            <w:tcW w:w="575" w:type="dxa"/>
            <w:noWrap/>
            <w:hideMark/>
          </w:tcPr>
          <w:p w14:paraId="59DA511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2767073A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368D044D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3468EEA2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7EFB9182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140A1181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Procedures</w:t>
            </w:r>
          </w:p>
        </w:tc>
        <w:tc>
          <w:tcPr>
            <w:tcW w:w="3806" w:type="dxa"/>
            <w:noWrap/>
            <w:hideMark/>
          </w:tcPr>
          <w:p w14:paraId="614E3D4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1191CE92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Procedureshttps://1.ieee802.org/802-nendica/ieee-802-nendica-procedures/</w:t>
            </w:r>
          </w:p>
        </w:tc>
        <w:tc>
          <w:tcPr>
            <w:tcW w:w="575" w:type="dxa"/>
            <w:noWrap/>
            <w:hideMark/>
          </w:tcPr>
          <w:p w14:paraId="21AE819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3EAE73C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59D08D7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4B4A9A26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38977E1D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Agenda</w:t>
            </w:r>
          </w:p>
        </w:tc>
        <w:tc>
          <w:tcPr>
            <w:tcW w:w="1322" w:type="dxa"/>
            <w:noWrap/>
            <w:hideMark/>
          </w:tcPr>
          <w:p w14:paraId="26CE006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any modifications to the draft agenda</w:t>
            </w:r>
          </w:p>
        </w:tc>
        <w:tc>
          <w:tcPr>
            <w:tcW w:w="3806" w:type="dxa"/>
            <w:noWrap/>
            <w:hideMark/>
          </w:tcPr>
          <w:p w14:paraId="47F1DEB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Motion: To approve the agenda as displayed</w:t>
            </w:r>
          </w:p>
        </w:tc>
        <w:tc>
          <w:tcPr>
            <w:tcW w:w="6224" w:type="dxa"/>
            <w:noWrap/>
            <w:hideMark/>
          </w:tcPr>
          <w:p w14:paraId="24F9B28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A439B2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2EA4B98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06F5CDF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6878C86A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0808740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Update</w:t>
            </w:r>
          </w:p>
        </w:tc>
        <w:tc>
          <w:tcPr>
            <w:tcW w:w="1322" w:type="dxa"/>
            <w:noWrap/>
            <w:hideMark/>
          </w:tcPr>
          <w:p w14:paraId="475910A2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Web Site</w:t>
            </w:r>
          </w:p>
        </w:tc>
        <w:tc>
          <w:tcPr>
            <w:tcW w:w="3806" w:type="dxa"/>
            <w:noWrap/>
            <w:hideMark/>
          </w:tcPr>
          <w:p w14:paraId="3EDFDEA2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2D6CC724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Web Site https://1.ieee802.org/802-nendica</w:t>
            </w:r>
          </w:p>
        </w:tc>
        <w:tc>
          <w:tcPr>
            <w:tcW w:w="575" w:type="dxa"/>
            <w:noWrap/>
            <w:hideMark/>
          </w:tcPr>
          <w:p w14:paraId="41208532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17A2B63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8344646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4012033C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7CAD744E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2553C076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Mentor Server</w:t>
            </w:r>
          </w:p>
        </w:tc>
        <w:tc>
          <w:tcPr>
            <w:tcW w:w="3806" w:type="dxa"/>
            <w:noWrap/>
            <w:hideMark/>
          </w:tcPr>
          <w:p w14:paraId="190B268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BD25466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Mentor Server https://mentor.ieee.org/802.1/documents?is_group=Icne</w:t>
            </w:r>
          </w:p>
        </w:tc>
        <w:tc>
          <w:tcPr>
            <w:tcW w:w="575" w:type="dxa"/>
            <w:noWrap/>
            <w:hideMark/>
          </w:tcPr>
          <w:p w14:paraId="2EFCA5D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2D7332A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376BDD35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750FAF01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0E12EB7E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06E0FA52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Membership: none</w:t>
            </w:r>
          </w:p>
        </w:tc>
        <w:tc>
          <w:tcPr>
            <w:tcW w:w="3806" w:type="dxa"/>
            <w:noWrap/>
            <w:hideMark/>
          </w:tcPr>
          <w:p w14:paraId="7FEFE27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30CF144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3496147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01259BD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AD83FAE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0</w:t>
            </w:r>
          </w:p>
        </w:tc>
      </w:tr>
      <w:tr w:rsidR="00485416" w:rsidRPr="003D1456" w14:paraId="0F7CEAED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75B9B8E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70F8526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Attendance</w:t>
            </w:r>
          </w:p>
        </w:tc>
        <w:tc>
          <w:tcPr>
            <w:tcW w:w="3806" w:type="dxa"/>
            <w:noWrap/>
            <w:hideMark/>
          </w:tcPr>
          <w:p w14:paraId="017E58CB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register using 802.1 IMAT</w:t>
            </w:r>
          </w:p>
        </w:tc>
        <w:tc>
          <w:tcPr>
            <w:tcW w:w="6224" w:type="dxa"/>
            <w:noWrap/>
            <w:hideMark/>
          </w:tcPr>
          <w:p w14:paraId="672124B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http://imat.ieee.orghttps://imat.ieee.org/802.1/attedance-access-code?p=2390200005&amp;t=28800043</w:t>
            </w:r>
          </w:p>
        </w:tc>
        <w:tc>
          <w:tcPr>
            <w:tcW w:w="575" w:type="dxa"/>
            <w:noWrap/>
            <w:hideMark/>
          </w:tcPr>
          <w:p w14:paraId="7D8A201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36FE5D69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752686C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2</w:t>
            </w:r>
          </w:p>
        </w:tc>
      </w:tr>
      <w:tr w:rsidR="00485416" w:rsidRPr="003D1456" w14:paraId="4DBEF9A0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64D4AF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Minutes</w:t>
            </w:r>
          </w:p>
        </w:tc>
        <w:tc>
          <w:tcPr>
            <w:tcW w:w="1322" w:type="dxa"/>
            <w:noWrap/>
            <w:hideMark/>
          </w:tcPr>
          <w:p w14:paraId="1E41701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4F753EE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FFBE28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D2DA251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3AB8D86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60523B6F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0</w:t>
            </w:r>
          </w:p>
        </w:tc>
      </w:tr>
      <w:tr w:rsidR="00485416" w:rsidRPr="003D1456" w14:paraId="1F2B58D2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327B42F9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3DC507C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4AC71A8E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 xml:space="preserve">Motion: To approve 802.1-18-0067-01 as the minutes of the </w:t>
            </w: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teleconference meeting of 2018-11-07</w:t>
            </w:r>
          </w:p>
        </w:tc>
        <w:tc>
          <w:tcPr>
            <w:tcW w:w="6224" w:type="dxa"/>
            <w:noWrap/>
            <w:hideMark/>
          </w:tcPr>
          <w:p w14:paraId="53529034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Draft Minutes  https://mentor.ieee.org/802.1/dcn/18/1-18-0067-01-ICne.docx</w:t>
            </w:r>
          </w:p>
        </w:tc>
        <w:tc>
          <w:tcPr>
            <w:tcW w:w="575" w:type="dxa"/>
            <w:noWrap/>
            <w:hideMark/>
          </w:tcPr>
          <w:p w14:paraId="2172F3D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5200FD2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AFCCC03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</w:t>
            </w:r>
          </w:p>
        </w:tc>
      </w:tr>
      <w:tr w:rsidR="00485416" w:rsidRPr="003D1456" w14:paraId="7F999391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5CFB3FF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2DD0B74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3B12DCA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DA7DAA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B7CB076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498A464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8B70076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72925F18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1BF26A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Work Items</w:t>
            </w:r>
          </w:p>
        </w:tc>
        <w:tc>
          <w:tcPr>
            <w:tcW w:w="1322" w:type="dxa"/>
            <w:noWrap/>
            <w:hideMark/>
          </w:tcPr>
          <w:p w14:paraId="5D3B7E3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4E659C6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2B2E23D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2422A636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604F1FA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67F7402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42333921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74570AE9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4A4A7BC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Lossless Data Center Networks (LLDCN)</w:t>
            </w:r>
          </w:p>
        </w:tc>
        <w:tc>
          <w:tcPr>
            <w:tcW w:w="3806" w:type="dxa"/>
            <w:noWrap/>
            <w:hideMark/>
          </w:tcPr>
          <w:p w14:paraId="267AD01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508CE90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8D57F8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41891AEE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Congdon</w:t>
            </w:r>
          </w:p>
        </w:tc>
        <w:tc>
          <w:tcPr>
            <w:tcW w:w="575" w:type="dxa"/>
            <w:noWrap/>
            <w:hideMark/>
          </w:tcPr>
          <w:p w14:paraId="43DAF69A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55C4822D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2236FE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648873EA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61D3BC0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Report on IEEE 802/IETF Data Center Workshop of 2018-11-10</w:t>
            </w:r>
          </w:p>
        </w:tc>
        <w:tc>
          <w:tcPr>
            <w:tcW w:w="6224" w:type="dxa"/>
            <w:noWrap/>
            <w:hideMark/>
          </w:tcPr>
          <w:p w14:paraId="12E191EB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Workshop Agendahttps://1.ieee802.org/802-nendica/802-ietf-workshop-data-center-bangkok</w:t>
            </w:r>
          </w:p>
        </w:tc>
        <w:tc>
          <w:tcPr>
            <w:tcW w:w="575" w:type="dxa"/>
            <w:noWrap/>
            <w:hideMark/>
          </w:tcPr>
          <w:p w14:paraId="72A7A661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</w:t>
            </w:r>
          </w:p>
        </w:tc>
        <w:tc>
          <w:tcPr>
            <w:tcW w:w="577" w:type="dxa"/>
            <w:noWrap/>
            <w:hideMark/>
          </w:tcPr>
          <w:p w14:paraId="24A6D86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2FC93A0B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2</w:t>
            </w:r>
          </w:p>
        </w:tc>
      </w:tr>
      <w:tr w:rsidR="00485416" w:rsidRPr="003D1456" w14:paraId="73457043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6EC2CB7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420398C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1F07CA67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Future directions for LLDCN</w:t>
            </w:r>
          </w:p>
        </w:tc>
        <w:tc>
          <w:tcPr>
            <w:tcW w:w="6224" w:type="dxa"/>
            <w:noWrap/>
            <w:hideMark/>
          </w:tcPr>
          <w:p w14:paraId="08ECA44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96780A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12C045DE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5450107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2</w:t>
            </w:r>
          </w:p>
        </w:tc>
      </w:tr>
      <w:tr w:rsidR="00485416" w:rsidRPr="003D1456" w14:paraId="24F9461D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49F0AAC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30D5936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0C84A5D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Publication dissemination and publicity</w:t>
            </w:r>
          </w:p>
        </w:tc>
        <w:tc>
          <w:tcPr>
            <w:tcW w:w="6224" w:type="dxa"/>
            <w:noWrap/>
            <w:hideMark/>
          </w:tcPr>
          <w:p w14:paraId="57DB17A0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 xml:space="preserve">Proposed IEEE-SA Publicity for </w:t>
            </w: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Data Center Activity  https://mentor.ieee.org/802.1/dcn/18/1-18-0075-00-ICne.docx</w:t>
            </w:r>
          </w:p>
        </w:tc>
        <w:tc>
          <w:tcPr>
            <w:tcW w:w="575" w:type="dxa"/>
            <w:noWrap/>
            <w:hideMark/>
          </w:tcPr>
          <w:p w14:paraId="0B262BE5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526EB0B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B7DD249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5</w:t>
            </w:r>
          </w:p>
        </w:tc>
      </w:tr>
      <w:tr w:rsidR="00485416" w:rsidRPr="003D1456" w14:paraId="0BDDE8F8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0A03894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44B6FC61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 xml:space="preserve">Flexible Factory </w:t>
            </w:r>
            <w:proofErr w:type="spellStart"/>
            <w:r w:rsidRPr="003D1456">
              <w:rPr>
                <w:sz w:val="16"/>
              </w:rPr>
              <w:t>IoT</w:t>
            </w:r>
            <w:proofErr w:type="spellEnd"/>
            <w:r w:rsidRPr="003D1456">
              <w:rPr>
                <w:sz w:val="16"/>
              </w:rPr>
              <w:t xml:space="preserve"> (FFIOT)</w:t>
            </w:r>
          </w:p>
        </w:tc>
        <w:tc>
          <w:tcPr>
            <w:tcW w:w="3806" w:type="dxa"/>
            <w:noWrap/>
            <w:hideMark/>
          </w:tcPr>
          <w:p w14:paraId="3AFCF1E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14D9DF0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54DBF6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12B56EB3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Zein</w:t>
            </w:r>
            <w:proofErr w:type="spellEnd"/>
          </w:p>
        </w:tc>
        <w:tc>
          <w:tcPr>
            <w:tcW w:w="575" w:type="dxa"/>
            <w:noWrap/>
            <w:hideMark/>
          </w:tcPr>
          <w:p w14:paraId="5564820C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5AEFD2EB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5B3F271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20CAA12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18941C5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Call for Comments status</w:t>
            </w:r>
          </w:p>
        </w:tc>
        <w:tc>
          <w:tcPr>
            <w:tcW w:w="6224" w:type="dxa"/>
            <w:noWrap/>
            <w:hideMark/>
          </w:tcPr>
          <w:p w14:paraId="050F4B8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36D08C46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79A22F4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DFD5697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3</w:t>
            </w:r>
          </w:p>
        </w:tc>
      </w:tr>
      <w:tr w:rsidR="00485416" w:rsidRPr="003D1456" w14:paraId="7A8C6606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3D7B691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427AC05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7A328E0B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Call for Comments: comment resolution</w:t>
            </w:r>
          </w:p>
        </w:tc>
        <w:tc>
          <w:tcPr>
            <w:tcW w:w="6224" w:type="dxa"/>
            <w:noWrap/>
            <w:hideMark/>
          </w:tcPr>
          <w:p w14:paraId="0080292C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FB8231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D</w:t>
            </w:r>
          </w:p>
        </w:tc>
        <w:tc>
          <w:tcPr>
            <w:tcW w:w="577" w:type="dxa"/>
            <w:noWrap/>
            <w:hideMark/>
          </w:tcPr>
          <w:p w14:paraId="6628478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324E2273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90</w:t>
            </w:r>
          </w:p>
        </w:tc>
      </w:tr>
      <w:tr w:rsidR="00485416" w:rsidRPr="003D1456" w14:paraId="0F0C7AF3" w14:textId="77777777" w:rsidTr="00485416">
        <w:trPr>
          <w:trHeight w:val="310"/>
        </w:trPr>
        <w:tc>
          <w:tcPr>
            <w:tcW w:w="817" w:type="dxa"/>
            <w:gridSpan w:val="2"/>
            <w:noWrap/>
            <w:hideMark/>
          </w:tcPr>
          <w:p w14:paraId="7732E29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322" w:type="dxa"/>
            <w:noWrap/>
            <w:hideMark/>
          </w:tcPr>
          <w:p w14:paraId="762CE3EC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3330BFC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Plans</w:t>
            </w:r>
          </w:p>
        </w:tc>
        <w:tc>
          <w:tcPr>
            <w:tcW w:w="6224" w:type="dxa"/>
            <w:noWrap/>
            <w:hideMark/>
          </w:tcPr>
          <w:p w14:paraId="703B316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29E32804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0A82F50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CFDC8C8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5</w:t>
            </w:r>
          </w:p>
        </w:tc>
      </w:tr>
      <w:tr w:rsidR="00485416" w:rsidRPr="003D1456" w14:paraId="4F424FBB" w14:textId="77777777" w:rsidTr="00485416">
        <w:trPr>
          <w:trHeight w:val="310"/>
        </w:trPr>
        <w:tc>
          <w:tcPr>
            <w:tcW w:w="2139" w:type="dxa"/>
            <w:gridSpan w:val="3"/>
            <w:noWrap/>
            <w:hideMark/>
          </w:tcPr>
          <w:p w14:paraId="6CD56B0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Future Directions</w:t>
            </w:r>
          </w:p>
        </w:tc>
        <w:tc>
          <w:tcPr>
            <w:tcW w:w="3806" w:type="dxa"/>
            <w:noWrap/>
            <w:hideMark/>
          </w:tcPr>
          <w:p w14:paraId="5277F8E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Annual Report to ICCOM</w:t>
            </w:r>
          </w:p>
        </w:tc>
        <w:tc>
          <w:tcPr>
            <w:tcW w:w="6224" w:type="dxa"/>
            <w:noWrap/>
            <w:hideMark/>
          </w:tcPr>
          <w:p w14:paraId="5F95B95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 xml:space="preserve">Annual </w:t>
            </w: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Report (Proposed Draft) (see also &lt;https://mentor.ieee.org/802.1/dcn/18/1-18-0078-01-ICne.docx https://mentor.ieee.org/802.1/dcn/18/1-18-0078-00-ICne.docx</w:t>
            </w:r>
          </w:p>
        </w:tc>
        <w:tc>
          <w:tcPr>
            <w:tcW w:w="575" w:type="dxa"/>
            <w:noWrap/>
            <w:hideMark/>
          </w:tcPr>
          <w:p w14:paraId="0DF55578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17DC9BE9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555FFC8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1D3C6731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3DF99BF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2BE217B2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1BB3D8E4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Potential new Work Items</w:t>
            </w:r>
          </w:p>
        </w:tc>
        <w:tc>
          <w:tcPr>
            <w:tcW w:w="6224" w:type="dxa"/>
            <w:noWrap/>
            <w:hideMark/>
          </w:tcPr>
          <w:p w14:paraId="5D94526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E2A46BC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D</w:t>
            </w:r>
          </w:p>
        </w:tc>
        <w:tc>
          <w:tcPr>
            <w:tcW w:w="577" w:type="dxa"/>
            <w:noWrap/>
            <w:hideMark/>
          </w:tcPr>
          <w:p w14:paraId="56E863C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2C499095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15</w:t>
            </w:r>
          </w:p>
        </w:tc>
      </w:tr>
      <w:tr w:rsidR="00485416" w:rsidRPr="003D1456" w14:paraId="40493AB9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314F8C1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53BDCDD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338E33CE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ICAID renewal</w:t>
            </w:r>
          </w:p>
        </w:tc>
        <w:tc>
          <w:tcPr>
            <w:tcW w:w="6224" w:type="dxa"/>
            <w:noWrap/>
            <w:hideMark/>
          </w:tcPr>
          <w:p w14:paraId="71662DFD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ICAID Extension and Revision (Proposed Draft)  https://mentor.ieee.org/802.1/dcn/18/1-18-0079-00-ICne.docx</w:t>
            </w:r>
          </w:p>
        </w:tc>
        <w:tc>
          <w:tcPr>
            <w:tcW w:w="575" w:type="dxa"/>
            <w:noWrap/>
            <w:hideMark/>
          </w:tcPr>
          <w:p w14:paraId="77FF400A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1648A68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Marks</w:t>
            </w:r>
          </w:p>
        </w:tc>
        <w:tc>
          <w:tcPr>
            <w:tcW w:w="575" w:type="dxa"/>
            <w:noWrap/>
            <w:hideMark/>
          </w:tcPr>
          <w:p w14:paraId="7C28B233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5</w:t>
            </w:r>
          </w:p>
        </w:tc>
      </w:tr>
      <w:tr w:rsidR="00485416" w:rsidRPr="003D1456" w14:paraId="4668DD26" w14:textId="77777777" w:rsidTr="00485416">
        <w:trPr>
          <w:trHeight w:val="310"/>
        </w:trPr>
        <w:tc>
          <w:tcPr>
            <w:tcW w:w="2139" w:type="dxa"/>
            <w:gridSpan w:val="3"/>
            <w:noWrap/>
            <w:hideMark/>
          </w:tcPr>
          <w:p w14:paraId="545EB022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Future Meetings</w:t>
            </w:r>
          </w:p>
        </w:tc>
        <w:tc>
          <w:tcPr>
            <w:tcW w:w="3806" w:type="dxa"/>
            <w:noWrap/>
            <w:hideMark/>
          </w:tcPr>
          <w:p w14:paraId="4F97FBE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14A7371E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6DFA32D7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327D641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0F763F58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5</w:t>
            </w:r>
          </w:p>
        </w:tc>
      </w:tr>
      <w:tr w:rsidR="00485416" w:rsidRPr="003D1456" w14:paraId="48534E76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3FF8CDE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46FFDB4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0030" w:type="dxa"/>
            <w:gridSpan w:val="2"/>
            <w:noWrap/>
            <w:hideMark/>
          </w:tcPr>
          <w:p w14:paraId="608B194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St. Louis: 2019-01-15, 19:30; connection to IEEE 802.1 Interim (Hiroshima, 2019-01-16 10:30)</w:t>
            </w:r>
          </w:p>
        </w:tc>
        <w:tc>
          <w:tcPr>
            <w:tcW w:w="575" w:type="dxa"/>
            <w:noWrap/>
            <w:hideMark/>
          </w:tcPr>
          <w:p w14:paraId="5355189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029C953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C14782E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4E8D95E6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3EF5D5D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781A66A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0030" w:type="dxa"/>
            <w:gridSpan w:val="2"/>
            <w:noWrap/>
            <w:hideMark/>
          </w:tcPr>
          <w:p w14:paraId="27E23AE4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 xml:space="preserve">Decision: To request authorization for the January 2019 </w:t>
            </w: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meeting to generate documentation requesting a renewal of an updated </w:t>
            </w:r>
            <w:proofErr w:type="spellStart"/>
            <w:r w:rsidRPr="003D1456">
              <w:rPr>
                <w:sz w:val="16"/>
              </w:rPr>
              <w:t>Nendica</w:t>
            </w:r>
            <w:proofErr w:type="spellEnd"/>
            <w:r w:rsidRPr="003D1456">
              <w:rPr>
                <w:sz w:val="16"/>
              </w:rPr>
              <w:t xml:space="preserve"> ICAID past March 2019</w:t>
            </w:r>
          </w:p>
        </w:tc>
        <w:tc>
          <w:tcPr>
            <w:tcW w:w="575" w:type="dxa"/>
            <w:noWrap/>
            <w:hideMark/>
          </w:tcPr>
          <w:p w14:paraId="2CFA054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V</w:t>
            </w:r>
          </w:p>
        </w:tc>
        <w:tc>
          <w:tcPr>
            <w:tcW w:w="577" w:type="dxa"/>
            <w:noWrap/>
            <w:hideMark/>
          </w:tcPr>
          <w:p w14:paraId="0EA98DC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9B1A181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29FE6976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28BC6FB3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6015E30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42B30B1C" w14:textId="77777777" w:rsidR="00485416" w:rsidRPr="003D1456" w:rsidRDefault="00485416">
            <w:pPr>
              <w:rPr>
                <w:sz w:val="16"/>
              </w:rPr>
            </w:pPr>
            <w:proofErr w:type="spellStart"/>
            <w:r w:rsidRPr="003D1456">
              <w:rPr>
                <w:sz w:val="16"/>
              </w:rPr>
              <w:t>telecons</w:t>
            </w:r>
            <w:proofErr w:type="spellEnd"/>
            <w:r w:rsidRPr="003D1456">
              <w:rPr>
                <w:sz w:val="16"/>
              </w:rPr>
              <w:t xml:space="preserve"> [mainly for FFIOT comment resolution; other topics too]</w:t>
            </w:r>
          </w:p>
        </w:tc>
        <w:tc>
          <w:tcPr>
            <w:tcW w:w="6224" w:type="dxa"/>
            <w:noWrap/>
            <w:hideMark/>
          </w:tcPr>
          <w:p w14:paraId="69BE184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3CB60CDF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2F189FE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EBA3E8C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115AECF2" w14:textId="77777777" w:rsidTr="00485416">
        <w:trPr>
          <w:trHeight w:val="310"/>
        </w:trPr>
        <w:tc>
          <w:tcPr>
            <w:tcW w:w="2139" w:type="dxa"/>
            <w:gridSpan w:val="3"/>
            <w:noWrap/>
            <w:hideMark/>
          </w:tcPr>
          <w:p w14:paraId="20209D39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New Business</w:t>
            </w:r>
          </w:p>
        </w:tc>
        <w:tc>
          <w:tcPr>
            <w:tcW w:w="3806" w:type="dxa"/>
            <w:noWrap/>
            <w:hideMark/>
          </w:tcPr>
          <w:p w14:paraId="1E3C66E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0E43910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1201B8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57CCDD4A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69523227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41D20032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6840AD2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14403FBD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7FD9E576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Any other business</w:t>
            </w:r>
          </w:p>
        </w:tc>
        <w:tc>
          <w:tcPr>
            <w:tcW w:w="6224" w:type="dxa"/>
            <w:noWrap/>
            <w:hideMark/>
          </w:tcPr>
          <w:p w14:paraId="6544DBB9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DAE2BCA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I,D</w:t>
            </w:r>
          </w:p>
        </w:tc>
        <w:tc>
          <w:tcPr>
            <w:tcW w:w="577" w:type="dxa"/>
            <w:noWrap/>
            <w:hideMark/>
          </w:tcPr>
          <w:p w14:paraId="3DD2A73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565EA15" w14:textId="77777777" w:rsidR="00485416" w:rsidRPr="003D1456" w:rsidRDefault="00485416" w:rsidP="00485416">
            <w:pPr>
              <w:rPr>
                <w:sz w:val="16"/>
              </w:rPr>
            </w:pPr>
            <w:r w:rsidRPr="003D1456">
              <w:rPr>
                <w:sz w:val="16"/>
              </w:rPr>
              <w:t>3</w:t>
            </w:r>
          </w:p>
        </w:tc>
      </w:tr>
      <w:tr w:rsidR="00485416" w:rsidRPr="003D1456" w14:paraId="0693D890" w14:textId="77777777" w:rsidTr="00485416">
        <w:trPr>
          <w:trHeight w:val="310"/>
        </w:trPr>
        <w:tc>
          <w:tcPr>
            <w:tcW w:w="2139" w:type="dxa"/>
            <w:gridSpan w:val="3"/>
            <w:noWrap/>
            <w:hideMark/>
          </w:tcPr>
          <w:p w14:paraId="305E4C77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Adjournment</w:t>
            </w:r>
          </w:p>
        </w:tc>
        <w:tc>
          <w:tcPr>
            <w:tcW w:w="3806" w:type="dxa"/>
            <w:noWrap/>
            <w:hideMark/>
          </w:tcPr>
          <w:p w14:paraId="2CA843F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4E43AF7F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15B07C66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2EA0FFB1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17DEA56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4E71B711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70E7AE67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031A9810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2E484DD8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6224" w:type="dxa"/>
            <w:noWrap/>
            <w:hideMark/>
          </w:tcPr>
          <w:p w14:paraId="26DF1B82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582F1202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20D2B10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DDDBB92" w14:textId="77777777" w:rsidR="00485416" w:rsidRPr="003D1456" w:rsidRDefault="00485416">
            <w:pPr>
              <w:rPr>
                <w:sz w:val="16"/>
              </w:rPr>
            </w:pPr>
          </w:p>
        </w:tc>
      </w:tr>
      <w:tr w:rsidR="00485416" w:rsidRPr="003D1456" w14:paraId="6768FA5A" w14:textId="77777777" w:rsidTr="00485416">
        <w:trPr>
          <w:trHeight w:val="310"/>
        </w:trPr>
        <w:tc>
          <w:tcPr>
            <w:tcW w:w="575" w:type="dxa"/>
            <w:noWrap/>
            <w:hideMark/>
          </w:tcPr>
          <w:p w14:paraId="7B88D7A5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14:paraId="4BC5D84A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3806" w:type="dxa"/>
            <w:noWrap/>
            <w:hideMark/>
          </w:tcPr>
          <w:p w14:paraId="000778C3" w14:textId="77777777" w:rsidR="00485416" w:rsidRPr="003D1456" w:rsidRDefault="00485416">
            <w:pPr>
              <w:rPr>
                <w:sz w:val="16"/>
              </w:rPr>
            </w:pPr>
            <w:r w:rsidRPr="003D1456">
              <w:rPr>
                <w:sz w:val="16"/>
              </w:rPr>
              <w:t>*I=Information D=Discussion A=Action V=Vote</w:t>
            </w:r>
          </w:p>
        </w:tc>
        <w:tc>
          <w:tcPr>
            <w:tcW w:w="6224" w:type="dxa"/>
            <w:noWrap/>
            <w:hideMark/>
          </w:tcPr>
          <w:p w14:paraId="39B07734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41D9DFBB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7" w:type="dxa"/>
            <w:noWrap/>
            <w:hideMark/>
          </w:tcPr>
          <w:p w14:paraId="5E68E83E" w14:textId="77777777" w:rsidR="00485416" w:rsidRPr="003D1456" w:rsidRDefault="00485416">
            <w:pPr>
              <w:rPr>
                <w:sz w:val="16"/>
              </w:rPr>
            </w:pPr>
          </w:p>
        </w:tc>
        <w:tc>
          <w:tcPr>
            <w:tcW w:w="575" w:type="dxa"/>
            <w:noWrap/>
            <w:hideMark/>
          </w:tcPr>
          <w:p w14:paraId="79A26E28" w14:textId="77777777" w:rsidR="00485416" w:rsidRPr="003D1456" w:rsidRDefault="00485416">
            <w:pPr>
              <w:rPr>
                <w:sz w:val="16"/>
              </w:rPr>
            </w:pP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8F1520">
      <w:pgSz w:w="15840" w:h="12240" w:orient="landscape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09ACD" w14:textId="77777777" w:rsidR="00F721E3" w:rsidRDefault="00F721E3">
      <w:r>
        <w:separator/>
      </w:r>
    </w:p>
  </w:endnote>
  <w:endnote w:type="continuationSeparator" w:id="0">
    <w:p w14:paraId="15EB8EF3" w14:textId="77777777" w:rsidR="00F721E3" w:rsidRDefault="00F7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575B3074" w:rsidR="008E3769" w:rsidRPr="00B37A36" w:rsidRDefault="008E3769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</w:t>
    </w:r>
    <w:r w:rsidR="006B1DAF">
      <w:t>1</w:t>
    </w:r>
    <w:r>
      <w:t>-</w:t>
    </w:r>
    <w:r w:rsidR="00846074">
      <w:rPr>
        <w:rFonts w:eastAsiaTheme="minorEastAsia" w:hint="eastAsia"/>
        <w:lang w:eastAsia="zh-CN"/>
      </w:rPr>
      <w:t>13</w:t>
    </w:r>
    <w:r>
      <w:t xml:space="preserve">:  IEEE 802 </w:t>
    </w:r>
    <w:proofErr w:type="spellStart"/>
    <w:r>
      <w:t>Nendica</w:t>
    </w:r>
    <w:proofErr w:type="spellEnd"/>
    <w:r>
      <w:t xml:space="preserve"> minutes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973B96">
      <w:rPr>
        <w:noProof/>
      </w:rPr>
      <w:t>1</w:t>
    </w:r>
    <w:r>
      <w:fldChar w:fldCharType="end"/>
    </w:r>
    <w:r>
      <w:tab/>
    </w:r>
    <w:r>
      <w:rPr>
        <w:rFonts w:eastAsiaTheme="minorEastAsia" w:hint="eastAsia"/>
        <w:lang w:eastAsia="zh-CN"/>
      </w:rPr>
      <w:t>Hao Wang</w:t>
    </w:r>
  </w:p>
  <w:p w14:paraId="1E5A2A5E" w14:textId="77777777" w:rsidR="008E3769" w:rsidRDefault="008E3769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7C52D" w14:textId="77777777" w:rsidR="00F721E3" w:rsidRDefault="00F721E3">
      <w:r>
        <w:separator/>
      </w:r>
    </w:p>
  </w:footnote>
  <w:footnote w:type="continuationSeparator" w:id="0">
    <w:p w14:paraId="00232A63" w14:textId="77777777" w:rsidR="00F721E3" w:rsidRDefault="00F7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11767828" w:rsidR="008E3769" w:rsidRDefault="008E3769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November</w:t>
    </w:r>
    <w:r>
      <w:rPr>
        <w:b/>
        <w:sz w:val="28"/>
      </w:rPr>
      <w:t xml:space="preserve"> 2018</w:t>
    </w:r>
    <w:r>
      <w:rPr>
        <w:b/>
        <w:sz w:val="28"/>
      </w:rPr>
      <w:tab/>
    </w:r>
    <w:r>
      <w:rPr>
        <w:b/>
        <w:sz w:val="28"/>
      </w:rPr>
      <w:tab/>
      <w:t>1-18-</w:t>
    </w:r>
    <w:r w:rsidR="00B74F7E">
      <w:rPr>
        <w:b/>
        <w:sz w:val="28"/>
      </w:rPr>
      <w:t>00</w:t>
    </w:r>
    <w:r w:rsidR="00B74F7E">
      <w:rPr>
        <w:rFonts w:eastAsiaTheme="minorEastAsia"/>
        <w:b/>
        <w:sz w:val="28"/>
        <w:lang w:eastAsia="zh-CN"/>
      </w:rPr>
      <w:t>82</w:t>
    </w:r>
    <w:r>
      <w:rPr>
        <w:b/>
        <w:sz w:val="28"/>
      </w:rPr>
      <w:t>-0</w:t>
    </w:r>
    <w:r w:rsidR="00B74F7E">
      <w:rPr>
        <w:b/>
        <w:sz w:val="28"/>
      </w:rPr>
      <w:t>0</w:t>
    </w:r>
    <w:r>
      <w:rPr>
        <w:b/>
        <w:sz w:val="28"/>
      </w:rPr>
      <w:t>-ICne</w:t>
    </w:r>
    <w:r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None" w15:userId="OfficeUser4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080E"/>
    <w:rsid w:val="00000E62"/>
    <w:rsid w:val="00003394"/>
    <w:rsid w:val="0002246E"/>
    <w:rsid w:val="00026DE8"/>
    <w:rsid w:val="00031FE7"/>
    <w:rsid w:val="00050E15"/>
    <w:rsid w:val="0006068E"/>
    <w:rsid w:val="00080B40"/>
    <w:rsid w:val="00082255"/>
    <w:rsid w:val="00091E45"/>
    <w:rsid w:val="00093D93"/>
    <w:rsid w:val="00097F4B"/>
    <w:rsid w:val="000A0DFA"/>
    <w:rsid w:val="000A1751"/>
    <w:rsid w:val="000A2EA5"/>
    <w:rsid w:val="000A5DBA"/>
    <w:rsid w:val="000A77C1"/>
    <w:rsid w:val="000B58E1"/>
    <w:rsid w:val="000B5EB8"/>
    <w:rsid w:val="000D689B"/>
    <w:rsid w:val="000E0438"/>
    <w:rsid w:val="000F4E9C"/>
    <w:rsid w:val="00120A12"/>
    <w:rsid w:val="0012559A"/>
    <w:rsid w:val="00151274"/>
    <w:rsid w:val="001534B4"/>
    <w:rsid w:val="00163BFA"/>
    <w:rsid w:val="0017261F"/>
    <w:rsid w:val="00174BB4"/>
    <w:rsid w:val="00181F61"/>
    <w:rsid w:val="001865F5"/>
    <w:rsid w:val="00186F25"/>
    <w:rsid w:val="00194A00"/>
    <w:rsid w:val="00197241"/>
    <w:rsid w:val="001B28FE"/>
    <w:rsid w:val="001C2349"/>
    <w:rsid w:val="001C35DD"/>
    <w:rsid w:val="001C3E6F"/>
    <w:rsid w:val="001D0C81"/>
    <w:rsid w:val="001D3329"/>
    <w:rsid w:val="001D5282"/>
    <w:rsid w:val="001F062F"/>
    <w:rsid w:val="001F6B7B"/>
    <w:rsid w:val="0020690D"/>
    <w:rsid w:val="00212244"/>
    <w:rsid w:val="00213660"/>
    <w:rsid w:val="00214DEE"/>
    <w:rsid w:val="00215D1B"/>
    <w:rsid w:val="002204D1"/>
    <w:rsid w:val="00220689"/>
    <w:rsid w:val="00224570"/>
    <w:rsid w:val="002346C8"/>
    <w:rsid w:val="00244CA9"/>
    <w:rsid w:val="00245B98"/>
    <w:rsid w:val="0026094A"/>
    <w:rsid w:val="0026351D"/>
    <w:rsid w:val="002824E2"/>
    <w:rsid w:val="002843F0"/>
    <w:rsid w:val="002947AE"/>
    <w:rsid w:val="00295718"/>
    <w:rsid w:val="0029666C"/>
    <w:rsid w:val="00297F45"/>
    <w:rsid w:val="002A3B8F"/>
    <w:rsid w:val="002C4EC7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69E"/>
    <w:rsid w:val="00372D00"/>
    <w:rsid w:val="00373F9D"/>
    <w:rsid w:val="00375F4E"/>
    <w:rsid w:val="00381B81"/>
    <w:rsid w:val="003978D2"/>
    <w:rsid w:val="003A2269"/>
    <w:rsid w:val="003B32A4"/>
    <w:rsid w:val="003D1456"/>
    <w:rsid w:val="003E3993"/>
    <w:rsid w:val="00405972"/>
    <w:rsid w:val="00413094"/>
    <w:rsid w:val="00414C81"/>
    <w:rsid w:val="004154A9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5416"/>
    <w:rsid w:val="00494A7B"/>
    <w:rsid w:val="00495B17"/>
    <w:rsid w:val="00496D27"/>
    <w:rsid w:val="004A7B77"/>
    <w:rsid w:val="004B3917"/>
    <w:rsid w:val="004B4154"/>
    <w:rsid w:val="004C04A8"/>
    <w:rsid w:val="004C4D65"/>
    <w:rsid w:val="004D1AF3"/>
    <w:rsid w:val="004D7E2F"/>
    <w:rsid w:val="004E2452"/>
    <w:rsid w:val="00501B14"/>
    <w:rsid w:val="0050248B"/>
    <w:rsid w:val="005278D2"/>
    <w:rsid w:val="00531CA3"/>
    <w:rsid w:val="00542187"/>
    <w:rsid w:val="00547EF9"/>
    <w:rsid w:val="0055053D"/>
    <w:rsid w:val="00553D7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D79AF"/>
    <w:rsid w:val="005E32E3"/>
    <w:rsid w:val="005F4A1C"/>
    <w:rsid w:val="005F666F"/>
    <w:rsid w:val="00600C93"/>
    <w:rsid w:val="00607C10"/>
    <w:rsid w:val="006137F2"/>
    <w:rsid w:val="00625D3F"/>
    <w:rsid w:val="006321C5"/>
    <w:rsid w:val="00652EBF"/>
    <w:rsid w:val="00672481"/>
    <w:rsid w:val="006757B0"/>
    <w:rsid w:val="00683C62"/>
    <w:rsid w:val="00696E86"/>
    <w:rsid w:val="006A5194"/>
    <w:rsid w:val="006B1DAF"/>
    <w:rsid w:val="006B39E2"/>
    <w:rsid w:val="006C4582"/>
    <w:rsid w:val="006E6FA2"/>
    <w:rsid w:val="006F4402"/>
    <w:rsid w:val="0070160A"/>
    <w:rsid w:val="00702167"/>
    <w:rsid w:val="00705FFD"/>
    <w:rsid w:val="0071696D"/>
    <w:rsid w:val="007277C4"/>
    <w:rsid w:val="00734976"/>
    <w:rsid w:val="007406E6"/>
    <w:rsid w:val="007446DD"/>
    <w:rsid w:val="007473EB"/>
    <w:rsid w:val="00756A15"/>
    <w:rsid w:val="00776BDA"/>
    <w:rsid w:val="00791199"/>
    <w:rsid w:val="007B26D3"/>
    <w:rsid w:val="007D0106"/>
    <w:rsid w:val="007D0E71"/>
    <w:rsid w:val="007F184A"/>
    <w:rsid w:val="008013C4"/>
    <w:rsid w:val="00801D09"/>
    <w:rsid w:val="00821A06"/>
    <w:rsid w:val="00823D0E"/>
    <w:rsid w:val="00831715"/>
    <w:rsid w:val="00831A75"/>
    <w:rsid w:val="00835624"/>
    <w:rsid w:val="00841BA1"/>
    <w:rsid w:val="00846074"/>
    <w:rsid w:val="00846173"/>
    <w:rsid w:val="0085173E"/>
    <w:rsid w:val="00861A3E"/>
    <w:rsid w:val="008710D6"/>
    <w:rsid w:val="00883C65"/>
    <w:rsid w:val="00896750"/>
    <w:rsid w:val="00897EE9"/>
    <w:rsid w:val="008A50CC"/>
    <w:rsid w:val="008B269D"/>
    <w:rsid w:val="008B3FA1"/>
    <w:rsid w:val="008D0B31"/>
    <w:rsid w:val="008D372A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14CE"/>
    <w:rsid w:val="0092711E"/>
    <w:rsid w:val="0093187D"/>
    <w:rsid w:val="0093504A"/>
    <w:rsid w:val="00936F0A"/>
    <w:rsid w:val="00973B96"/>
    <w:rsid w:val="00975563"/>
    <w:rsid w:val="00993DFB"/>
    <w:rsid w:val="009A1F00"/>
    <w:rsid w:val="009A6966"/>
    <w:rsid w:val="009A6DCD"/>
    <w:rsid w:val="009A7FBA"/>
    <w:rsid w:val="009B7F43"/>
    <w:rsid w:val="009C24F8"/>
    <w:rsid w:val="009C7C84"/>
    <w:rsid w:val="009F0E4A"/>
    <w:rsid w:val="009F5396"/>
    <w:rsid w:val="00A116D1"/>
    <w:rsid w:val="00A1608B"/>
    <w:rsid w:val="00A30878"/>
    <w:rsid w:val="00A5016D"/>
    <w:rsid w:val="00A62E57"/>
    <w:rsid w:val="00A71FD7"/>
    <w:rsid w:val="00A81121"/>
    <w:rsid w:val="00A813FB"/>
    <w:rsid w:val="00A90D1C"/>
    <w:rsid w:val="00AA5204"/>
    <w:rsid w:val="00AA6DAB"/>
    <w:rsid w:val="00AB3ADA"/>
    <w:rsid w:val="00AD37A8"/>
    <w:rsid w:val="00AD66C0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F0F"/>
    <w:rsid w:val="00B84788"/>
    <w:rsid w:val="00BB3062"/>
    <w:rsid w:val="00BB452C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02DB2"/>
    <w:rsid w:val="00C21E5A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5AD9"/>
    <w:rsid w:val="00C97AC8"/>
    <w:rsid w:val="00CA596E"/>
    <w:rsid w:val="00CB13CF"/>
    <w:rsid w:val="00CB72EC"/>
    <w:rsid w:val="00CB7C97"/>
    <w:rsid w:val="00CE64BC"/>
    <w:rsid w:val="00CF4560"/>
    <w:rsid w:val="00D44055"/>
    <w:rsid w:val="00D51C84"/>
    <w:rsid w:val="00DB1D4E"/>
    <w:rsid w:val="00DB52F4"/>
    <w:rsid w:val="00DD3B95"/>
    <w:rsid w:val="00DD7606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5699A"/>
    <w:rsid w:val="00E61184"/>
    <w:rsid w:val="00E7221A"/>
    <w:rsid w:val="00E80575"/>
    <w:rsid w:val="00E91094"/>
    <w:rsid w:val="00E93555"/>
    <w:rsid w:val="00E97A3A"/>
    <w:rsid w:val="00EB33F5"/>
    <w:rsid w:val="00EB48B9"/>
    <w:rsid w:val="00ED1486"/>
    <w:rsid w:val="00ED1D9D"/>
    <w:rsid w:val="00EF08B9"/>
    <w:rsid w:val="00F03AEE"/>
    <w:rsid w:val="00F05BEF"/>
    <w:rsid w:val="00F11AB6"/>
    <w:rsid w:val="00F2475D"/>
    <w:rsid w:val="00F32A42"/>
    <w:rsid w:val="00F60CB2"/>
    <w:rsid w:val="00F61ABE"/>
    <w:rsid w:val="00F65433"/>
    <w:rsid w:val="00F66A77"/>
    <w:rsid w:val="00F721E3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75-00-ICne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/dcn/18/1-18-0067-01-ICne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.ieee802.org/802-nendica/agenda-ieee-802-nendica-meet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36F1-24A5-4482-A3B5-CEC171F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2</cp:revision>
  <dcterms:created xsi:type="dcterms:W3CDTF">2018-11-29T02:20:00Z</dcterms:created>
  <dcterms:modified xsi:type="dcterms:W3CDTF">2018-11-29T02:20:00Z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