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CD" w:rsidRDefault="00373F9D">
      <w:bookmarkStart w:id="0" w:name="_GoBack"/>
      <w:bookmarkEnd w:id="0"/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>
            <w:pPr>
              <w:pStyle w:val="Title"/>
            </w:pPr>
            <w:bookmarkStart w:id="1" w:name="OLE_LINK10"/>
            <w:bookmarkStart w:id="2" w:name="OLE_LINK11"/>
            <w:bookmarkStart w:id="3" w:name="OLE_LINK12"/>
            <w:r>
              <w:t xml:space="preserve">Minutes, </w:t>
            </w:r>
            <w:r w:rsidR="00373F9D">
              <w:t>NEND teleconference</w:t>
            </w:r>
            <w:r>
              <w:t>, 1 March 2018</w:t>
            </w:r>
            <w:bookmarkEnd w:id="1"/>
            <w:bookmarkEnd w:id="2"/>
            <w:bookmarkEnd w:id="3"/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tabs>
                <w:tab w:val="left" w:pos="3282"/>
              </w:tabs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2018-0</w:t>
            </w:r>
            <w:r w:rsidR="00FE68C4">
              <w:rPr>
                <w:b/>
              </w:rPr>
              <w:t>3</w:t>
            </w:r>
            <w:r>
              <w:rPr>
                <w:b/>
              </w:rPr>
              <w:t>-</w:t>
            </w:r>
            <w:r w:rsidR="00FE68C4">
              <w:rPr>
                <w:b/>
              </w:rPr>
              <w:t>02</w:t>
            </w:r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9A6DCD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DCD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>
            <w:r>
              <w:t>Roger Marks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>
            <w:r>
              <w:t>Huawei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>
            <w:r>
              <w:t>r.b.marks</w:t>
            </w:r>
            <w:r w:rsidR="00373F9D">
              <w:t>@ieee.org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9A6DCD"/>
    <w:p w:rsidR="009A6DCD" w:rsidRDefault="00373F9D">
      <w:pPr>
        <w:pStyle w:val="Heading2"/>
      </w:pPr>
      <w:bookmarkStart w:id="4" w:name="OLE_LINK13"/>
      <w:bookmarkStart w:id="5" w:name="OLE_LINK14"/>
      <w:r>
        <w:t>Abstract</w:t>
      </w:r>
    </w:p>
    <w:bookmarkEnd w:id="4"/>
    <w:bookmarkEnd w:id="5"/>
    <w:p w:rsidR="009A6DCD" w:rsidRDefault="009A6DCD"/>
    <w:p w:rsidR="009A6DCD" w:rsidRDefault="00373F9D">
      <w:r>
        <w:t>Minutes of the IEEE 802 Network Evolution for the Next Decade Industry Connecti</w:t>
      </w:r>
      <w:r w:rsidR="00FE68C4">
        <w:t xml:space="preserve">ons teleconference of 1 March </w:t>
      </w:r>
      <w:r>
        <w:t>2018.</w:t>
      </w:r>
    </w:p>
    <w:p w:rsidR="009A6DCD" w:rsidRDefault="009A6DCD">
      <w:pPr>
        <w:rPr>
          <w:lang w:eastAsia="zh-CN"/>
        </w:rPr>
      </w:pPr>
      <w:bookmarkStart w:id="6" w:name="h.gjdgxs"/>
      <w:bookmarkEnd w:id="6"/>
    </w:p>
    <w:p w:rsidR="00A90D1C" w:rsidRDefault="00A90D1C" w:rsidP="00A90D1C">
      <w:pPr>
        <w:pStyle w:val="Heading2"/>
      </w:pPr>
      <w:r>
        <w:t>Background</w:t>
      </w:r>
    </w:p>
    <w:p w:rsidR="00A90D1C" w:rsidRDefault="00A90D1C">
      <w:pPr>
        <w:rPr>
          <w:lang w:eastAsia="zh-CN"/>
        </w:rPr>
      </w:pPr>
    </w:p>
    <w:p w:rsidR="00413094" w:rsidRDefault="00413094">
      <w:r>
        <w:rPr>
          <w:lang w:eastAsia="zh-CN"/>
        </w:rPr>
        <w:t xml:space="preserve">The meeting had been called by </w:t>
      </w:r>
      <w:r>
        <w:t xml:space="preserve">Paul Congdon </w:t>
      </w:r>
      <w:r>
        <w:rPr>
          <w:lang w:eastAsia="zh-CN"/>
        </w:rPr>
        <w:t xml:space="preserve">on 19 February, by notification to </w:t>
      </w:r>
      <w:hyperlink r:id="rId8" w:history="1">
        <w:r w:rsidRPr="002728EA">
          <w:rPr>
            <w:rStyle w:val="Hyperlink"/>
            <w:lang w:eastAsia="zh-CN"/>
          </w:rPr>
          <w:t>stds-802-nend@ieee.org</w:t>
        </w:r>
      </w:hyperlink>
      <w:r>
        <w:rPr>
          <w:lang w:eastAsia="zh-CN"/>
        </w:rPr>
        <w:t>, “</w:t>
      </w:r>
      <w:r w:rsidRPr="00413094">
        <w:rPr>
          <w:lang w:eastAsia="zh-CN"/>
        </w:rPr>
        <w:t>to review the most recent version of the NEND report on Lossless Data Centers</w:t>
      </w:r>
      <w:r w:rsidR="001F062F">
        <w:rPr>
          <w:lang w:eastAsia="zh-CN"/>
        </w:rPr>
        <w:t xml:space="preserve">.” The document to be reviewed </w:t>
      </w:r>
      <w:bookmarkStart w:id="7" w:name="OLE_LINK8"/>
      <w:bookmarkStart w:id="8" w:name="OLE_LINK9"/>
      <w:r w:rsidR="001F062F">
        <w:rPr>
          <w:lang w:eastAsia="zh-CN"/>
        </w:rPr>
        <w:t>was</w:t>
      </w:r>
      <w:r w:rsidR="002C5ED3">
        <w:rPr>
          <w:lang w:eastAsia="zh-CN"/>
        </w:rPr>
        <w:t xml:space="preserve"> </w:t>
      </w:r>
      <w:r w:rsidR="00295718">
        <w:rPr>
          <w:lang w:eastAsia="zh-CN"/>
        </w:rPr>
        <w:t xml:space="preserve">the draft report </w:t>
      </w:r>
      <w:r w:rsidR="002C5ED3">
        <w:rPr>
          <w:lang w:eastAsia="zh-CN"/>
        </w:rPr>
        <w:t>“</w:t>
      </w:r>
      <w:r w:rsidR="002C5ED3" w:rsidRPr="002C5ED3">
        <w:rPr>
          <w:lang w:eastAsia="zh-CN"/>
        </w:rPr>
        <w:t>The Lossless Network for Data Centers</w:t>
      </w:r>
      <w:r w:rsidR="002C5ED3">
        <w:rPr>
          <w:lang w:eastAsia="zh-CN"/>
        </w:rPr>
        <w:t xml:space="preserve">” </w:t>
      </w:r>
      <w:r w:rsidR="001F062F">
        <w:rPr>
          <w:lang w:eastAsia="zh-CN"/>
        </w:rPr>
        <w:t xml:space="preserve"> </w:t>
      </w:r>
      <w:hyperlink r:id="rId9" w:history="1">
        <w:r w:rsidR="001F062F" w:rsidRPr="002728EA">
          <w:rPr>
            <w:rStyle w:val="Hyperlink"/>
            <w:lang w:eastAsia="zh-CN"/>
          </w:rPr>
          <w:t>https://mentor.ieee.org/802.1/dcn/18/1-18-0007-02.pdf</w:t>
        </w:r>
      </w:hyperlink>
      <w:bookmarkEnd w:id="7"/>
      <w:bookmarkEnd w:id="8"/>
      <w:r w:rsidR="001F062F">
        <w:rPr>
          <w:lang w:eastAsia="zh-CN"/>
        </w:rPr>
        <w:t>. The announced venue was</w:t>
      </w:r>
      <w:r w:rsidR="001F062F" w:rsidRPr="001F062F">
        <w:rPr>
          <w:lang w:eastAsia="zh-CN"/>
        </w:rPr>
        <w:t xml:space="preserve"> </w:t>
      </w:r>
      <w:hyperlink r:id="rId10" w:history="1">
        <w:r w:rsidR="001F062F" w:rsidRPr="002728EA">
          <w:rPr>
            <w:rStyle w:val="Hyperlink"/>
            <w:lang w:eastAsia="zh-CN"/>
          </w:rPr>
          <w:t>https://join.me/ieee802.1</w:t>
        </w:r>
      </w:hyperlink>
      <w:r w:rsidR="001F062F">
        <w:rPr>
          <w:lang w:eastAsia="zh-CN"/>
        </w:rPr>
        <w:t>.</w:t>
      </w:r>
    </w:p>
    <w:p w:rsidR="00E80575" w:rsidRDefault="00E80575">
      <w:pPr>
        <w:pStyle w:val="Heading2"/>
      </w:pPr>
    </w:p>
    <w:p w:rsidR="009A6DCD" w:rsidRDefault="00373F9D">
      <w:pPr>
        <w:pStyle w:val="Heading2"/>
      </w:pPr>
      <w:r>
        <w:t>Call to order</w:t>
      </w:r>
    </w:p>
    <w:p w:rsidR="009A6DCD" w:rsidRDefault="009A6DCD"/>
    <w:p w:rsidR="009A6DCD" w:rsidRDefault="00FE68C4">
      <w:pPr>
        <w:pStyle w:val="Normal-bullet"/>
      </w:pPr>
      <w:r>
        <w:t xml:space="preserve">The audio connection began at 18:00 ET. </w:t>
      </w:r>
      <w:bookmarkStart w:id="9" w:name="OLE_LINK1"/>
      <w:bookmarkStart w:id="10" w:name="OLE_LINK2"/>
      <w:r w:rsidR="00531CA3">
        <w:t xml:space="preserve">Paul Congdon </w:t>
      </w:r>
      <w:bookmarkEnd w:id="9"/>
      <w:bookmarkEnd w:id="10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531CA3">
        <w:t>20</w:t>
      </w:r>
      <w:r w:rsidR="00373F9D">
        <w:t>:</w:t>
      </w:r>
      <w:r w:rsidR="00531CA3">
        <w:t>14</w:t>
      </w:r>
      <w:r>
        <w:t xml:space="preserve"> when the video display was operational</w:t>
      </w:r>
      <w:r w:rsidR="00373F9D">
        <w:t>.</w:t>
      </w:r>
      <w:r w:rsidR="00531CA3">
        <w:t xml:space="preserve"> He </w:t>
      </w:r>
      <w:r>
        <w:t xml:space="preserve">apologized for the delay due to </w:t>
      </w:r>
      <w:r w:rsidR="00531CA3">
        <w:t>difficulties with the conference tool.</w:t>
      </w:r>
    </w:p>
    <w:p w:rsidR="00531CA3" w:rsidRDefault="00531CA3">
      <w:pPr>
        <w:pStyle w:val="Normal-bullet"/>
      </w:pPr>
    </w:p>
    <w:p w:rsidR="009A6DCD" w:rsidRDefault="00531CA3">
      <w:pPr>
        <w:pStyle w:val="Normal-bullet"/>
        <w:rPr>
          <w:lang w:eastAsia="zh-CN"/>
        </w:rPr>
      </w:pPr>
      <w:r>
        <w:rPr>
          <w:lang w:eastAsia="zh-CN"/>
        </w:rPr>
        <w:t>Roger Marks</w:t>
      </w:r>
      <w:r w:rsidR="00373F9D">
        <w:rPr>
          <w:lang w:eastAsia="zh-CN"/>
        </w:rPr>
        <w:t xml:space="preserve"> volunteered to </w:t>
      </w:r>
      <w:r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:rsidR="00FE68C4" w:rsidRDefault="00FE68C4">
      <w:pPr>
        <w:pStyle w:val="Normal-bullet"/>
        <w:rPr>
          <w:lang w:eastAsia="zh-CN"/>
        </w:rPr>
      </w:pPr>
    </w:p>
    <w:p w:rsidR="00FE68C4" w:rsidRDefault="00FE68C4">
      <w:pPr>
        <w:pStyle w:val="Normal-bullet"/>
        <w:rPr>
          <w:lang w:eastAsia="zh-CN"/>
        </w:rPr>
      </w:pPr>
      <w:r>
        <w:rPr>
          <w:lang w:eastAsia="zh-CN"/>
        </w:rPr>
        <w:t xml:space="preserve">Congdon </w:t>
      </w:r>
      <w:r w:rsidR="0050248B">
        <w:rPr>
          <w:lang w:eastAsia="zh-CN"/>
        </w:rPr>
        <w:t>presented two administrative slides:</w:t>
      </w:r>
    </w:p>
    <w:p w:rsidR="0050248B" w:rsidRDefault="0050248B" w:rsidP="0050248B">
      <w:pPr>
        <w:pStyle w:val="Normal-bullet"/>
      </w:pPr>
      <w:r>
        <w:t xml:space="preserve">• IEEE Pre-PAR patent </w:t>
      </w:r>
      <w:r w:rsidRPr="0050248B">
        <w:rPr>
          <w:rFonts w:eastAsia="SimSun"/>
          <w:color w:val="000000"/>
          <w:sz w:val="22"/>
          <w:szCs w:val="20"/>
        </w:rPr>
        <w:t>policy:</w:t>
      </w:r>
    </w:p>
    <w:p w:rsidR="0050248B" w:rsidRPr="0050248B" w:rsidRDefault="004802C0" w:rsidP="0050248B">
      <w:pPr>
        <w:pStyle w:val="Normal-bullet"/>
        <w:suppressAutoHyphens/>
        <w:spacing w:after="60" w:line="216" w:lineRule="auto"/>
        <w:ind w:firstLine="0"/>
        <w:rPr>
          <w:rFonts w:eastAsia="SimSun"/>
          <w:color w:val="000000"/>
          <w:sz w:val="22"/>
          <w:szCs w:val="20"/>
        </w:rPr>
      </w:pPr>
      <w:hyperlink r:id="rId11" w:history="1">
        <w:r w:rsidR="0050248B" w:rsidRPr="0050248B">
          <w:rPr>
            <w:rStyle w:val="Hyperlink"/>
          </w:rPr>
          <w:t>https://development.standards.ieee.org/myproject/Public/mytools/mob/preparslides.pdf</w:t>
        </w:r>
      </w:hyperlink>
    </w:p>
    <w:p w:rsidR="0050248B" w:rsidRPr="0050248B" w:rsidRDefault="0050248B" w:rsidP="0050248B">
      <w:pPr>
        <w:pStyle w:val="Normal-bullet"/>
        <w:suppressAutoHyphens/>
        <w:spacing w:after="60" w:line="216" w:lineRule="auto"/>
        <w:rPr>
          <w:rFonts w:eastAsia="SimSun"/>
          <w:color w:val="000000"/>
          <w:sz w:val="22"/>
          <w:szCs w:val="20"/>
        </w:rPr>
      </w:pPr>
    </w:p>
    <w:p w:rsidR="0050248B" w:rsidRDefault="0050248B" w:rsidP="0050248B">
      <w:pPr>
        <w:pStyle w:val="Normal-bullet"/>
      </w:pPr>
      <w:r>
        <w:lastRenderedPageBreak/>
        <w:t xml:space="preserve">• </w:t>
      </w:r>
      <w:r w:rsidRPr="0050248B">
        <w:rPr>
          <w:rFonts w:eastAsia="SimSun"/>
          <w:color w:val="000000"/>
          <w:sz w:val="22"/>
          <w:szCs w:val="20"/>
        </w:rPr>
        <w:t>IEEE 802 participation policy:</w:t>
      </w:r>
    </w:p>
    <w:p w:rsidR="0050248B" w:rsidRPr="0050248B" w:rsidRDefault="004802C0" w:rsidP="0050248B">
      <w:pPr>
        <w:pStyle w:val="Normal-bullet"/>
        <w:suppressAutoHyphens/>
        <w:spacing w:after="60" w:line="216" w:lineRule="auto"/>
        <w:ind w:firstLine="0"/>
        <w:rPr>
          <w:rFonts w:eastAsia="SimSun"/>
          <w:color w:val="000000"/>
          <w:sz w:val="22"/>
          <w:szCs w:val="20"/>
        </w:rPr>
      </w:pPr>
      <w:hyperlink r:id="rId12" w:history="1">
        <w:r w:rsidR="0050248B" w:rsidRPr="0050248B">
          <w:rPr>
            <w:rStyle w:val="Hyperlink"/>
          </w:rPr>
          <w:t>https://mentor.ieee.org/802-ec/dcn/16/ec-16-0180-05-00EC-ieee-802-participation-slide.pdf</w:t>
        </w:r>
      </w:hyperlink>
    </w:p>
    <w:p w:rsidR="0050248B" w:rsidRPr="0050248B" w:rsidRDefault="0050248B" w:rsidP="0050248B">
      <w:pPr>
        <w:pStyle w:val="Normal-bullet"/>
        <w:suppressAutoHyphens/>
        <w:spacing w:after="60" w:line="216" w:lineRule="auto"/>
        <w:rPr>
          <w:rFonts w:eastAsia="SimSun"/>
          <w:color w:val="000000"/>
          <w:sz w:val="22"/>
          <w:szCs w:val="20"/>
        </w:rPr>
      </w:pPr>
      <w:r w:rsidRPr="0050248B">
        <w:rPr>
          <w:rFonts w:eastAsia="SimSun"/>
          <w:color w:val="000000"/>
          <w:sz w:val="22"/>
          <w:szCs w:val="20"/>
        </w:rPr>
        <w:t> </w:t>
      </w:r>
    </w:p>
    <w:p w:rsidR="009A6DCD" w:rsidRDefault="002C5ED3">
      <w:pPr>
        <w:pStyle w:val="Heading2"/>
      </w:pPr>
      <w:bookmarkStart w:id="11" w:name="OLE_LINK15"/>
      <w:bookmarkStart w:id="12" w:name="OLE_LINK16"/>
      <w:r>
        <w:t>Document review</w:t>
      </w:r>
    </w:p>
    <w:p w:rsidR="009A6DCD" w:rsidRDefault="009A6DCD">
      <w:pPr>
        <w:pStyle w:val="Normal-bullet"/>
        <w:ind w:firstLine="0"/>
      </w:pPr>
    </w:p>
    <w:p w:rsidR="009A6DCD" w:rsidRPr="008F779B" w:rsidRDefault="00373F9D">
      <w:r>
        <w:rPr>
          <w:color w:val="222222"/>
          <w:szCs w:val="22"/>
        </w:rPr>
        <w:t xml:space="preserve">Congdon </w:t>
      </w:r>
      <w:r w:rsidR="002C5ED3">
        <w:rPr>
          <w:color w:val="222222"/>
          <w:szCs w:val="22"/>
        </w:rPr>
        <w:t>presented recent updates to</w:t>
      </w:r>
      <w:r>
        <w:rPr>
          <w:color w:val="222222"/>
          <w:szCs w:val="22"/>
        </w:rPr>
        <w:t xml:space="preserve"> </w:t>
      </w:r>
      <w:r w:rsidR="00295718">
        <w:rPr>
          <w:color w:val="222222"/>
          <w:szCs w:val="22"/>
        </w:rPr>
        <w:t>the draft report “The</w:t>
      </w:r>
      <w:r>
        <w:rPr>
          <w:color w:val="222222"/>
          <w:szCs w:val="22"/>
        </w:rPr>
        <w:t xml:space="preserve"> Lossless Network for Data Centers</w:t>
      </w:r>
      <w:r w:rsidR="00295718">
        <w:rPr>
          <w:color w:val="222222"/>
          <w:szCs w:val="22"/>
        </w:rPr>
        <w:t>.”</w:t>
      </w:r>
      <w:r w:rsidR="00295718">
        <w:t xml:space="preserve"> Most of the followup discussion was related to editorial matters, including how the </w:t>
      </w:r>
      <w:r w:rsidR="00197241">
        <w:t>list of contributors will be maintained.</w:t>
      </w:r>
      <w:r w:rsidR="00295718">
        <w:t xml:space="preserve"> </w:t>
      </w:r>
    </w:p>
    <w:p w:rsidR="008F779B" w:rsidRDefault="008F779B" w:rsidP="008F779B">
      <w:pPr>
        <w:pStyle w:val="Heading2"/>
      </w:pPr>
      <w:r>
        <w:t xml:space="preserve">Plans to progress document </w:t>
      </w:r>
    </w:p>
    <w:p w:rsidR="008F779B" w:rsidRDefault="008F779B" w:rsidP="008F779B">
      <w:pPr>
        <w:pStyle w:val="Normal-bullet"/>
        <w:ind w:firstLine="0"/>
      </w:pPr>
    </w:p>
    <w:p w:rsidR="008F779B" w:rsidRDefault="008F779B">
      <w:r>
        <w:rPr>
          <w:color w:val="222222"/>
          <w:szCs w:val="22"/>
        </w:rPr>
        <w:t xml:space="preserve">Congdon </w:t>
      </w:r>
      <w:r>
        <w:t>proposed to bring the current version (</w:t>
      </w:r>
      <w:r w:rsidRPr="00197241">
        <w:t>1-18-0007-02</w:t>
      </w:r>
      <w:r>
        <w:t xml:space="preserve">) to the NEND meeting of 6 March for further review. No objections were raised. He suggested that some level of approval could be attained there. Marks </w:t>
      </w:r>
      <w:r w:rsidR="00E80575">
        <w:t>referred to discussion</w:t>
      </w:r>
      <w:r>
        <w:t xml:space="preserve"> at the prior N</w:t>
      </w:r>
      <w:r w:rsidR="00E80575">
        <w:t xml:space="preserve">END telecon </w:t>
      </w:r>
      <w:r w:rsidR="00F2475D">
        <w:t xml:space="preserve">(2018-02-14, minutes not yet available) </w:t>
      </w:r>
      <w:r w:rsidR="00E80575">
        <w:t>of the need to establish a process for documen</w:t>
      </w:r>
      <w:r w:rsidR="00E03F8E">
        <w:t xml:space="preserve">t status management and review, </w:t>
      </w:r>
      <w:r w:rsidR="00E80575">
        <w:t xml:space="preserve">and </w:t>
      </w:r>
      <w:r w:rsidR="00E03F8E">
        <w:t xml:space="preserve">to </w:t>
      </w:r>
      <w:r w:rsidR="00E80575">
        <w:t xml:space="preserve">the NEND Chair’s indication that this would be a suitable </w:t>
      </w:r>
      <w:r w:rsidR="00E03F8E">
        <w:t>topic for the meeting of 6 March.</w:t>
      </w:r>
    </w:p>
    <w:bookmarkEnd w:id="11"/>
    <w:bookmarkEnd w:id="12"/>
    <w:p w:rsidR="009A6DCD" w:rsidRDefault="00F11AB6">
      <w:pPr>
        <w:pStyle w:val="Heading2"/>
      </w:pPr>
      <w:r>
        <w:t>Conclusion</w:t>
      </w:r>
    </w:p>
    <w:p w:rsidR="009A6DCD" w:rsidRDefault="009A6DCD">
      <w:pPr>
        <w:pStyle w:val="Normal-bullet"/>
        <w:ind w:left="720" w:firstLine="0"/>
      </w:pPr>
    </w:p>
    <w:p w:rsidR="009A6DCD" w:rsidRDefault="00197241">
      <w:r>
        <w:t>The m</w:t>
      </w:r>
      <w:r w:rsidR="00373F9D">
        <w:t>eeting was adjourned at 1</w:t>
      </w:r>
      <w:r w:rsidR="00F11AB6">
        <w:t>8</w:t>
      </w:r>
      <w:r w:rsidR="00373F9D">
        <w:t>:</w:t>
      </w:r>
      <w:r w:rsidR="00F11AB6">
        <w:t xml:space="preserve">45 </w:t>
      </w:r>
      <w:r>
        <w:t>ET</w:t>
      </w:r>
      <w:r w:rsidR="00373F9D">
        <w:t>.</w:t>
      </w:r>
    </w:p>
    <w:p w:rsidR="008F779B" w:rsidRDefault="008F779B"/>
    <w:p w:rsidR="008F779B" w:rsidRDefault="008F779B" w:rsidP="008F779B">
      <w:pPr>
        <w:pStyle w:val="Heading2"/>
      </w:pPr>
      <w:r>
        <w:t>Attendance</w:t>
      </w:r>
    </w:p>
    <w:p w:rsidR="008F779B" w:rsidRDefault="008F779B" w:rsidP="008F779B"/>
    <w:p w:rsidR="008F779B" w:rsidRDefault="008F779B" w:rsidP="008F779B">
      <w:pPr>
        <w:pStyle w:val="Normal-bullet"/>
      </w:pPr>
      <w:r>
        <w:t>Participation was recorded through the join.me list of call participants. Affiliations have been entered by the secretary based on information on the join.me attendance list or from previous attendance lists.</w:t>
      </w:r>
    </w:p>
    <w:p w:rsidR="008F779B" w:rsidRDefault="008F779B" w:rsidP="008F779B"/>
    <w:tbl>
      <w:tblPr>
        <w:tblW w:w="7229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4293"/>
      </w:tblGrid>
      <w:tr w:rsidR="008F779B" w:rsidTr="006B1FD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bookmarkStart w:id="13" w:name="_Hlk507765339"/>
            <w:r>
              <w:rPr>
                <w:b/>
                <w:bCs/>
              </w:rPr>
              <w:t>Name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rPr>
                <w:b/>
                <w:bCs/>
              </w:rPr>
              <w:t>Affiliation</w:t>
            </w:r>
          </w:p>
        </w:tc>
      </w:tr>
      <w:tr w:rsidR="008F779B" w:rsidTr="006B1FD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Pr="00A5016D" w:rsidRDefault="008F779B" w:rsidP="006B1FDD">
            <w:r w:rsidRPr="00A5016D">
              <w:t>Congdon, Paul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Tallac Networks; Huawei</w:t>
            </w:r>
          </w:p>
        </w:tc>
      </w:tr>
      <w:tr w:rsidR="008F779B" w:rsidTr="006B1FD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E03F8E" w:rsidP="006B1FDD">
            <w:bookmarkStart w:id="14" w:name="OLE_LINK17"/>
            <w:bookmarkStart w:id="15" w:name="OLE_LINK18"/>
            <w:bookmarkStart w:id="16" w:name="OLE_LINK19"/>
            <w:bookmarkStart w:id="17" w:name="OLE_LINK20"/>
            <w:r>
              <w:t>Elb</w:t>
            </w:r>
            <w:r w:rsidR="008F779B" w:rsidRPr="009A1F00">
              <w:t>akoury</w:t>
            </w:r>
            <w:bookmarkEnd w:id="14"/>
            <w:bookmarkEnd w:id="15"/>
            <w:r w:rsidR="008F779B">
              <w:t xml:space="preserve">, </w:t>
            </w:r>
            <w:r w:rsidR="008F779B" w:rsidRPr="009A1F00">
              <w:t>Hesham</w:t>
            </w:r>
            <w:bookmarkEnd w:id="16"/>
            <w:bookmarkEnd w:id="17"/>
          </w:p>
        </w:tc>
        <w:tc>
          <w:tcPr>
            <w:tcW w:w="4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Huawei</w:t>
            </w:r>
          </w:p>
        </w:tc>
      </w:tr>
      <w:tr w:rsidR="008F779B" w:rsidTr="006B1FD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Guo, Liang</w:t>
            </w:r>
          </w:p>
        </w:tc>
        <w:tc>
          <w:tcPr>
            <w:tcW w:w="4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CAICT</w:t>
            </w:r>
          </w:p>
        </w:tc>
      </w:tr>
      <w:tr w:rsidR="008F779B" w:rsidTr="006B1FD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Marks, Roger</w:t>
            </w:r>
          </w:p>
        </w:tc>
        <w:tc>
          <w:tcPr>
            <w:tcW w:w="4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bookmarkStart w:id="18" w:name="OLE_LINK93"/>
            <w:bookmarkStart w:id="19" w:name="OLE_LINK94"/>
            <w:bookmarkStart w:id="20" w:name="OLE_LINK7"/>
            <w:r>
              <w:t>Huawei</w:t>
            </w:r>
            <w:bookmarkEnd w:id="18"/>
            <w:bookmarkEnd w:id="19"/>
            <w:bookmarkEnd w:id="20"/>
          </w:p>
        </w:tc>
      </w:tr>
      <w:tr w:rsidR="008F779B" w:rsidTr="006B1FD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Sun, Marcus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Huawei</w:t>
            </w:r>
          </w:p>
        </w:tc>
      </w:tr>
      <w:tr w:rsidR="008F779B" w:rsidTr="006B1FD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4802C0" w:rsidP="006B1FDD">
            <w:hyperlink r:id="rId13">
              <w:r w:rsidR="008F779B">
                <w:t>Wang, Hao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Fujitsu</w:t>
            </w:r>
          </w:p>
        </w:tc>
      </w:tr>
      <w:tr w:rsidR="008F779B" w:rsidTr="006B1FD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Xie, Yunpeng</w:t>
            </w:r>
          </w:p>
        </w:tc>
        <w:tc>
          <w:tcPr>
            <w:tcW w:w="4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r>
              <w:t>China Telecom</w:t>
            </w:r>
          </w:p>
        </w:tc>
      </w:tr>
      <w:tr w:rsidR="008F779B" w:rsidTr="006B1FD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4802C0" w:rsidP="006B1FDD">
            <w:hyperlink r:id="rId14">
              <w:r w:rsidR="008F779B">
                <w:t>Yu, Yolanda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8F779B" w:rsidRDefault="008F779B" w:rsidP="006B1FDD">
            <w:bookmarkStart w:id="21" w:name="OLE_LINK88"/>
            <w:bookmarkStart w:id="22" w:name="OLE_LINK89"/>
            <w:bookmarkStart w:id="23" w:name="OLE_LINK90"/>
            <w:r>
              <w:t>Huawei</w:t>
            </w:r>
            <w:bookmarkEnd w:id="21"/>
            <w:bookmarkEnd w:id="22"/>
            <w:bookmarkEnd w:id="23"/>
          </w:p>
        </w:tc>
      </w:tr>
      <w:bookmarkEnd w:id="13"/>
    </w:tbl>
    <w:p w:rsidR="008F779B" w:rsidRDefault="008F779B" w:rsidP="008F779B">
      <w:pPr>
        <w:rPr>
          <w:lang w:eastAsia="zh-CN"/>
        </w:rPr>
      </w:pPr>
    </w:p>
    <w:p w:rsidR="008F779B" w:rsidRDefault="008F779B" w:rsidP="008F779B">
      <w:pPr>
        <w:pStyle w:val="Normal-bullet"/>
        <w:rPr>
          <w:lang w:eastAsia="zh-CN"/>
        </w:rPr>
      </w:pPr>
    </w:p>
    <w:p w:rsidR="008F779B" w:rsidRDefault="008F779B"/>
    <w:sectPr w:rsidR="008F779B">
      <w:headerReference w:type="default" r:id="rId15"/>
      <w:footerReference w:type="default" r:id="rId16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2C0" w:rsidRDefault="004802C0">
      <w:r>
        <w:separator/>
      </w:r>
    </w:p>
  </w:endnote>
  <w:endnote w:type="continuationSeparator" w:id="0">
    <w:p w:rsidR="004802C0" w:rsidRDefault="004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1"/>
    <w:family w:val="modern"/>
    <w:pitch w:val="fixed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373F9D">
    <w:pPr>
      <w:tabs>
        <w:tab w:val="center" w:pos="4680"/>
        <w:tab w:val="right" w:pos="9923"/>
      </w:tabs>
    </w:pPr>
    <w:r>
      <w:br/>
      <w:t>2018-0</w:t>
    </w:r>
    <w:r w:rsidR="002C5ED3">
      <w:t>3-</w:t>
    </w:r>
    <w:r w:rsidR="00E03F8E">
      <w:t>02</w:t>
    </w:r>
    <w:r>
      <w:t>:  IEEE 802 NEND IC teleconf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311863">
      <w:rPr>
        <w:noProof/>
      </w:rPr>
      <w:t>1</w:t>
    </w:r>
    <w:r>
      <w:fldChar w:fldCharType="end"/>
    </w:r>
    <w:r>
      <w:tab/>
    </w:r>
    <w:r w:rsidR="002C5ED3">
      <w:t>Roger Marks</w:t>
    </w:r>
  </w:p>
  <w:p w:rsidR="009A6DCD" w:rsidRDefault="009A6DCD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2C0" w:rsidRDefault="004802C0">
      <w:r>
        <w:separator/>
      </w:r>
    </w:p>
  </w:footnote>
  <w:footnote w:type="continuationSeparator" w:id="0">
    <w:p w:rsidR="004802C0" w:rsidRDefault="0048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FE68C4">
    <w:pPr>
      <w:tabs>
        <w:tab w:val="center" w:pos="4680"/>
        <w:tab w:val="right" w:pos="9923"/>
      </w:tabs>
      <w:spacing w:before="432"/>
    </w:pPr>
    <w:r>
      <w:rPr>
        <w:b/>
        <w:sz w:val="28"/>
      </w:rPr>
      <w:t>March</w:t>
    </w:r>
    <w:r w:rsidR="00373F9D">
      <w:rPr>
        <w:b/>
        <w:sz w:val="28"/>
      </w:rPr>
      <w:t xml:space="preserve"> 2018</w:t>
    </w:r>
    <w:r w:rsidR="00373F9D">
      <w:rPr>
        <w:b/>
        <w:sz w:val="28"/>
      </w:rPr>
      <w:tab/>
    </w:r>
    <w:r w:rsidR="00373F9D">
      <w:rPr>
        <w:b/>
        <w:sz w:val="28"/>
      </w:rPr>
      <w:tab/>
    </w:r>
    <w:r w:rsidR="00311863">
      <w:rPr>
        <w:b/>
        <w:sz w:val="28"/>
      </w:rPr>
      <w:t>1-18-000</w:t>
    </w:r>
    <w:r w:rsidR="00197241">
      <w:rPr>
        <w:b/>
        <w:sz w:val="28"/>
      </w:rPr>
      <w:t>8</w:t>
    </w:r>
    <w:r w:rsidR="00311863">
      <w:rPr>
        <w:b/>
        <w:sz w:val="28"/>
      </w:rPr>
      <w:t>-00-ICne</w:t>
    </w:r>
    <w:r w:rsidR="00373F9D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CD"/>
    <w:rsid w:val="00093D93"/>
    <w:rsid w:val="000A1751"/>
    <w:rsid w:val="00197241"/>
    <w:rsid w:val="001F062F"/>
    <w:rsid w:val="00295718"/>
    <w:rsid w:val="00297F45"/>
    <w:rsid w:val="002A3B8F"/>
    <w:rsid w:val="002C5ED3"/>
    <w:rsid w:val="002D1242"/>
    <w:rsid w:val="00311863"/>
    <w:rsid w:val="003262F0"/>
    <w:rsid w:val="00373F9D"/>
    <w:rsid w:val="00413094"/>
    <w:rsid w:val="004802C0"/>
    <w:rsid w:val="0050248B"/>
    <w:rsid w:val="00531CA3"/>
    <w:rsid w:val="006B39E2"/>
    <w:rsid w:val="00841BA1"/>
    <w:rsid w:val="008F779B"/>
    <w:rsid w:val="009A1F00"/>
    <w:rsid w:val="009A6DCD"/>
    <w:rsid w:val="00A5016D"/>
    <w:rsid w:val="00A81121"/>
    <w:rsid w:val="00A90D1C"/>
    <w:rsid w:val="00B31419"/>
    <w:rsid w:val="00B43DA6"/>
    <w:rsid w:val="00BF11D1"/>
    <w:rsid w:val="00BF25FF"/>
    <w:rsid w:val="00C21E5A"/>
    <w:rsid w:val="00CB7C97"/>
    <w:rsid w:val="00D44055"/>
    <w:rsid w:val="00E03F8E"/>
    <w:rsid w:val="00E54718"/>
    <w:rsid w:val="00E80575"/>
    <w:rsid w:val="00F11AB6"/>
    <w:rsid w:val="00F2475D"/>
    <w:rsid w:val="00F61ABE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7DFE2-3823-084F-A74E-6D54B0E4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s-802-nend@ieee.org" TargetMode="External"/><Relationship Id="rId13" Type="http://schemas.openxmlformats.org/officeDocument/2006/relationships/hyperlink" Target="mailto:ahase@at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-05-00EC-ieee-802-participation-slid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standards.ieee.org/myproject/Public/mytools/mob/preparslid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in.me/ieee802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/dcn/18/1-18-0007-02.pdf" TargetMode="External"/><Relationship Id="rId14" Type="http://schemas.openxmlformats.org/officeDocument/2006/relationships/hyperlink" Target="mailto:hiertz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DFA9-C335-324D-8C98-14628997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402</Words>
  <Characters>2518</Characters>
  <Application>Microsoft Office Word</Application>
  <DocSecurity>0</DocSecurity>
  <Lines>104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--</Company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32</cp:revision>
  <dcterms:created xsi:type="dcterms:W3CDTF">2017-12-20T07:52:00Z</dcterms:created>
  <dcterms:modified xsi:type="dcterms:W3CDTF">2018-03-02T22:35:00Z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