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BB9A88D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3536DC">
              <w:rPr>
                <w:rFonts w:eastAsia="Times New Roman"/>
              </w:rPr>
              <w:t>March</w:t>
            </w:r>
            <w:r w:rsidR="00FB50B0">
              <w:rPr>
                <w:rFonts w:eastAsia="Times New Roman"/>
              </w:rPr>
              <w:t xml:space="preserve"> 2019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6B464B2B" w:rsidR="00344BF6" w:rsidRPr="006E70B6" w:rsidRDefault="003536DC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March</w:t>
            </w:r>
            <w:r w:rsidR="00FB50B0">
              <w:rPr>
                <w:rFonts w:eastAsia="Times New Roman"/>
              </w:rPr>
              <w:t xml:space="preserve"> 1</w:t>
            </w:r>
            <w:r>
              <w:rPr>
                <w:rFonts w:eastAsia="Times New Roman"/>
              </w:rPr>
              <w:t>0</w:t>
            </w:r>
            <w:r w:rsidR="00576781"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FB50B0">
              <w:rPr>
                <w:rFonts w:eastAsia="Times New Roman"/>
              </w:rPr>
              <w:t>2019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0BAD8E56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3536DC">
        <w:rPr>
          <w:rFonts w:eastAsia="Arial"/>
          <w:b/>
          <w:szCs w:val="24"/>
        </w:rPr>
        <w:t>March</w:t>
      </w:r>
      <w:r w:rsidR="002C43B4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1</w:t>
      </w:r>
      <w:r w:rsidR="002A185B">
        <w:rPr>
          <w:rFonts w:eastAsia="Arial"/>
          <w:b/>
          <w:szCs w:val="24"/>
        </w:rPr>
        <w:t>0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Start"/>
      <w:r w:rsidR="00832ADF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2019</w:t>
      </w:r>
      <w:proofErr w:type="gramEnd"/>
      <w:r w:rsidR="00D67C8F">
        <w:rPr>
          <w:rFonts w:eastAsia="Arial"/>
          <w:b/>
          <w:szCs w:val="24"/>
        </w:rPr>
        <w:t>, 16:02</w:t>
      </w:r>
      <w:r w:rsidR="000D7C88">
        <w:rPr>
          <w:rFonts w:eastAsia="Arial"/>
          <w:b/>
          <w:szCs w:val="24"/>
        </w:rPr>
        <w:t xml:space="preserve"> </w:t>
      </w:r>
      <w:r w:rsidR="002A185B">
        <w:rPr>
          <w:rFonts w:eastAsia="Arial"/>
          <w:b/>
          <w:szCs w:val="24"/>
        </w:rPr>
        <w:t>Pacific Daylight</w:t>
      </w:r>
      <w:r w:rsidR="00FB50B0">
        <w:rPr>
          <w:rFonts w:eastAsia="Arial"/>
          <w:b/>
          <w:szCs w:val="24"/>
        </w:rPr>
        <w:t xml:space="preserve"> Time (</w:t>
      </w:r>
      <w:r w:rsidR="002A185B">
        <w:rPr>
          <w:rFonts w:eastAsia="Arial"/>
          <w:b/>
          <w:szCs w:val="24"/>
        </w:rPr>
        <w:t>PDT</w:t>
      </w:r>
      <w:r w:rsidR="004D7B0A">
        <w:rPr>
          <w:rFonts w:eastAsia="Arial"/>
          <w:b/>
          <w:szCs w:val="24"/>
        </w:rPr>
        <w:t>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5E5C6B62" w14:textId="08D68282" w:rsidR="00BA6802" w:rsidRPr="00FB6E95" w:rsidRDefault="0069573E" w:rsidP="00FB6E95">
      <w:pPr>
        <w:pStyle w:val="ListParagraph"/>
        <w:widowControl w:val="0"/>
        <w:numPr>
          <w:ilvl w:val="0"/>
          <w:numId w:val="2"/>
        </w:numPr>
        <w:rPr>
          <w:rFonts w:eastAsia="Arial"/>
          <w:i/>
          <w:szCs w:val="24"/>
        </w:rPr>
      </w:pPr>
      <w:r w:rsidRPr="00787D56">
        <w:rPr>
          <w:rFonts w:eastAsia="Arial"/>
          <w:b/>
          <w:szCs w:val="24"/>
        </w:rPr>
        <w:t>Attendees</w:t>
      </w:r>
      <w:r w:rsidRPr="00787D56">
        <w:rPr>
          <w:rFonts w:eastAsia="Arial"/>
          <w:szCs w:val="24"/>
        </w:rPr>
        <w:t>:</w:t>
      </w:r>
      <w:r w:rsidRPr="00D0001C">
        <w:rPr>
          <w:rFonts w:eastAsia="Arial"/>
          <w:szCs w:val="24"/>
        </w:rPr>
        <w:t xml:space="preserve"> </w:t>
      </w:r>
      <w:r w:rsidRPr="005E6C02">
        <w:rPr>
          <w:rFonts w:eastAsia="Arial"/>
          <w:szCs w:val="24"/>
        </w:rPr>
        <w:t>S</w:t>
      </w:r>
      <w:r w:rsidR="00F8480B" w:rsidRPr="005E6C02">
        <w:rPr>
          <w:rFonts w:eastAsia="Arial"/>
          <w:szCs w:val="24"/>
        </w:rPr>
        <w:t>tephen McCann</w:t>
      </w:r>
      <w:r w:rsidR="00E51CD9" w:rsidRPr="005E6C02">
        <w:rPr>
          <w:rFonts w:eastAsia="Arial"/>
          <w:szCs w:val="24"/>
        </w:rPr>
        <w:t xml:space="preserve">, </w:t>
      </w:r>
      <w:r w:rsidR="00092C73" w:rsidRPr="005E6C02">
        <w:rPr>
          <w:rFonts w:eastAsia="Arial"/>
          <w:szCs w:val="24"/>
        </w:rPr>
        <w:t xml:space="preserve">Bob </w:t>
      </w:r>
      <w:proofErr w:type="spellStart"/>
      <w:r w:rsidR="00092C73" w:rsidRPr="005E6C02">
        <w:rPr>
          <w:rFonts w:eastAsia="Arial"/>
          <w:szCs w:val="24"/>
        </w:rPr>
        <w:t>Heile</w:t>
      </w:r>
      <w:proofErr w:type="spellEnd"/>
      <w:r w:rsidR="00082708" w:rsidRPr="00E268FC">
        <w:rPr>
          <w:rFonts w:eastAsia="Arial"/>
          <w:szCs w:val="24"/>
        </w:rPr>
        <w:t xml:space="preserve">, </w:t>
      </w:r>
      <w:r w:rsidR="003659A5" w:rsidRPr="00E268FC">
        <w:rPr>
          <w:rFonts w:eastAsia="Arial"/>
          <w:szCs w:val="24"/>
        </w:rPr>
        <w:t xml:space="preserve">Jay </w:t>
      </w:r>
      <w:r w:rsidR="00D448BB" w:rsidRPr="00E268FC">
        <w:rPr>
          <w:rFonts w:eastAsia="Arial"/>
          <w:szCs w:val="24"/>
        </w:rPr>
        <w:t>Holcomb</w:t>
      </w:r>
      <w:r w:rsidR="0043505A" w:rsidRPr="00E268FC">
        <w:rPr>
          <w:rFonts w:eastAsia="Arial"/>
          <w:szCs w:val="24"/>
        </w:rPr>
        <w:t>,</w:t>
      </w:r>
      <w:r w:rsidR="002A1BE4" w:rsidRPr="00E268FC">
        <w:rPr>
          <w:rFonts w:eastAsia="Arial"/>
          <w:szCs w:val="24"/>
        </w:rPr>
        <w:t xml:space="preserve"> </w:t>
      </w:r>
      <w:r w:rsidR="00842727" w:rsidRPr="00E268FC">
        <w:rPr>
          <w:rFonts w:eastAsia="Arial"/>
          <w:szCs w:val="24"/>
        </w:rPr>
        <w:t>Jon</w:t>
      </w:r>
      <w:r w:rsidR="00842727" w:rsidRPr="005E6C02">
        <w:rPr>
          <w:rFonts w:eastAsia="Arial"/>
          <w:szCs w:val="24"/>
        </w:rPr>
        <w:t xml:space="preserve"> Rosdahl</w:t>
      </w:r>
      <w:r w:rsidR="00D1432C" w:rsidRPr="005E6C02">
        <w:rPr>
          <w:rFonts w:eastAsia="Arial"/>
          <w:szCs w:val="24"/>
        </w:rPr>
        <w:t xml:space="preserve">, </w:t>
      </w:r>
      <w:r w:rsidR="003F3FEE" w:rsidRPr="005E6C02">
        <w:rPr>
          <w:rFonts w:eastAsia="Arial"/>
          <w:szCs w:val="24"/>
        </w:rPr>
        <w:t>Dorothy Stanley</w:t>
      </w:r>
      <w:r w:rsidR="00572530" w:rsidRPr="005E6C02">
        <w:rPr>
          <w:rFonts w:eastAsia="Arial"/>
          <w:szCs w:val="24"/>
        </w:rPr>
        <w:t xml:space="preserve">, </w:t>
      </w:r>
      <w:r w:rsidR="002C08CE" w:rsidRPr="005E6C02">
        <w:rPr>
          <w:rFonts w:eastAsia="Arial"/>
          <w:szCs w:val="24"/>
        </w:rPr>
        <w:t xml:space="preserve">Pat </w:t>
      </w:r>
      <w:r w:rsidR="002C08CE" w:rsidRPr="00ED2EBD">
        <w:rPr>
          <w:rFonts w:eastAsia="Arial"/>
          <w:szCs w:val="24"/>
        </w:rPr>
        <w:t>Kinney</w:t>
      </w:r>
      <w:r w:rsidR="00121A6E" w:rsidRPr="00ED2EBD">
        <w:rPr>
          <w:rFonts w:eastAsia="Arial"/>
          <w:szCs w:val="24"/>
        </w:rPr>
        <w:t xml:space="preserve">, </w:t>
      </w:r>
      <w:r w:rsidR="00D73C6D" w:rsidRPr="00ED2EBD">
        <w:rPr>
          <w:rFonts w:eastAsia="Arial"/>
          <w:szCs w:val="24"/>
        </w:rPr>
        <w:t>Ben</w:t>
      </w:r>
      <w:r w:rsidR="002A201C" w:rsidRPr="00ED2EBD">
        <w:rPr>
          <w:rFonts w:eastAsia="Arial"/>
          <w:szCs w:val="24"/>
        </w:rPr>
        <w:t xml:space="preserve"> Rolfe</w:t>
      </w:r>
      <w:r w:rsidR="00121A6E" w:rsidRPr="00ED2EBD">
        <w:rPr>
          <w:rFonts w:eastAsia="Arial"/>
          <w:szCs w:val="24"/>
        </w:rPr>
        <w:t xml:space="preserve">, </w:t>
      </w:r>
      <w:r w:rsidR="00842727" w:rsidRPr="00ED2EBD">
        <w:rPr>
          <w:rFonts w:eastAsia="Arial"/>
          <w:szCs w:val="24"/>
        </w:rPr>
        <w:t>Rick</w:t>
      </w:r>
      <w:r w:rsidR="00842727" w:rsidRPr="00E268FC">
        <w:rPr>
          <w:rFonts w:eastAsia="Arial"/>
          <w:szCs w:val="24"/>
        </w:rPr>
        <w:t xml:space="preserve"> Alfin</w:t>
      </w:r>
      <w:r w:rsidR="00470D01" w:rsidRPr="00E268FC">
        <w:rPr>
          <w:rFonts w:eastAsia="Arial"/>
          <w:szCs w:val="24"/>
        </w:rPr>
        <w:t>, Lee</w:t>
      </w:r>
      <w:r w:rsidR="00470D01" w:rsidRPr="004C4231">
        <w:rPr>
          <w:rFonts w:eastAsia="Arial"/>
          <w:szCs w:val="24"/>
        </w:rPr>
        <w:t xml:space="preserve"> Hyeong Ho</w:t>
      </w:r>
      <w:r w:rsidR="00FC2634" w:rsidRPr="004C4231">
        <w:rPr>
          <w:rFonts w:eastAsia="Arial"/>
          <w:szCs w:val="24"/>
        </w:rPr>
        <w:t xml:space="preserve">, </w:t>
      </w:r>
      <w:r w:rsidR="009C45E9" w:rsidRPr="005E6C02">
        <w:rPr>
          <w:rFonts w:eastAsia="Arial"/>
          <w:szCs w:val="24"/>
        </w:rPr>
        <w:t>Tim Harrington</w:t>
      </w:r>
      <w:r w:rsidR="009C45E9" w:rsidRPr="003F3D07">
        <w:rPr>
          <w:rFonts w:eastAsia="Arial"/>
          <w:szCs w:val="24"/>
        </w:rPr>
        <w:t>, James Gilb</w:t>
      </w:r>
      <w:r w:rsidR="00F1171E" w:rsidRPr="00ED2EBD">
        <w:rPr>
          <w:rFonts w:eastAsia="Arial"/>
          <w:szCs w:val="24"/>
        </w:rPr>
        <w:t xml:space="preserve">, </w:t>
      </w:r>
      <w:proofErr w:type="spellStart"/>
      <w:r w:rsidR="005E6C02" w:rsidRPr="004C4231">
        <w:rPr>
          <w:rFonts w:eastAsia="Arial"/>
          <w:szCs w:val="24"/>
        </w:rPr>
        <w:t>Subir</w:t>
      </w:r>
      <w:proofErr w:type="spellEnd"/>
      <w:r w:rsidR="005E6C02" w:rsidRPr="004C4231">
        <w:rPr>
          <w:rFonts w:eastAsia="Arial"/>
          <w:szCs w:val="24"/>
        </w:rPr>
        <w:t xml:space="preserve"> Das, Robert</w:t>
      </w:r>
      <w:r w:rsidR="005E6C02" w:rsidRPr="005E6C02">
        <w:rPr>
          <w:rFonts w:eastAsia="Arial"/>
          <w:szCs w:val="24"/>
        </w:rPr>
        <w:t xml:space="preserve"> Sta</w:t>
      </w:r>
      <w:r w:rsidR="003F3D07">
        <w:rPr>
          <w:rFonts w:eastAsia="Arial"/>
          <w:szCs w:val="24"/>
        </w:rPr>
        <w:t>cey</w:t>
      </w:r>
      <w:r w:rsidR="00F363F5">
        <w:rPr>
          <w:rFonts w:eastAsia="Arial"/>
          <w:szCs w:val="24"/>
        </w:rPr>
        <w:t xml:space="preserve">, Clint Chaplin, </w:t>
      </w:r>
      <w:r w:rsidR="00807DA7">
        <w:rPr>
          <w:rFonts w:eastAsia="Arial"/>
          <w:szCs w:val="24"/>
        </w:rPr>
        <w:t xml:space="preserve">Apurva </w:t>
      </w:r>
      <w:proofErr w:type="spellStart"/>
      <w:r w:rsidR="00FB6E95">
        <w:rPr>
          <w:rFonts w:eastAsia="Arial"/>
          <w:szCs w:val="24"/>
        </w:rPr>
        <w:t>Mody</w:t>
      </w:r>
      <w:proofErr w:type="spellEnd"/>
      <w:r w:rsidR="00807DA7" w:rsidRPr="00FB6E95">
        <w:rPr>
          <w:rFonts w:eastAsia="Arial"/>
          <w:szCs w:val="24"/>
        </w:rPr>
        <w:t>, Mark Hamilton, Jonathan Goldberg, Lisa Perry, James Gilb</w:t>
      </w:r>
      <w:r w:rsidR="00FB6E95" w:rsidRPr="00FB6E95">
        <w:rPr>
          <w:rFonts w:eastAsia="Arial"/>
          <w:szCs w:val="24"/>
        </w:rPr>
        <w:t xml:space="preserve">, Robert Stacey, </w:t>
      </w:r>
      <w:r w:rsidR="00495361" w:rsidRPr="00495361">
        <w:rPr>
          <w:rFonts w:eastAsia="Arial"/>
          <w:szCs w:val="24"/>
        </w:rPr>
        <w:t>Inoue Yasuhiko</w:t>
      </w:r>
      <w:r w:rsidR="00AA5954">
        <w:rPr>
          <w:rFonts w:eastAsia="Arial"/>
          <w:szCs w:val="24"/>
        </w:rPr>
        <w:t xml:space="preserve">, Peter </w:t>
      </w:r>
      <w:proofErr w:type="spellStart"/>
      <w:r w:rsidR="00AA5954">
        <w:rPr>
          <w:rFonts w:eastAsia="Arial"/>
          <w:szCs w:val="24"/>
        </w:rPr>
        <w:t>Ecclesine</w:t>
      </w:r>
      <w:proofErr w:type="spellEnd"/>
      <w:r w:rsidR="00794247">
        <w:rPr>
          <w:rFonts w:eastAsia="Arial"/>
          <w:szCs w:val="24"/>
        </w:rPr>
        <w:t>, Tim Godfrey</w:t>
      </w:r>
      <w:r w:rsidR="00B1318A">
        <w:rPr>
          <w:rFonts w:eastAsia="Arial"/>
          <w:szCs w:val="24"/>
        </w:rPr>
        <w:t xml:space="preserve">, Dawn </w:t>
      </w:r>
      <w:proofErr w:type="spellStart"/>
      <w:r w:rsidR="00B1318A">
        <w:rPr>
          <w:rFonts w:eastAsia="Arial"/>
          <w:szCs w:val="24"/>
        </w:rPr>
        <w:t>Sly</w:t>
      </w:r>
      <w:r w:rsidR="0055106B">
        <w:rPr>
          <w:rFonts w:eastAsia="Arial"/>
          <w:szCs w:val="24"/>
        </w:rPr>
        <w:t>k</w:t>
      </w:r>
      <w:r w:rsidR="00B1318A">
        <w:rPr>
          <w:rFonts w:eastAsia="Arial"/>
          <w:szCs w:val="24"/>
        </w:rPr>
        <w:t>house</w:t>
      </w:r>
      <w:proofErr w:type="spellEnd"/>
      <w:r w:rsidR="00B1318A">
        <w:rPr>
          <w:rFonts w:eastAsia="Arial"/>
          <w:szCs w:val="24"/>
        </w:rPr>
        <w:t>.</w:t>
      </w:r>
      <w:r w:rsidR="0055106B">
        <w:rPr>
          <w:rFonts w:eastAsia="Arial"/>
          <w:szCs w:val="24"/>
        </w:rPr>
        <w:t xml:space="preserve"> Joseph Levy</w:t>
      </w:r>
      <w:r w:rsidR="002A19A2">
        <w:rPr>
          <w:rFonts w:eastAsia="Arial"/>
          <w:szCs w:val="24"/>
        </w:rPr>
        <w:t>,</w:t>
      </w:r>
      <w:r w:rsidR="00FF5BE6">
        <w:rPr>
          <w:rFonts w:eastAsia="Arial"/>
          <w:szCs w:val="24"/>
        </w:rPr>
        <w:t xml:space="preserve"> </w:t>
      </w:r>
      <w:proofErr w:type="spellStart"/>
      <w:r w:rsidR="00FF5BE6">
        <w:rPr>
          <w:rFonts w:eastAsia="Arial"/>
          <w:szCs w:val="24"/>
        </w:rPr>
        <w:t>Ramy</w:t>
      </w:r>
      <w:proofErr w:type="spellEnd"/>
      <w:r w:rsidR="00FF5BE6">
        <w:rPr>
          <w:rFonts w:eastAsia="Arial"/>
          <w:szCs w:val="24"/>
        </w:rPr>
        <w:t xml:space="preserve"> Ahmed Fathy</w:t>
      </w:r>
    </w:p>
    <w:p w14:paraId="596A3B3E" w14:textId="64B11E26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47BD26F1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7A6044FC" w14:textId="52EB57CA" w:rsidR="003536DC" w:rsidRDefault="00B1318A" w:rsidP="00E2704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7" w:history="1">
        <w:r w:rsidRPr="003230B7">
          <w:rPr>
            <w:rStyle w:val="Hyperlink"/>
            <w:rFonts w:eastAsia="Arial"/>
            <w:szCs w:val="24"/>
          </w:rPr>
          <w:t>https://mentor.ieee.org/802-ec/dcn/19/ec-19-0036-03-WCSG-802-wireless-chairs-meeting-agenda-2019-03-10.docx</w:t>
        </w:r>
      </w:hyperlink>
      <w:r w:rsidR="003536DC">
        <w:rPr>
          <w:rFonts w:eastAsia="Arial"/>
          <w:szCs w:val="24"/>
        </w:rPr>
        <w:t xml:space="preserve"> </w:t>
      </w:r>
    </w:p>
    <w:p w14:paraId="33B34BA2" w14:textId="7623BB7E" w:rsidR="00A06B66" w:rsidRDefault="00A06B66" w:rsidP="00E2704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do you think Juan Carlos-Zuniga is still interested in the privacy agenda item.</w:t>
      </w:r>
    </w:p>
    <w:p w14:paraId="59C852E0" w14:textId="33C2F479" w:rsidR="00A06B66" w:rsidRPr="00A06B66" w:rsidRDefault="00A06B66" w:rsidP="00A06B6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A: </w:t>
      </w:r>
      <w:r w:rsidR="00B1318A">
        <w:rPr>
          <w:rFonts w:eastAsia="Arial"/>
          <w:szCs w:val="24"/>
        </w:rPr>
        <w:t>n</w:t>
      </w:r>
      <w:r>
        <w:rPr>
          <w:rFonts w:eastAsia="Arial"/>
          <w:szCs w:val="24"/>
        </w:rPr>
        <w:t>ot sure.</w:t>
      </w:r>
      <w:r w:rsidR="00B1318A">
        <w:rPr>
          <w:rFonts w:eastAsia="Arial"/>
          <w:szCs w:val="24"/>
        </w:rPr>
        <w:t xml:space="preserve"> Let’s leave it on the agenda for now.</w:t>
      </w:r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5D71A250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A06B66">
        <w:rPr>
          <w:rFonts w:eastAsia="Arial"/>
          <w:szCs w:val="24"/>
        </w:rPr>
        <w:t>Dorothy Stanley</w:t>
      </w:r>
      <w:r w:rsidR="00AB1B84">
        <w:rPr>
          <w:rFonts w:eastAsia="Arial"/>
          <w:szCs w:val="24"/>
        </w:rPr>
        <w:t>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 xml:space="preserve">: </w:t>
      </w:r>
      <w:r w:rsidR="00A06B66">
        <w:rPr>
          <w:rFonts w:eastAsia="Arial"/>
          <w:szCs w:val="24"/>
        </w:rPr>
        <w:t>Rick Alfin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1708465" w:rsidR="007807E5" w:rsidRPr="007807E5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52E10241" w14:textId="500ADB79" w:rsidR="003536DC" w:rsidRPr="00FB50B0" w:rsidRDefault="0019444D" w:rsidP="00FB50B0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3536DC" w:rsidRPr="00087543">
          <w:rPr>
            <w:rStyle w:val="Hyperlink"/>
            <w:rFonts w:eastAsia="Arial"/>
            <w:szCs w:val="24"/>
          </w:rPr>
          <w:t>https://mentor.ieee.org/802-ec/dcn/19/ec-19-0003-00-WCSG-st-louis-</w:t>
        </w:r>
        <w:r w:rsidR="003536DC">
          <w:rPr>
            <w:rStyle w:val="Hyperlink"/>
            <w:rFonts w:eastAsia="Arial"/>
            <w:szCs w:val="24"/>
          </w:rPr>
          <w:t>March</w:t>
        </w:r>
        <w:r w:rsidR="003536DC" w:rsidRPr="00087543">
          <w:rPr>
            <w:rStyle w:val="Hyperlink"/>
            <w:rFonts w:eastAsia="Arial"/>
            <w:szCs w:val="24"/>
          </w:rPr>
          <w:t>-2019-minutes.docx</w:t>
        </w:r>
      </w:hyperlink>
      <w:r w:rsidR="003536DC">
        <w:rPr>
          <w:rFonts w:eastAsia="Arial"/>
          <w:szCs w:val="24"/>
        </w:rPr>
        <w:t xml:space="preserve"> </w:t>
      </w:r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79085C94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 xml:space="preserve">d: </w:t>
      </w:r>
      <w:r w:rsidR="00A06B66">
        <w:rPr>
          <w:rFonts w:eastAsia="Arial"/>
          <w:szCs w:val="24"/>
        </w:rPr>
        <w:t>Stephen McCann</w:t>
      </w:r>
      <w:r w:rsidR="00007A92">
        <w:rPr>
          <w:rFonts w:eastAsia="Arial"/>
          <w:szCs w:val="24"/>
        </w:rPr>
        <w:t>,</w:t>
      </w:r>
      <w:r w:rsidR="00AB1B84">
        <w:rPr>
          <w:rFonts w:eastAsia="Arial"/>
          <w:szCs w:val="24"/>
        </w:rPr>
        <w:t xml:space="preserve">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AB1B84">
        <w:rPr>
          <w:rFonts w:eastAsia="Arial"/>
          <w:szCs w:val="24"/>
        </w:rPr>
        <w:t>:</w:t>
      </w:r>
      <w:r w:rsidR="000B3811">
        <w:rPr>
          <w:rFonts w:eastAsia="Arial"/>
          <w:szCs w:val="24"/>
        </w:rPr>
        <w:t xml:space="preserve"> Pat Kinney</w:t>
      </w:r>
    </w:p>
    <w:p w14:paraId="63434DFC" w14:textId="37DA8AC4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62EC8DDA" w14:textId="77777777" w:rsidR="00FF64C7" w:rsidRDefault="00FF64C7" w:rsidP="00FF64C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Face to face</w:t>
      </w:r>
    </w:p>
    <w:p w14:paraId="280AD2A4" w14:textId="77777777" w:rsidR="00FF64C7" w:rsidRPr="00B4651A" w:rsidRDefault="00FF64C7" w:rsidP="00FF64C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Meeting “top 10”</w:t>
      </w:r>
    </w:p>
    <w:p w14:paraId="744A2979" w14:textId="605BF139" w:rsidR="00B1318A" w:rsidRDefault="00B1318A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An email has been sent out to all attendees covering the main logistics for the week.</w:t>
      </w:r>
    </w:p>
    <w:p w14:paraId="3692083C" w14:textId="5BBC263E" w:rsidR="00B1318A" w:rsidRDefault="00B515EE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meeting is using both the Hyatt and the Fairmont hotel this week.</w:t>
      </w:r>
    </w:p>
    <w:p w14:paraId="5C13F32F" w14:textId="72A03D2A" w:rsidR="00B515EE" w:rsidRDefault="00CD1796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Total registration </w:t>
      </w:r>
      <w:proofErr w:type="gramStart"/>
      <w:r w:rsidR="001729AC">
        <w:rPr>
          <w:rFonts w:eastAsia="Arial"/>
          <w:szCs w:val="24"/>
        </w:rPr>
        <w:t>at the moment</w:t>
      </w:r>
      <w:proofErr w:type="gramEnd"/>
      <w:r w:rsidR="001729AC">
        <w:rPr>
          <w:rFonts w:eastAsia="Arial"/>
          <w:szCs w:val="24"/>
        </w:rPr>
        <w:t xml:space="preserve"> is </w:t>
      </w:r>
      <w:r>
        <w:rPr>
          <w:rFonts w:eastAsia="Arial"/>
          <w:szCs w:val="24"/>
        </w:rPr>
        <w:t>725.</w:t>
      </w:r>
    </w:p>
    <w:p w14:paraId="131D1E86" w14:textId="3F422242" w:rsidR="00CD1796" w:rsidRPr="00CD1796" w:rsidRDefault="00CD1796" w:rsidP="00CD1796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CD1796">
        <w:rPr>
          <w:rFonts w:eastAsia="Arial"/>
          <w:b/>
          <w:szCs w:val="24"/>
        </w:rPr>
        <w:t>Network</w:t>
      </w:r>
    </w:p>
    <w:p w14:paraId="67290A1A" w14:textId="1EC0AAD4" w:rsidR="00CD1796" w:rsidRDefault="00CD1796" w:rsidP="00CD179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Both hotels have plenty of bandwidth and there is a dedicated wireless link between the two buildings.</w:t>
      </w:r>
    </w:p>
    <w:p w14:paraId="76815592" w14:textId="6DB0B259" w:rsidR="0044197A" w:rsidRPr="00CD1796" w:rsidRDefault="0044197A" w:rsidP="0044197A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Treasurer’s report</w:t>
      </w:r>
    </w:p>
    <w:p w14:paraId="2EB6F359" w14:textId="51BE4BE8" w:rsidR="00CD1796" w:rsidRDefault="00CD1796" w:rsidP="001729A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current balance is $536,</w:t>
      </w:r>
      <w:r w:rsidR="00AE60E5">
        <w:rPr>
          <w:rFonts w:eastAsia="Arial"/>
          <w:szCs w:val="24"/>
        </w:rPr>
        <w:t>371.69</w:t>
      </w:r>
      <w:r>
        <w:rPr>
          <w:rFonts w:eastAsia="Arial"/>
          <w:szCs w:val="24"/>
        </w:rPr>
        <w:t>. The loss from the St. Louis (January 2019) meeting was less than expected.</w:t>
      </w:r>
    </w:p>
    <w:p w14:paraId="18D3D46E" w14:textId="4C7AA72C" w:rsidR="003D33A7" w:rsidRDefault="001729AC" w:rsidP="003D33A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2018 audit still needs to be completed.</w:t>
      </w:r>
    </w:p>
    <w:p w14:paraId="186C1A5A" w14:textId="442CA944" w:rsidR="00E90F80" w:rsidRDefault="00E90F80" w:rsidP="003D33A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will be an 802.15 anniversary at the Atlanta May 2019 meeting.</w:t>
      </w:r>
    </w:p>
    <w:p w14:paraId="00665C24" w14:textId="15F13D4D" w:rsidR="00E90F80" w:rsidRPr="0055106B" w:rsidRDefault="00E90F80" w:rsidP="00E90F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55106B">
        <w:rPr>
          <w:rFonts w:eastAsia="Arial"/>
          <w:b/>
          <w:szCs w:val="24"/>
        </w:rPr>
        <w:t>Co-existence Workshop</w:t>
      </w:r>
    </w:p>
    <w:p w14:paraId="62C961E0" w14:textId="57807B67" w:rsidR="00E90F80" w:rsidRDefault="00E90F80" w:rsidP="00E90F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IEEE 802.11 and 3GPP wish to hold a co-</w:t>
      </w:r>
      <w:r w:rsidR="0055106B">
        <w:rPr>
          <w:rFonts w:eastAsia="Arial"/>
          <w:szCs w:val="24"/>
        </w:rPr>
        <w:t>existence</w:t>
      </w:r>
      <w:r>
        <w:rPr>
          <w:rFonts w:eastAsia="Arial"/>
          <w:szCs w:val="24"/>
        </w:rPr>
        <w:t xml:space="preserve"> workshop regarding 6 </w:t>
      </w:r>
      <w:r>
        <w:rPr>
          <w:rFonts w:eastAsia="Arial"/>
          <w:szCs w:val="24"/>
        </w:rPr>
        <w:lastRenderedPageBreak/>
        <w:t>GHz.</w:t>
      </w:r>
    </w:p>
    <w:p w14:paraId="1BBC3B05" w14:textId="7A4C14FE" w:rsidR="00E90F80" w:rsidRDefault="00E90F80" w:rsidP="00E90F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Previous liaisons have not been very productive, so it is felt that a face to face workshop would be more effective.</w:t>
      </w:r>
    </w:p>
    <w:p w14:paraId="72C01A78" w14:textId="13B693C7" w:rsidR="001729AC" w:rsidRPr="0055106B" w:rsidRDefault="0055106B" w:rsidP="001729A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3GPP RAN have responded positively to this.</w:t>
      </w:r>
    </w:p>
    <w:p w14:paraId="4D715ED9" w14:textId="5E4FF1CA" w:rsidR="00CD1796" w:rsidRDefault="00CD1796" w:rsidP="0044197A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55106B">
        <w:rPr>
          <w:rFonts w:eastAsia="Arial"/>
          <w:b/>
          <w:szCs w:val="24"/>
        </w:rPr>
        <w:t>Move to approve 802.11 co-sponsorship of the July 2019 Coexistence Workshop July 17, 2019 with a sponsorship from the treasury not to exceed $6,000.</w:t>
      </w:r>
    </w:p>
    <w:p w14:paraId="1121DCF8" w14:textId="31F2492F" w:rsidR="0055106B" w:rsidRDefault="0055106B" w:rsidP="0055106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DC0AC4">
        <w:rPr>
          <w:rFonts w:eastAsia="Arial"/>
          <w:szCs w:val="24"/>
        </w:rPr>
        <w:t>Jon Rosdahl</w:t>
      </w:r>
      <w:r>
        <w:rPr>
          <w:rFonts w:eastAsia="Arial"/>
          <w:szCs w:val="24"/>
        </w:rPr>
        <w:t>, 2</w:t>
      </w:r>
      <w:r w:rsidRPr="00D448BB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</w:t>
      </w:r>
      <w:r w:rsidR="00DC0AC4">
        <w:rPr>
          <w:rFonts w:eastAsia="Arial"/>
          <w:szCs w:val="24"/>
        </w:rPr>
        <w:t>Dorothy Stanley</w:t>
      </w:r>
    </w:p>
    <w:p w14:paraId="7BBDE76E" w14:textId="7D4B72BD" w:rsidR="0055106B" w:rsidRDefault="0055106B" w:rsidP="0055106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5106B">
        <w:rPr>
          <w:rFonts w:eastAsia="Arial"/>
          <w:szCs w:val="24"/>
        </w:rPr>
        <w:t>Note, this will be a separate event on the Wednesday afternoon and evening from the main IEEE 802 meeting in a separate venue.</w:t>
      </w:r>
      <w:r>
        <w:rPr>
          <w:rFonts w:eastAsia="Arial"/>
          <w:szCs w:val="24"/>
        </w:rPr>
        <w:t xml:space="preserve"> Also remember that there not be any social in the IEEE 802 July 2019 meeting.</w:t>
      </w:r>
    </w:p>
    <w:p w14:paraId="3D80F37F" w14:textId="7C86CA90" w:rsidR="0055106B" w:rsidRDefault="0055106B" w:rsidP="0055106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Please can 802.11 also co-ordinate with the other 802 WGs regarding the timing.</w:t>
      </w:r>
    </w:p>
    <w:p w14:paraId="5A15F05F" w14:textId="63B3ED98" w:rsidR="0055106B" w:rsidRDefault="0055106B" w:rsidP="0055106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number of attendees </w:t>
      </w:r>
      <w:proofErr w:type="gramStart"/>
      <w:r>
        <w:rPr>
          <w:rFonts w:eastAsia="Arial"/>
          <w:szCs w:val="24"/>
        </w:rPr>
        <w:t>has to</w:t>
      </w:r>
      <w:proofErr w:type="gramEnd"/>
      <w:r>
        <w:rPr>
          <w:rFonts w:eastAsia="Arial"/>
          <w:szCs w:val="24"/>
        </w:rPr>
        <w:t xml:space="preserve"> be limited to 100 people, based on the available room size.</w:t>
      </w:r>
    </w:p>
    <w:p w14:paraId="0832C6CE" w14:textId="0E0B985F" w:rsidR="0055106B" w:rsidRPr="0055106B" w:rsidRDefault="0055106B" w:rsidP="0055106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With this sponsorship, each attendee will be charged $50 each</w:t>
      </w:r>
      <w:r w:rsidR="00430FE8">
        <w:rPr>
          <w:rFonts w:eastAsia="Arial"/>
          <w:szCs w:val="24"/>
        </w:rPr>
        <w:t xml:space="preserve"> (including dinner)</w:t>
      </w:r>
    </w:p>
    <w:p w14:paraId="2685F2BC" w14:textId="24BD609A" w:rsidR="0055106B" w:rsidRDefault="0055106B" w:rsidP="0055106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Do you think another workshop could occur at some later point.</w:t>
      </w:r>
    </w:p>
    <w:p w14:paraId="102FAB2C" w14:textId="58778E67" w:rsidR="0055106B" w:rsidRDefault="0055106B" w:rsidP="0055106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A: That is a proposed agenda item for this workshop.</w:t>
      </w:r>
    </w:p>
    <w:p w14:paraId="7D9EE15A" w14:textId="08C3326B" w:rsidR="00541900" w:rsidRDefault="00541900" w:rsidP="0055106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web-site is: </w:t>
      </w:r>
      <w:hyperlink r:id="rId9" w:history="1">
        <w:r w:rsidRPr="003230B7">
          <w:rPr>
            <w:rStyle w:val="Hyperlink"/>
            <w:rFonts w:eastAsia="Arial"/>
            <w:szCs w:val="24"/>
          </w:rPr>
          <w:t>http://grouper.ieee.org/groups/802/11/Workshops/2019-July-Coex/workshop.htm</w:t>
        </w:r>
      </w:hyperlink>
      <w:r>
        <w:rPr>
          <w:rFonts w:eastAsia="Arial"/>
          <w:szCs w:val="24"/>
        </w:rPr>
        <w:t xml:space="preserve"> </w:t>
      </w:r>
    </w:p>
    <w:p w14:paraId="77AB3A22" w14:textId="2E5678CB" w:rsidR="0055106B" w:rsidRDefault="0055106B" w:rsidP="0055106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The </w:t>
      </w:r>
      <w:proofErr w:type="gramStart"/>
      <w:r>
        <w:rPr>
          <w:rFonts w:eastAsia="Arial"/>
          <w:szCs w:val="24"/>
        </w:rPr>
        <w:t>main focus</w:t>
      </w:r>
      <w:proofErr w:type="gramEnd"/>
      <w:r>
        <w:rPr>
          <w:rFonts w:eastAsia="Arial"/>
          <w:szCs w:val="24"/>
        </w:rPr>
        <w:t xml:space="preserve"> </w:t>
      </w:r>
      <w:r w:rsidR="006A53B5">
        <w:rPr>
          <w:rFonts w:eastAsia="Arial"/>
          <w:szCs w:val="24"/>
        </w:rPr>
        <w:t xml:space="preserve">for this meeting </w:t>
      </w:r>
      <w:r>
        <w:rPr>
          <w:rFonts w:eastAsia="Arial"/>
          <w:szCs w:val="24"/>
        </w:rPr>
        <w:t xml:space="preserve">is </w:t>
      </w:r>
      <w:r w:rsidR="006A53B5">
        <w:rPr>
          <w:rFonts w:eastAsia="Arial"/>
          <w:szCs w:val="24"/>
        </w:rPr>
        <w:t>for</w:t>
      </w:r>
      <w:r>
        <w:rPr>
          <w:rFonts w:eastAsia="Arial"/>
          <w:szCs w:val="24"/>
        </w:rPr>
        <w:t xml:space="preserve"> 802.11 and 3GPP</w:t>
      </w:r>
      <w:r w:rsidR="006A53B5">
        <w:rPr>
          <w:rFonts w:eastAsia="Arial"/>
          <w:szCs w:val="24"/>
        </w:rPr>
        <w:t xml:space="preserve"> technologies</w:t>
      </w:r>
      <w:r>
        <w:rPr>
          <w:rFonts w:eastAsia="Arial"/>
          <w:szCs w:val="24"/>
        </w:rPr>
        <w:t>, but future co-existence issues (e.g. U</w:t>
      </w:r>
      <w:r w:rsidR="006A53B5">
        <w:rPr>
          <w:rFonts w:eastAsia="Arial"/>
          <w:szCs w:val="24"/>
        </w:rPr>
        <w:t>WB</w:t>
      </w:r>
      <w:r>
        <w:rPr>
          <w:rFonts w:eastAsia="Arial"/>
          <w:szCs w:val="24"/>
        </w:rPr>
        <w:t>) could be discussed at a later time.</w:t>
      </w:r>
    </w:p>
    <w:p w14:paraId="203AF6FC" w14:textId="2AD58F18" w:rsidR="0055106B" w:rsidRPr="00291942" w:rsidRDefault="0055106B" w:rsidP="0029194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010FBA91" w14:textId="77777777" w:rsidR="00FF64C7" w:rsidRPr="002E7DA8" w:rsidRDefault="00FF64C7" w:rsidP="00FF64C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>
        <w:rPr>
          <w:rFonts w:eastAsia="Arial"/>
          <w:b/>
          <w:szCs w:val="24"/>
        </w:rPr>
        <w:t xml:space="preserve">re 802 Wireless Interim Meetings </w:t>
      </w:r>
    </w:p>
    <w:p w14:paraId="5374FDAE" w14:textId="77777777" w:rsidR="00FF64C7" w:rsidRPr="004A6E97" w:rsidRDefault="00FF64C7" w:rsidP="00FF64C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A6E97">
        <w:rPr>
          <w:rFonts w:eastAsia="Arial"/>
          <w:szCs w:val="24"/>
        </w:rPr>
        <w:t>Futu</w:t>
      </w:r>
      <w:r>
        <w:rPr>
          <w:rFonts w:eastAsia="Arial"/>
          <w:szCs w:val="24"/>
        </w:rPr>
        <w:t>re Wireless Interim Meetings</w:t>
      </w:r>
    </w:p>
    <w:p w14:paraId="069C89B8" w14:textId="0828B275" w:rsidR="007B7F54" w:rsidRPr="007B7F54" w:rsidRDefault="007B7F54" w:rsidP="00F363F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7B7F54">
        <w:rPr>
          <w:rFonts w:eastAsia="Arial"/>
          <w:szCs w:val="24"/>
        </w:rPr>
        <w:t xml:space="preserve">May 12-17, 2019, </w:t>
      </w:r>
      <w:r w:rsidR="00CF059B">
        <w:rPr>
          <w:rFonts w:eastAsia="Arial"/>
          <w:szCs w:val="24"/>
        </w:rPr>
        <w:t>Grand Hyatt Atlanta in Buckhead</w:t>
      </w:r>
      <w:r w:rsidRPr="007B7F54">
        <w:rPr>
          <w:rFonts w:eastAsia="Arial"/>
          <w:szCs w:val="24"/>
        </w:rPr>
        <w:t>, Atlanta, Georgia, USA</w:t>
      </w:r>
    </w:p>
    <w:p w14:paraId="3E5C1031" w14:textId="082046D8" w:rsidR="007B7F54" w:rsidRDefault="007B7F54" w:rsidP="00F363F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7B7F54">
        <w:rPr>
          <w:rFonts w:eastAsia="Arial"/>
          <w:szCs w:val="24"/>
        </w:rPr>
        <w:t>September 15-20, 2019 - Marriott Hanoi, Hanoi Vietnam (TBC)</w:t>
      </w:r>
    </w:p>
    <w:p w14:paraId="61E42304" w14:textId="5084908F" w:rsidR="00291942" w:rsidRPr="00291942" w:rsidRDefault="00291942" w:rsidP="0029194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January 12-17, 2020 Hotel Irvine, Irvine CA</w:t>
      </w:r>
    </w:p>
    <w:p w14:paraId="4C83DD26" w14:textId="77777777" w:rsidR="007B7F54" w:rsidRPr="007B7F54" w:rsidRDefault="007B7F54" w:rsidP="00F363F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7B7F54">
        <w:rPr>
          <w:rFonts w:eastAsia="Arial"/>
          <w:szCs w:val="24"/>
        </w:rPr>
        <w:t>May 10-15, 2020 Warsaw Marriott (TBC)</w:t>
      </w:r>
    </w:p>
    <w:p w14:paraId="79C7E187" w14:textId="08AAA5E1" w:rsidR="007B7F54" w:rsidRDefault="007B7F54" w:rsidP="007B7F5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B7F54">
        <w:rPr>
          <w:rFonts w:eastAsia="Arial"/>
          <w:szCs w:val="24"/>
        </w:rPr>
        <w:t>Future venues Lisbon Marriott, Budapest Marriott, Vienna Hilton, Athens Hilton, Sorrento Hilton, JW Bucharest.</w:t>
      </w:r>
    </w:p>
    <w:p w14:paraId="3489967D" w14:textId="549B468B" w:rsidR="00405057" w:rsidRDefault="00291942" w:rsidP="0029194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Potential Asian venues include Japan (Sapporo), Cairns</w:t>
      </w:r>
      <w:r w:rsidR="002543FD">
        <w:rPr>
          <w:rFonts w:eastAsia="Arial"/>
          <w:szCs w:val="24"/>
        </w:rPr>
        <w:t xml:space="preserve"> and </w:t>
      </w:r>
      <w:r>
        <w:rPr>
          <w:rFonts w:eastAsia="Arial"/>
          <w:szCs w:val="24"/>
        </w:rPr>
        <w:t>South China.</w:t>
      </w:r>
    </w:p>
    <w:p w14:paraId="07590CB7" w14:textId="4ABB03C2" w:rsidR="00291942" w:rsidRDefault="00291942" w:rsidP="00B56389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B56389">
        <w:rPr>
          <w:rFonts w:eastAsia="Arial"/>
          <w:b/>
          <w:szCs w:val="24"/>
        </w:rPr>
        <w:t xml:space="preserve">Motion to approve funding for some interim site visits to Hyatt Regency, Downtown, </w:t>
      </w:r>
      <w:r w:rsidR="00C814B7" w:rsidRPr="00B56389">
        <w:rPr>
          <w:rFonts w:eastAsia="Arial"/>
          <w:b/>
          <w:szCs w:val="24"/>
        </w:rPr>
        <w:t>Phoenix</w:t>
      </w:r>
      <w:r w:rsidRPr="00B56389">
        <w:rPr>
          <w:rFonts w:eastAsia="Arial"/>
          <w:b/>
          <w:szCs w:val="24"/>
        </w:rPr>
        <w:t>, Marriott Waterfront, Baltimore and the Marriott, New Orleans.</w:t>
      </w:r>
      <w:r w:rsidR="00C814B7" w:rsidRPr="00B56389">
        <w:rPr>
          <w:rFonts w:eastAsia="Arial"/>
          <w:b/>
          <w:szCs w:val="24"/>
        </w:rPr>
        <w:t xml:space="preserve"> Estimated cost for Phoenix is $450 and for the 2 Marriott venues is $1000.</w:t>
      </w:r>
      <w:r w:rsidR="00272E12">
        <w:rPr>
          <w:rFonts w:eastAsia="Arial"/>
          <w:b/>
          <w:szCs w:val="24"/>
        </w:rPr>
        <w:t xml:space="preserve"> </w:t>
      </w:r>
    </w:p>
    <w:p w14:paraId="038BFB74" w14:textId="5C5311B6" w:rsidR="0041780D" w:rsidRPr="0041780D" w:rsidRDefault="0041780D" w:rsidP="0041780D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Note: this is for a January meeting.</w:t>
      </w:r>
    </w:p>
    <w:p w14:paraId="4FF360B0" w14:textId="7117C7EB" w:rsidR="00B56389" w:rsidRDefault="00B56389" w:rsidP="00B5638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41780D">
        <w:rPr>
          <w:rFonts w:eastAsia="Arial"/>
          <w:szCs w:val="24"/>
        </w:rPr>
        <w:t>Ben Rolfe</w:t>
      </w:r>
      <w:r>
        <w:rPr>
          <w:rFonts w:eastAsia="Arial"/>
          <w:szCs w:val="24"/>
        </w:rPr>
        <w:t>, 2</w:t>
      </w:r>
      <w:r w:rsidRPr="00D448BB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</w:t>
      </w:r>
      <w:r w:rsidR="0041780D">
        <w:rPr>
          <w:rFonts w:eastAsia="Arial"/>
          <w:szCs w:val="24"/>
        </w:rPr>
        <w:t>Jon Rosdahl</w:t>
      </w:r>
    </w:p>
    <w:p w14:paraId="385D7683" w14:textId="6857DF68" w:rsidR="0041780D" w:rsidRPr="0041780D" w:rsidRDefault="0041780D" w:rsidP="0041780D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4A58E91A" w14:textId="77777777" w:rsidR="00B56389" w:rsidRPr="00B56389" w:rsidRDefault="00B56389" w:rsidP="00B56389">
      <w:pPr>
        <w:widowControl w:val="0"/>
        <w:rPr>
          <w:rFonts w:eastAsia="Arial"/>
          <w:szCs w:val="24"/>
        </w:rPr>
      </w:pPr>
    </w:p>
    <w:p w14:paraId="028F1817" w14:textId="6427D119" w:rsidR="00EB511C" w:rsidRDefault="00EB511C" w:rsidP="00EB511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EB511C">
        <w:rPr>
          <w:rFonts w:eastAsia="Arial"/>
          <w:b/>
          <w:szCs w:val="24"/>
        </w:rPr>
        <w:lastRenderedPageBreak/>
        <w:t>Working Group updates</w:t>
      </w:r>
    </w:p>
    <w:p w14:paraId="31087835" w14:textId="0D14C3DB" w:rsidR="001124C4" w:rsidRDefault="001124C4" w:rsidP="0088044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802.18</w:t>
      </w:r>
    </w:p>
    <w:p w14:paraId="2EE0961E" w14:textId="6FAB61B5" w:rsidR="0041780D" w:rsidRDefault="0041780D" w:rsidP="001B099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</w:t>
      </w:r>
      <w:r w:rsidR="00495361">
        <w:rPr>
          <w:rFonts w:eastAsia="Arial"/>
          <w:szCs w:val="24"/>
        </w:rPr>
        <w:t xml:space="preserve"> are</w:t>
      </w:r>
      <w:r>
        <w:rPr>
          <w:rFonts w:eastAsia="Arial"/>
          <w:szCs w:val="24"/>
        </w:rPr>
        <w:t xml:space="preserve"> no active </w:t>
      </w:r>
      <w:r w:rsidR="00DB479E">
        <w:rPr>
          <w:rFonts w:eastAsia="Arial"/>
          <w:szCs w:val="24"/>
        </w:rPr>
        <w:t xml:space="preserve">open </w:t>
      </w:r>
      <w:r>
        <w:rPr>
          <w:rFonts w:eastAsia="Arial"/>
          <w:szCs w:val="24"/>
        </w:rPr>
        <w:t xml:space="preserve">comments </w:t>
      </w:r>
      <w:proofErr w:type="gramStart"/>
      <w:r>
        <w:rPr>
          <w:rFonts w:eastAsia="Arial"/>
          <w:szCs w:val="24"/>
        </w:rPr>
        <w:t>at the moment</w:t>
      </w:r>
      <w:proofErr w:type="gramEnd"/>
      <w:r>
        <w:rPr>
          <w:rFonts w:eastAsia="Arial"/>
          <w:szCs w:val="24"/>
        </w:rPr>
        <w:t>.</w:t>
      </w:r>
    </w:p>
    <w:p w14:paraId="11FAEEF4" w14:textId="4DA3D2F3" w:rsidR="0041780D" w:rsidRDefault="0041780D" w:rsidP="001B099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will be discussions about:</w:t>
      </w:r>
    </w:p>
    <w:p w14:paraId="401293B1" w14:textId="77777777" w:rsidR="0041780D" w:rsidRDefault="0041780D" w:rsidP="001B099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proofErr w:type="spellStart"/>
      <w:r>
        <w:rPr>
          <w:rFonts w:eastAsia="Arial"/>
          <w:szCs w:val="24"/>
        </w:rPr>
        <w:t>OfCom</w:t>
      </w:r>
      <w:proofErr w:type="spellEnd"/>
    </w:p>
    <w:p w14:paraId="7E40C945" w14:textId="77777777" w:rsidR="0041780D" w:rsidRDefault="0041780D" w:rsidP="001B099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FCC</w:t>
      </w:r>
    </w:p>
    <w:p w14:paraId="5368AFB6" w14:textId="75F830D5" w:rsidR="0041780D" w:rsidRDefault="0041780D" w:rsidP="001B099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US DoT for V2X.</w:t>
      </w:r>
    </w:p>
    <w:p w14:paraId="521DAD8F" w14:textId="3136B115" w:rsidR="00EE20B5" w:rsidRPr="005C12B9" w:rsidRDefault="005C12B9" w:rsidP="00EE2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5C12B9">
        <w:rPr>
          <w:rFonts w:eastAsia="Arial"/>
          <w:b/>
          <w:szCs w:val="24"/>
        </w:rPr>
        <w:t>802.24</w:t>
      </w:r>
    </w:p>
    <w:p w14:paraId="5BD60D63" w14:textId="77777777" w:rsidR="001911D3" w:rsidRDefault="001911D3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Topics will cover:</w:t>
      </w:r>
    </w:p>
    <w:p w14:paraId="57E74A40" w14:textId="77777777" w:rsidR="001911D3" w:rsidRDefault="001911D3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802.21 issues</w:t>
      </w:r>
    </w:p>
    <w:p w14:paraId="2B5B6D05" w14:textId="77777777" w:rsidR="001911D3" w:rsidRDefault="001911D3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TSH whitepaper</w:t>
      </w:r>
    </w:p>
    <w:p w14:paraId="7A76EE28" w14:textId="3F9B752F" w:rsidR="001911D3" w:rsidRDefault="001911D3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Single Pair Ethernet whitepaper and internet activities</w:t>
      </w:r>
    </w:p>
    <w:p w14:paraId="49EB6144" w14:textId="4B8C229E" w:rsidR="001911D3" w:rsidRDefault="001911D3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Some liaison response</w:t>
      </w:r>
    </w:p>
    <w:p w14:paraId="5A18D985" w14:textId="208575A2" w:rsidR="001911D3" w:rsidRDefault="001911D3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Low latency whitepaper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2A463CAE" w14:textId="77777777" w:rsidR="009F0307" w:rsidRDefault="009F0307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Are there any comments about the PAR review this week?</w:t>
      </w:r>
    </w:p>
    <w:p w14:paraId="0B4AAA18" w14:textId="732407BC" w:rsidR="009F0307" w:rsidRDefault="009F0307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</w:t>
      </w:r>
      <w:r w:rsidR="00495361">
        <w:rPr>
          <w:rFonts w:eastAsia="Arial"/>
          <w:szCs w:val="24"/>
        </w:rPr>
        <w:t xml:space="preserve">IEEE </w:t>
      </w:r>
      <w:r>
        <w:rPr>
          <w:rFonts w:eastAsia="Arial"/>
          <w:szCs w:val="24"/>
        </w:rPr>
        <w:t xml:space="preserve">802 has 2 PARs and 1 </w:t>
      </w:r>
      <w:r w:rsidR="00495361">
        <w:rPr>
          <w:rFonts w:eastAsia="Arial"/>
          <w:szCs w:val="24"/>
        </w:rPr>
        <w:t>“</w:t>
      </w:r>
      <w:r w:rsidR="00495361" w:rsidRPr="00495361">
        <w:rPr>
          <w:rFonts w:eastAsia="Arial"/>
          <w:szCs w:val="24"/>
        </w:rPr>
        <w:t>Industry Connections Activity Initiation Document</w:t>
      </w:r>
      <w:r w:rsidR="00495361">
        <w:rPr>
          <w:rFonts w:eastAsia="Arial"/>
          <w:szCs w:val="24"/>
        </w:rPr>
        <w:t>”</w:t>
      </w:r>
      <w:r>
        <w:rPr>
          <w:rFonts w:eastAsia="Arial"/>
          <w:szCs w:val="24"/>
        </w:rPr>
        <w:t xml:space="preserve"> </w:t>
      </w:r>
      <w:r w:rsidR="00495361">
        <w:rPr>
          <w:rFonts w:eastAsia="Arial"/>
          <w:szCs w:val="24"/>
        </w:rPr>
        <w:t>to consider</w:t>
      </w:r>
      <w:bookmarkStart w:id="0" w:name="_GoBack"/>
      <w:bookmarkEnd w:id="0"/>
      <w:r>
        <w:rPr>
          <w:rFonts w:eastAsia="Arial"/>
          <w:szCs w:val="24"/>
        </w:rPr>
        <w:t xml:space="preserve"> this week.</w:t>
      </w:r>
    </w:p>
    <w:p w14:paraId="04BECA81" w14:textId="02ED3B14" w:rsidR="009F0307" w:rsidRDefault="009F0307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Please note that IEEE-SA fellowship exchange is occurring this week and there are 5 visitors here. They will attend various IEEE 802 meetings throughout the week.</w:t>
      </w:r>
    </w:p>
    <w:p w14:paraId="5DE2F560" w14:textId="614E3CD4" w:rsidR="00F34E71" w:rsidRPr="00AB512F" w:rsidRDefault="00A01C2C" w:rsidP="00AB512F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5551F49A" w14:textId="5E116F2D" w:rsidR="00311C67" w:rsidRPr="00311C67" w:rsidRDefault="0029049B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63077DC1" w:rsidR="001411D5" w:rsidRPr="00B72DD1" w:rsidRDefault="00D67C8F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</w:t>
      </w:r>
      <w:r w:rsidR="00AB512F">
        <w:rPr>
          <w:rFonts w:eastAsia="Arial"/>
          <w:szCs w:val="24"/>
        </w:rPr>
        <w:t>7:04</w:t>
      </w:r>
      <w:r>
        <w:rPr>
          <w:rFonts w:eastAsia="Arial"/>
          <w:szCs w:val="24"/>
        </w:rPr>
        <w:t xml:space="preserve"> </w:t>
      </w:r>
      <w:r w:rsidR="002A185B">
        <w:rPr>
          <w:rFonts w:eastAsia="Arial"/>
          <w:szCs w:val="24"/>
        </w:rPr>
        <w:t>PDT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0"/>
      <w:footerReference w:type="default" r:id="rId1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01605" w14:textId="77777777" w:rsidR="0019444D" w:rsidRDefault="0019444D" w:rsidP="00270D66">
      <w:r>
        <w:separator/>
      </w:r>
    </w:p>
  </w:endnote>
  <w:endnote w:type="continuationSeparator" w:id="0">
    <w:p w14:paraId="17F04FD2" w14:textId="77777777" w:rsidR="0019444D" w:rsidRDefault="0019444D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14DD1963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C8B21" w14:textId="77777777" w:rsidR="0019444D" w:rsidRDefault="0019444D" w:rsidP="00270D66">
      <w:r>
        <w:separator/>
      </w:r>
    </w:p>
  </w:footnote>
  <w:footnote w:type="continuationSeparator" w:id="0">
    <w:p w14:paraId="5B4B1719" w14:textId="77777777" w:rsidR="0019444D" w:rsidRDefault="0019444D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0315E212" w:rsidR="00B27390" w:rsidRPr="00F911F4" w:rsidRDefault="003536DC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March</w:t>
    </w:r>
    <w:r w:rsidR="00FB50B0">
      <w:rPr>
        <w:rFonts w:eastAsia="Times New Roman"/>
      </w:rPr>
      <w:t xml:space="preserve"> 2019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 w:rsidR="00895850">
      <w:rPr>
        <w:rStyle w:val="highlight"/>
      </w:rPr>
      <w:t>ec-</w:t>
    </w:r>
    <w:r w:rsidR="00533FB6">
      <w:rPr>
        <w:rStyle w:val="highlight"/>
      </w:rPr>
      <w:t>19-00</w:t>
    </w:r>
    <w:r w:rsidR="00EB3F94">
      <w:rPr>
        <w:rStyle w:val="highlight"/>
      </w:rPr>
      <w:t>38</w:t>
    </w:r>
    <w:r w:rsidR="00D5684E">
      <w:rPr>
        <w:rStyle w:val="highlight"/>
      </w:rPr>
      <w:t>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C51"/>
    <w:rsid w:val="00060F6E"/>
    <w:rsid w:val="00063E0B"/>
    <w:rsid w:val="00064CA0"/>
    <w:rsid w:val="00065131"/>
    <w:rsid w:val="00072526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0C4B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31ED"/>
    <w:rsid w:val="000B3811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C7B"/>
    <w:rsid w:val="000F55A4"/>
    <w:rsid w:val="0010192B"/>
    <w:rsid w:val="00101C06"/>
    <w:rsid w:val="00102CFA"/>
    <w:rsid w:val="0010437C"/>
    <w:rsid w:val="001074E7"/>
    <w:rsid w:val="00110F01"/>
    <w:rsid w:val="0011103A"/>
    <w:rsid w:val="001124C4"/>
    <w:rsid w:val="0011265D"/>
    <w:rsid w:val="0011347A"/>
    <w:rsid w:val="00115BA4"/>
    <w:rsid w:val="001167DF"/>
    <w:rsid w:val="001215A6"/>
    <w:rsid w:val="00121A6E"/>
    <w:rsid w:val="00121B86"/>
    <w:rsid w:val="00124509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29AC"/>
    <w:rsid w:val="00173ADD"/>
    <w:rsid w:val="00174207"/>
    <w:rsid w:val="00175491"/>
    <w:rsid w:val="00176617"/>
    <w:rsid w:val="00176A2E"/>
    <w:rsid w:val="00176E4B"/>
    <w:rsid w:val="00181BFB"/>
    <w:rsid w:val="00184708"/>
    <w:rsid w:val="001911D3"/>
    <w:rsid w:val="00193E70"/>
    <w:rsid w:val="0019444D"/>
    <w:rsid w:val="0019466D"/>
    <w:rsid w:val="00196A38"/>
    <w:rsid w:val="00196A45"/>
    <w:rsid w:val="00197A8F"/>
    <w:rsid w:val="001A2B5F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11544"/>
    <w:rsid w:val="00213CFE"/>
    <w:rsid w:val="002154E9"/>
    <w:rsid w:val="00216982"/>
    <w:rsid w:val="00216B4A"/>
    <w:rsid w:val="00220841"/>
    <w:rsid w:val="00220A35"/>
    <w:rsid w:val="00225050"/>
    <w:rsid w:val="00225178"/>
    <w:rsid w:val="002271C5"/>
    <w:rsid w:val="00227F2A"/>
    <w:rsid w:val="002325B5"/>
    <w:rsid w:val="00233893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3680"/>
    <w:rsid w:val="002540CF"/>
    <w:rsid w:val="002543FD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2E12"/>
    <w:rsid w:val="0027321E"/>
    <w:rsid w:val="002739CE"/>
    <w:rsid w:val="00280F5E"/>
    <w:rsid w:val="0028269E"/>
    <w:rsid w:val="002845C3"/>
    <w:rsid w:val="00284D26"/>
    <w:rsid w:val="002858D9"/>
    <w:rsid w:val="0029049B"/>
    <w:rsid w:val="00291942"/>
    <w:rsid w:val="00292164"/>
    <w:rsid w:val="00296A30"/>
    <w:rsid w:val="00297D71"/>
    <w:rsid w:val="002A1450"/>
    <w:rsid w:val="002A185B"/>
    <w:rsid w:val="002A19A2"/>
    <w:rsid w:val="002A1BE4"/>
    <w:rsid w:val="002A201C"/>
    <w:rsid w:val="002A20F6"/>
    <w:rsid w:val="002A3E46"/>
    <w:rsid w:val="002B5B91"/>
    <w:rsid w:val="002C08CE"/>
    <w:rsid w:val="002C15DD"/>
    <w:rsid w:val="002C405A"/>
    <w:rsid w:val="002C43B4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D6F5F"/>
    <w:rsid w:val="002E1C9A"/>
    <w:rsid w:val="002E32DB"/>
    <w:rsid w:val="002E4F03"/>
    <w:rsid w:val="002E51E6"/>
    <w:rsid w:val="002E6F29"/>
    <w:rsid w:val="002E7DA8"/>
    <w:rsid w:val="002F1911"/>
    <w:rsid w:val="002F23C1"/>
    <w:rsid w:val="002F2A97"/>
    <w:rsid w:val="002F368B"/>
    <w:rsid w:val="002F36E7"/>
    <w:rsid w:val="002F392E"/>
    <w:rsid w:val="002F42F0"/>
    <w:rsid w:val="002F5D73"/>
    <w:rsid w:val="00302B4C"/>
    <w:rsid w:val="003050BE"/>
    <w:rsid w:val="0030555C"/>
    <w:rsid w:val="00305676"/>
    <w:rsid w:val="00307E1E"/>
    <w:rsid w:val="00307F59"/>
    <w:rsid w:val="00310893"/>
    <w:rsid w:val="00311C67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2E6B"/>
    <w:rsid w:val="00344BF6"/>
    <w:rsid w:val="00344CC0"/>
    <w:rsid w:val="00345652"/>
    <w:rsid w:val="00351C85"/>
    <w:rsid w:val="003536DC"/>
    <w:rsid w:val="0036004F"/>
    <w:rsid w:val="003617F8"/>
    <w:rsid w:val="00364C62"/>
    <w:rsid w:val="003659A5"/>
    <w:rsid w:val="00371517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A6D"/>
    <w:rsid w:val="003A0E0B"/>
    <w:rsid w:val="003A50C1"/>
    <w:rsid w:val="003A6E6C"/>
    <w:rsid w:val="003B0AC7"/>
    <w:rsid w:val="003B45CC"/>
    <w:rsid w:val="003B541E"/>
    <w:rsid w:val="003C17D7"/>
    <w:rsid w:val="003C1DFC"/>
    <w:rsid w:val="003C229E"/>
    <w:rsid w:val="003C5D2E"/>
    <w:rsid w:val="003C5EBF"/>
    <w:rsid w:val="003D03FD"/>
    <w:rsid w:val="003D0D93"/>
    <w:rsid w:val="003D1FBE"/>
    <w:rsid w:val="003D2AC0"/>
    <w:rsid w:val="003D33A7"/>
    <w:rsid w:val="003D3791"/>
    <w:rsid w:val="003D4E41"/>
    <w:rsid w:val="003D6398"/>
    <w:rsid w:val="003E104F"/>
    <w:rsid w:val="003E3A32"/>
    <w:rsid w:val="003E3AD3"/>
    <w:rsid w:val="003E45CC"/>
    <w:rsid w:val="003E77CE"/>
    <w:rsid w:val="003E7D61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4B1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2196"/>
    <w:rsid w:val="0043505A"/>
    <w:rsid w:val="00437A3E"/>
    <w:rsid w:val="0044197A"/>
    <w:rsid w:val="00442892"/>
    <w:rsid w:val="00443A37"/>
    <w:rsid w:val="004507A9"/>
    <w:rsid w:val="004528BE"/>
    <w:rsid w:val="004536A8"/>
    <w:rsid w:val="0046393B"/>
    <w:rsid w:val="00464011"/>
    <w:rsid w:val="0046462C"/>
    <w:rsid w:val="00466A08"/>
    <w:rsid w:val="00470D01"/>
    <w:rsid w:val="00471313"/>
    <w:rsid w:val="004724E2"/>
    <w:rsid w:val="00473EC8"/>
    <w:rsid w:val="00474536"/>
    <w:rsid w:val="0047536E"/>
    <w:rsid w:val="0047647B"/>
    <w:rsid w:val="00477F14"/>
    <w:rsid w:val="00480492"/>
    <w:rsid w:val="00481086"/>
    <w:rsid w:val="004825B9"/>
    <w:rsid w:val="00485420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2073"/>
    <w:rsid w:val="004A4C8D"/>
    <w:rsid w:val="004A5491"/>
    <w:rsid w:val="004A6E97"/>
    <w:rsid w:val="004A76EE"/>
    <w:rsid w:val="004A7BC7"/>
    <w:rsid w:val="004B013E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7B0A"/>
    <w:rsid w:val="004E02B0"/>
    <w:rsid w:val="004E0550"/>
    <w:rsid w:val="004E407E"/>
    <w:rsid w:val="004E42B9"/>
    <w:rsid w:val="004E5AED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6F20"/>
    <w:rsid w:val="005140FA"/>
    <w:rsid w:val="00515BB9"/>
    <w:rsid w:val="00516093"/>
    <w:rsid w:val="00517B12"/>
    <w:rsid w:val="005218E4"/>
    <w:rsid w:val="005221BF"/>
    <w:rsid w:val="00522E32"/>
    <w:rsid w:val="00527EAB"/>
    <w:rsid w:val="00531707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900"/>
    <w:rsid w:val="00541DEF"/>
    <w:rsid w:val="00543596"/>
    <w:rsid w:val="005440A9"/>
    <w:rsid w:val="0054467B"/>
    <w:rsid w:val="0055106B"/>
    <w:rsid w:val="00551E13"/>
    <w:rsid w:val="00553070"/>
    <w:rsid w:val="00557842"/>
    <w:rsid w:val="005612CE"/>
    <w:rsid w:val="005636FE"/>
    <w:rsid w:val="00563D70"/>
    <w:rsid w:val="00564F01"/>
    <w:rsid w:val="00572530"/>
    <w:rsid w:val="00574856"/>
    <w:rsid w:val="00575BEB"/>
    <w:rsid w:val="00576781"/>
    <w:rsid w:val="00581533"/>
    <w:rsid w:val="00586156"/>
    <w:rsid w:val="005861D6"/>
    <w:rsid w:val="00586BA6"/>
    <w:rsid w:val="005907FB"/>
    <w:rsid w:val="00590E83"/>
    <w:rsid w:val="00592432"/>
    <w:rsid w:val="005969EE"/>
    <w:rsid w:val="005A1FC6"/>
    <w:rsid w:val="005A2CB7"/>
    <w:rsid w:val="005A37EF"/>
    <w:rsid w:val="005A5144"/>
    <w:rsid w:val="005A5E1F"/>
    <w:rsid w:val="005A7530"/>
    <w:rsid w:val="005B03D9"/>
    <w:rsid w:val="005B062E"/>
    <w:rsid w:val="005B39F4"/>
    <w:rsid w:val="005B50FE"/>
    <w:rsid w:val="005C0651"/>
    <w:rsid w:val="005C1051"/>
    <w:rsid w:val="005C12B9"/>
    <w:rsid w:val="005C2FFB"/>
    <w:rsid w:val="005C41B0"/>
    <w:rsid w:val="005C42E0"/>
    <w:rsid w:val="005C4808"/>
    <w:rsid w:val="005C5876"/>
    <w:rsid w:val="005C6DE5"/>
    <w:rsid w:val="005C7EA1"/>
    <w:rsid w:val="005D07B2"/>
    <w:rsid w:val="005D522E"/>
    <w:rsid w:val="005D7F28"/>
    <w:rsid w:val="005E23DC"/>
    <w:rsid w:val="005E3206"/>
    <w:rsid w:val="005E4FDA"/>
    <w:rsid w:val="005E5AEE"/>
    <w:rsid w:val="005E66D0"/>
    <w:rsid w:val="005E6C02"/>
    <w:rsid w:val="005E6EB2"/>
    <w:rsid w:val="005F0D55"/>
    <w:rsid w:val="005F13EA"/>
    <w:rsid w:val="005F254C"/>
    <w:rsid w:val="005F3C6B"/>
    <w:rsid w:val="005F4229"/>
    <w:rsid w:val="005F53A4"/>
    <w:rsid w:val="00604E5B"/>
    <w:rsid w:val="00605509"/>
    <w:rsid w:val="0060587C"/>
    <w:rsid w:val="00607275"/>
    <w:rsid w:val="00620BD1"/>
    <w:rsid w:val="00626FAE"/>
    <w:rsid w:val="00630292"/>
    <w:rsid w:val="00630D31"/>
    <w:rsid w:val="00631E02"/>
    <w:rsid w:val="006321F4"/>
    <w:rsid w:val="00632D2E"/>
    <w:rsid w:val="00633604"/>
    <w:rsid w:val="00645BA3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76145"/>
    <w:rsid w:val="00681F9C"/>
    <w:rsid w:val="006824B3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578B"/>
    <w:rsid w:val="007111D6"/>
    <w:rsid w:val="007137D4"/>
    <w:rsid w:val="00714FA8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8A0"/>
    <w:rsid w:val="0073082A"/>
    <w:rsid w:val="00730CA8"/>
    <w:rsid w:val="00732B7F"/>
    <w:rsid w:val="00733D74"/>
    <w:rsid w:val="0073722D"/>
    <w:rsid w:val="007416EE"/>
    <w:rsid w:val="00741AED"/>
    <w:rsid w:val="00743C6A"/>
    <w:rsid w:val="007479CA"/>
    <w:rsid w:val="00747BE3"/>
    <w:rsid w:val="00750CAE"/>
    <w:rsid w:val="007514F5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4247"/>
    <w:rsid w:val="00795B96"/>
    <w:rsid w:val="007A1BCD"/>
    <w:rsid w:val="007A1ED1"/>
    <w:rsid w:val="007A3C81"/>
    <w:rsid w:val="007B0074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D1284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B25"/>
    <w:rsid w:val="007E729F"/>
    <w:rsid w:val="007F1F98"/>
    <w:rsid w:val="007F2061"/>
    <w:rsid w:val="007F21A1"/>
    <w:rsid w:val="007F39B8"/>
    <w:rsid w:val="007F6CF8"/>
    <w:rsid w:val="007F7B05"/>
    <w:rsid w:val="0080177E"/>
    <w:rsid w:val="00807DA7"/>
    <w:rsid w:val="00810EDE"/>
    <w:rsid w:val="00813488"/>
    <w:rsid w:val="008137BB"/>
    <w:rsid w:val="00813A8D"/>
    <w:rsid w:val="008168CB"/>
    <w:rsid w:val="00820FB4"/>
    <w:rsid w:val="00823D19"/>
    <w:rsid w:val="00824BDC"/>
    <w:rsid w:val="008257E7"/>
    <w:rsid w:val="008274F9"/>
    <w:rsid w:val="0083067F"/>
    <w:rsid w:val="00832ADF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515C6"/>
    <w:rsid w:val="008516FF"/>
    <w:rsid w:val="00852089"/>
    <w:rsid w:val="00856B4D"/>
    <w:rsid w:val="008570E0"/>
    <w:rsid w:val="00860C75"/>
    <w:rsid w:val="00871293"/>
    <w:rsid w:val="008718B1"/>
    <w:rsid w:val="008725C2"/>
    <w:rsid w:val="0087564B"/>
    <w:rsid w:val="00880445"/>
    <w:rsid w:val="00884884"/>
    <w:rsid w:val="00884AFA"/>
    <w:rsid w:val="00887D56"/>
    <w:rsid w:val="00890069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3371"/>
    <w:rsid w:val="008C59CC"/>
    <w:rsid w:val="008C5D8F"/>
    <w:rsid w:val="008D1D36"/>
    <w:rsid w:val="008E1A9B"/>
    <w:rsid w:val="008E2E11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2682B"/>
    <w:rsid w:val="0093428D"/>
    <w:rsid w:val="009343D9"/>
    <w:rsid w:val="0093705C"/>
    <w:rsid w:val="009375F9"/>
    <w:rsid w:val="00940355"/>
    <w:rsid w:val="00940414"/>
    <w:rsid w:val="00941D2D"/>
    <w:rsid w:val="00945153"/>
    <w:rsid w:val="00947B75"/>
    <w:rsid w:val="00947E83"/>
    <w:rsid w:val="009509E1"/>
    <w:rsid w:val="00950F3F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B0BBB"/>
    <w:rsid w:val="009B14DF"/>
    <w:rsid w:val="009B4F62"/>
    <w:rsid w:val="009B5583"/>
    <w:rsid w:val="009B607E"/>
    <w:rsid w:val="009B72A2"/>
    <w:rsid w:val="009B7FB3"/>
    <w:rsid w:val="009C45E9"/>
    <w:rsid w:val="009C648F"/>
    <w:rsid w:val="009D2500"/>
    <w:rsid w:val="009D3652"/>
    <w:rsid w:val="009D597B"/>
    <w:rsid w:val="009D6772"/>
    <w:rsid w:val="009D7A56"/>
    <w:rsid w:val="009E0889"/>
    <w:rsid w:val="009E0EB7"/>
    <w:rsid w:val="009E39A7"/>
    <w:rsid w:val="009E42A4"/>
    <w:rsid w:val="009E5F6F"/>
    <w:rsid w:val="009E665D"/>
    <w:rsid w:val="009F0307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06B66"/>
    <w:rsid w:val="00A130A0"/>
    <w:rsid w:val="00A15E8B"/>
    <w:rsid w:val="00A17214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42EC"/>
    <w:rsid w:val="00A4745C"/>
    <w:rsid w:val="00A47569"/>
    <w:rsid w:val="00A614E1"/>
    <w:rsid w:val="00A653CE"/>
    <w:rsid w:val="00A673DC"/>
    <w:rsid w:val="00A70117"/>
    <w:rsid w:val="00A70154"/>
    <w:rsid w:val="00A75202"/>
    <w:rsid w:val="00A80648"/>
    <w:rsid w:val="00A87225"/>
    <w:rsid w:val="00A903D1"/>
    <w:rsid w:val="00A91190"/>
    <w:rsid w:val="00A93178"/>
    <w:rsid w:val="00A94732"/>
    <w:rsid w:val="00A97B8A"/>
    <w:rsid w:val="00AA2DC1"/>
    <w:rsid w:val="00AA3515"/>
    <w:rsid w:val="00AA3CB4"/>
    <w:rsid w:val="00AA47B5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D2A40"/>
    <w:rsid w:val="00AD2D91"/>
    <w:rsid w:val="00AD38CB"/>
    <w:rsid w:val="00AD5276"/>
    <w:rsid w:val="00AE2085"/>
    <w:rsid w:val="00AE2B55"/>
    <w:rsid w:val="00AE60E5"/>
    <w:rsid w:val="00AE667B"/>
    <w:rsid w:val="00AE685E"/>
    <w:rsid w:val="00AE7D70"/>
    <w:rsid w:val="00B01B8D"/>
    <w:rsid w:val="00B031C0"/>
    <w:rsid w:val="00B04710"/>
    <w:rsid w:val="00B04F48"/>
    <w:rsid w:val="00B054ED"/>
    <w:rsid w:val="00B1318A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15EE"/>
    <w:rsid w:val="00B56389"/>
    <w:rsid w:val="00B56821"/>
    <w:rsid w:val="00B57145"/>
    <w:rsid w:val="00B656CF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5393"/>
    <w:rsid w:val="00BA6802"/>
    <w:rsid w:val="00BB08CD"/>
    <w:rsid w:val="00BB1C36"/>
    <w:rsid w:val="00BB1C9E"/>
    <w:rsid w:val="00BB1EFF"/>
    <w:rsid w:val="00BB261A"/>
    <w:rsid w:val="00BB2F4E"/>
    <w:rsid w:val="00BB3EA3"/>
    <w:rsid w:val="00BB51C2"/>
    <w:rsid w:val="00BB7647"/>
    <w:rsid w:val="00BB7C6F"/>
    <w:rsid w:val="00BC19DF"/>
    <w:rsid w:val="00BC3085"/>
    <w:rsid w:val="00BC5CBE"/>
    <w:rsid w:val="00BD0A39"/>
    <w:rsid w:val="00BD193F"/>
    <w:rsid w:val="00BD5ED3"/>
    <w:rsid w:val="00BD6707"/>
    <w:rsid w:val="00BE19E4"/>
    <w:rsid w:val="00BE258E"/>
    <w:rsid w:val="00BE45C1"/>
    <w:rsid w:val="00BF0A9D"/>
    <w:rsid w:val="00BF0DEA"/>
    <w:rsid w:val="00BF25EB"/>
    <w:rsid w:val="00BF27C1"/>
    <w:rsid w:val="00BF3F7A"/>
    <w:rsid w:val="00BF4D57"/>
    <w:rsid w:val="00C001E8"/>
    <w:rsid w:val="00C02317"/>
    <w:rsid w:val="00C035B5"/>
    <w:rsid w:val="00C042A8"/>
    <w:rsid w:val="00C06E07"/>
    <w:rsid w:val="00C07AA7"/>
    <w:rsid w:val="00C101B6"/>
    <w:rsid w:val="00C112C0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29EC"/>
    <w:rsid w:val="00C4362E"/>
    <w:rsid w:val="00C43D8D"/>
    <w:rsid w:val="00C455CE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FA1"/>
    <w:rsid w:val="00C74945"/>
    <w:rsid w:val="00C8116E"/>
    <w:rsid w:val="00C8133C"/>
    <w:rsid w:val="00C814B7"/>
    <w:rsid w:val="00C827BD"/>
    <w:rsid w:val="00C86280"/>
    <w:rsid w:val="00C910A9"/>
    <w:rsid w:val="00C935D5"/>
    <w:rsid w:val="00C93732"/>
    <w:rsid w:val="00CA0357"/>
    <w:rsid w:val="00CA0972"/>
    <w:rsid w:val="00CA15F8"/>
    <w:rsid w:val="00CA50D7"/>
    <w:rsid w:val="00CA5592"/>
    <w:rsid w:val="00CA5C7C"/>
    <w:rsid w:val="00CA5E47"/>
    <w:rsid w:val="00CB0FEB"/>
    <w:rsid w:val="00CB599F"/>
    <w:rsid w:val="00CB6828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E51"/>
    <w:rsid w:val="00CE06C9"/>
    <w:rsid w:val="00CE2159"/>
    <w:rsid w:val="00CE2986"/>
    <w:rsid w:val="00CE3C4C"/>
    <w:rsid w:val="00CE4D3D"/>
    <w:rsid w:val="00CE58D0"/>
    <w:rsid w:val="00CE5D28"/>
    <w:rsid w:val="00CE6A12"/>
    <w:rsid w:val="00CF059B"/>
    <w:rsid w:val="00CF23FA"/>
    <w:rsid w:val="00CF3A82"/>
    <w:rsid w:val="00CF62F0"/>
    <w:rsid w:val="00CF6BB7"/>
    <w:rsid w:val="00CF6C0F"/>
    <w:rsid w:val="00CF76E0"/>
    <w:rsid w:val="00CF7DDE"/>
    <w:rsid w:val="00D0001C"/>
    <w:rsid w:val="00D01248"/>
    <w:rsid w:val="00D04C5E"/>
    <w:rsid w:val="00D06463"/>
    <w:rsid w:val="00D0674A"/>
    <w:rsid w:val="00D06796"/>
    <w:rsid w:val="00D10812"/>
    <w:rsid w:val="00D11C26"/>
    <w:rsid w:val="00D13679"/>
    <w:rsid w:val="00D136D1"/>
    <w:rsid w:val="00D1432C"/>
    <w:rsid w:val="00D16EA9"/>
    <w:rsid w:val="00D21232"/>
    <w:rsid w:val="00D22523"/>
    <w:rsid w:val="00D240DD"/>
    <w:rsid w:val="00D273E4"/>
    <w:rsid w:val="00D3094D"/>
    <w:rsid w:val="00D31539"/>
    <w:rsid w:val="00D31820"/>
    <w:rsid w:val="00D356A8"/>
    <w:rsid w:val="00D35CA2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84E"/>
    <w:rsid w:val="00D56F7C"/>
    <w:rsid w:val="00D57B99"/>
    <w:rsid w:val="00D61B7B"/>
    <w:rsid w:val="00D61BBA"/>
    <w:rsid w:val="00D64958"/>
    <w:rsid w:val="00D66A7E"/>
    <w:rsid w:val="00D67C8F"/>
    <w:rsid w:val="00D7232A"/>
    <w:rsid w:val="00D7311C"/>
    <w:rsid w:val="00D73C6D"/>
    <w:rsid w:val="00D74659"/>
    <w:rsid w:val="00D769FA"/>
    <w:rsid w:val="00D775BF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479E"/>
    <w:rsid w:val="00DB7391"/>
    <w:rsid w:val="00DB73EF"/>
    <w:rsid w:val="00DB7669"/>
    <w:rsid w:val="00DC0AC4"/>
    <w:rsid w:val="00DC3F24"/>
    <w:rsid w:val="00DC720D"/>
    <w:rsid w:val="00DD0B9B"/>
    <w:rsid w:val="00DE1439"/>
    <w:rsid w:val="00DE3DC7"/>
    <w:rsid w:val="00DE70DA"/>
    <w:rsid w:val="00DF0CA5"/>
    <w:rsid w:val="00DF2B41"/>
    <w:rsid w:val="00DF35E9"/>
    <w:rsid w:val="00DF3B19"/>
    <w:rsid w:val="00DF3E82"/>
    <w:rsid w:val="00DF654F"/>
    <w:rsid w:val="00DF7050"/>
    <w:rsid w:val="00DF723F"/>
    <w:rsid w:val="00E00B28"/>
    <w:rsid w:val="00E0100D"/>
    <w:rsid w:val="00E146BD"/>
    <w:rsid w:val="00E14A45"/>
    <w:rsid w:val="00E1772A"/>
    <w:rsid w:val="00E20377"/>
    <w:rsid w:val="00E21BFA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414FC"/>
    <w:rsid w:val="00E51CD9"/>
    <w:rsid w:val="00E5293F"/>
    <w:rsid w:val="00E618F4"/>
    <w:rsid w:val="00E6309F"/>
    <w:rsid w:val="00E6633B"/>
    <w:rsid w:val="00E67C6B"/>
    <w:rsid w:val="00E67FE1"/>
    <w:rsid w:val="00E708B7"/>
    <w:rsid w:val="00E70DE7"/>
    <w:rsid w:val="00E71351"/>
    <w:rsid w:val="00E72963"/>
    <w:rsid w:val="00E74A18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5016"/>
    <w:rsid w:val="00EB1344"/>
    <w:rsid w:val="00EB3F94"/>
    <w:rsid w:val="00EB423D"/>
    <w:rsid w:val="00EB511C"/>
    <w:rsid w:val="00EB7789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51DE"/>
    <w:rsid w:val="00EF54EC"/>
    <w:rsid w:val="00F0048A"/>
    <w:rsid w:val="00F012A7"/>
    <w:rsid w:val="00F05490"/>
    <w:rsid w:val="00F1131C"/>
    <w:rsid w:val="00F1171E"/>
    <w:rsid w:val="00F1198F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4E71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51333"/>
    <w:rsid w:val="00F5265D"/>
    <w:rsid w:val="00F52864"/>
    <w:rsid w:val="00F545F7"/>
    <w:rsid w:val="00F55BC8"/>
    <w:rsid w:val="00F562A5"/>
    <w:rsid w:val="00F56E5B"/>
    <w:rsid w:val="00F6467F"/>
    <w:rsid w:val="00F66374"/>
    <w:rsid w:val="00F66647"/>
    <w:rsid w:val="00F67C47"/>
    <w:rsid w:val="00F72762"/>
    <w:rsid w:val="00F72C7C"/>
    <w:rsid w:val="00F72EDD"/>
    <w:rsid w:val="00F75129"/>
    <w:rsid w:val="00F75EB7"/>
    <w:rsid w:val="00F7796C"/>
    <w:rsid w:val="00F77CD9"/>
    <w:rsid w:val="00F839D6"/>
    <w:rsid w:val="00F842E8"/>
    <w:rsid w:val="00F8480B"/>
    <w:rsid w:val="00F8481B"/>
    <w:rsid w:val="00F87179"/>
    <w:rsid w:val="00F911F4"/>
    <w:rsid w:val="00F916C6"/>
    <w:rsid w:val="00F924BF"/>
    <w:rsid w:val="00F95842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E14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9/ec-19-0003-00-WCSG-st-louis-january-2019-minute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9/ec-19-0036-03-WCSG-802-wireless-chairs-meeting-agenda-2019-03-10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rouper.ieee.org/groups/802/11/Workshops/2019-July-Coex/workshop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Vancouver March 2019 minutes</vt:lpstr>
    </vt:vector>
  </TitlesOfParts>
  <Company>BlackBerry</Company>
  <LinksUpToDate>false</LinksUpToDate>
  <CharactersWithSpaces>5790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Vancouver March 2019 minutes</dc:title>
  <dc:subject>Minutes</dc:subject>
  <dc:creator>Stephen McCann</dc:creator>
  <cp:keywords>March 2019</cp:keywords>
  <dc:description>Stephen McCann, BlackBerry</dc:description>
  <cp:lastModifiedBy>Stephen McCann</cp:lastModifiedBy>
  <cp:revision>4</cp:revision>
  <cp:lastPrinted>2005-03-13T09:26:00Z</cp:lastPrinted>
  <dcterms:created xsi:type="dcterms:W3CDTF">2019-03-11T00:07:00Z</dcterms:created>
  <dcterms:modified xsi:type="dcterms:W3CDTF">2019-03-11T00:11:00Z</dcterms:modified>
</cp:coreProperties>
</file>