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AD08A" w14:textId="6DECC01A" w:rsidR="00C2024C" w:rsidRPr="009E3807" w:rsidRDefault="00507ED8" w:rsidP="00F87F60">
      <w:pPr>
        <w:pStyle w:val="Heading1"/>
        <w:keepNext/>
        <w:spacing w:before="0" w:beforeAutospacing="0" w:after="0" w:afterAutospacing="0"/>
        <w:rPr>
          <w:rStyle w:val="Strong"/>
          <w:rFonts w:ascii="Arial" w:hAnsi="Arial" w:cs="Arial"/>
          <w:color w:val="FF0000"/>
          <w:sz w:val="24"/>
          <w:szCs w:val="24"/>
        </w:rPr>
      </w:pPr>
      <w:bookmarkStart w:id="0" w:name="_GoBack"/>
      <w:bookmarkEnd w:id="0"/>
      <w:r w:rsidRPr="009E3807">
        <w:rPr>
          <w:rStyle w:val="Strong"/>
          <w:rFonts w:ascii="Arial" w:hAnsi="Arial" w:cs="Arial"/>
          <w:color w:val="FF0000"/>
          <w:sz w:val="24"/>
          <w:szCs w:val="24"/>
        </w:rPr>
        <w:t xml:space="preserve">DRAFT: NOT </w:t>
      </w:r>
      <w:r w:rsidR="00F87F60" w:rsidRPr="009E3807">
        <w:rPr>
          <w:rStyle w:val="Strong"/>
          <w:rFonts w:ascii="Arial" w:hAnsi="Arial" w:cs="Arial"/>
          <w:color w:val="FF0000"/>
          <w:sz w:val="24"/>
          <w:szCs w:val="24"/>
        </w:rPr>
        <w:t>FOR IMMEDIATE RELEASE</w:t>
      </w:r>
    </w:p>
    <w:p w14:paraId="08E15815" w14:textId="7ED89E8E" w:rsidR="00A616B4" w:rsidRPr="00FC633E" w:rsidRDefault="001F4F0A" w:rsidP="00A616B4">
      <w:pPr>
        <w:widowControl w:val="0"/>
        <w:autoSpaceDE w:val="0"/>
        <w:autoSpaceDN w:val="0"/>
        <w:adjustRightInd w:val="0"/>
        <w:spacing w:after="240" w:line="300" w:lineRule="atLeast"/>
        <w:rPr>
          <w:rFonts w:ascii="Arial" w:hAnsi="Arial" w:cs="Arial"/>
          <w:color w:val="000000"/>
        </w:rPr>
      </w:pPr>
      <w:r>
        <w:rPr>
          <w:rStyle w:val="Strong"/>
          <w:rFonts w:ascii="Arial" w:hAnsi="Arial" w:cs="Arial"/>
          <w:b w:val="0"/>
          <w:color w:val="FF0000"/>
        </w:rPr>
        <w:t xml:space="preserve"> </w:t>
      </w:r>
      <w:r w:rsidR="00A616B4" w:rsidRPr="00FC633E">
        <w:rPr>
          <w:rFonts w:ascii="Arial" w:hAnsi="Arial" w:cs="Arial"/>
          <w:color w:val="FF0000"/>
        </w:rPr>
        <w:t xml:space="preserve">  </w:t>
      </w:r>
    </w:p>
    <w:p w14:paraId="545A8EC9" w14:textId="48D075DD" w:rsidR="005C27A5" w:rsidRDefault="005C27A5" w:rsidP="00425447">
      <w:pPr>
        <w:pStyle w:val="Heading1"/>
        <w:keepNext/>
        <w:spacing w:before="0" w:beforeAutospacing="0" w:after="0" w:afterAutospacing="0"/>
        <w:rPr>
          <w:rStyle w:val="Strong"/>
          <w:rFonts w:ascii="Arial" w:hAnsi="Arial" w:cs="Arial"/>
          <w:color w:val="FF0000"/>
          <w:sz w:val="24"/>
          <w:szCs w:val="24"/>
        </w:rPr>
      </w:pPr>
    </w:p>
    <w:p w14:paraId="6EDBE910" w14:textId="77777777" w:rsidR="00121550" w:rsidRPr="000961AB" w:rsidRDefault="00121550" w:rsidP="00425447">
      <w:pPr>
        <w:pStyle w:val="Heading1"/>
        <w:keepNext/>
        <w:spacing w:before="0" w:beforeAutospacing="0" w:after="0" w:afterAutospacing="0"/>
        <w:rPr>
          <w:rStyle w:val="Strong"/>
          <w:rFonts w:ascii="Arial" w:hAnsi="Arial" w:cs="Arial"/>
          <w:sz w:val="24"/>
          <w:szCs w:val="24"/>
        </w:rPr>
      </w:pPr>
    </w:p>
    <w:p w14:paraId="0588EF25" w14:textId="6AB56381" w:rsidR="00E7774A" w:rsidRPr="000961AB" w:rsidRDefault="00E7774A" w:rsidP="00E7774A">
      <w:pPr>
        <w:keepNext/>
        <w:rPr>
          <w:rFonts w:ascii="Arial" w:hAnsi="Arial" w:cs="Arial"/>
        </w:rPr>
      </w:pPr>
      <w:r w:rsidRPr="000961AB">
        <w:rPr>
          <w:rFonts w:ascii="Arial" w:hAnsi="Arial" w:cs="Arial"/>
        </w:rPr>
        <w:t xml:space="preserve">Contact: </w:t>
      </w:r>
      <w:r w:rsidR="001C526D" w:rsidRPr="000961AB">
        <w:rPr>
          <w:rFonts w:ascii="Arial" w:hAnsi="Arial" w:cs="Arial"/>
        </w:rPr>
        <w:t>Lloyd Green</w:t>
      </w:r>
      <w:r w:rsidRPr="000961AB">
        <w:rPr>
          <w:rFonts w:ascii="Arial" w:hAnsi="Arial" w:cs="Arial"/>
        </w:rPr>
        <w:t xml:space="preserve">, </w:t>
      </w:r>
      <w:r w:rsidR="00C874EE" w:rsidRPr="000961AB">
        <w:rPr>
          <w:rFonts w:ascii="Arial" w:hAnsi="Arial" w:cs="Arial"/>
        </w:rPr>
        <w:t>Director,</w:t>
      </w:r>
      <w:r w:rsidR="00B828DD" w:rsidRPr="000961AB">
        <w:rPr>
          <w:rFonts w:ascii="Arial" w:hAnsi="Arial" w:cs="Arial"/>
        </w:rPr>
        <w:t xml:space="preserve"> </w:t>
      </w:r>
      <w:r w:rsidR="001C526D" w:rsidRPr="000961AB">
        <w:rPr>
          <w:rFonts w:ascii="Arial" w:hAnsi="Arial" w:cs="Arial"/>
        </w:rPr>
        <w:t>Engagement Marketing &amp; Creative Community Services</w:t>
      </w:r>
    </w:p>
    <w:p w14:paraId="509E12A7" w14:textId="445BB997" w:rsidR="00D878D4" w:rsidRPr="000961AB" w:rsidRDefault="00E7774A" w:rsidP="00E7774A">
      <w:pPr>
        <w:keepNext/>
        <w:rPr>
          <w:rFonts w:ascii="Arial" w:hAnsi="Arial" w:cs="Arial"/>
        </w:rPr>
      </w:pPr>
      <w:r w:rsidRPr="000961AB">
        <w:rPr>
          <w:rFonts w:ascii="Arial" w:hAnsi="Arial" w:cs="Arial"/>
        </w:rPr>
        <w:t>+1 732-</w:t>
      </w:r>
      <w:r w:rsidR="001C526D" w:rsidRPr="000961AB">
        <w:rPr>
          <w:rFonts w:ascii="Arial" w:hAnsi="Arial" w:cs="Arial"/>
        </w:rPr>
        <w:t xml:space="preserve">465-6444, </w:t>
      </w:r>
      <w:hyperlink r:id="rId8" w:history="1">
        <w:r w:rsidR="006362DB" w:rsidRPr="000961AB">
          <w:rPr>
            <w:rStyle w:val="Hyperlink"/>
            <w:rFonts w:ascii="Arial" w:hAnsi="Arial" w:cs="Arial"/>
          </w:rPr>
          <w:t>l.g.green@ieee.org</w:t>
        </w:r>
      </w:hyperlink>
    </w:p>
    <w:p w14:paraId="693D278E" w14:textId="77777777" w:rsidR="00E7774A" w:rsidRPr="000961AB" w:rsidRDefault="00E7774A" w:rsidP="00E7774A">
      <w:pPr>
        <w:rPr>
          <w:rFonts w:ascii="Arial" w:hAnsi="Arial" w:cs="Arial"/>
        </w:rPr>
      </w:pPr>
    </w:p>
    <w:p w14:paraId="6A23714A" w14:textId="7CD2778E" w:rsidR="00C97415" w:rsidRPr="000961AB" w:rsidRDefault="00C97415" w:rsidP="00C97415">
      <w:pPr>
        <w:rPr>
          <w:rFonts w:ascii="Arial" w:hAnsi="Arial" w:cs="Arial"/>
        </w:rPr>
      </w:pPr>
      <w:r w:rsidRPr="000961AB">
        <w:rPr>
          <w:rFonts w:ascii="Arial" w:hAnsi="Arial" w:cs="Arial"/>
        </w:rPr>
        <w:t>Contact: Jeff Pane, </w:t>
      </w:r>
      <w:r w:rsidR="00F87F60" w:rsidRPr="000961AB">
        <w:rPr>
          <w:rFonts w:ascii="Arial" w:eastAsia="Times New Roman" w:hAnsi="Arial" w:cs="Arial"/>
          <w:color w:val="000000" w:themeColor="text1"/>
        </w:rPr>
        <w:t>Associate Brand and Marketing Communications Manager</w:t>
      </w:r>
    </w:p>
    <w:p w14:paraId="6CBE03A4" w14:textId="77777777" w:rsidR="00C97415" w:rsidRPr="000961AB" w:rsidRDefault="00C97415" w:rsidP="00C97415">
      <w:pPr>
        <w:rPr>
          <w:rFonts w:ascii="Arial" w:hAnsi="Arial" w:cs="Arial"/>
        </w:rPr>
      </w:pPr>
      <w:r w:rsidRPr="000961AB">
        <w:rPr>
          <w:rFonts w:ascii="Arial" w:hAnsi="Arial" w:cs="Arial"/>
        </w:rPr>
        <w:t>+1 732-465-6605, </w:t>
      </w:r>
      <w:hyperlink r:id="rId9" w:history="1">
        <w:r w:rsidRPr="000961AB">
          <w:rPr>
            <w:rStyle w:val="Hyperlink"/>
            <w:rFonts w:ascii="Arial" w:hAnsi="Arial" w:cs="Arial"/>
          </w:rPr>
          <w:t>j.pane@ieee.org</w:t>
        </w:r>
      </w:hyperlink>
      <w:r w:rsidRPr="000961AB">
        <w:rPr>
          <w:rFonts w:ascii="Arial" w:hAnsi="Arial" w:cs="Arial"/>
        </w:rPr>
        <w:t xml:space="preserve"> </w:t>
      </w:r>
    </w:p>
    <w:p w14:paraId="430451ED" w14:textId="77777777" w:rsidR="005221D4" w:rsidRPr="005221D4" w:rsidRDefault="005221D4" w:rsidP="00F21160">
      <w:pPr>
        <w:rPr>
          <w:rFonts w:ascii="Arial" w:hAnsi="Arial" w:cs="Arial"/>
        </w:rPr>
      </w:pPr>
    </w:p>
    <w:p w14:paraId="6D140590" w14:textId="77777777" w:rsidR="00E7774A" w:rsidRPr="000961AB" w:rsidRDefault="00E7774A" w:rsidP="00E7774A">
      <w:pPr>
        <w:rPr>
          <w:rFonts w:ascii="Arial" w:hAnsi="Arial" w:cs="Arial"/>
        </w:rPr>
      </w:pPr>
    </w:p>
    <w:p w14:paraId="21624588" w14:textId="71FDEDB0" w:rsidR="002E2AFE" w:rsidRPr="002E2AFE" w:rsidRDefault="002E2AFE" w:rsidP="002E2AFE">
      <w:pPr>
        <w:rPr>
          <w:rFonts w:ascii="Arial" w:eastAsia="Calibri" w:hAnsi="Arial" w:cs="Arial"/>
          <w:b/>
          <w:bCs/>
          <w:kern w:val="36"/>
        </w:rPr>
      </w:pPr>
      <w:r w:rsidRPr="002E2AFE">
        <w:rPr>
          <w:rFonts w:ascii="Arial" w:eastAsia="Calibri" w:hAnsi="Arial" w:cs="Arial"/>
          <w:b/>
          <w:bCs/>
          <w:kern w:val="36"/>
        </w:rPr>
        <w:t xml:space="preserve">IEEE Publishes Standard Amendment </w:t>
      </w:r>
      <w:r w:rsidR="009E6F0A">
        <w:rPr>
          <w:rFonts w:ascii="Arial" w:eastAsia="Calibri" w:hAnsi="Arial" w:cs="Arial"/>
          <w:b/>
          <w:bCs/>
          <w:kern w:val="36"/>
        </w:rPr>
        <w:t xml:space="preserve">Addressing </w:t>
      </w:r>
      <w:r w:rsidRPr="002E2AFE">
        <w:rPr>
          <w:rFonts w:ascii="Arial" w:eastAsia="Calibri" w:hAnsi="Arial" w:cs="Arial"/>
          <w:b/>
          <w:bCs/>
          <w:kern w:val="36"/>
        </w:rPr>
        <w:t>Coexistence Methods for Geo</w:t>
      </w:r>
      <w:r w:rsidR="007E31A7">
        <w:rPr>
          <w:rFonts w:ascii="Arial" w:eastAsia="Calibri" w:hAnsi="Arial" w:cs="Arial"/>
          <w:b/>
          <w:bCs/>
          <w:kern w:val="36"/>
        </w:rPr>
        <w:t>-L</w:t>
      </w:r>
      <w:r w:rsidRPr="002E2AFE">
        <w:rPr>
          <w:rFonts w:ascii="Arial" w:eastAsia="Calibri" w:hAnsi="Arial" w:cs="Arial"/>
          <w:b/>
          <w:bCs/>
          <w:kern w:val="36"/>
        </w:rPr>
        <w:t>ocation Capable Devices Operating Under General Authorization</w:t>
      </w:r>
    </w:p>
    <w:p w14:paraId="3796305A" w14:textId="77777777" w:rsidR="00491A9D" w:rsidRPr="000961AB" w:rsidRDefault="00491A9D" w:rsidP="00E46A7E">
      <w:pPr>
        <w:rPr>
          <w:rFonts w:ascii="Arial" w:eastAsia="Calibri" w:hAnsi="Arial" w:cs="Arial"/>
          <w:b/>
          <w:bCs/>
          <w:kern w:val="36"/>
        </w:rPr>
      </w:pPr>
    </w:p>
    <w:p w14:paraId="28C8F78F" w14:textId="14407819" w:rsidR="00491A9D" w:rsidRPr="00FF2E6B" w:rsidRDefault="00602854" w:rsidP="00E73663">
      <w:pPr>
        <w:jc w:val="center"/>
        <w:rPr>
          <w:rFonts w:ascii="Arial" w:hAnsi="Arial" w:cs="Arial"/>
          <w:i/>
          <w:iCs/>
          <w:lang w:eastAsia="ja-JP"/>
        </w:rPr>
      </w:pPr>
      <w:r w:rsidRPr="00602854">
        <w:rPr>
          <w:rFonts w:ascii="Arial" w:hAnsi="Arial" w:cs="Arial"/>
          <w:i/>
          <w:iCs/>
        </w:rPr>
        <w:t>IEEE 802.19.1a™ specifies radio technology independent methods for coexistence among dissimilar or independently operated wireless networks</w:t>
      </w:r>
      <w:r>
        <w:rPr>
          <w:rFonts w:ascii="Arial" w:hAnsi="Arial" w:cs="Arial"/>
          <w:i/>
          <w:iCs/>
        </w:rPr>
        <w:t xml:space="preserve">, </w:t>
      </w:r>
      <w:r w:rsidRPr="00602854">
        <w:rPr>
          <w:rFonts w:ascii="Arial" w:hAnsi="Arial" w:cs="Arial"/>
          <w:i/>
          <w:iCs/>
        </w:rPr>
        <w:t>such as TV band White Spaces, the 5GHz license-exempt bands and access in 3.5GHz Citizens Broadband Radio Service bands</w:t>
      </w:r>
    </w:p>
    <w:p w14:paraId="25397826" w14:textId="77777777" w:rsidR="00662029" w:rsidRPr="000961AB" w:rsidRDefault="00662029" w:rsidP="0001582C">
      <w:pPr>
        <w:rPr>
          <w:rFonts w:ascii="Arial" w:hAnsi="Arial" w:cs="Arial"/>
          <w:i/>
        </w:rPr>
      </w:pPr>
    </w:p>
    <w:p w14:paraId="630D62F0" w14:textId="53CCB56A" w:rsidR="009E6F0A" w:rsidRPr="009E6F0A" w:rsidRDefault="00594881" w:rsidP="009E6F0A">
      <w:pPr>
        <w:spacing w:line="360" w:lineRule="auto"/>
        <w:rPr>
          <w:rFonts w:ascii="Arial" w:hAnsi="Arial" w:cs="Arial"/>
        </w:rPr>
      </w:pPr>
      <w:r w:rsidRPr="00023E56">
        <w:rPr>
          <w:rFonts w:ascii="Arial" w:hAnsi="Arial" w:cs="Arial"/>
          <w:b/>
        </w:rPr>
        <w:t xml:space="preserve">PISCATAWAY, NJ, </w:t>
      </w:r>
      <w:r w:rsidR="00CB01A3">
        <w:rPr>
          <w:rFonts w:ascii="Arial" w:hAnsi="Arial" w:cs="Arial"/>
          <w:b/>
        </w:rPr>
        <w:t>XX</w:t>
      </w:r>
      <w:r w:rsidR="00CB01A3" w:rsidRPr="00B17723">
        <w:rPr>
          <w:rFonts w:ascii="Arial" w:hAnsi="Arial" w:cs="Arial"/>
          <w:b/>
        </w:rPr>
        <w:t xml:space="preserve"> </w:t>
      </w:r>
      <w:r w:rsidR="00AD29B6">
        <w:rPr>
          <w:rFonts w:ascii="Arial" w:hAnsi="Arial" w:cs="Arial"/>
          <w:b/>
        </w:rPr>
        <w:t>December</w:t>
      </w:r>
      <w:r w:rsidR="007E31A7" w:rsidRPr="00B17723">
        <w:rPr>
          <w:rFonts w:ascii="Arial" w:hAnsi="Arial" w:cs="Arial"/>
          <w:b/>
        </w:rPr>
        <w:t xml:space="preserve"> </w:t>
      </w:r>
      <w:r w:rsidR="00C2024C" w:rsidRPr="00B17723">
        <w:rPr>
          <w:rFonts w:ascii="Arial" w:hAnsi="Arial" w:cs="Arial"/>
          <w:b/>
        </w:rPr>
        <w:t>201</w:t>
      </w:r>
      <w:r w:rsidR="00C2024C">
        <w:rPr>
          <w:rFonts w:ascii="Arial" w:hAnsi="Arial" w:cs="Arial"/>
          <w:b/>
        </w:rPr>
        <w:t>7</w:t>
      </w:r>
      <w:r w:rsidR="00C2024C" w:rsidRPr="00B17723">
        <w:rPr>
          <w:rFonts w:ascii="Arial" w:hAnsi="Arial" w:cs="Arial"/>
          <w:b/>
        </w:rPr>
        <w:t xml:space="preserve"> </w:t>
      </w:r>
      <w:r w:rsidRPr="00B17723">
        <w:rPr>
          <w:rFonts w:ascii="Arial" w:hAnsi="Arial" w:cs="Arial"/>
        </w:rPr>
        <w:t xml:space="preserve">– </w:t>
      </w:r>
      <w:r w:rsidR="00602FA2" w:rsidRPr="00F60917">
        <w:rPr>
          <w:rFonts w:ascii="Arial" w:hAnsi="Arial" w:cs="Arial"/>
        </w:rPr>
        <w:t xml:space="preserve">IEEE, the world's largest </w:t>
      </w:r>
      <w:r w:rsidR="00060032" w:rsidRPr="00F60917">
        <w:rPr>
          <w:rFonts w:ascii="Arial" w:hAnsi="Arial" w:cs="Arial"/>
        </w:rPr>
        <w:t xml:space="preserve">technical </w:t>
      </w:r>
      <w:r w:rsidR="00602FA2" w:rsidRPr="00F60917">
        <w:rPr>
          <w:rFonts w:ascii="Arial" w:hAnsi="Arial" w:cs="Arial"/>
        </w:rPr>
        <w:t>professional organization dedicated to advancing</w:t>
      </w:r>
      <w:r w:rsidR="009C17F8" w:rsidRPr="00F60917">
        <w:rPr>
          <w:rFonts w:ascii="Arial" w:hAnsi="Arial" w:cs="Arial"/>
        </w:rPr>
        <w:t> technology for humanity</w:t>
      </w:r>
      <w:r w:rsidR="00786D57" w:rsidRPr="00F60917">
        <w:rPr>
          <w:rFonts w:ascii="Arial" w:hAnsi="Arial" w:cs="Arial"/>
        </w:rPr>
        <w:t>,</w:t>
      </w:r>
      <w:r w:rsidR="00993A6C" w:rsidRPr="00F60917">
        <w:rPr>
          <w:rFonts w:ascii="Arial" w:hAnsi="Arial" w:cs="Arial"/>
        </w:rPr>
        <w:t xml:space="preserve"> </w:t>
      </w:r>
      <w:r w:rsidR="00F87F60" w:rsidRPr="00F60917">
        <w:rPr>
          <w:rFonts w:ascii="Arial" w:hAnsi="Arial" w:cs="Arial"/>
        </w:rPr>
        <w:t xml:space="preserve">and the </w:t>
      </w:r>
      <w:hyperlink r:id="rId10" w:history="1">
        <w:r w:rsidR="00F87F60" w:rsidRPr="00F60917">
          <w:rPr>
            <w:rStyle w:val="Hyperlink"/>
            <w:rFonts w:ascii="Arial" w:hAnsi="Arial" w:cs="Arial"/>
          </w:rPr>
          <w:t>IEEE Standards Association (IEEE-SA)</w:t>
        </w:r>
      </w:hyperlink>
      <w:r w:rsidR="00F87F60" w:rsidRPr="00F60917">
        <w:rPr>
          <w:rFonts w:ascii="Arial" w:hAnsi="Arial" w:cs="Arial"/>
        </w:rPr>
        <w:t xml:space="preserve">, </w:t>
      </w:r>
      <w:r w:rsidR="009E6F0A" w:rsidRPr="009E6F0A">
        <w:rPr>
          <w:rFonts w:ascii="Arial" w:hAnsi="Arial" w:cs="Arial"/>
        </w:rPr>
        <w:t xml:space="preserve">today announced the availability of the </w:t>
      </w:r>
      <w:r w:rsidR="007E31A7">
        <w:rPr>
          <w:rFonts w:ascii="Arial" w:hAnsi="Arial" w:cs="Arial"/>
        </w:rPr>
        <w:t xml:space="preserve">standard amendment </w:t>
      </w:r>
      <w:r w:rsidR="009E6F0A" w:rsidRPr="009E6F0A">
        <w:rPr>
          <w:rFonts w:ascii="Arial" w:hAnsi="Arial" w:cs="Arial"/>
        </w:rPr>
        <w:t>IEEE 802.19.1a™</w:t>
      </w:r>
      <w:r w:rsidR="007E31A7">
        <w:rPr>
          <w:rFonts w:ascii="Arial" w:hAnsi="Arial" w:cs="Arial"/>
        </w:rPr>
        <w:t>—Coexistence Methods for Geo-Location Capable Devices Operating Under General A</w:t>
      </w:r>
      <w:r w:rsidR="009E6F0A" w:rsidRPr="009E6F0A">
        <w:rPr>
          <w:rFonts w:ascii="Arial" w:hAnsi="Arial" w:cs="Arial"/>
        </w:rPr>
        <w:t>uthorization.</w:t>
      </w:r>
    </w:p>
    <w:p w14:paraId="2F87CBB9" w14:textId="77777777" w:rsidR="009E6F0A" w:rsidRDefault="009E6F0A" w:rsidP="009E6F0A">
      <w:pPr>
        <w:spacing w:line="360" w:lineRule="auto"/>
        <w:rPr>
          <w:rFonts w:ascii="Arial" w:hAnsi="Arial" w:cs="Arial"/>
        </w:rPr>
      </w:pPr>
    </w:p>
    <w:p w14:paraId="13996F00" w14:textId="62584DA4" w:rsidR="009E6F0A" w:rsidRPr="009E6F0A" w:rsidRDefault="009E6F0A" w:rsidP="009E6F0A">
      <w:pPr>
        <w:spacing w:line="360" w:lineRule="auto"/>
        <w:rPr>
          <w:rFonts w:ascii="Arial" w:hAnsi="Arial" w:cs="Arial"/>
        </w:rPr>
      </w:pPr>
      <w:r w:rsidRPr="009E6F0A">
        <w:rPr>
          <w:rFonts w:ascii="Arial" w:hAnsi="Arial" w:cs="Arial"/>
        </w:rPr>
        <w:t>“The IEEE 802.19.1a standard amendment enables the family of IEEE 802</w:t>
      </w:r>
      <w:r w:rsidRPr="009E6F0A">
        <w:rPr>
          <w:rFonts w:ascii="Arial" w:hAnsi="Arial" w:cs="Arial"/>
          <w:vertAlign w:val="superscript"/>
        </w:rPr>
        <w:t>®</w:t>
      </w:r>
      <w:r w:rsidRPr="009E6F0A">
        <w:rPr>
          <w:rFonts w:ascii="Arial" w:hAnsi="Arial" w:cs="Arial"/>
        </w:rPr>
        <w:t> wireless standards to effectively utilize the devices operating under license-exempt or lightly</w:t>
      </w:r>
      <w:r w:rsidR="0044027E">
        <w:rPr>
          <w:rFonts w:ascii="Arial" w:hAnsi="Arial" w:cs="Arial"/>
        </w:rPr>
        <w:t>-</w:t>
      </w:r>
      <w:r w:rsidRPr="009E6F0A">
        <w:rPr>
          <w:rFonts w:ascii="Arial" w:hAnsi="Arial" w:cs="Arial"/>
        </w:rPr>
        <w:t>license</w:t>
      </w:r>
      <w:r w:rsidR="007A4935">
        <w:rPr>
          <w:rFonts w:ascii="Arial" w:hAnsi="Arial" w:cs="Arial"/>
        </w:rPr>
        <w:t>d</w:t>
      </w:r>
      <w:r w:rsidR="007E31A7">
        <w:rPr>
          <w:rFonts w:ascii="Arial" w:hAnsi="Arial" w:cs="Arial"/>
        </w:rPr>
        <w:t xml:space="preserve"> bands</w:t>
      </w:r>
      <w:r w:rsidRPr="009E6F0A">
        <w:rPr>
          <w:rFonts w:ascii="Arial" w:hAnsi="Arial" w:cs="Arial"/>
        </w:rPr>
        <w:t>,” said Steve Shellhammer, chair of the IEEE 802.19™ Wireless Coexistence Working Group. “The IEEE 802.19.1a standard amendment is intended to help achieve fair and efficient spectrum sharing</w:t>
      </w:r>
      <w:r w:rsidR="007E31A7">
        <w:rPr>
          <w:rFonts w:ascii="Arial" w:hAnsi="Arial" w:cs="Arial"/>
        </w:rPr>
        <w:t>, effectively improving end-user experiences</w:t>
      </w:r>
      <w:r w:rsidRPr="009E6F0A">
        <w:rPr>
          <w:rFonts w:ascii="Arial" w:hAnsi="Arial" w:cs="Arial"/>
        </w:rPr>
        <w:t>.”</w:t>
      </w:r>
    </w:p>
    <w:p w14:paraId="500E0B8C" w14:textId="77777777" w:rsidR="007E31A7" w:rsidRDefault="007E31A7" w:rsidP="009E6F0A">
      <w:pPr>
        <w:spacing w:line="360" w:lineRule="auto"/>
        <w:rPr>
          <w:rFonts w:ascii="Arial" w:hAnsi="Arial" w:cs="Arial"/>
        </w:rPr>
      </w:pPr>
    </w:p>
    <w:p w14:paraId="0044165D" w14:textId="5E92581C" w:rsidR="009E6F0A" w:rsidRPr="009E6F0A" w:rsidRDefault="009E6F0A" w:rsidP="009E6F0A">
      <w:pPr>
        <w:spacing w:line="360" w:lineRule="auto"/>
        <w:rPr>
          <w:rFonts w:ascii="Arial" w:hAnsi="Arial" w:cs="Arial"/>
        </w:rPr>
      </w:pPr>
      <w:r w:rsidRPr="009E6F0A">
        <w:rPr>
          <w:rFonts w:ascii="Arial" w:hAnsi="Arial" w:cs="Arial"/>
        </w:rPr>
        <w:t xml:space="preserve">IEEE 802.19.1a specifies radio technology independent methods for coexistence among different wireless networks operating in TV band White Spaces, the 5GHz license-exempt bands and the 3.5GHz Citizens Broadband Radio Service bands. The standard </w:t>
      </w:r>
      <w:r w:rsidR="007E31A7">
        <w:rPr>
          <w:rFonts w:ascii="Arial" w:hAnsi="Arial" w:cs="Arial"/>
        </w:rPr>
        <w:t>provides</w:t>
      </w:r>
      <w:r w:rsidRPr="009E6F0A">
        <w:rPr>
          <w:rFonts w:ascii="Arial" w:hAnsi="Arial" w:cs="Arial"/>
        </w:rPr>
        <w:t xml:space="preserve"> the following</w:t>
      </w:r>
      <w:r w:rsidR="007E31A7">
        <w:rPr>
          <w:rFonts w:ascii="Arial" w:hAnsi="Arial" w:cs="Arial"/>
        </w:rPr>
        <w:t xml:space="preserve"> attributes</w:t>
      </w:r>
      <w:r w:rsidRPr="009E6F0A">
        <w:rPr>
          <w:rFonts w:ascii="Arial" w:hAnsi="Arial" w:cs="Arial"/>
        </w:rPr>
        <w:t>:</w:t>
      </w:r>
    </w:p>
    <w:p w14:paraId="4F1AAC93" w14:textId="714AEA14" w:rsidR="009E6F0A" w:rsidRPr="009E6F0A" w:rsidRDefault="009E6F0A" w:rsidP="009E6F0A">
      <w:pPr>
        <w:numPr>
          <w:ilvl w:val="0"/>
          <w:numId w:val="6"/>
        </w:numPr>
        <w:spacing w:line="360" w:lineRule="auto"/>
        <w:rPr>
          <w:rFonts w:ascii="Arial" w:hAnsi="Arial" w:cs="Arial"/>
        </w:rPr>
      </w:pPr>
      <w:r w:rsidRPr="009E6F0A">
        <w:rPr>
          <w:rFonts w:ascii="Arial" w:hAnsi="Arial" w:cs="Arial"/>
        </w:rPr>
        <w:lastRenderedPageBreak/>
        <w:t>Methods of leveraging the cognitive radio capabilities of the license-exempt devices, including geo-location awareness and access to information databases</w:t>
      </w:r>
    </w:p>
    <w:p w14:paraId="4D5B657C" w14:textId="6202E239" w:rsidR="009E6F0A" w:rsidRPr="009E6F0A" w:rsidRDefault="009E6F0A" w:rsidP="009E6F0A">
      <w:pPr>
        <w:numPr>
          <w:ilvl w:val="0"/>
          <w:numId w:val="6"/>
        </w:numPr>
        <w:spacing w:line="360" w:lineRule="auto"/>
        <w:rPr>
          <w:rFonts w:ascii="Arial" w:hAnsi="Arial" w:cs="Arial"/>
        </w:rPr>
      </w:pPr>
      <w:r w:rsidRPr="009E6F0A">
        <w:rPr>
          <w:rFonts w:ascii="Arial" w:hAnsi="Arial" w:cs="Arial"/>
        </w:rPr>
        <w:t>A coexistence discovery and information server, which gathers and provides coexistence information regarding wireless networks</w:t>
      </w:r>
    </w:p>
    <w:p w14:paraId="4651255B" w14:textId="719A5D61" w:rsidR="009E6F0A" w:rsidRPr="009E6F0A" w:rsidRDefault="009E6F0A" w:rsidP="009E6F0A">
      <w:pPr>
        <w:numPr>
          <w:ilvl w:val="0"/>
          <w:numId w:val="6"/>
        </w:numPr>
        <w:spacing w:line="360" w:lineRule="auto"/>
        <w:rPr>
          <w:rFonts w:ascii="Arial" w:hAnsi="Arial" w:cs="Arial"/>
        </w:rPr>
      </w:pPr>
      <w:r w:rsidRPr="009E6F0A">
        <w:rPr>
          <w:rFonts w:ascii="Arial" w:hAnsi="Arial" w:cs="Arial"/>
        </w:rPr>
        <w:t xml:space="preserve">A coexistence manager, which utilizes the information from the coexistence server </w:t>
      </w:r>
      <w:r w:rsidR="00F33FCD" w:rsidRPr="009E6F0A">
        <w:rPr>
          <w:rFonts w:ascii="Arial" w:hAnsi="Arial" w:cs="Arial"/>
        </w:rPr>
        <w:t>to</w:t>
      </w:r>
      <w:r w:rsidRPr="009E6F0A">
        <w:rPr>
          <w:rFonts w:ascii="Arial" w:hAnsi="Arial" w:cs="Arial"/>
        </w:rPr>
        <w:t xml:space="preserve"> enhance the coexistence of the wireless networks</w:t>
      </w:r>
    </w:p>
    <w:p w14:paraId="3212EFB2" w14:textId="26A7325F" w:rsidR="009E6F0A" w:rsidRPr="009E6F0A" w:rsidRDefault="009E6F0A" w:rsidP="009E6F0A">
      <w:pPr>
        <w:numPr>
          <w:ilvl w:val="0"/>
          <w:numId w:val="6"/>
        </w:numPr>
        <w:spacing w:line="360" w:lineRule="auto"/>
        <w:rPr>
          <w:rFonts w:ascii="Arial" w:hAnsi="Arial" w:cs="Arial"/>
        </w:rPr>
      </w:pPr>
      <w:r w:rsidRPr="009E6F0A">
        <w:rPr>
          <w:rFonts w:ascii="Arial" w:hAnsi="Arial" w:cs="Arial"/>
        </w:rPr>
        <w:t>A coordination enabler, which communicates with the coexistence manager within the same coexistence system</w:t>
      </w:r>
      <w:r w:rsidR="007E31A7">
        <w:rPr>
          <w:rFonts w:ascii="Arial" w:hAnsi="Arial" w:cs="Arial"/>
        </w:rPr>
        <w:t>,</w:t>
      </w:r>
      <w:r w:rsidRPr="009E6F0A">
        <w:rPr>
          <w:rFonts w:ascii="Arial" w:hAnsi="Arial" w:cs="Arial"/>
        </w:rPr>
        <w:t xml:space="preserve"> and with the coordination enabler within the other coexistence system</w:t>
      </w:r>
    </w:p>
    <w:p w14:paraId="1B825F20" w14:textId="77777777" w:rsidR="009E6F0A" w:rsidRPr="009E6F0A" w:rsidRDefault="009E6F0A" w:rsidP="009E6F0A">
      <w:pPr>
        <w:numPr>
          <w:ilvl w:val="0"/>
          <w:numId w:val="6"/>
        </w:numPr>
        <w:spacing w:line="360" w:lineRule="auto"/>
        <w:rPr>
          <w:rFonts w:ascii="Arial" w:hAnsi="Arial" w:cs="Arial"/>
        </w:rPr>
      </w:pPr>
      <w:r w:rsidRPr="009E6F0A">
        <w:rPr>
          <w:rFonts w:ascii="Arial" w:hAnsi="Arial" w:cs="Arial"/>
        </w:rPr>
        <w:t>A common coexistence architecture and protocols, as well as several profiles to enable cost-efficient and flexible deployment of the coexistence system in various scenarios.</w:t>
      </w:r>
    </w:p>
    <w:p w14:paraId="4EAA893A" w14:textId="77777777" w:rsidR="009E6F0A" w:rsidRDefault="009E6F0A" w:rsidP="009E6F0A">
      <w:pPr>
        <w:spacing w:line="360" w:lineRule="auto"/>
        <w:rPr>
          <w:rFonts w:ascii="Arial" w:hAnsi="Arial" w:cs="Arial"/>
        </w:rPr>
      </w:pPr>
    </w:p>
    <w:p w14:paraId="41ABDA30" w14:textId="171CA1B1" w:rsidR="002641D0" w:rsidRPr="002641D0" w:rsidRDefault="002641D0" w:rsidP="002641D0">
      <w:pPr>
        <w:spacing w:line="360" w:lineRule="auto"/>
        <w:rPr>
          <w:rFonts w:ascii="Arial" w:hAnsi="Arial" w:cs="Arial"/>
        </w:rPr>
      </w:pPr>
      <w:r w:rsidRPr="002641D0">
        <w:rPr>
          <w:rFonts w:ascii="Arial" w:hAnsi="Arial" w:cs="Arial"/>
        </w:rPr>
        <w:t>Deployment of technology defined by IEEE 802</w:t>
      </w:r>
      <w:r>
        <w:rPr>
          <w:rFonts w:ascii="Arial" w:hAnsi="Arial" w:cs="Arial"/>
        </w:rPr>
        <w:t>®</w:t>
      </w:r>
      <w:r w:rsidRPr="002641D0">
        <w:rPr>
          <w:rFonts w:ascii="Arial" w:hAnsi="Arial" w:cs="Arial"/>
        </w:rPr>
        <w:t xml:space="preserve"> standards is already globally pervasive, driven by the ever-growing needs of data networks around the world. New application areas are constantly being considered that might leverage IEEE 802 standards in their networks from wireless, through twisted-pair cabling, to fiber-optic cabling solutions. To better address the needs of </w:t>
      </w:r>
      <w:r w:rsidR="00F33FCD" w:rsidRPr="002641D0">
        <w:rPr>
          <w:rFonts w:ascii="Arial" w:hAnsi="Arial" w:cs="Arial"/>
        </w:rPr>
        <w:t>these</w:t>
      </w:r>
      <w:r w:rsidRPr="002641D0">
        <w:rPr>
          <w:rFonts w:ascii="Arial" w:hAnsi="Arial" w:cs="Arial"/>
        </w:rPr>
        <w:t xml:space="preserve"> areas, IEEE 802 standards are constantly evolving and expanding. The success of IEEE 802 standards—from their inception through today—has been based upon their fair, open and transparent development process.</w:t>
      </w:r>
    </w:p>
    <w:p w14:paraId="78DE2DEA" w14:textId="77777777" w:rsidR="002641D0" w:rsidRPr="002641D0" w:rsidRDefault="002641D0" w:rsidP="002641D0">
      <w:pPr>
        <w:spacing w:line="360" w:lineRule="auto"/>
        <w:rPr>
          <w:rFonts w:ascii="Arial" w:hAnsi="Arial" w:cs="Arial"/>
        </w:rPr>
      </w:pPr>
    </w:p>
    <w:p w14:paraId="738811D5" w14:textId="77777777" w:rsidR="009E6F0A" w:rsidRPr="009E6F0A" w:rsidRDefault="009E6F0A" w:rsidP="009E6F0A">
      <w:pPr>
        <w:spacing w:line="360" w:lineRule="auto"/>
        <w:rPr>
          <w:rFonts w:ascii="Arial" w:hAnsi="Arial" w:cs="Arial"/>
        </w:rPr>
      </w:pPr>
      <w:r w:rsidRPr="009E6F0A">
        <w:rPr>
          <w:rFonts w:ascii="Arial" w:hAnsi="Arial" w:cs="Arial"/>
        </w:rPr>
        <w:t xml:space="preserve">For more information, please visit the </w:t>
      </w:r>
      <w:hyperlink r:id="rId11" w:history="1">
        <w:r w:rsidRPr="009E6F0A">
          <w:rPr>
            <w:rStyle w:val="Hyperlink"/>
            <w:rFonts w:ascii="Arial" w:hAnsi="Arial" w:cs="Arial"/>
          </w:rPr>
          <w:t>IEEE 802.19 Wireless Coexistence Working Group page</w:t>
        </w:r>
      </w:hyperlink>
      <w:r w:rsidRPr="009E6F0A">
        <w:rPr>
          <w:rFonts w:ascii="Arial" w:hAnsi="Arial" w:cs="Arial"/>
        </w:rPr>
        <w:t xml:space="preserve">. </w:t>
      </w:r>
    </w:p>
    <w:p w14:paraId="7F5F59E0" w14:textId="77777777" w:rsidR="009E6F0A" w:rsidRDefault="009E6F0A" w:rsidP="009E6F0A">
      <w:pPr>
        <w:spacing w:line="360" w:lineRule="auto"/>
        <w:rPr>
          <w:rFonts w:ascii="Arial" w:hAnsi="Arial" w:cs="Arial"/>
        </w:rPr>
      </w:pPr>
    </w:p>
    <w:p w14:paraId="462115F5" w14:textId="77777777" w:rsidR="009E6F0A" w:rsidRPr="009E6F0A" w:rsidRDefault="009E6F0A" w:rsidP="009E6F0A">
      <w:pPr>
        <w:spacing w:line="360" w:lineRule="auto"/>
        <w:rPr>
          <w:rFonts w:ascii="Arial" w:hAnsi="Arial" w:cs="Arial"/>
        </w:rPr>
      </w:pPr>
      <w:r w:rsidRPr="009E6F0A">
        <w:rPr>
          <w:rFonts w:ascii="Arial" w:hAnsi="Arial" w:cs="Arial"/>
        </w:rPr>
        <w:t>IEEE 802.19.1a is available for purchase at the </w:t>
      </w:r>
      <w:commentRangeStart w:id="1"/>
      <w:r w:rsidRPr="009E6F0A">
        <w:rPr>
          <w:rFonts w:ascii="Arial" w:hAnsi="Arial" w:cs="Arial"/>
        </w:rPr>
        <w:t>IEEE Standards Store</w:t>
      </w:r>
      <w:commentRangeEnd w:id="1"/>
      <w:r w:rsidRPr="009E6F0A">
        <w:rPr>
          <w:rFonts w:ascii="Arial" w:hAnsi="Arial" w:cs="Arial"/>
        </w:rPr>
        <w:commentReference w:id="1"/>
      </w:r>
      <w:r w:rsidRPr="009E6F0A">
        <w:rPr>
          <w:rFonts w:ascii="Arial" w:hAnsi="Arial" w:cs="Arial"/>
        </w:rPr>
        <w:t>.</w:t>
      </w:r>
    </w:p>
    <w:p w14:paraId="0807D51F" w14:textId="77777777" w:rsidR="009E6F0A" w:rsidRDefault="009E6F0A" w:rsidP="009E6F0A">
      <w:pPr>
        <w:spacing w:line="360" w:lineRule="auto"/>
        <w:rPr>
          <w:rFonts w:ascii="Arial" w:hAnsi="Arial" w:cs="Arial"/>
        </w:rPr>
      </w:pPr>
    </w:p>
    <w:p w14:paraId="52E3662E" w14:textId="10F7467C" w:rsidR="00C85B14" w:rsidRPr="00F60917" w:rsidRDefault="00F87F60" w:rsidP="009E6F0A">
      <w:pPr>
        <w:spacing w:line="360" w:lineRule="auto"/>
        <w:rPr>
          <w:rFonts w:ascii="Arial" w:hAnsi="Arial" w:cs="Arial"/>
        </w:rPr>
      </w:pPr>
      <w:r w:rsidRPr="00F60917">
        <w:rPr>
          <w:rFonts w:ascii="Arial" w:hAnsi="Arial" w:cs="Arial"/>
        </w:rPr>
        <w:t xml:space="preserve">To learn more about IEEE-SA, visit us on </w:t>
      </w:r>
      <w:hyperlink r:id="rId15" w:history="1">
        <w:r w:rsidRPr="00F60917">
          <w:rPr>
            <w:rStyle w:val="Hyperlink"/>
            <w:rFonts w:ascii="Arial" w:hAnsi="Arial" w:cs="Arial"/>
          </w:rPr>
          <w:t>Facebook</w:t>
        </w:r>
      </w:hyperlink>
      <w:r w:rsidRPr="00F60917">
        <w:rPr>
          <w:rFonts w:ascii="Arial" w:hAnsi="Arial" w:cs="Arial"/>
        </w:rPr>
        <w:t xml:space="preserve">, follow us on </w:t>
      </w:r>
      <w:hyperlink r:id="rId16" w:history="1">
        <w:r w:rsidRPr="00F60917">
          <w:rPr>
            <w:rStyle w:val="Hyperlink"/>
            <w:rFonts w:ascii="Arial" w:hAnsi="Arial" w:cs="Arial"/>
          </w:rPr>
          <w:t>Twitter</w:t>
        </w:r>
      </w:hyperlink>
      <w:r w:rsidRPr="00F60917">
        <w:rPr>
          <w:rFonts w:ascii="Arial" w:hAnsi="Arial" w:cs="Arial"/>
        </w:rPr>
        <w:t xml:space="preserve">, connect with us on </w:t>
      </w:r>
      <w:hyperlink r:id="rId17" w:history="1">
        <w:r w:rsidRPr="00F60917">
          <w:rPr>
            <w:rStyle w:val="Hyperlink"/>
            <w:rFonts w:ascii="Arial" w:hAnsi="Arial" w:cs="Arial"/>
          </w:rPr>
          <w:t>LinkedIn</w:t>
        </w:r>
      </w:hyperlink>
      <w:r w:rsidRPr="00F60917">
        <w:rPr>
          <w:rFonts w:ascii="Arial" w:hAnsi="Arial" w:cs="Arial"/>
        </w:rPr>
        <w:t xml:space="preserve"> or on the </w:t>
      </w:r>
      <w:hyperlink r:id="rId18" w:history="1">
        <w:r w:rsidR="003D6EAD">
          <w:rPr>
            <w:rStyle w:val="Hyperlink"/>
            <w:rFonts w:ascii="Arial" w:hAnsi="Arial" w:cs="Arial"/>
          </w:rPr>
          <w:t>Beyond Standards Blog</w:t>
        </w:r>
      </w:hyperlink>
      <w:r w:rsidRPr="00F60917">
        <w:rPr>
          <w:rFonts w:ascii="Arial" w:hAnsi="Arial" w:cs="Arial"/>
        </w:rPr>
        <w:t>.</w:t>
      </w:r>
    </w:p>
    <w:p w14:paraId="78D3DC48" w14:textId="77777777" w:rsidR="00C85B14" w:rsidRPr="000961AB" w:rsidRDefault="00C85B14" w:rsidP="00F87F60">
      <w:pPr>
        <w:spacing w:line="360" w:lineRule="auto"/>
        <w:rPr>
          <w:rFonts w:ascii="Arial" w:hAnsi="Arial" w:cs="Arial"/>
        </w:rPr>
      </w:pPr>
    </w:p>
    <w:p w14:paraId="25F966B5" w14:textId="77777777" w:rsidR="00F87F60" w:rsidRPr="000961AB" w:rsidRDefault="00F87F60" w:rsidP="00C35824">
      <w:pPr>
        <w:spacing w:line="360" w:lineRule="auto"/>
        <w:rPr>
          <w:rFonts w:ascii="Arial" w:hAnsi="Arial" w:cs="Arial"/>
          <w:b/>
          <w:bCs/>
        </w:rPr>
      </w:pPr>
      <w:r w:rsidRPr="000961AB">
        <w:rPr>
          <w:rFonts w:ascii="Arial" w:hAnsi="Arial" w:cs="Arial"/>
          <w:b/>
          <w:bCs/>
        </w:rPr>
        <w:lastRenderedPageBreak/>
        <w:t>About the IEEE Standards Association</w:t>
      </w:r>
    </w:p>
    <w:p w14:paraId="6BE5FFA6" w14:textId="47ED6A25" w:rsidR="00F87F60" w:rsidRPr="000961AB" w:rsidRDefault="00F87F60" w:rsidP="00F87F60">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sidR="006264F1">
        <w:rPr>
          <w:rFonts w:ascii="Arial" w:hAnsi="Arial" w:cs="Arial"/>
        </w:rPr>
        <w:t>2</w:t>
      </w:r>
      <w:r w:rsidRPr="005221D4">
        <w:rPr>
          <w:rFonts w:ascii="Arial" w:hAnsi="Arial" w:cs="Arial"/>
        </w:rPr>
        <w:t xml:space="preserve">00 active standards and </w:t>
      </w:r>
      <w:r w:rsidR="006264F1">
        <w:rPr>
          <w:rFonts w:ascii="Arial" w:hAnsi="Arial" w:cs="Arial"/>
        </w:rPr>
        <w:t>over</w:t>
      </w:r>
      <w:r w:rsidRPr="005221D4">
        <w:rPr>
          <w:rFonts w:ascii="Arial" w:hAnsi="Arial" w:cs="Arial"/>
        </w:rPr>
        <w:t xml:space="preserve"> </w:t>
      </w:r>
      <w:r w:rsidR="006264F1">
        <w:rPr>
          <w:rFonts w:ascii="Arial" w:hAnsi="Arial" w:cs="Arial"/>
        </w:rPr>
        <w:t>650</w:t>
      </w:r>
      <w:r w:rsidRPr="005221D4">
        <w:rPr>
          <w:rFonts w:ascii="Arial" w:hAnsi="Arial" w:cs="Arial"/>
        </w:rPr>
        <w:t xml:space="preserve"> standards under development. For more information visit </w:t>
      </w:r>
      <w:hyperlink r:id="rId19" w:history="1">
        <w:r w:rsidRPr="000961AB">
          <w:rPr>
            <w:rStyle w:val="Hyperlink"/>
            <w:rFonts w:ascii="Arial" w:hAnsi="Arial" w:cs="Arial"/>
          </w:rPr>
          <w:t>http://standards.ieee.org</w:t>
        </w:r>
      </w:hyperlink>
      <w:r w:rsidRPr="000961AB">
        <w:rPr>
          <w:rFonts w:ascii="Arial" w:hAnsi="Arial" w:cs="Arial"/>
        </w:rPr>
        <w:t>.</w:t>
      </w:r>
    </w:p>
    <w:p w14:paraId="3EB64542" w14:textId="77777777" w:rsidR="004F5E45" w:rsidRPr="000961AB" w:rsidRDefault="004F5E45" w:rsidP="00F87F60">
      <w:pPr>
        <w:keepNext/>
        <w:rPr>
          <w:rFonts w:ascii="Arial" w:hAnsi="Arial" w:cs="Arial"/>
        </w:rPr>
      </w:pPr>
    </w:p>
    <w:p w14:paraId="718D7199" w14:textId="77777777" w:rsidR="00F87F60" w:rsidRPr="000961AB" w:rsidRDefault="00F87F60" w:rsidP="00F87F60">
      <w:pPr>
        <w:keepNext/>
        <w:rPr>
          <w:rFonts w:ascii="Arial" w:hAnsi="Arial" w:cs="Arial"/>
          <w:b/>
        </w:rPr>
      </w:pPr>
    </w:p>
    <w:p w14:paraId="5A4BE2CE" w14:textId="77777777" w:rsidR="00F87F60" w:rsidRPr="005221D4" w:rsidRDefault="00F87F60" w:rsidP="00F87F60">
      <w:pPr>
        <w:keepNext/>
        <w:rPr>
          <w:rFonts w:ascii="Arial" w:hAnsi="Arial" w:cs="Arial"/>
          <w:b/>
        </w:rPr>
      </w:pPr>
      <w:r w:rsidRPr="005221D4">
        <w:rPr>
          <w:rFonts w:ascii="Arial" w:hAnsi="Arial" w:cs="Arial"/>
          <w:b/>
        </w:rPr>
        <w:t>About IEEE</w:t>
      </w:r>
    </w:p>
    <w:p w14:paraId="2C48EC27" w14:textId="77777777" w:rsidR="00F87F60" w:rsidRPr="000961AB" w:rsidRDefault="00F87F60" w:rsidP="00F87F60">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0" w:history="1">
        <w:r w:rsidRPr="000961AB">
          <w:rPr>
            <w:rStyle w:val="Hyperlink"/>
            <w:rFonts w:ascii="Arial" w:hAnsi="Arial" w:cs="Arial"/>
          </w:rPr>
          <w:t>http://www.ieee.org</w:t>
        </w:r>
      </w:hyperlink>
      <w:r w:rsidRPr="000961AB">
        <w:rPr>
          <w:rFonts w:ascii="Arial" w:hAnsi="Arial" w:cs="Arial"/>
        </w:rPr>
        <w:t>.</w:t>
      </w:r>
    </w:p>
    <w:p w14:paraId="5CEF2E1C" w14:textId="77777777" w:rsidR="00E73663" w:rsidRDefault="00E73663" w:rsidP="00E344C1">
      <w:pPr>
        <w:keepNext/>
        <w:rPr>
          <w:rFonts w:ascii="Arial" w:hAnsi="Arial" w:cs="Arial"/>
        </w:rPr>
      </w:pPr>
    </w:p>
    <w:p w14:paraId="5EC8C71B" w14:textId="77777777" w:rsidR="00E73663" w:rsidRPr="00E73663" w:rsidRDefault="00E73663" w:rsidP="00E344C1">
      <w:pPr>
        <w:keepNext/>
        <w:rPr>
          <w:rFonts w:ascii="Arial" w:hAnsi="Arial" w:cs="Arial"/>
        </w:rPr>
      </w:pPr>
    </w:p>
    <w:p w14:paraId="5FB48128" w14:textId="5DD7F49E" w:rsidR="00B74395" w:rsidRPr="00E73663" w:rsidRDefault="00BC1626" w:rsidP="00E344C1">
      <w:pPr>
        <w:keepNext/>
        <w:rPr>
          <w:rFonts w:ascii="Arial" w:hAnsi="Arial" w:cs="Arial"/>
        </w:rPr>
      </w:pPr>
      <w:r w:rsidRPr="00E73663">
        <w:rPr>
          <w:rFonts w:ascii="Arial" w:hAnsi="Arial" w:cs="Arial"/>
        </w:rPr>
        <w:t xml:space="preserve"> </w:t>
      </w:r>
    </w:p>
    <w:p w14:paraId="2ACBCF5F" w14:textId="77777777" w:rsidR="00E344C1" w:rsidRPr="005221D4" w:rsidRDefault="00E344C1" w:rsidP="00E344C1">
      <w:pPr>
        <w:spacing w:line="360" w:lineRule="auto"/>
        <w:jc w:val="center"/>
        <w:rPr>
          <w:rFonts w:ascii="Arial" w:hAnsi="Arial" w:cs="Arial"/>
        </w:rPr>
      </w:pPr>
      <w:r w:rsidRPr="005221D4">
        <w:rPr>
          <w:rFonts w:ascii="Arial" w:hAnsi="Arial" w:cs="Arial"/>
        </w:rPr>
        <w:t># # #</w:t>
      </w:r>
    </w:p>
    <w:p w14:paraId="18BE78DA" w14:textId="4FADDAEA" w:rsidR="00F8052F" w:rsidRDefault="00F8052F" w:rsidP="00F8052F">
      <w:pPr>
        <w:rPr>
          <w:rFonts w:eastAsia="Times New Roman"/>
        </w:rPr>
      </w:pPr>
    </w:p>
    <w:p w14:paraId="33D8B249" w14:textId="4E810EDB" w:rsidR="000D70CD" w:rsidRPr="005221D4" w:rsidRDefault="000D70CD">
      <w:pPr>
        <w:rPr>
          <w:rFonts w:ascii="Arial" w:hAnsi="Arial" w:cs="Arial"/>
        </w:rPr>
      </w:pPr>
    </w:p>
    <w:sectPr w:rsidR="000D70CD" w:rsidRPr="005221D4" w:rsidSect="00A902C4">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eff Pane" w:date="2017-10-12T10:25:00Z" w:initials="JP">
    <w:p w14:paraId="7E544253" w14:textId="77777777" w:rsidR="009E6F0A" w:rsidRDefault="009E6F0A" w:rsidP="009E6F0A">
      <w:pPr>
        <w:pStyle w:val="CommentText"/>
      </w:pPr>
      <w:r>
        <w:rPr>
          <w:rStyle w:val="CommentReference"/>
        </w:rPr>
        <w:annotationRef/>
      </w:r>
      <w:r>
        <w:t>Add link when published.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5442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44253" w16cid:durableId="1DA41D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4E801" w14:textId="77777777" w:rsidR="00CA7D18" w:rsidRDefault="00CA7D18" w:rsidP="00602FA2">
      <w:r>
        <w:separator/>
      </w:r>
    </w:p>
  </w:endnote>
  <w:endnote w:type="continuationSeparator" w:id="0">
    <w:p w14:paraId="1C873FE9" w14:textId="77777777" w:rsidR="00CA7D18" w:rsidRDefault="00CA7D18" w:rsidP="0060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49F6" w14:textId="77777777" w:rsidR="00735C51" w:rsidRDefault="00735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3493" w14:textId="77777777" w:rsidR="00735C51" w:rsidRDefault="00735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20A3" w14:textId="77777777" w:rsidR="00735C51" w:rsidRDefault="00735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8F479" w14:textId="77777777" w:rsidR="00CA7D18" w:rsidRDefault="00CA7D18" w:rsidP="00602FA2">
      <w:r>
        <w:separator/>
      </w:r>
    </w:p>
  </w:footnote>
  <w:footnote w:type="continuationSeparator" w:id="0">
    <w:p w14:paraId="1CAE09D1" w14:textId="77777777" w:rsidR="00CA7D18" w:rsidRDefault="00CA7D18" w:rsidP="0060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F8F7" w14:textId="5E901446" w:rsidR="00735C51" w:rsidRDefault="00735C51">
    <w:pPr>
      <w:pStyle w:val="Header"/>
    </w:pPr>
    <w:r>
      <w:rPr>
        <w:noProof/>
      </w:rPr>
      <w:pict w14:anchorId="59424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80063"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1DB0" w14:textId="51564647" w:rsidR="00E73E3D" w:rsidRDefault="00735C51">
    <w:pPr>
      <w:pStyle w:val="Header"/>
    </w:pPr>
    <w:r>
      <w:rPr>
        <w:noProof/>
      </w:rPr>
      <w:pict w14:anchorId="4C180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80064"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E73E3D">
      <w:ptab w:relativeTo="margin" w:alignment="right" w:leader="none"/>
    </w:r>
    <w:r>
      <w:t>ec-17-0204</w:t>
    </w:r>
    <w:r w:rsidR="00E73E3D" w:rsidRPr="00E73E3D">
      <w:t>-00-00EC-P802.19.1a-Draft-Press-Release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5D7A" w14:textId="0CDCEE38" w:rsidR="00735C51" w:rsidRDefault="00735C51">
    <w:pPr>
      <w:pStyle w:val="Header"/>
    </w:pPr>
    <w:r>
      <w:rPr>
        <w:noProof/>
      </w:rPr>
      <w:pict w14:anchorId="0AB64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80062"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029C"/>
    <w:multiLevelType w:val="hybridMultilevel"/>
    <w:tmpl w:val="B876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128F4"/>
    <w:multiLevelType w:val="hybridMultilevel"/>
    <w:tmpl w:val="8D56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B4640"/>
    <w:multiLevelType w:val="multilevel"/>
    <w:tmpl w:val="6DA4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E60F7"/>
    <w:multiLevelType w:val="multilevel"/>
    <w:tmpl w:val="51F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31AA5"/>
    <w:multiLevelType w:val="multilevel"/>
    <w:tmpl w:val="C030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00B86"/>
    <w:multiLevelType w:val="hybridMultilevel"/>
    <w:tmpl w:val="813AF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 Pane">
    <w15:presenceInfo w15:providerId="None" w15:userId="Jeff P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81"/>
    <w:rsid w:val="00003F5A"/>
    <w:rsid w:val="00005A44"/>
    <w:rsid w:val="000075AD"/>
    <w:rsid w:val="00007840"/>
    <w:rsid w:val="000121CB"/>
    <w:rsid w:val="00012357"/>
    <w:rsid w:val="0001582C"/>
    <w:rsid w:val="00021DAA"/>
    <w:rsid w:val="0002371C"/>
    <w:rsid w:val="00023D95"/>
    <w:rsid w:val="00023E56"/>
    <w:rsid w:val="00031451"/>
    <w:rsid w:val="000321EB"/>
    <w:rsid w:val="0003245A"/>
    <w:rsid w:val="000360D5"/>
    <w:rsid w:val="00036ECF"/>
    <w:rsid w:val="000374F0"/>
    <w:rsid w:val="000403F2"/>
    <w:rsid w:val="000437C9"/>
    <w:rsid w:val="0004452C"/>
    <w:rsid w:val="00044E6B"/>
    <w:rsid w:val="00050097"/>
    <w:rsid w:val="00053DCD"/>
    <w:rsid w:val="00054C61"/>
    <w:rsid w:val="00060032"/>
    <w:rsid w:val="0006098C"/>
    <w:rsid w:val="000628E1"/>
    <w:rsid w:val="000854D9"/>
    <w:rsid w:val="00086A19"/>
    <w:rsid w:val="00086DFC"/>
    <w:rsid w:val="00090027"/>
    <w:rsid w:val="00090E36"/>
    <w:rsid w:val="00091954"/>
    <w:rsid w:val="000961AB"/>
    <w:rsid w:val="000A701A"/>
    <w:rsid w:val="000B1A90"/>
    <w:rsid w:val="000B1DDB"/>
    <w:rsid w:val="000B65B6"/>
    <w:rsid w:val="000C42A6"/>
    <w:rsid w:val="000C6754"/>
    <w:rsid w:val="000C7EB2"/>
    <w:rsid w:val="000D0D9A"/>
    <w:rsid w:val="000D3D7A"/>
    <w:rsid w:val="000D587B"/>
    <w:rsid w:val="000D70CD"/>
    <w:rsid w:val="000E026A"/>
    <w:rsid w:val="000E2C7E"/>
    <w:rsid w:val="000F1B58"/>
    <w:rsid w:val="000F3A8F"/>
    <w:rsid w:val="000F4A91"/>
    <w:rsid w:val="000F5888"/>
    <w:rsid w:val="000F650A"/>
    <w:rsid w:val="00100859"/>
    <w:rsid w:val="00100988"/>
    <w:rsid w:val="00101762"/>
    <w:rsid w:val="00103700"/>
    <w:rsid w:val="00107408"/>
    <w:rsid w:val="00112661"/>
    <w:rsid w:val="0011411B"/>
    <w:rsid w:val="00115460"/>
    <w:rsid w:val="00120B73"/>
    <w:rsid w:val="00121550"/>
    <w:rsid w:val="0012268E"/>
    <w:rsid w:val="00126620"/>
    <w:rsid w:val="00130404"/>
    <w:rsid w:val="00130CAC"/>
    <w:rsid w:val="001345DB"/>
    <w:rsid w:val="00134FD7"/>
    <w:rsid w:val="001370F5"/>
    <w:rsid w:val="00141E56"/>
    <w:rsid w:val="0014206C"/>
    <w:rsid w:val="00145C2D"/>
    <w:rsid w:val="00153819"/>
    <w:rsid w:val="001608FC"/>
    <w:rsid w:val="00161698"/>
    <w:rsid w:val="00161E87"/>
    <w:rsid w:val="001630C9"/>
    <w:rsid w:val="00165544"/>
    <w:rsid w:val="00166E85"/>
    <w:rsid w:val="001737F2"/>
    <w:rsid w:val="00176707"/>
    <w:rsid w:val="0018051D"/>
    <w:rsid w:val="00181E56"/>
    <w:rsid w:val="00183F9F"/>
    <w:rsid w:val="001845DA"/>
    <w:rsid w:val="001857E7"/>
    <w:rsid w:val="00185CCE"/>
    <w:rsid w:val="00186374"/>
    <w:rsid w:val="00192138"/>
    <w:rsid w:val="00194230"/>
    <w:rsid w:val="0019631C"/>
    <w:rsid w:val="001A781D"/>
    <w:rsid w:val="001B1A04"/>
    <w:rsid w:val="001B296D"/>
    <w:rsid w:val="001B521A"/>
    <w:rsid w:val="001B7045"/>
    <w:rsid w:val="001C01D2"/>
    <w:rsid w:val="001C2169"/>
    <w:rsid w:val="001C3523"/>
    <w:rsid w:val="001C526D"/>
    <w:rsid w:val="001D0462"/>
    <w:rsid w:val="001D0B21"/>
    <w:rsid w:val="001D65DD"/>
    <w:rsid w:val="001D7953"/>
    <w:rsid w:val="001E3188"/>
    <w:rsid w:val="001E37F4"/>
    <w:rsid w:val="001E52BA"/>
    <w:rsid w:val="001E5B41"/>
    <w:rsid w:val="001E5E32"/>
    <w:rsid w:val="001E6BFA"/>
    <w:rsid w:val="001F0F79"/>
    <w:rsid w:val="001F1981"/>
    <w:rsid w:val="001F3E9B"/>
    <w:rsid w:val="001F4F0A"/>
    <w:rsid w:val="001F5E60"/>
    <w:rsid w:val="001F65E8"/>
    <w:rsid w:val="00200094"/>
    <w:rsid w:val="00200486"/>
    <w:rsid w:val="00205C02"/>
    <w:rsid w:val="0021151C"/>
    <w:rsid w:val="00211A4C"/>
    <w:rsid w:val="00223E72"/>
    <w:rsid w:val="002278F4"/>
    <w:rsid w:val="0023718C"/>
    <w:rsid w:val="00240792"/>
    <w:rsid w:val="002423AD"/>
    <w:rsid w:val="00252A01"/>
    <w:rsid w:val="00256258"/>
    <w:rsid w:val="00262F35"/>
    <w:rsid w:val="002641D0"/>
    <w:rsid w:val="00264F37"/>
    <w:rsid w:val="0026684D"/>
    <w:rsid w:val="002715DD"/>
    <w:rsid w:val="00271AA1"/>
    <w:rsid w:val="002727BF"/>
    <w:rsid w:val="00273BB6"/>
    <w:rsid w:val="00273D4E"/>
    <w:rsid w:val="002742E3"/>
    <w:rsid w:val="00276556"/>
    <w:rsid w:val="00276D88"/>
    <w:rsid w:val="00283E95"/>
    <w:rsid w:val="0029449A"/>
    <w:rsid w:val="002956EC"/>
    <w:rsid w:val="002A2857"/>
    <w:rsid w:val="002A5BC0"/>
    <w:rsid w:val="002B0C8F"/>
    <w:rsid w:val="002C618A"/>
    <w:rsid w:val="002C630E"/>
    <w:rsid w:val="002C7BC2"/>
    <w:rsid w:val="002D0703"/>
    <w:rsid w:val="002D0D1F"/>
    <w:rsid w:val="002D4879"/>
    <w:rsid w:val="002D74CA"/>
    <w:rsid w:val="002E163C"/>
    <w:rsid w:val="002E2AFE"/>
    <w:rsid w:val="002E4929"/>
    <w:rsid w:val="002E71F9"/>
    <w:rsid w:val="002F1AED"/>
    <w:rsid w:val="002F4F10"/>
    <w:rsid w:val="002F7EB0"/>
    <w:rsid w:val="00300D09"/>
    <w:rsid w:val="0030415B"/>
    <w:rsid w:val="0031658D"/>
    <w:rsid w:val="003178FA"/>
    <w:rsid w:val="00321A6D"/>
    <w:rsid w:val="00321F2D"/>
    <w:rsid w:val="003252D4"/>
    <w:rsid w:val="00327CA0"/>
    <w:rsid w:val="003315E6"/>
    <w:rsid w:val="0033188D"/>
    <w:rsid w:val="0033609A"/>
    <w:rsid w:val="003366DB"/>
    <w:rsid w:val="003418B0"/>
    <w:rsid w:val="00344CCE"/>
    <w:rsid w:val="00346145"/>
    <w:rsid w:val="00350707"/>
    <w:rsid w:val="0035164B"/>
    <w:rsid w:val="00352B51"/>
    <w:rsid w:val="00362A0C"/>
    <w:rsid w:val="003639D8"/>
    <w:rsid w:val="00363E1A"/>
    <w:rsid w:val="00364DF6"/>
    <w:rsid w:val="003659EE"/>
    <w:rsid w:val="00367ABC"/>
    <w:rsid w:val="003724AD"/>
    <w:rsid w:val="00381536"/>
    <w:rsid w:val="00382EB1"/>
    <w:rsid w:val="003839B1"/>
    <w:rsid w:val="0038501A"/>
    <w:rsid w:val="003853EC"/>
    <w:rsid w:val="00391A6B"/>
    <w:rsid w:val="0039242B"/>
    <w:rsid w:val="00392964"/>
    <w:rsid w:val="00396509"/>
    <w:rsid w:val="00396E45"/>
    <w:rsid w:val="003B429A"/>
    <w:rsid w:val="003B4731"/>
    <w:rsid w:val="003C45E5"/>
    <w:rsid w:val="003C6FA3"/>
    <w:rsid w:val="003C716D"/>
    <w:rsid w:val="003C7987"/>
    <w:rsid w:val="003D1A17"/>
    <w:rsid w:val="003D1D62"/>
    <w:rsid w:val="003D4301"/>
    <w:rsid w:val="003D445C"/>
    <w:rsid w:val="003D6EAD"/>
    <w:rsid w:val="003E2348"/>
    <w:rsid w:val="003E38C1"/>
    <w:rsid w:val="003F1076"/>
    <w:rsid w:val="003F17A6"/>
    <w:rsid w:val="003F355F"/>
    <w:rsid w:val="003F7A0D"/>
    <w:rsid w:val="00400120"/>
    <w:rsid w:val="0040626D"/>
    <w:rsid w:val="00406BD6"/>
    <w:rsid w:val="00410907"/>
    <w:rsid w:val="004143EA"/>
    <w:rsid w:val="00417F82"/>
    <w:rsid w:val="0042050D"/>
    <w:rsid w:val="00420912"/>
    <w:rsid w:val="00425447"/>
    <w:rsid w:val="00436E55"/>
    <w:rsid w:val="0044027E"/>
    <w:rsid w:val="00443D47"/>
    <w:rsid w:val="004458F1"/>
    <w:rsid w:val="00446293"/>
    <w:rsid w:val="004521F2"/>
    <w:rsid w:val="0045317C"/>
    <w:rsid w:val="00456FC4"/>
    <w:rsid w:val="00460AE7"/>
    <w:rsid w:val="00462ADB"/>
    <w:rsid w:val="0046366B"/>
    <w:rsid w:val="00466363"/>
    <w:rsid w:val="00470AAE"/>
    <w:rsid w:val="004719B8"/>
    <w:rsid w:val="0047383E"/>
    <w:rsid w:val="0047401A"/>
    <w:rsid w:val="00476799"/>
    <w:rsid w:val="004767CC"/>
    <w:rsid w:val="00477911"/>
    <w:rsid w:val="00477AD4"/>
    <w:rsid w:val="00481735"/>
    <w:rsid w:val="00482480"/>
    <w:rsid w:val="00487113"/>
    <w:rsid w:val="00491A9D"/>
    <w:rsid w:val="0049240C"/>
    <w:rsid w:val="00494170"/>
    <w:rsid w:val="0049479F"/>
    <w:rsid w:val="00495EA9"/>
    <w:rsid w:val="004A3F4C"/>
    <w:rsid w:val="004A51B4"/>
    <w:rsid w:val="004B1E7F"/>
    <w:rsid w:val="004C0345"/>
    <w:rsid w:val="004C08C3"/>
    <w:rsid w:val="004C3DBA"/>
    <w:rsid w:val="004C5B32"/>
    <w:rsid w:val="004D4F81"/>
    <w:rsid w:val="004D5918"/>
    <w:rsid w:val="004E3696"/>
    <w:rsid w:val="004E7A84"/>
    <w:rsid w:val="004F55A2"/>
    <w:rsid w:val="004F5E45"/>
    <w:rsid w:val="004F6A24"/>
    <w:rsid w:val="005064DF"/>
    <w:rsid w:val="00506B59"/>
    <w:rsid w:val="00507ED8"/>
    <w:rsid w:val="00510507"/>
    <w:rsid w:val="00510C8F"/>
    <w:rsid w:val="0051696D"/>
    <w:rsid w:val="005221D4"/>
    <w:rsid w:val="005304B1"/>
    <w:rsid w:val="00534B06"/>
    <w:rsid w:val="00534C5C"/>
    <w:rsid w:val="00546585"/>
    <w:rsid w:val="00546D79"/>
    <w:rsid w:val="00547C2D"/>
    <w:rsid w:val="00552ECD"/>
    <w:rsid w:val="00552FF2"/>
    <w:rsid w:val="00554E67"/>
    <w:rsid w:val="00555728"/>
    <w:rsid w:val="00557722"/>
    <w:rsid w:val="0056603B"/>
    <w:rsid w:val="0056721B"/>
    <w:rsid w:val="00573E6F"/>
    <w:rsid w:val="00576215"/>
    <w:rsid w:val="0057645D"/>
    <w:rsid w:val="00586B81"/>
    <w:rsid w:val="00586F42"/>
    <w:rsid w:val="00590308"/>
    <w:rsid w:val="00594881"/>
    <w:rsid w:val="00596AEB"/>
    <w:rsid w:val="005A0BE7"/>
    <w:rsid w:val="005A33B8"/>
    <w:rsid w:val="005A4BEF"/>
    <w:rsid w:val="005A5F15"/>
    <w:rsid w:val="005A65A7"/>
    <w:rsid w:val="005B0444"/>
    <w:rsid w:val="005B3016"/>
    <w:rsid w:val="005B51B5"/>
    <w:rsid w:val="005C27A5"/>
    <w:rsid w:val="005C40F6"/>
    <w:rsid w:val="005C6A56"/>
    <w:rsid w:val="005D1DFA"/>
    <w:rsid w:val="005D3A23"/>
    <w:rsid w:val="005D4DEB"/>
    <w:rsid w:val="005D550D"/>
    <w:rsid w:val="005D61AE"/>
    <w:rsid w:val="005D622F"/>
    <w:rsid w:val="005D7725"/>
    <w:rsid w:val="005E000E"/>
    <w:rsid w:val="005E1CD4"/>
    <w:rsid w:val="005F4322"/>
    <w:rsid w:val="005F5379"/>
    <w:rsid w:val="005F5B21"/>
    <w:rsid w:val="005F5F78"/>
    <w:rsid w:val="005F704B"/>
    <w:rsid w:val="00600847"/>
    <w:rsid w:val="0060213E"/>
    <w:rsid w:val="00602854"/>
    <w:rsid w:val="00602FA2"/>
    <w:rsid w:val="00604F08"/>
    <w:rsid w:val="006228F8"/>
    <w:rsid w:val="0062404E"/>
    <w:rsid w:val="006253B6"/>
    <w:rsid w:val="006264F1"/>
    <w:rsid w:val="00626FEA"/>
    <w:rsid w:val="006319C5"/>
    <w:rsid w:val="006362DB"/>
    <w:rsid w:val="006379DE"/>
    <w:rsid w:val="00641269"/>
    <w:rsid w:val="00646BA0"/>
    <w:rsid w:val="0065107C"/>
    <w:rsid w:val="0065208E"/>
    <w:rsid w:val="00652402"/>
    <w:rsid w:val="00652943"/>
    <w:rsid w:val="0066001B"/>
    <w:rsid w:val="006606CE"/>
    <w:rsid w:val="00661247"/>
    <w:rsid w:val="0066193B"/>
    <w:rsid w:val="00662029"/>
    <w:rsid w:val="00670875"/>
    <w:rsid w:val="00672332"/>
    <w:rsid w:val="006815E9"/>
    <w:rsid w:val="00681C60"/>
    <w:rsid w:val="00683C56"/>
    <w:rsid w:val="00686386"/>
    <w:rsid w:val="006937E0"/>
    <w:rsid w:val="006A0CE5"/>
    <w:rsid w:val="006A1A59"/>
    <w:rsid w:val="006A5B81"/>
    <w:rsid w:val="006B1A94"/>
    <w:rsid w:val="006B2CF3"/>
    <w:rsid w:val="006C0461"/>
    <w:rsid w:val="006C2EDC"/>
    <w:rsid w:val="006C68FA"/>
    <w:rsid w:val="006D2F50"/>
    <w:rsid w:val="006D46F1"/>
    <w:rsid w:val="006D5517"/>
    <w:rsid w:val="006D5AA7"/>
    <w:rsid w:val="006E02BB"/>
    <w:rsid w:val="006F0C96"/>
    <w:rsid w:val="006F4FF1"/>
    <w:rsid w:val="006F78F1"/>
    <w:rsid w:val="007014C7"/>
    <w:rsid w:val="00703995"/>
    <w:rsid w:val="00703E99"/>
    <w:rsid w:val="00704E4D"/>
    <w:rsid w:val="0071000A"/>
    <w:rsid w:val="00711724"/>
    <w:rsid w:val="0071366D"/>
    <w:rsid w:val="00713776"/>
    <w:rsid w:val="00716371"/>
    <w:rsid w:val="00716BED"/>
    <w:rsid w:val="00720BCE"/>
    <w:rsid w:val="00722C2C"/>
    <w:rsid w:val="00726441"/>
    <w:rsid w:val="00727142"/>
    <w:rsid w:val="00730CFE"/>
    <w:rsid w:val="00733D89"/>
    <w:rsid w:val="00735C51"/>
    <w:rsid w:val="00742264"/>
    <w:rsid w:val="00744A9C"/>
    <w:rsid w:val="007460F3"/>
    <w:rsid w:val="007470F7"/>
    <w:rsid w:val="007549B4"/>
    <w:rsid w:val="00755D6B"/>
    <w:rsid w:val="00756B54"/>
    <w:rsid w:val="00763935"/>
    <w:rsid w:val="00763B83"/>
    <w:rsid w:val="007663B6"/>
    <w:rsid w:val="007705AD"/>
    <w:rsid w:val="00771FE9"/>
    <w:rsid w:val="00783D77"/>
    <w:rsid w:val="0078439A"/>
    <w:rsid w:val="00786D57"/>
    <w:rsid w:val="007871B5"/>
    <w:rsid w:val="00793DEF"/>
    <w:rsid w:val="007A1B81"/>
    <w:rsid w:val="007A410A"/>
    <w:rsid w:val="007A438B"/>
    <w:rsid w:val="007A4935"/>
    <w:rsid w:val="007A6786"/>
    <w:rsid w:val="007B0AF4"/>
    <w:rsid w:val="007B28B1"/>
    <w:rsid w:val="007B3E7A"/>
    <w:rsid w:val="007B4E11"/>
    <w:rsid w:val="007B514D"/>
    <w:rsid w:val="007C1CEE"/>
    <w:rsid w:val="007C21A7"/>
    <w:rsid w:val="007C2277"/>
    <w:rsid w:val="007C7765"/>
    <w:rsid w:val="007D1713"/>
    <w:rsid w:val="007D202A"/>
    <w:rsid w:val="007D2ED5"/>
    <w:rsid w:val="007D59C3"/>
    <w:rsid w:val="007E0F4D"/>
    <w:rsid w:val="007E13C1"/>
    <w:rsid w:val="007E20FB"/>
    <w:rsid w:val="007E31A7"/>
    <w:rsid w:val="007E33A4"/>
    <w:rsid w:val="007E391C"/>
    <w:rsid w:val="007E4DB6"/>
    <w:rsid w:val="007E5F2E"/>
    <w:rsid w:val="007E711E"/>
    <w:rsid w:val="007F3B18"/>
    <w:rsid w:val="007F550F"/>
    <w:rsid w:val="008023DD"/>
    <w:rsid w:val="0080429D"/>
    <w:rsid w:val="0080499C"/>
    <w:rsid w:val="00804B0E"/>
    <w:rsid w:val="00806BE9"/>
    <w:rsid w:val="0080750A"/>
    <w:rsid w:val="00807AF0"/>
    <w:rsid w:val="00811469"/>
    <w:rsid w:val="00812B48"/>
    <w:rsid w:val="00817C4F"/>
    <w:rsid w:val="00822B3B"/>
    <w:rsid w:val="008253F9"/>
    <w:rsid w:val="00831F09"/>
    <w:rsid w:val="00832F1E"/>
    <w:rsid w:val="0083416E"/>
    <w:rsid w:val="0083703E"/>
    <w:rsid w:val="008411ED"/>
    <w:rsid w:val="00844BEB"/>
    <w:rsid w:val="0084624E"/>
    <w:rsid w:val="008553DF"/>
    <w:rsid w:val="00856581"/>
    <w:rsid w:val="00856D7E"/>
    <w:rsid w:val="008574E2"/>
    <w:rsid w:val="0086280F"/>
    <w:rsid w:val="00865164"/>
    <w:rsid w:val="00865D94"/>
    <w:rsid w:val="00876928"/>
    <w:rsid w:val="00883FC4"/>
    <w:rsid w:val="00885D3F"/>
    <w:rsid w:val="0089131E"/>
    <w:rsid w:val="0089608E"/>
    <w:rsid w:val="008962EC"/>
    <w:rsid w:val="008B2CF8"/>
    <w:rsid w:val="008B3A6F"/>
    <w:rsid w:val="008B55EA"/>
    <w:rsid w:val="008B63B8"/>
    <w:rsid w:val="008B66F7"/>
    <w:rsid w:val="008C225D"/>
    <w:rsid w:val="008C3710"/>
    <w:rsid w:val="008C4AC7"/>
    <w:rsid w:val="008C68E2"/>
    <w:rsid w:val="008C6A55"/>
    <w:rsid w:val="008C7F0A"/>
    <w:rsid w:val="008D08F7"/>
    <w:rsid w:val="008D0AB5"/>
    <w:rsid w:val="008D4994"/>
    <w:rsid w:val="008D5940"/>
    <w:rsid w:val="008E23A8"/>
    <w:rsid w:val="008E4834"/>
    <w:rsid w:val="008F0770"/>
    <w:rsid w:val="008F6B3D"/>
    <w:rsid w:val="00901A3C"/>
    <w:rsid w:val="009060B2"/>
    <w:rsid w:val="00906C20"/>
    <w:rsid w:val="009152E1"/>
    <w:rsid w:val="00923CAD"/>
    <w:rsid w:val="009240A6"/>
    <w:rsid w:val="009269AB"/>
    <w:rsid w:val="00926A40"/>
    <w:rsid w:val="00927D24"/>
    <w:rsid w:val="00931E4D"/>
    <w:rsid w:val="00935A71"/>
    <w:rsid w:val="00937B5D"/>
    <w:rsid w:val="00941DB8"/>
    <w:rsid w:val="009554CC"/>
    <w:rsid w:val="00957C06"/>
    <w:rsid w:val="00967DB7"/>
    <w:rsid w:val="00974435"/>
    <w:rsid w:val="00974A91"/>
    <w:rsid w:val="00977546"/>
    <w:rsid w:val="00982A0B"/>
    <w:rsid w:val="00983A9C"/>
    <w:rsid w:val="00984580"/>
    <w:rsid w:val="00986E3C"/>
    <w:rsid w:val="00990630"/>
    <w:rsid w:val="00993A6C"/>
    <w:rsid w:val="00996D74"/>
    <w:rsid w:val="00997876"/>
    <w:rsid w:val="009A137B"/>
    <w:rsid w:val="009A497F"/>
    <w:rsid w:val="009A63A2"/>
    <w:rsid w:val="009A6606"/>
    <w:rsid w:val="009A6F6A"/>
    <w:rsid w:val="009A742B"/>
    <w:rsid w:val="009B0D02"/>
    <w:rsid w:val="009B2363"/>
    <w:rsid w:val="009B41F4"/>
    <w:rsid w:val="009B5E58"/>
    <w:rsid w:val="009B66B6"/>
    <w:rsid w:val="009B66F2"/>
    <w:rsid w:val="009B77B6"/>
    <w:rsid w:val="009C0D12"/>
    <w:rsid w:val="009C14BE"/>
    <w:rsid w:val="009C17F8"/>
    <w:rsid w:val="009C584D"/>
    <w:rsid w:val="009C5DF4"/>
    <w:rsid w:val="009C6C51"/>
    <w:rsid w:val="009D1BCA"/>
    <w:rsid w:val="009D403A"/>
    <w:rsid w:val="009D6005"/>
    <w:rsid w:val="009D61F1"/>
    <w:rsid w:val="009D7876"/>
    <w:rsid w:val="009E00A4"/>
    <w:rsid w:val="009E0D75"/>
    <w:rsid w:val="009E0EA0"/>
    <w:rsid w:val="009E3807"/>
    <w:rsid w:val="009E4437"/>
    <w:rsid w:val="009E6800"/>
    <w:rsid w:val="009E6BD9"/>
    <w:rsid w:val="009E6F0A"/>
    <w:rsid w:val="009E7824"/>
    <w:rsid w:val="009F1D23"/>
    <w:rsid w:val="009F2FC9"/>
    <w:rsid w:val="009F547B"/>
    <w:rsid w:val="00A00B17"/>
    <w:rsid w:val="00A0548E"/>
    <w:rsid w:val="00A11A49"/>
    <w:rsid w:val="00A12022"/>
    <w:rsid w:val="00A12321"/>
    <w:rsid w:val="00A14E02"/>
    <w:rsid w:val="00A168B0"/>
    <w:rsid w:val="00A20757"/>
    <w:rsid w:val="00A22245"/>
    <w:rsid w:val="00A26934"/>
    <w:rsid w:val="00A40377"/>
    <w:rsid w:val="00A428B6"/>
    <w:rsid w:val="00A43165"/>
    <w:rsid w:val="00A435F6"/>
    <w:rsid w:val="00A4626E"/>
    <w:rsid w:val="00A4666E"/>
    <w:rsid w:val="00A514C3"/>
    <w:rsid w:val="00A54FE4"/>
    <w:rsid w:val="00A616B4"/>
    <w:rsid w:val="00A64DD7"/>
    <w:rsid w:val="00A66537"/>
    <w:rsid w:val="00A66DD8"/>
    <w:rsid w:val="00A74806"/>
    <w:rsid w:val="00A810B2"/>
    <w:rsid w:val="00A8160A"/>
    <w:rsid w:val="00A81BE9"/>
    <w:rsid w:val="00A836E1"/>
    <w:rsid w:val="00A902C4"/>
    <w:rsid w:val="00AA594E"/>
    <w:rsid w:val="00AB16A5"/>
    <w:rsid w:val="00AB4643"/>
    <w:rsid w:val="00AB6A8F"/>
    <w:rsid w:val="00AC1AF5"/>
    <w:rsid w:val="00AC1F08"/>
    <w:rsid w:val="00AC606E"/>
    <w:rsid w:val="00AC6C2A"/>
    <w:rsid w:val="00AC7684"/>
    <w:rsid w:val="00AD29B6"/>
    <w:rsid w:val="00AD4CF7"/>
    <w:rsid w:val="00AE04D8"/>
    <w:rsid w:val="00AE2C27"/>
    <w:rsid w:val="00AE7587"/>
    <w:rsid w:val="00AF1A27"/>
    <w:rsid w:val="00AF25FE"/>
    <w:rsid w:val="00AF4F9F"/>
    <w:rsid w:val="00AF59CF"/>
    <w:rsid w:val="00AF6846"/>
    <w:rsid w:val="00AF6F80"/>
    <w:rsid w:val="00B034ED"/>
    <w:rsid w:val="00B03D84"/>
    <w:rsid w:val="00B04B53"/>
    <w:rsid w:val="00B059C6"/>
    <w:rsid w:val="00B0789B"/>
    <w:rsid w:val="00B14FAA"/>
    <w:rsid w:val="00B1508F"/>
    <w:rsid w:val="00B17723"/>
    <w:rsid w:val="00B20287"/>
    <w:rsid w:val="00B22538"/>
    <w:rsid w:val="00B22C1F"/>
    <w:rsid w:val="00B2670D"/>
    <w:rsid w:val="00B33DBF"/>
    <w:rsid w:val="00B355F2"/>
    <w:rsid w:val="00B41A68"/>
    <w:rsid w:val="00B45470"/>
    <w:rsid w:val="00B45CE5"/>
    <w:rsid w:val="00B46436"/>
    <w:rsid w:val="00B47A87"/>
    <w:rsid w:val="00B559E4"/>
    <w:rsid w:val="00B56770"/>
    <w:rsid w:val="00B56795"/>
    <w:rsid w:val="00B641BC"/>
    <w:rsid w:val="00B64B57"/>
    <w:rsid w:val="00B67BA8"/>
    <w:rsid w:val="00B67D99"/>
    <w:rsid w:val="00B7092D"/>
    <w:rsid w:val="00B70CF3"/>
    <w:rsid w:val="00B73624"/>
    <w:rsid w:val="00B74395"/>
    <w:rsid w:val="00B76238"/>
    <w:rsid w:val="00B828DD"/>
    <w:rsid w:val="00B83ADF"/>
    <w:rsid w:val="00B84CAD"/>
    <w:rsid w:val="00B853F2"/>
    <w:rsid w:val="00B867D6"/>
    <w:rsid w:val="00B953EB"/>
    <w:rsid w:val="00BA4452"/>
    <w:rsid w:val="00BA46B9"/>
    <w:rsid w:val="00BA59D9"/>
    <w:rsid w:val="00BA5D20"/>
    <w:rsid w:val="00BA66E7"/>
    <w:rsid w:val="00BB0B32"/>
    <w:rsid w:val="00BB19CA"/>
    <w:rsid w:val="00BB232D"/>
    <w:rsid w:val="00BB2D4C"/>
    <w:rsid w:val="00BB35BC"/>
    <w:rsid w:val="00BB3DCB"/>
    <w:rsid w:val="00BB7DE5"/>
    <w:rsid w:val="00BC1626"/>
    <w:rsid w:val="00BC33C9"/>
    <w:rsid w:val="00BC4803"/>
    <w:rsid w:val="00BC6668"/>
    <w:rsid w:val="00BC675D"/>
    <w:rsid w:val="00BD48F8"/>
    <w:rsid w:val="00BD5CA6"/>
    <w:rsid w:val="00BE2E80"/>
    <w:rsid w:val="00BE3E34"/>
    <w:rsid w:val="00BE4142"/>
    <w:rsid w:val="00BF269B"/>
    <w:rsid w:val="00BF2D52"/>
    <w:rsid w:val="00BF5A38"/>
    <w:rsid w:val="00C027D3"/>
    <w:rsid w:val="00C128B8"/>
    <w:rsid w:val="00C13FF0"/>
    <w:rsid w:val="00C2024C"/>
    <w:rsid w:val="00C31411"/>
    <w:rsid w:val="00C32FE7"/>
    <w:rsid w:val="00C35824"/>
    <w:rsid w:val="00C4325C"/>
    <w:rsid w:val="00C51332"/>
    <w:rsid w:val="00C51E81"/>
    <w:rsid w:val="00C53922"/>
    <w:rsid w:val="00C54A99"/>
    <w:rsid w:val="00C633F2"/>
    <w:rsid w:val="00C65D69"/>
    <w:rsid w:val="00C66ABD"/>
    <w:rsid w:val="00C66EA6"/>
    <w:rsid w:val="00C7037F"/>
    <w:rsid w:val="00C71AD5"/>
    <w:rsid w:val="00C76F41"/>
    <w:rsid w:val="00C80C25"/>
    <w:rsid w:val="00C83743"/>
    <w:rsid w:val="00C857AB"/>
    <w:rsid w:val="00C85B14"/>
    <w:rsid w:val="00C874EE"/>
    <w:rsid w:val="00C96A15"/>
    <w:rsid w:val="00C97415"/>
    <w:rsid w:val="00CA5418"/>
    <w:rsid w:val="00CA5BF3"/>
    <w:rsid w:val="00CA644A"/>
    <w:rsid w:val="00CA7D18"/>
    <w:rsid w:val="00CA7F7A"/>
    <w:rsid w:val="00CB01A3"/>
    <w:rsid w:val="00CB0D12"/>
    <w:rsid w:val="00CB408E"/>
    <w:rsid w:val="00CB587F"/>
    <w:rsid w:val="00CB7B59"/>
    <w:rsid w:val="00CC603A"/>
    <w:rsid w:val="00CC6B5A"/>
    <w:rsid w:val="00CD0816"/>
    <w:rsid w:val="00CD625B"/>
    <w:rsid w:val="00CD62C2"/>
    <w:rsid w:val="00CE0E02"/>
    <w:rsid w:val="00CE0EDC"/>
    <w:rsid w:val="00CE28ED"/>
    <w:rsid w:val="00CE312D"/>
    <w:rsid w:val="00CE49DD"/>
    <w:rsid w:val="00CE565D"/>
    <w:rsid w:val="00CE7286"/>
    <w:rsid w:val="00CE7561"/>
    <w:rsid w:val="00CF06DB"/>
    <w:rsid w:val="00CF09A5"/>
    <w:rsid w:val="00CF5FDB"/>
    <w:rsid w:val="00D133AC"/>
    <w:rsid w:val="00D13E51"/>
    <w:rsid w:val="00D16006"/>
    <w:rsid w:val="00D204C2"/>
    <w:rsid w:val="00D217E2"/>
    <w:rsid w:val="00D22CBC"/>
    <w:rsid w:val="00D23A56"/>
    <w:rsid w:val="00D26063"/>
    <w:rsid w:val="00D32332"/>
    <w:rsid w:val="00D32445"/>
    <w:rsid w:val="00D421D7"/>
    <w:rsid w:val="00D423E4"/>
    <w:rsid w:val="00D5108B"/>
    <w:rsid w:val="00D52E31"/>
    <w:rsid w:val="00D53C0E"/>
    <w:rsid w:val="00D5503A"/>
    <w:rsid w:val="00D57CD1"/>
    <w:rsid w:val="00D62B4A"/>
    <w:rsid w:val="00D64452"/>
    <w:rsid w:val="00D65564"/>
    <w:rsid w:val="00D73811"/>
    <w:rsid w:val="00D750B5"/>
    <w:rsid w:val="00D76551"/>
    <w:rsid w:val="00D83DA3"/>
    <w:rsid w:val="00D84FAC"/>
    <w:rsid w:val="00D857F1"/>
    <w:rsid w:val="00D85CBE"/>
    <w:rsid w:val="00D878D4"/>
    <w:rsid w:val="00D91679"/>
    <w:rsid w:val="00D917B2"/>
    <w:rsid w:val="00D91DF1"/>
    <w:rsid w:val="00D9329E"/>
    <w:rsid w:val="00D93D18"/>
    <w:rsid w:val="00DA0B52"/>
    <w:rsid w:val="00DA706E"/>
    <w:rsid w:val="00DB0FAF"/>
    <w:rsid w:val="00DB419C"/>
    <w:rsid w:val="00DC18CB"/>
    <w:rsid w:val="00DC3973"/>
    <w:rsid w:val="00DC7645"/>
    <w:rsid w:val="00DD1841"/>
    <w:rsid w:val="00DD1A47"/>
    <w:rsid w:val="00DD5319"/>
    <w:rsid w:val="00DE09C1"/>
    <w:rsid w:val="00DE60EC"/>
    <w:rsid w:val="00DE6B25"/>
    <w:rsid w:val="00DF6FA7"/>
    <w:rsid w:val="00E0543D"/>
    <w:rsid w:val="00E06637"/>
    <w:rsid w:val="00E15FD6"/>
    <w:rsid w:val="00E20374"/>
    <w:rsid w:val="00E207C7"/>
    <w:rsid w:val="00E20C0C"/>
    <w:rsid w:val="00E23E22"/>
    <w:rsid w:val="00E2421F"/>
    <w:rsid w:val="00E301E7"/>
    <w:rsid w:val="00E304AD"/>
    <w:rsid w:val="00E32A50"/>
    <w:rsid w:val="00E3317D"/>
    <w:rsid w:val="00E33BCB"/>
    <w:rsid w:val="00E34487"/>
    <w:rsid w:val="00E344C1"/>
    <w:rsid w:val="00E37391"/>
    <w:rsid w:val="00E40690"/>
    <w:rsid w:val="00E447BE"/>
    <w:rsid w:val="00E46A7E"/>
    <w:rsid w:val="00E51E7F"/>
    <w:rsid w:val="00E55478"/>
    <w:rsid w:val="00E55B22"/>
    <w:rsid w:val="00E5755A"/>
    <w:rsid w:val="00E60CF1"/>
    <w:rsid w:val="00E6515C"/>
    <w:rsid w:val="00E65539"/>
    <w:rsid w:val="00E73663"/>
    <w:rsid w:val="00E73E3D"/>
    <w:rsid w:val="00E74958"/>
    <w:rsid w:val="00E76B0A"/>
    <w:rsid w:val="00E7774A"/>
    <w:rsid w:val="00E831C1"/>
    <w:rsid w:val="00E868B5"/>
    <w:rsid w:val="00E87EF9"/>
    <w:rsid w:val="00E907E8"/>
    <w:rsid w:val="00E90D7D"/>
    <w:rsid w:val="00E96BD9"/>
    <w:rsid w:val="00E97979"/>
    <w:rsid w:val="00EA1982"/>
    <w:rsid w:val="00EA2690"/>
    <w:rsid w:val="00EA37AA"/>
    <w:rsid w:val="00EA5C53"/>
    <w:rsid w:val="00EA72F7"/>
    <w:rsid w:val="00EA74C5"/>
    <w:rsid w:val="00EB0253"/>
    <w:rsid w:val="00EB0EEB"/>
    <w:rsid w:val="00EB4A36"/>
    <w:rsid w:val="00EB4C85"/>
    <w:rsid w:val="00EB616B"/>
    <w:rsid w:val="00EC01B9"/>
    <w:rsid w:val="00EC0493"/>
    <w:rsid w:val="00ED0F6D"/>
    <w:rsid w:val="00ED6CD2"/>
    <w:rsid w:val="00EE320E"/>
    <w:rsid w:val="00EE4022"/>
    <w:rsid w:val="00EE67BC"/>
    <w:rsid w:val="00EE6BA6"/>
    <w:rsid w:val="00EF2524"/>
    <w:rsid w:val="00EF29C5"/>
    <w:rsid w:val="00EF5A9B"/>
    <w:rsid w:val="00EF6785"/>
    <w:rsid w:val="00F03263"/>
    <w:rsid w:val="00F038C6"/>
    <w:rsid w:val="00F07058"/>
    <w:rsid w:val="00F077CF"/>
    <w:rsid w:val="00F11643"/>
    <w:rsid w:val="00F14B08"/>
    <w:rsid w:val="00F152F0"/>
    <w:rsid w:val="00F1663B"/>
    <w:rsid w:val="00F202EA"/>
    <w:rsid w:val="00F20468"/>
    <w:rsid w:val="00F2052F"/>
    <w:rsid w:val="00F21160"/>
    <w:rsid w:val="00F22B69"/>
    <w:rsid w:val="00F33FCD"/>
    <w:rsid w:val="00F3783F"/>
    <w:rsid w:val="00F47B14"/>
    <w:rsid w:val="00F5739E"/>
    <w:rsid w:val="00F60917"/>
    <w:rsid w:val="00F60E45"/>
    <w:rsid w:val="00F61C94"/>
    <w:rsid w:val="00F7535C"/>
    <w:rsid w:val="00F8040E"/>
    <w:rsid w:val="00F8052F"/>
    <w:rsid w:val="00F81B68"/>
    <w:rsid w:val="00F8311E"/>
    <w:rsid w:val="00F83EF7"/>
    <w:rsid w:val="00F84158"/>
    <w:rsid w:val="00F85E74"/>
    <w:rsid w:val="00F87C41"/>
    <w:rsid w:val="00F87F60"/>
    <w:rsid w:val="00F90083"/>
    <w:rsid w:val="00F93825"/>
    <w:rsid w:val="00FA41AA"/>
    <w:rsid w:val="00FA493C"/>
    <w:rsid w:val="00FA6B39"/>
    <w:rsid w:val="00FB29E9"/>
    <w:rsid w:val="00FB7756"/>
    <w:rsid w:val="00FC0AC6"/>
    <w:rsid w:val="00FC3B70"/>
    <w:rsid w:val="00FC633E"/>
    <w:rsid w:val="00FD203F"/>
    <w:rsid w:val="00FD7BB4"/>
    <w:rsid w:val="00FE3D32"/>
    <w:rsid w:val="00FE7CB0"/>
    <w:rsid w:val="00FF2E6B"/>
    <w:rsid w:val="00FF3441"/>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1FDF57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6A19"/>
    <w:rPr>
      <w:rFonts w:ascii="Times New Roman" w:hAnsi="Times New Roman" w:cs="Times New Roman"/>
    </w:rPr>
  </w:style>
  <w:style w:type="paragraph" w:styleId="Heading1">
    <w:name w:val="heading 1"/>
    <w:basedOn w:val="Normal"/>
    <w:link w:val="Heading1Char"/>
    <w:uiPriority w:val="99"/>
    <w:qFormat/>
    <w:rsid w:val="00E7774A"/>
    <w:pPr>
      <w:spacing w:before="100" w:beforeAutospacing="1" w:after="100" w:afterAutospacing="1"/>
      <w:outlineLvl w:val="0"/>
    </w:pPr>
    <w:rPr>
      <w:rFonts w:eastAsia="Calibri"/>
      <w:b/>
      <w:bCs/>
      <w:kern w:val="36"/>
      <w:sz w:val="48"/>
      <w:szCs w:val="48"/>
      <w:lang w:val="x-none" w:eastAsia="x-none"/>
    </w:rPr>
  </w:style>
  <w:style w:type="paragraph" w:styleId="Heading2">
    <w:name w:val="heading 2"/>
    <w:basedOn w:val="Normal"/>
    <w:next w:val="Normal"/>
    <w:link w:val="Heading2Char"/>
    <w:uiPriority w:val="9"/>
    <w:semiHidden/>
    <w:unhideWhenUsed/>
    <w:qFormat/>
    <w:rsid w:val="000F4A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47C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881"/>
    <w:rPr>
      <w:color w:val="0000FF" w:themeColor="hyperlink"/>
      <w:u w:val="single"/>
    </w:rPr>
  </w:style>
  <w:style w:type="paragraph" w:styleId="BalloonText">
    <w:name w:val="Balloon Text"/>
    <w:basedOn w:val="Normal"/>
    <w:link w:val="BalloonTextChar"/>
    <w:uiPriority w:val="99"/>
    <w:semiHidden/>
    <w:unhideWhenUsed/>
    <w:rsid w:val="00F202EA"/>
    <w:rPr>
      <w:rFonts w:ascii="Lucida Grande" w:eastAsiaTheme="minorHAnsi" w:hAnsi="Lucida Grande" w:cstheme="minorBidi"/>
      <w:sz w:val="18"/>
      <w:szCs w:val="18"/>
    </w:rPr>
  </w:style>
  <w:style w:type="character" w:customStyle="1" w:styleId="BalloonTextChar">
    <w:name w:val="Balloon Text Char"/>
    <w:basedOn w:val="DefaultParagraphFont"/>
    <w:link w:val="BalloonText"/>
    <w:uiPriority w:val="99"/>
    <w:semiHidden/>
    <w:rsid w:val="00F202EA"/>
    <w:rPr>
      <w:rFonts w:ascii="Lucida Grande" w:eastAsiaTheme="minorHAnsi" w:hAnsi="Lucida Grande"/>
      <w:sz w:val="18"/>
      <w:szCs w:val="18"/>
    </w:rPr>
  </w:style>
  <w:style w:type="character" w:styleId="CommentReference">
    <w:name w:val="annotation reference"/>
    <w:basedOn w:val="DefaultParagraphFont"/>
    <w:uiPriority w:val="99"/>
    <w:semiHidden/>
    <w:unhideWhenUsed/>
    <w:rsid w:val="00F202EA"/>
    <w:rPr>
      <w:sz w:val="18"/>
      <w:szCs w:val="18"/>
    </w:rPr>
  </w:style>
  <w:style w:type="paragraph" w:styleId="CommentText">
    <w:name w:val="annotation text"/>
    <w:basedOn w:val="Normal"/>
    <w:link w:val="CommentTextChar"/>
    <w:uiPriority w:val="99"/>
    <w:semiHidden/>
    <w:unhideWhenUsed/>
    <w:rsid w:val="00F202EA"/>
    <w:rPr>
      <w:rFonts w:ascii="Calibri" w:eastAsiaTheme="minorHAnsi" w:hAnsi="Calibri" w:cstheme="minorBidi"/>
    </w:rPr>
  </w:style>
  <w:style w:type="character" w:customStyle="1" w:styleId="CommentTextChar">
    <w:name w:val="Comment Text Char"/>
    <w:basedOn w:val="DefaultParagraphFont"/>
    <w:link w:val="CommentText"/>
    <w:uiPriority w:val="99"/>
    <w:semiHidden/>
    <w:rsid w:val="00F202EA"/>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F202EA"/>
    <w:rPr>
      <w:b/>
      <w:bCs/>
      <w:sz w:val="20"/>
      <w:szCs w:val="20"/>
    </w:rPr>
  </w:style>
  <w:style w:type="character" w:customStyle="1" w:styleId="CommentSubjectChar">
    <w:name w:val="Comment Subject Char"/>
    <w:basedOn w:val="CommentTextChar"/>
    <w:link w:val="CommentSubject"/>
    <w:uiPriority w:val="99"/>
    <w:semiHidden/>
    <w:rsid w:val="00F202EA"/>
    <w:rPr>
      <w:rFonts w:ascii="Calibri" w:eastAsiaTheme="minorHAnsi" w:hAnsi="Calibri"/>
      <w:b/>
      <w:bCs/>
      <w:sz w:val="20"/>
      <w:szCs w:val="20"/>
    </w:rPr>
  </w:style>
  <w:style w:type="character" w:styleId="FollowedHyperlink">
    <w:name w:val="FollowedHyperlink"/>
    <w:basedOn w:val="DefaultParagraphFont"/>
    <w:uiPriority w:val="99"/>
    <w:semiHidden/>
    <w:unhideWhenUsed/>
    <w:rsid w:val="0046366B"/>
    <w:rPr>
      <w:color w:val="800080" w:themeColor="followedHyperlink"/>
      <w:u w:val="single"/>
    </w:rPr>
  </w:style>
  <w:style w:type="paragraph" w:styleId="Revision">
    <w:name w:val="Revision"/>
    <w:hidden/>
    <w:uiPriority w:val="99"/>
    <w:semiHidden/>
    <w:rsid w:val="0080499C"/>
    <w:rPr>
      <w:rFonts w:ascii="Calibri" w:eastAsiaTheme="minorHAnsi" w:hAnsi="Calibri"/>
    </w:rPr>
  </w:style>
  <w:style w:type="character" w:customStyle="1" w:styleId="Heading1Char">
    <w:name w:val="Heading 1 Char"/>
    <w:basedOn w:val="DefaultParagraphFont"/>
    <w:link w:val="Heading1"/>
    <w:uiPriority w:val="99"/>
    <w:rsid w:val="00E7774A"/>
    <w:rPr>
      <w:rFonts w:ascii="Times New Roman" w:eastAsia="Calibri" w:hAnsi="Times New Roman" w:cs="Times New Roman"/>
      <w:b/>
      <w:bCs/>
      <w:kern w:val="36"/>
      <w:sz w:val="48"/>
      <w:szCs w:val="48"/>
      <w:lang w:val="x-none" w:eastAsia="x-none"/>
    </w:rPr>
  </w:style>
  <w:style w:type="character" w:styleId="Strong">
    <w:name w:val="Strong"/>
    <w:uiPriority w:val="99"/>
    <w:qFormat/>
    <w:rsid w:val="00E7774A"/>
    <w:rPr>
      <w:rFonts w:cs="Times New Roman"/>
      <w:b/>
      <w:bCs/>
    </w:rPr>
  </w:style>
  <w:style w:type="paragraph" w:styleId="NormalWeb">
    <w:name w:val="Normal (Web)"/>
    <w:basedOn w:val="Normal"/>
    <w:uiPriority w:val="99"/>
    <w:rsid w:val="00E7774A"/>
    <w:pPr>
      <w:spacing w:before="100" w:beforeAutospacing="1" w:after="100" w:afterAutospacing="1"/>
    </w:pPr>
    <w:rPr>
      <w:rFonts w:eastAsia="Times New Roman"/>
    </w:rPr>
  </w:style>
  <w:style w:type="paragraph" w:styleId="FootnoteText">
    <w:name w:val="footnote text"/>
    <w:basedOn w:val="Normal"/>
    <w:link w:val="FootnoteTextChar"/>
    <w:uiPriority w:val="99"/>
    <w:unhideWhenUsed/>
    <w:rsid w:val="00602FA2"/>
    <w:rPr>
      <w:rFonts w:ascii="Calibri" w:eastAsiaTheme="minorHAnsi" w:hAnsi="Calibri" w:cstheme="minorBidi"/>
    </w:rPr>
  </w:style>
  <w:style w:type="character" w:customStyle="1" w:styleId="FootnoteTextChar">
    <w:name w:val="Footnote Text Char"/>
    <w:basedOn w:val="DefaultParagraphFont"/>
    <w:link w:val="FootnoteText"/>
    <w:uiPriority w:val="99"/>
    <w:rsid w:val="00602FA2"/>
    <w:rPr>
      <w:rFonts w:ascii="Calibri" w:eastAsiaTheme="minorHAnsi" w:hAnsi="Calibri"/>
    </w:rPr>
  </w:style>
  <w:style w:type="character" w:styleId="FootnoteReference">
    <w:name w:val="footnote reference"/>
    <w:basedOn w:val="DefaultParagraphFont"/>
    <w:uiPriority w:val="99"/>
    <w:unhideWhenUsed/>
    <w:rsid w:val="00602FA2"/>
    <w:rPr>
      <w:vertAlign w:val="superscript"/>
    </w:rPr>
  </w:style>
  <w:style w:type="character" w:customStyle="1" w:styleId="description">
    <w:name w:val="description"/>
    <w:basedOn w:val="DefaultParagraphFont"/>
    <w:rsid w:val="00B7092D"/>
  </w:style>
  <w:style w:type="paragraph" w:styleId="ListParagraph">
    <w:name w:val="List Paragraph"/>
    <w:basedOn w:val="Normal"/>
    <w:uiPriority w:val="34"/>
    <w:qFormat/>
    <w:rsid w:val="00993A6C"/>
    <w:pPr>
      <w:ind w:left="720"/>
      <w:contextualSpacing/>
    </w:pPr>
    <w:rPr>
      <w:rFonts w:ascii="Calibri" w:eastAsiaTheme="minorHAnsi" w:hAnsi="Calibri" w:cstheme="minorBidi"/>
    </w:rPr>
  </w:style>
  <w:style w:type="character" w:customStyle="1" w:styleId="Heading4Char">
    <w:name w:val="Heading 4 Char"/>
    <w:basedOn w:val="DefaultParagraphFont"/>
    <w:link w:val="Heading4"/>
    <w:uiPriority w:val="9"/>
    <w:semiHidden/>
    <w:rsid w:val="00547C2D"/>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0F4A91"/>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44BEB"/>
    <w:rPr>
      <w:i/>
      <w:iCs/>
    </w:rPr>
  </w:style>
  <w:style w:type="character" w:customStyle="1" w:styleId="apple-style-span">
    <w:name w:val="apple-style-span"/>
    <w:uiPriority w:val="99"/>
    <w:rsid w:val="003F17A6"/>
    <w:rPr>
      <w:rFonts w:cs="Times New Roman"/>
    </w:rPr>
  </w:style>
  <w:style w:type="paragraph" w:styleId="DocumentMap">
    <w:name w:val="Document Map"/>
    <w:basedOn w:val="Normal"/>
    <w:link w:val="DocumentMapChar"/>
    <w:uiPriority w:val="99"/>
    <w:semiHidden/>
    <w:unhideWhenUsed/>
    <w:rsid w:val="00F8052F"/>
    <w:rPr>
      <w:rFonts w:ascii="MS Mincho" w:eastAsia="MS Mincho"/>
    </w:rPr>
  </w:style>
  <w:style w:type="character" w:customStyle="1" w:styleId="DocumentMapChar">
    <w:name w:val="Document Map Char"/>
    <w:basedOn w:val="DefaultParagraphFont"/>
    <w:link w:val="DocumentMap"/>
    <w:uiPriority w:val="99"/>
    <w:semiHidden/>
    <w:rsid w:val="00F8052F"/>
    <w:rPr>
      <w:rFonts w:ascii="MS Mincho" w:eastAsia="MS Mincho" w:hAnsi="Times New Roman" w:cs="Times New Roman"/>
    </w:rPr>
  </w:style>
  <w:style w:type="character" w:customStyle="1" w:styleId="apple-converted-space">
    <w:name w:val="apple-converted-space"/>
    <w:basedOn w:val="DefaultParagraphFont"/>
    <w:rsid w:val="00F8052F"/>
  </w:style>
  <w:style w:type="paragraph" w:styleId="Header">
    <w:name w:val="header"/>
    <w:basedOn w:val="Normal"/>
    <w:link w:val="HeaderChar"/>
    <w:uiPriority w:val="99"/>
    <w:unhideWhenUsed/>
    <w:rsid w:val="00E73E3D"/>
    <w:pPr>
      <w:tabs>
        <w:tab w:val="center" w:pos="4680"/>
        <w:tab w:val="right" w:pos="9360"/>
      </w:tabs>
    </w:pPr>
  </w:style>
  <w:style w:type="character" w:customStyle="1" w:styleId="HeaderChar">
    <w:name w:val="Header Char"/>
    <w:basedOn w:val="DefaultParagraphFont"/>
    <w:link w:val="Header"/>
    <w:uiPriority w:val="99"/>
    <w:rsid w:val="00E73E3D"/>
    <w:rPr>
      <w:rFonts w:ascii="Times New Roman" w:hAnsi="Times New Roman" w:cs="Times New Roman"/>
    </w:rPr>
  </w:style>
  <w:style w:type="paragraph" w:styleId="Footer">
    <w:name w:val="footer"/>
    <w:basedOn w:val="Normal"/>
    <w:link w:val="FooterChar"/>
    <w:uiPriority w:val="99"/>
    <w:unhideWhenUsed/>
    <w:rsid w:val="00E73E3D"/>
    <w:pPr>
      <w:tabs>
        <w:tab w:val="center" w:pos="4680"/>
        <w:tab w:val="right" w:pos="9360"/>
      </w:tabs>
    </w:pPr>
  </w:style>
  <w:style w:type="character" w:customStyle="1" w:styleId="FooterChar">
    <w:name w:val="Footer Char"/>
    <w:basedOn w:val="DefaultParagraphFont"/>
    <w:link w:val="Footer"/>
    <w:uiPriority w:val="99"/>
    <w:rsid w:val="00E73E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373">
      <w:bodyDiv w:val="1"/>
      <w:marLeft w:val="0"/>
      <w:marRight w:val="0"/>
      <w:marTop w:val="0"/>
      <w:marBottom w:val="0"/>
      <w:divBdr>
        <w:top w:val="none" w:sz="0" w:space="0" w:color="auto"/>
        <w:left w:val="none" w:sz="0" w:space="0" w:color="auto"/>
        <w:bottom w:val="none" w:sz="0" w:space="0" w:color="auto"/>
        <w:right w:val="none" w:sz="0" w:space="0" w:color="auto"/>
      </w:divBdr>
    </w:div>
    <w:div w:id="58528414">
      <w:bodyDiv w:val="1"/>
      <w:marLeft w:val="0"/>
      <w:marRight w:val="0"/>
      <w:marTop w:val="0"/>
      <w:marBottom w:val="0"/>
      <w:divBdr>
        <w:top w:val="none" w:sz="0" w:space="0" w:color="auto"/>
        <w:left w:val="none" w:sz="0" w:space="0" w:color="auto"/>
        <w:bottom w:val="none" w:sz="0" w:space="0" w:color="auto"/>
        <w:right w:val="none" w:sz="0" w:space="0" w:color="auto"/>
      </w:divBdr>
    </w:div>
    <w:div w:id="103117007">
      <w:bodyDiv w:val="1"/>
      <w:marLeft w:val="0"/>
      <w:marRight w:val="0"/>
      <w:marTop w:val="0"/>
      <w:marBottom w:val="0"/>
      <w:divBdr>
        <w:top w:val="none" w:sz="0" w:space="0" w:color="auto"/>
        <w:left w:val="none" w:sz="0" w:space="0" w:color="auto"/>
        <w:bottom w:val="none" w:sz="0" w:space="0" w:color="auto"/>
        <w:right w:val="none" w:sz="0" w:space="0" w:color="auto"/>
      </w:divBdr>
    </w:div>
    <w:div w:id="135032910">
      <w:bodyDiv w:val="1"/>
      <w:marLeft w:val="0"/>
      <w:marRight w:val="0"/>
      <w:marTop w:val="0"/>
      <w:marBottom w:val="0"/>
      <w:divBdr>
        <w:top w:val="none" w:sz="0" w:space="0" w:color="auto"/>
        <w:left w:val="none" w:sz="0" w:space="0" w:color="auto"/>
        <w:bottom w:val="none" w:sz="0" w:space="0" w:color="auto"/>
        <w:right w:val="none" w:sz="0" w:space="0" w:color="auto"/>
      </w:divBdr>
    </w:div>
    <w:div w:id="243417339">
      <w:bodyDiv w:val="1"/>
      <w:marLeft w:val="0"/>
      <w:marRight w:val="0"/>
      <w:marTop w:val="0"/>
      <w:marBottom w:val="0"/>
      <w:divBdr>
        <w:top w:val="none" w:sz="0" w:space="0" w:color="auto"/>
        <w:left w:val="none" w:sz="0" w:space="0" w:color="auto"/>
        <w:bottom w:val="none" w:sz="0" w:space="0" w:color="auto"/>
        <w:right w:val="none" w:sz="0" w:space="0" w:color="auto"/>
      </w:divBdr>
    </w:div>
    <w:div w:id="279918200">
      <w:bodyDiv w:val="1"/>
      <w:marLeft w:val="0"/>
      <w:marRight w:val="0"/>
      <w:marTop w:val="0"/>
      <w:marBottom w:val="0"/>
      <w:divBdr>
        <w:top w:val="none" w:sz="0" w:space="0" w:color="auto"/>
        <w:left w:val="none" w:sz="0" w:space="0" w:color="auto"/>
        <w:bottom w:val="none" w:sz="0" w:space="0" w:color="auto"/>
        <w:right w:val="none" w:sz="0" w:space="0" w:color="auto"/>
      </w:divBdr>
    </w:div>
    <w:div w:id="387730135">
      <w:bodyDiv w:val="1"/>
      <w:marLeft w:val="0"/>
      <w:marRight w:val="0"/>
      <w:marTop w:val="0"/>
      <w:marBottom w:val="0"/>
      <w:divBdr>
        <w:top w:val="none" w:sz="0" w:space="0" w:color="auto"/>
        <w:left w:val="none" w:sz="0" w:space="0" w:color="auto"/>
        <w:bottom w:val="none" w:sz="0" w:space="0" w:color="auto"/>
        <w:right w:val="none" w:sz="0" w:space="0" w:color="auto"/>
      </w:divBdr>
    </w:div>
    <w:div w:id="401568155">
      <w:bodyDiv w:val="1"/>
      <w:marLeft w:val="0"/>
      <w:marRight w:val="0"/>
      <w:marTop w:val="0"/>
      <w:marBottom w:val="0"/>
      <w:divBdr>
        <w:top w:val="none" w:sz="0" w:space="0" w:color="auto"/>
        <w:left w:val="none" w:sz="0" w:space="0" w:color="auto"/>
        <w:bottom w:val="none" w:sz="0" w:space="0" w:color="auto"/>
        <w:right w:val="none" w:sz="0" w:space="0" w:color="auto"/>
      </w:divBdr>
    </w:div>
    <w:div w:id="411700655">
      <w:bodyDiv w:val="1"/>
      <w:marLeft w:val="0"/>
      <w:marRight w:val="0"/>
      <w:marTop w:val="0"/>
      <w:marBottom w:val="0"/>
      <w:divBdr>
        <w:top w:val="none" w:sz="0" w:space="0" w:color="auto"/>
        <w:left w:val="none" w:sz="0" w:space="0" w:color="auto"/>
        <w:bottom w:val="none" w:sz="0" w:space="0" w:color="auto"/>
        <w:right w:val="none" w:sz="0" w:space="0" w:color="auto"/>
      </w:divBdr>
    </w:div>
    <w:div w:id="426197650">
      <w:bodyDiv w:val="1"/>
      <w:marLeft w:val="0"/>
      <w:marRight w:val="0"/>
      <w:marTop w:val="0"/>
      <w:marBottom w:val="0"/>
      <w:divBdr>
        <w:top w:val="none" w:sz="0" w:space="0" w:color="auto"/>
        <w:left w:val="none" w:sz="0" w:space="0" w:color="auto"/>
        <w:bottom w:val="none" w:sz="0" w:space="0" w:color="auto"/>
        <w:right w:val="none" w:sz="0" w:space="0" w:color="auto"/>
      </w:divBdr>
    </w:div>
    <w:div w:id="455371111">
      <w:bodyDiv w:val="1"/>
      <w:marLeft w:val="0"/>
      <w:marRight w:val="0"/>
      <w:marTop w:val="0"/>
      <w:marBottom w:val="0"/>
      <w:divBdr>
        <w:top w:val="none" w:sz="0" w:space="0" w:color="auto"/>
        <w:left w:val="none" w:sz="0" w:space="0" w:color="auto"/>
        <w:bottom w:val="none" w:sz="0" w:space="0" w:color="auto"/>
        <w:right w:val="none" w:sz="0" w:space="0" w:color="auto"/>
      </w:divBdr>
    </w:div>
    <w:div w:id="467624490">
      <w:bodyDiv w:val="1"/>
      <w:marLeft w:val="0"/>
      <w:marRight w:val="0"/>
      <w:marTop w:val="0"/>
      <w:marBottom w:val="0"/>
      <w:divBdr>
        <w:top w:val="none" w:sz="0" w:space="0" w:color="auto"/>
        <w:left w:val="none" w:sz="0" w:space="0" w:color="auto"/>
        <w:bottom w:val="none" w:sz="0" w:space="0" w:color="auto"/>
        <w:right w:val="none" w:sz="0" w:space="0" w:color="auto"/>
      </w:divBdr>
    </w:div>
    <w:div w:id="486826306">
      <w:bodyDiv w:val="1"/>
      <w:marLeft w:val="0"/>
      <w:marRight w:val="0"/>
      <w:marTop w:val="0"/>
      <w:marBottom w:val="0"/>
      <w:divBdr>
        <w:top w:val="none" w:sz="0" w:space="0" w:color="auto"/>
        <w:left w:val="none" w:sz="0" w:space="0" w:color="auto"/>
        <w:bottom w:val="none" w:sz="0" w:space="0" w:color="auto"/>
        <w:right w:val="none" w:sz="0" w:space="0" w:color="auto"/>
      </w:divBdr>
    </w:div>
    <w:div w:id="540366515">
      <w:bodyDiv w:val="1"/>
      <w:marLeft w:val="0"/>
      <w:marRight w:val="0"/>
      <w:marTop w:val="0"/>
      <w:marBottom w:val="0"/>
      <w:divBdr>
        <w:top w:val="none" w:sz="0" w:space="0" w:color="auto"/>
        <w:left w:val="none" w:sz="0" w:space="0" w:color="auto"/>
        <w:bottom w:val="none" w:sz="0" w:space="0" w:color="auto"/>
        <w:right w:val="none" w:sz="0" w:space="0" w:color="auto"/>
      </w:divBdr>
    </w:div>
    <w:div w:id="560870162">
      <w:bodyDiv w:val="1"/>
      <w:marLeft w:val="0"/>
      <w:marRight w:val="0"/>
      <w:marTop w:val="0"/>
      <w:marBottom w:val="0"/>
      <w:divBdr>
        <w:top w:val="none" w:sz="0" w:space="0" w:color="auto"/>
        <w:left w:val="none" w:sz="0" w:space="0" w:color="auto"/>
        <w:bottom w:val="none" w:sz="0" w:space="0" w:color="auto"/>
        <w:right w:val="none" w:sz="0" w:space="0" w:color="auto"/>
      </w:divBdr>
    </w:div>
    <w:div w:id="595401010">
      <w:bodyDiv w:val="1"/>
      <w:marLeft w:val="0"/>
      <w:marRight w:val="0"/>
      <w:marTop w:val="0"/>
      <w:marBottom w:val="0"/>
      <w:divBdr>
        <w:top w:val="none" w:sz="0" w:space="0" w:color="auto"/>
        <w:left w:val="none" w:sz="0" w:space="0" w:color="auto"/>
        <w:bottom w:val="none" w:sz="0" w:space="0" w:color="auto"/>
        <w:right w:val="none" w:sz="0" w:space="0" w:color="auto"/>
      </w:divBdr>
    </w:div>
    <w:div w:id="597257815">
      <w:bodyDiv w:val="1"/>
      <w:marLeft w:val="0"/>
      <w:marRight w:val="0"/>
      <w:marTop w:val="0"/>
      <w:marBottom w:val="0"/>
      <w:divBdr>
        <w:top w:val="none" w:sz="0" w:space="0" w:color="auto"/>
        <w:left w:val="none" w:sz="0" w:space="0" w:color="auto"/>
        <w:bottom w:val="none" w:sz="0" w:space="0" w:color="auto"/>
        <w:right w:val="none" w:sz="0" w:space="0" w:color="auto"/>
      </w:divBdr>
      <w:divsChild>
        <w:div w:id="937106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8164">
              <w:marLeft w:val="0"/>
              <w:marRight w:val="0"/>
              <w:marTop w:val="0"/>
              <w:marBottom w:val="0"/>
              <w:divBdr>
                <w:top w:val="none" w:sz="0" w:space="0" w:color="auto"/>
                <w:left w:val="none" w:sz="0" w:space="0" w:color="auto"/>
                <w:bottom w:val="none" w:sz="0" w:space="0" w:color="auto"/>
                <w:right w:val="none" w:sz="0" w:space="0" w:color="auto"/>
              </w:divBdr>
              <w:divsChild>
                <w:div w:id="731852231">
                  <w:marLeft w:val="0"/>
                  <w:marRight w:val="0"/>
                  <w:marTop w:val="0"/>
                  <w:marBottom w:val="0"/>
                  <w:divBdr>
                    <w:top w:val="none" w:sz="0" w:space="0" w:color="auto"/>
                    <w:left w:val="none" w:sz="0" w:space="0" w:color="auto"/>
                    <w:bottom w:val="none" w:sz="0" w:space="0" w:color="auto"/>
                    <w:right w:val="none" w:sz="0" w:space="0" w:color="auto"/>
                  </w:divBdr>
                  <w:divsChild>
                    <w:div w:id="10702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88343">
      <w:bodyDiv w:val="1"/>
      <w:marLeft w:val="0"/>
      <w:marRight w:val="0"/>
      <w:marTop w:val="0"/>
      <w:marBottom w:val="0"/>
      <w:divBdr>
        <w:top w:val="none" w:sz="0" w:space="0" w:color="auto"/>
        <w:left w:val="none" w:sz="0" w:space="0" w:color="auto"/>
        <w:bottom w:val="none" w:sz="0" w:space="0" w:color="auto"/>
        <w:right w:val="none" w:sz="0" w:space="0" w:color="auto"/>
      </w:divBdr>
      <w:divsChild>
        <w:div w:id="905607945">
          <w:marLeft w:val="0"/>
          <w:marRight w:val="0"/>
          <w:marTop w:val="0"/>
          <w:marBottom w:val="0"/>
          <w:divBdr>
            <w:top w:val="none" w:sz="0" w:space="0" w:color="auto"/>
            <w:left w:val="none" w:sz="0" w:space="0" w:color="auto"/>
            <w:bottom w:val="none" w:sz="0" w:space="0" w:color="auto"/>
            <w:right w:val="none" w:sz="0" w:space="0" w:color="auto"/>
          </w:divBdr>
        </w:div>
      </w:divsChild>
    </w:div>
    <w:div w:id="763695026">
      <w:bodyDiv w:val="1"/>
      <w:marLeft w:val="0"/>
      <w:marRight w:val="0"/>
      <w:marTop w:val="0"/>
      <w:marBottom w:val="0"/>
      <w:divBdr>
        <w:top w:val="none" w:sz="0" w:space="0" w:color="auto"/>
        <w:left w:val="none" w:sz="0" w:space="0" w:color="auto"/>
        <w:bottom w:val="none" w:sz="0" w:space="0" w:color="auto"/>
        <w:right w:val="none" w:sz="0" w:space="0" w:color="auto"/>
      </w:divBdr>
    </w:div>
    <w:div w:id="775443247">
      <w:bodyDiv w:val="1"/>
      <w:marLeft w:val="0"/>
      <w:marRight w:val="0"/>
      <w:marTop w:val="0"/>
      <w:marBottom w:val="0"/>
      <w:divBdr>
        <w:top w:val="none" w:sz="0" w:space="0" w:color="auto"/>
        <w:left w:val="none" w:sz="0" w:space="0" w:color="auto"/>
        <w:bottom w:val="none" w:sz="0" w:space="0" w:color="auto"/>
        <w:right w:val="none" w:sz="0" w:space="0" w:color="auto"/>
      </w:divBdr>
    </w:div>
    <w:div w:id="779642691">
      <w:bodyDiv w:val="1"/>
      <w:marLeft w:val="0"/>
      <w:marRight w:val="0"/>
      <w:marTop w:val="0"/>
      <w:marBottom w:val="0"/>
      <w:divBdr>
        <w:top w:val="none" w:sz="0" w:space="0" w:color="auto"/>
        <w:left w:val="none" w:sz="0" w:space="0" w:color="auto"/>
        <w:bottom w:val="none" w:sz="0" w:space="0" w:color="auto"/>
        <w:right w:val="none" w:sz="0" w:space="0" w:color="auto"/>
      </w:divBdr>
    </w:div>
    <w:div w:id="794448396">
      <w:bodyDiv w:val="1"/>
      <w:marLeft w:val="0"/>
      <w:marRight w:val="0"/>
      <w:marTop w:val="0"/>
      <w:marBottom w:val="0"/>
      <w:divBdr>
        <w:top w:val="none" w:sz="0" w:space="0" w:color="auto"/>
        <w:left w:val="none" w:sz="0" w:space="0" w:color="auto"/>
        <w:bottom w:val="none" w:sz="0" w:space="0" w:color="auto"/>
        <w:right w:val="none" w:sz="0" w:space="0" w:color="auto"/>
      </w:divBdr>
      <w:divsChild>
        <w:div w:id="546376366">
          <w:marLeft w:val="0"/>
          <w:marRight w:val="0"/>
          <w:marTop w:val="0"/>
          <w:marBottom w:val="0"/>
          <w:divBdr>
            <w:top w:val="none" w:sz="0" w:space="0" w:color="auto"/>
            <w:left w:val="none" w:sz="0" w:space="0" w:color="auto"/>
            <w:bottom w:val="none" w:sz="0" w:space="0" w:color="auto"/>
            <w:right w:val="none" w:sz="0" w:space="0" w:color="auto"/>
          </w:divBdr>
        </w:div>
      </w:divsChild>
    </w:div>
    <w:div w:id="803818431">
      <w:bodyDiv w:val="1"/>
      <w:marLeft w:val="0"/>
      <w:marRight w:val="0"/>
      <w:marTop w:val="0"/>
      <w:marBottom w:val="0"/>
      <w:divBdr>
        <w:top w:val="none" w:sz="0" w:space="0" w:color="auto"/>
        <w:left w:val="none" w:sz="0" w:space="0" w:color="auto"/>
        <w:bottom w:val="none" w:sz="0" w:space="0" w:color="auto"/>
        <w:right w:val="none" w:sz="0" w:space="0" w:color="auto"/>
      </w:divBdr>
    </w:div>
    <w:div w:id="805007017">
      <w:bodyDiv w:val="1"/>
      <w:marLeft w:val="0"/>
      <w:marRight w:val="0"/>
      <w:marTop w:val="0"/>
      <w:marBottom w:val="0"/>
      <w:divBdr>
        <w:top w:val="none" w:sz="0" w:space="0" w:color="auto"/>
        <w:left w:val="none" w:sz="0" w:space="0" w:color="auto"/>
        <w:bottom w:val="none" w:sz="0" w:space="0" w:color="auto"/>
        <w:right w:val="none" w:sz="0" w:space="0" w:color="auto"/>
      </w:divBdr>
    </w:div>
    <w:div w:id="815803994">
      <w:bodyDiv w:val="1"/>
      <w:marLeft w:val="0"/>
      <w:marRight w:val="0"/>
      <w:marTop w:val="0"/>
      <w:marBottom w:val="0"/>
      <w:divBdr>
        <w:top w:val="none" w:sz="0" w:space="0" w:color="auto"/>
        <w:left w:val="none" w:sz="0" w:space="0" w:color="auto"/>
        <w:bottom w:val="none" w:sz="0" w:space="0" w:color="auto"/>
        <w:right w:val="none" w:sz="0" w:space="0" w:color="auto"/>
      </w:divBdr>
    </w:div>
    <w:div w:id="841772884">
      <w:bodyDiv w:val="1"/>
      <w:marLeft w:val="0"/>
      <w:marRight w:val="0"/>
      <w:marTop w:val="0"/>
      <w:marBottom w:val="0"/>
      <w:divBdr>
        <w:top w:val="none" w:sz="0" w:space="0" w:color="auto"/>
        <w:left w:val="none" w:sz="0" w:space="0" w:color="auto"/>
        <w:bottom w:val="none" w:sz="0" w:space="0" w:color="auto"/>
        <w:right w:val="none" w:sz="0" w:space="0" w:color="auto"/>
      </w:divBdr>
    </w:div>
    <w:div w:id="861943961">
      <w:bodyDiv w:val="1"/>
      <w:marLeft w:val="0"/>
      <w:marRight w:val="0"/>
      <w:marTop w:val="0"/>
      <w:marBottom w:val="0"/>
      <w:divBdr>
        <w:top w:val="none" w:sz="0" w:space="0" w:color="auto"/>
        <w:left w:val="none" w:sz="0" w:space="0" w:color="auto"/>
        <w:bottom w:val="none" w:sz="0" w:space="0" w:color="auto"/>
        <w:right w:val="none" w:sz="0" w:space="0" w:color="auto"/>
      </w:divBdr>
      <w:divsChild>
        <w:div w:id="919827949">
          <w:marLeft w:val="0"/>
          <w:marRight w:val="0"/>
          <w:marTop w:val="0"/>
          <w:marBottom w:val="0"/>
          <w:divBdr>
            <w:top w:val="none" w:sz="0" w:space="0" w:color="auto"/>
            <w:left w:val="none" w:sz="0" w:space="0" w:color="auto"/>
            <w:bottom w:val="none" w:sz="0" w:space="0" w:color="auto"/>
            <w:right w:val="none" w:sz="0" w:space="0" w:color="auto"/>
          </w:divBdr>
        </w:div>
      </w:divsChild>
    </w:div>
    <w:div w:id="916014067">
      <w:bodyDiv w:val="1"/>
      <w:marLeft w:val="0"/>
      <w:marRight w:val="0"/>
      <w:marTop w:val="0"/>
      <w:marBottom w:val="0"/>
      <w:divBdr>
        <w:top w:val="none" w:sz="0" w:space="0" w:color="auto"/>
        <w:left w:val="none" w:sz="0" w:space="0" w:color="auto"/>
        <w:bottom w:val="none" w:sz="0" w:space="0" w:color="auto"/>
        <w:right w:val="none" w:sz="0" w:space="0" w:color="auto"/>
      </w:divBdr>
    </w:div>
    <w:div w:id="927038088">
      <w:bodyDiv w:val="1"/>
      <w:marLeft w:val="0"/>
      <w:marRight w:val="0"/>
      <w:marTop w:val="0"/>
      <w:marBottom w:val="0"/>
      <w:divBdr>
        <w:top w:val="none" w:sz="0" w:space="0" w:color="auto"/>
        <w:left w:val="none" w:sz="0" w:space="0" w:color="auto"/>
        <w:bottom w:val="none" w:sz="0" w:space="0" w:color="auto"/>
        <w:right w:val="none" w:sz="0" w:space="0" w:color="auto"/>
      </w:divBdr>
    </w:div>
    <w:div w:id="929199378">
      <w:bodyDiv w:val="1"/>
      <w:marLeft w:val="0"/>
      <w:marRight w:val="0"/>
      <w:marTop w:val="0"/>
      <w:marBottom w:val="0"/>
      <w:divBdr>
        <w:top w:val="none" w:sz="0" w:space="0" w:color="auto"/>
        <w:left w:val="none" w:sz="0" w:space="0" w:color="auto"/>
        <w:bottom w:val="none" w:sz="0" w:space="0" w:color="auto"/>
        <w:right w:val="none" w:sz="0" w:space="0" w:color="auto"/>
      </w:divBdr>
    </w:div>
    <w:div w:id="946739424">
      <w:bodyDiv w:val="1"/>
      <w:marLeft w:val="0"/>
      <w:marRight w:val="0"/>
      <w:marTop w:val="0"/>
      <w:marBottom w:val="0"/>
      <w:divBdr>
        <w:top w:val="none" w:sz="0" w:space="0" w:color="auto"/>
        <w:left w:val="none" w:sz="0" w:space="0" w:color="auto"/>
        <w:bottom w:val="none" w:sz="0" w:space="0" w:color="auto"/>
        <w:right w:val="none" w:sz="0" w:space="0" w:color="auto"/>
      </w:divBdr>
    </w:div>
    <w:div w:id="1036854212">
      <w:bodyDiv w:val="1"/>
      <w:marLeft w:val="0"/>
      <w:marRight w:val="0"/>
      <w:marTop w:val="0"/>
      <w:marBottom w:val="0"/>
      <w:divBdr>
        <w:top w:val="none" w:sz="0" w:space="0" w:color="auto"/>
        <w:left w:val="none" w:sz="0" w:space="0" w:color="auto"/>
        <w:bottom w:val="none" w:sz="0" w:space="0" w:color="auto"/>
        <w:right w:val="none" w:sz="0" w:space="0" w:color="auto"/>
      </w:divBdr>
      <w:divsChild>
        <w:div w:id="1327057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8342">
              <w:marLeft w:val="0"/>
              <w:marRight w:val="0"/>
              <w:marTop w:val="0"/>
              <w:marBottom w:val="0"/>
              <w:divBdr>
                <w:top w:val="none" w:sz="0" w:space="0" w:color="auto"/>
                <w:left w:val="none" w:sz="0" w:space="0" w:color="auto"/>
                <w:bottom w:val="none" w:sz="0" w:space="0" w:color="auto"/>
                <w:right w:val="none" w:sz="0" w:space="0" w:color="auto"/>
              </w:divBdr>
              <w:divsChild>
                <w:div w:id="402800037">
                  <w:marLeft w:val="0"/>
                  <w:marRight w:val="0"/>
                  <w:marTop w:val="0"/>
                  <w:marBottom w:val="0"/>
                  <w:divBdr>
                    <w:top w:val="none" w:sz="0" w:space="0" w:color="auto"/>
                    <w:left w:val="none" w:sz="0" w:space="0" w:color="auto"/>
                    <w:bottom w:val="none" w:sz="0" w:space="0" w:color="auto"/>
                    <w:right w:val="none" w:sz="0" w:space="0" w:color="auto"/>
                  </w:divBdr>
                  <w:divsChild>
                    <w:div w:id="991521948">
                      <w:marLeft w:val="0"/>
                      <w:marRight w:val="0"/>
                      <w:marTop w:val="0"/>
                      <w:marBottom w:val="0"/>
                      <w:divBdr>
                        <w:top w:val="none" w:sz="0" w:space="0" w:color="auto"/>
                        <w:left w:val="none" w:sz="0" w:space="0" w:color="auto"/>
                        <w:bottom w:val="none" w:sz="0" w:space="0" w:color="auto"/>
                        <w:right w:val="none" w:sz="0" w:space="0" w:color="auto"/>
                      </w:divBdr>
                    </w:div>
                    <w:div w:id="9810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14654">
      <w:bodyDiv w:val="1"/>
      <w:marLeft w:val="0"/>
      <w:marRight w:val="0"/>
      <w:marTop w:val="0"/>
      <w:marBottom w:val="0"/>
      <w:divBdr>
        <w:top w:val="none" w:sz="0" w:space="0" w:color="auto"/>
        <w:left w:val="none" w:sz="0" w:space="0" w:color="auto"/>
        <w:bottom w:val="none" w:sz="0" w:space="0" w:color="auto"/>
        <w:right w:val="none" w:sz="0" w:space="0" w:color="auto"/>
      </w:divBdr>
    </w:div>
    <w:div w:id="1064136227">
      <w:bodyDiv w:val="1"/>
      <w:marLeft w:val="0"/>
      <w:marRight w:val="0"/>
      <w:marTop w:val="0"/>
      <w:marBottom w:val="0"/>
      <w:divBdr>
        <w:top w:val="none" w:sz="0" w:space="0" w:color="auto"/>
        <w:left w:val="none" w:sz="0" w:space="0" w:color="auto"/>
        <w:bottom w:val="none" w:sz="0" w:space="0" w:color="auto"/>
        <w:right w:val="none" w:sz="0" w:space="0" w:color="auto"/>
      </w:divBdr>
    </w:div>
    <w:div w:id="1070425003">
      <w:bodyDiv w:val="1"/>
      <w:marLeft w:val="0"/>
      <w:marRight w:val="0"/>
      <w:marTop w:val="0"/>
      <w:marBottom w:val="0"/>
      <w:divBdr>
        <w:top w:val="none" w:sz="0" w:space="0" w:color="auto"/>
        <w:left w:val="none" w:sz="0" w:space="0" w:color="auto"/>
        <w:bottom w:val="none" w:sz="0" w:space="0" w:color="auto"/>
        <w:right w:val="none" w:sz="0" w:space="0" w:color="auto"/>
      </w:divBdr>
    </w:div>
    <w:div w:id="1090930383">
      <w:bodyDiv w:val="1"/>
      <w:marLeft w:val="0"/>
      <w:marRight w:val="0"/>
      <w:marTop w:val="0"/>
      <w:marBottom w:val="0"/>
      <w:divBdr>
        <w:top w:val="none" w:sz="0" w:space="0" w:color="auto"/>
        <w:left w:val="none" w:sz="0" w:space="0" w:color="auto"/>
        <w:bottom w:val="none" w:sz="0" w:space="0" w:color="auto"/>
        <w:right w:val="none" w:sz="0" w:space="0" w:color="auto"/>
      </w:divBdr>
    </w:div>
    <w:div w:id="1099905587">
      <w:bodyDiv w:val="1"/>
      <w:marLeft w:val="0"/>
      <w:marRight w:val="0"/>
      <w:marTop w:val="0"/>
      <w:marBottom w:val="0"/>
      <w:divBdr>
        <w:top w:val="none" w:sz="0" w:space="0" w:color="auto"/>
        <w:left w:val="none" w:sz="0" w:space="0" w:color="auto"/>
        <w:bottom w:val="none" w:sz="0" w:space="0" w:color="auto"/>
        <w:right w:val="none" w:sz="0" w:space="0" w:color="auto"/>
      </w:divBdr>
    </w:div>
    <w:div w:id="1113984036">
      <w:bodyDiv w:val="1"/>
      <w:marLeft w:val="0"/>
      <w:marRight w:val="0"/>
      <w:marTop w:val="0"/>
      <w:marBottom w:val="0"/>
      <w:divBdr>
        <w:top w:val="none" w:sz="0" w:space="0" w:color="auto"/>
        <w:left w:val="none" w:sz="0" w:space="0" w:color="auto"/>
        <w:bottom w:val="none" w:sz="0" w:space="0" w:color="auto"/>
        <w:right w:val="none" w:sz="0" w:space="0" w:color="auto"/>
      </w:divBdr>
    </w:div>
    <w:div w:id="1126506246">
      <w:bodyDiv w:val="1"/>
      <w:marLeft w:val="0"/>
      <w:marRight w:val="0"/>
      <w:marTop w:val="0"/>
      <w:marBottom w:val="0"/>
      <w:divBdr>
        <w:top w:val="none" w:sz="0" w:space="0" w:color="auto"/>
        <w:left w:val="none" w:sz="0" w:space="0" w:color="auto"/>
        <w:bottom w:val="none" w:sz="0" w:space="0" w:color="auto"/>
        <w:right w:val="none" w:sz="0" w:space="0" w:color="auto"/>
      </w:divBdr>
    </w:div>
    <w:div w:id="1145002821">
      <w:bodyDiv w:val="1"/>
      <w:marLeft w:val="0"/>
      <w:marRight w:val="0"/>
      <w:marTop w:val="0"/>
      <w:marBottom w:val="0"/>
      <w:divBdr>
        <w:top w:val="none" w:sz="0" w:space="0" w:color="auto"/>
        <w:left w:val="none" w:sz="0" w:space="0" w:color="auto"/>
        <w:bottom w:val="none" w:sz="0" w:space="0" w:color="auto"/>
        <w:right w:val="none" w:sz="0" w:space="0" w:color="auto"/>
      </w:divBdr>
    </w:div>
    <w:div w:id="1145659658">
      <w:bodyDiv w:val="1"/>
      <w:marLeft w:val="0"/>
      <w:marRight w:val="0"/>
      <w:marTop w:val="0"/>
      <w:marBottom w:val="0"/>
      <w:divBdr>
        <w:top w:val="none" w:sz="0" w:space="0" w:color="auto"/>
        <w:left w:val="none" w:sz="0" w:space="0" w:color="auto"/>
        <w:bottom w:val="none" w:sz="0" w:space="0" w:color="auto"/>
        <w:right w:val="none" w:sz="0" w:space="0" w:color="auto"/>
      </w:divBdr>
    </w:div>
    <w:div w:id="1161040317">
      <w:bodyDiv w:val="1"/>
      <w:marLeft w:val="0"/>
      <w:marRight w:val="0"/>
      <w:marTop w:val="0"/>
      <w:marBottom w:val="0"/>
      <w:divBdr>
        <w:top w:val="none" w:sz="0" w:space="0" w:color="auto"/>
        <w:left w:val="none" w:sz="0" w:space="0" w:color="auto"/>
        <w:bottom w:val="none" w:sz="0" w:space="0" w:color="auto"/>
        <w:right w:val="none" w:sz="0" w:space="0" w:color="auto"/>
      </w:divBdr>
    </w:div>
    <w:div w:id="1186942194">
      <w:bodyDiv w:val="1"/>
      <w:marLeft w:val="0"/>
      <w:marRight w:val="0"/>
      <w:marTop w:val="0"/>
      <w:marBottom w:val="0"/>
      <w:divBdr>
        <w:top w:val="none" w:sz="0" w:space="0" w:color="auto"/>
        <w:left w:val="none" w:sz="0" w:space="0" w:color="auto"/>
        <w:bottom w:val="none" w:sz="0" w:space="0" w:color="auto"/>
        <w:right w:val="none" w:sz="0" w:space="0" w:color="auto"/>
      </w:divBdr>
    </w:div>
    <w:div w:id="1208563352">
      <w:bodyDiv w:val="1"/>
      <w:marLeft w:val="0"/>
      <w:marRight w:val="0"/>
      <w:marTop w:val="0"/>
      <w:marBottom w:val="0"/>
      <w:divBdr>
        <w:top w:val="none" w:sz="0" w:space="0" w:color="auto"/>
        <w:left w:val="none" w:sz="0" w:space="0" w:color="auto"/>
        <w:bottom w:val="none" w:sz="0" w:space="0" w:color="auto"/>
        <w:right w:val="none" w:sz="0" w:space="0" w:color="auto"/>
      </w:divBdr>
    </w:div>
    <w:div w:id="1270552000">
      <w:bodyDiv w:val="1"/>
      <w:marLeft w:val="0"/>
      <w:marRight w:val="0"/>
      <w:marTop w:val="0"/>
      <w:marBottom w:val="0"/>
      <w:divBdr>
        <w:top w:val="none" w:sz="0" w:space="0" w:color="auto"/>
        <w:left w:val="none" w:sz="0" w:space="0" w:color="auto"/>
        <w:bottom w:val="none" w:sz="0" w:space="0" w:color="auto"/>
        <w:right w:val="none" w:sz="0" w:space="0" w:color="auto"/>
      </w:divBdr>
    </w:div>
    <w:div w:id="1325939083">
      <w:bodyDiv w:val="1"/>
      <w:marLeft w:val="0"/>
      <w:marRight w:val="0"/>
      <w:marTop w:val="0"/>
      <w:marBottom w:val="0"/>
      <w:divBdr>
        <w:top w:val="none" w:sz="0" w:space="0" w:color="auto"/>
        <w:left w:val="none" w:sz="0" w:space="0" w:color="auto"/>
        <w:bottom w:val="none" w:sz="0" w:space="0" w:color="auto"/>
        <w:right w:val="none" w:sz="0" w:space="0" w:color="auto"/>
      </w:divBdr>
    </w:div>
    <w:div w:id="1353531819">
      <w:bodyDiv w:val="1"/>
      <w:marLeft w:val="0"/>
      <w:marRight w:val="0"/>
      <w:marTop w:val="0"/>
      <w:marBottom w:val="0"/>
      <w:divBdr>
        <w:top w:val="none" w:sz="0" w:space="0" w:color="auto"/>
        <w:left w:val="none" w:sz="0" w:space="0" w:color="auto"/>
        <w:bottom w:val="none" w:sz="0" w:space="0" w:color="auto"/>
        <w:right w:val="none" w:sz="0" w:space="0" w:color="auto"/>
      </w:divBdr>
    </w:div>
    <w:div w:id="1358845704">
      <w:bodyDiv w:val="1"/>
      <w:marLeft w:val="0"/>
      <w:marRight w:val="0"/>
      <w:marTop w:val="0"/>
      <w:marBottom w:val="0"/>
      <w:divBdr>
        <w:top w:val="none" w:sz="0" w:space="0" w:color="auto"/>
        <w:left w:val="none" w:sz="0" w:space="0" w:color="auto"/>
        <w:bottom w:val="none" w:sz="0" w:space="0" w:color="auto"/>
        <w:right w:val="none" w:sz="0" w:space="0" w:color="auto"/>
      </w:divBdr>
      <w:divsChild>
        <w:div w:id="1236354946">
          <w:marLeft w:val="0"/>
          <w:marRight w:val="0"/>
          <w:marTop w:val="0"/>
          <w:marBottom w:val="0"/>
          <w:divBdr>
            <w:top w:val="none" w:sz="0" w:space="0" w:color="auto"/>
            <w:left w:val="none" w:sz="0" w:space="0" w:color="auto"/>
            <w:bottom w:val="none" w:sz="0" w:space="0" w:color="auto"/>
            <w:right w:val="none" w:sz="0" w:space="0" w:color="auto"/>
          </w:divBdr>
        </w:div>
      </w:divsChild>
    </w:div>
    <w:div w:id="1374378078">
      <w:bodyDiv w:val="1"/>
      <w:marLeft w:val="0"/>
      <w:marRight w:val="0"/>
      <w:marTop w:val="0"/>
      <w:marBottom w:val="0"/>
      <w:divBdr>
        <w:top w:val="none" w:sz="0" w:space="0" w:color="auto"/>
        <w:left w:val="none" w:sz="0" w:space="0" w:color="auto"/>
        <w:bottom w:val="none" w:sz="0" w:space="0" w:color="auto"/>
        <w:right w:val="none" w:sz="0" w:space="0" w:color="auto"/>
      </w:divBdr>
    </w:div>
    <w:div w:id="1389457304">
      <w:bodyDiv w:val="1"/>
      <w:marLeft w:val="0"/>
      <w:marRight w:val="0"/>
      <w:marTop w:val="0"/>
      <w:marBottom w:val="0"/>
      <w:divBdr>
        <w:top w:val="none" w:sz="0" w:space="0" w:color="auto"/>
        <w:left w:val="none" w:sz="0" w:space="0" w:color="auto"/>
        <w:bottom w:val="none" w:sz="0" w:space="0" w:color="auto"/>
        <w:right w:val="none" w:sz="0" w:space="0" w:color="auto"/>
      </w:divBdr>
    </w:div>
    <w:div w:id="1419864762">
      <w:bodyDiv w:val="1"/>
      <w:marLeft w:val="0"/>
      <w:marRight w:val="0"/>
      <w:marTop w:val="0"/>
      <w:marBottom w:val="0"/>
      <w:divBdr>
        <w:top w:val="none" w:sz="0" w:space="0" w:color="auto"/>
        <w:left w:val="none" w:sz="0" w:space="0" w:color="auto"/>
        <w:bottom w:val="none" w:sz="0" w:space="0" w:color="auto"/>
        <w:right w:val="none" w:sz="0" w:space="0" w:color="auto"/>
      </w:divBdr>
      <w:divsChild>
        <w:div w:id="36530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804264">
              <w:marLeft w:val="0"/>
              <w:marRight w:val="0"/>
              <w:marTop w:val="0"/>
              <w:marBottom w:val="0"/>
              <w:divBdr>
                <w:top w:val="none" w:sz="0" w:space="0" w:color="auto"/>
                <w:left w:val="none" w:sz="0" w:space="0" w:color="auto"/>
                <w:bottom w:val="none" w:sz="0" w:space="0" w:color="auto"/>
                <w:right w:val="none" w:sz="0" w:space="0" w:color="auto"/>
              </w:divBdr>
              <w:divsChild>
                <w:div w:id="1283413907">
                  <w:marLeft w:val="0"/>
                  <w:marRight w:val="0"/>
                  <w:marTop w:val="0"/>
                  <w:marBottom w:val="0"/>
                  <w:divBdr>
                    <w:top w:val="none" w:sz="0" w:space="0" w:color="auto"/>
                    <w:left w:val="none" w:sz="0" w:space="0" w:color="auto"/>
                    <w:bottom w:val="none" w:sz="0" w:space="0" w:color="auto"/>
                    <w:right w:val="none" w:sz="0" w:space="0" w:color="auto"/>
                  </w:divBdr>
                  <w:divsChild>
                    <w:div w:id="257911940">
                      <w:marLeft w:val="0"/>
                      <w:marRight w:val="0"/>
                      <w:marTop w:val="0"/>
                      <w:marBottom w:val="0"/>
                      <w:divBdr>
                        <w:top w:val="none" w:sz="0" w:space="0" w:color="auto"/>
                        <w:left w:val="none" w:sz="0" w:space="0" w:color="auto"/>
                        <w:bottom w:val="none" w:sz="0" w:space="0" w:color="auto"/>
                        <w:right w:val="none" w:sz="0" w:space="0" w:color="auto"/>
                      </w:divBdr>
                    </w:div>
                    <w:div w:id="7895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431221">
      <w:bodyDiv w:val="1"/>
      <w:marLeft w:val="0"/>
      <w:marRight w:val="0"/>
      <w:marTop w:val="0"/>
      <w:marBottom w:val="0"/>
      <w:divBdr>
        <w:top w:val="none" w:sz="0" w:space="0" w:color="auto"/>
        <w:left w:val="none" w:sz="0" w:space="0" w:color="auto"/>
        <w:bottom w:val="none" w:sz="0" w:space="0" w:color="auto"/>
        <w:right w:val="none" w:sz="0" w:space="0" w:color="auto"/>
      </w:divBdr>
    </w:div>
    <w:div w:id="1498836874">
      <w:bodyDiv w:val="1"/>
      <w:marLeft w:val="0"/>
      <w:marRight w:val="0"/>
      <w:marTop w:val="0"/>
      <w:marBottom w:val="0"/>
      <w:divBdr>
        <w:top w:val="none" w:sz="0" w:space="0" w:color="auto"/>
        <w:left w:val="none" w:sz="0" w:space="0" w:color="auto"/>
        <w:bottom w:val="none" w:sz="0" w:space="0" w:color="auto"/>
        <w:right w:val="none" w:sz="0" w:space="0" w:color="auto"/>
      </w:divBdr>
      <w:divsChild>
        <w:div w:id="2003655051">
          <w:marLeft w:val="0"/>
          <w:marRight w:val="0"/>
          <w:marTop w:val="125"/>
          <w:marBottom w:val="0"/>
          <w:divBdr>
            <w:top w:val="none" w:sz="0" w:space="0" w:color="auto"/>
            <w:left w:val="single" w:sz="12" w:space="0" w:color="FFFFFF"/>
            <w:bottom w:val="none" w:sz="0" w:space="0" w:color="auto"/>
            <w:right w:val="single" w:sz="12" w:space="0" w:color="FFFFFF"/>
          </w:divBdr>
          <w:divsChild>
            <w:div w:id="770441766">
              <w:marLeft w:val="0"/>
              <w:marRight w:val="0"/>
              <w:marTop w:val="0"/>
              <w:marBottom w:val="0"/>
              <w:divBdr>
                <w:top w:val="none" w:sz="0" w:space="0" w:color="auto"/>
                <w:left w:val="none" w:sz="0" w:space="0" w:color="auto"/>
                <w:bottom w:val="none" w:sz="0" w:space="0" w:color="auto"/>
                <w:right w:val="none" w:sz="0" w:space="0" w:color="auto"/>
              </w:divBdr>
              <w:divsChild>
                <w:div w:id="22753011">
                  <w:marLeft w:val="0"/>
                  <w:marRight w:val="0"/>
                  <w:marTop w:val="0"/>
                  <w:marBottom w:val="0"/>
                  <w:divBdr>
                    <w:top w:val="none" w:sz="0" w:space="0" w:color="auto"/>
                    <w:left w:val="none" w:sz="0" w:space="0" w:color="auto"/>
                    <w:bottom w:val="none" w:sz="0" w:space="0" w:color="auto"/>
                    <w:right w:val="none" w:sz="0" w:space="0" w:color="auto"/>
                  </w:divBdr>
                  <w:divsChild>
                    <w:div w:id="1106192764">
                      <w:marLeft w:val="0"/>
                      <w:marRight w:val="0"/>
                      <w:marTop w:val="0"/>
                      <w:marBottom w:val="0"/>
                      <w:divBdr>
                        <w:top w:val="none" w:sz="0" w:space="0" w:color="auto"/>
                        <w:left w:val="none" w:sz="0" w:space="0" w:color="auto"/>
                        <w:bottom w:val="none" w:sz="0" w:space="0" w:color="auto"/>
                        <w:right w:val="none" w:sz="0" w:space="0" w:color="auto"/>
                      </w:divBdr>
                      <w:divsChild>
                        <w:div w:id="2089380126">
                          <w:marLeft w:val="0"/>
                          <w:marRight w:val="0"/>
                          <w:marTop w:val="0"/>
                          <w:marBottom w:val="0"/>
                          <w:divBdr>
                            <w:top w:val="none" w:sz="0" w:space="0" w:color="auto"/>
                            <w:left w:val="none" w:sz="0" w:space="0" w:color="auto"/>
                            <w:bottom w:val="none" w:sz="0" w:space="0" w:color="auto"/>
                            <w:right w:val="none" w:sz="0" w:space="0" w:color="auto"/>
                          </w:divBdr>
                          <w:divsChild>
                            <w:div w:id="2143113115">
                              <w:marLeft w:val="0"/>
                              <w:marRight w:val="0"/>
                              <w:marTop w:val="0"/>
                              <w:marBottom w:val="0"/>
                              <w:divBdr>
                                <w:top w:val="none" w:sz="0" w:space="0" w:color="auto"/>
                                <w:left w:val="none" w:sz="0" w:space="0" w:color="auto"/>
                                <w:bottom w:val="none" w:sz="0" w:space="0" w:color="auto"/>
                                <w:right w:val="none" w:sz="0" w:space="0" w:color="auto"/>
                              </w:divBdr>
                              <w:divsChild>
                                <w:div w:id="19090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896101">
      <w:bodyDiv w:val="1"/>
      <w:marLeft w:val="0"/>
      <w:marRight w:val="0"/>
      <w:marTop w:val="0"/>
      <w:marBottom w:val="0"/>
      <w:divBdr>
        <w:top w:val="none" w:sz="0" w:space="0" w:color="auto"/>
        <w:left w:val="none" w:sz="0" w:space="0" w:color="auto"/>
        <w:bottom w:val="none" w:sz="0" w:space="0" w:color="auto"/>
        <w:right w:val="none" w:sz="0" w:space="0" w:color="auto"/>
      </w:divBdr>
    </w:div>
    <w:div w:id="1561405975">
      <w:bodyDiv w:val="1"/>
      <w:marLeft w:val="0"/>
      <w:marRight w:val="0"/>
      <w:marTop w:val="0"/>
      <w:marBottom w:val="0"/>
      <w:divBdr>
        <w:top w:val="none" w:sz="0" w:space="0" w:color="auto"/>
        <w:left w:val="none" w:sz="0" w:space="0" w:color="auto"/>
        <w:bottom w:val="none" w:sz="0" w:space="0" w:color="auto"/>
        <w:right w:val="none" w:sz="0" w:space="0" w:color="auto"/>
      </w:divBdr>
    </w:div>
    <w:div w:id="1567060741">
      <w:bodyDiv w:val="1"/>
      <w:marLeft w:val="0"/>
      <w:marRight w:val="0"/>
      <w:marTop w:val="0"/>
      <w:marBottom w:val="0"/>
      <w:divBdr>
        <w:top w:val="none" w:sz="0" w:space="0" w:color="auto"/>
        <w:left w:val="none" w:sz="0" w:space="0" w:color="auto"/>
        <w:bottom w:val="none" w:sz="0" w:space="0" w:color="auto"/>
        <w:right w:val="none" w:sz="0" w:space="0" w:color="auto"/>
      </w:divBdr>
    </w:div>
    <w:div w:id="1595892788">
      <w:bodyDiv w:val="1"/>
      <w:marLeft w:val="0"/>
      <w:marRight w:val="0"/>
      <w:marTop w:val="0"/>
      <w:marBottom w:val="0"/>
      <w:divBdr>
        <w:top w:val="none" w:sz="0" w:space="0" w:color="auto"/>
        <w:left w:val="none" w:sz="0" w:space="0" w:color="auto"/>
        <w:bottom w:val="none" w:sz="0" w:space="0" w:color="auto"/>
        <w:right w:val="none" w:sz="0" w:space="0" w:color="auto"/>
      </w:divBdr>
    </w:div>
    <w:div w:id="1625648499">
      <w:bodyDiv w:val="1"/>
      <w:marLeft w:val="0"/>
      <w:marRight w:val="0"/>
      <w:marTop w:val="0"/>
      <w:marBottom w:val="0"/>
      <w:divBdr>
        <w:top w:val="none" w:sz="0" w:space="0" w:color="auto"/>
        <w:left w:val="none" w:sz="0" w:space="0" w:color="auto"/>
        <w:bottom w:val="none" w:sz="0" w:space="0" w:color="auto"/>
        <w:right w:val="none" w:sz="0" w:space="0" w:color="auto"/>
      </w:divBdr>
    </w:div>
    <w:div w:id="1655445788">
      <w:bodyDiv w:val="1"/>
      <w:marLeft w:val="0"/>
      <w:marRight w:val="0"/>
      <w:marTop w:val="0"/>
      <w:marBottom w:val="0"/>
      <w:divBdr>
        <w:top w:val="none" w:sz="0" w:space="0" w:color="auto"/>
        <w:left w:val="none" w:sz="0" w:space="0" w:color="auto"/>
        <w:bottom w:val="none" w:sz="0" w:space="0" w:color="auto"/>
        <w:right w:val="none" w:sz="0" w:space="0" w:color="auto"/>
      </w:divBdr>
    </w:div>
    <w:div w:id="1666006536">
      <w:bodyDiv w:val="1"/>
      <w:marLeft w:val="0"/>
      <w:marRight w:val="0"/>
      <w:marTop w:val="0"/>
      <w:marBottom w:val="0"/>
      <w:divBdr>
        <w:top w:val="none" w:sz="0" w:space="0" w:color="auto"/>
        <w:left w:val="none" w:sz="0" w:space="0" w:color="auto"/>
        <w:bottom w:val="none" w:sz="0" w:space="0" w:color="auto"/>
        <w:right w:val="none" w:sz="0" w:space="0" w:color="auto"/>
      </w:divBdr>
    </w:div>
    <w:div w:id="1688822838">
      <w:bodyDiv w:val="1"/>
      <w:marLeft w:val="0"/>
      <w:marRight w:val="0"/>
      <w:marTop w:val="0"/>
      <w:marBottom w:val="0"/>
      <w:divBdr>
        <w:top w:val="none" w:sz="0" w:space="0" w:color="auto"/>
        <w:left w:val="none" w:sz="0" w:space="0" w:color="auto"/>
        <w:bottom w:val="none" w:sz="0" w:space="0" w:color="auto"/>
        <w:right w:val="none" w:sz="0" w:space="0" w:color="auto"/>
      </w:divBdr>
    </w:div>
    <w:div w:id="1765956578">
      <w:bodyDiv w:val="1"/>
      <w:marLeft w:val="0"/>
      <w:marRight w:val="0"/>
      <w:marTop w:val="0"/>
      <w:marBottom w:val="0"/>
      <w:divBdr>
        <w:top w:val="none" w:sz="0" w:space="0" w:color="auto"/>
        <w:left w:val="none" w:sz="0" w:space="0" w:color="auto"/>
        <w:bottom w:val="none" w:sz="0" w:space="0" w:color="auto"/>
        <w:right w:val="none" w:sz="0" w:space="0" w:color="auto"/>
      </w:divBdr>
    </w:div>
    <w:div w:id="1782339739">
      <w:bodyDiv w:val="1"/>
      <w:marLeft w:val="0"/>
      <w:marRight w:val="0"/>
      <w:marTop w:val="0"/>
      <w:marBottom w:val="0"/>
      <w:divBdr>
        <w:top w:val="none" w:sz="0" w:space="0" w:color="auto"/>
        <w:left w:val="none" w:sz="0" w:space="0" w:color="auto"/>
        <w:bottom w:val="none" w:sz="0" w:space="0" w:color="auto"/>
        <w:right w:val="none" w:sz="0" w:space="0" w:color="auto"/>
      </w:divBdr>
    </w:div>
    <w:div w:id="1812215492">
      <w:bodyDiv w:val="1"/>
      <w:marLeft w:val="0"/>
      <w:marRight w:val="0"/>
      <w:marTop w:val="0"/>
      <w:marBottom w:val="0"/>
      <w:divBdr>
        <w:top w:val="none" w:sz="0" w:space="0" w:color="auto"/>
        <w:left w:val="none" w:sz="0" w:space="0" w:color="auto"/>
        <w:bottom w:val="none" w:sz="0" w:space="0" w:color="auto"/>
        <w:right w:val="none" w:sz="0" w:space="0" w:color="auto"/>
      </w:divBdr>
    </w:div>
    <w:div w:id="1939218382">
      <w:bodyDiv w:val="1"/>
      <w:marLeft w:val="0"/>
      <w:marRight w:val="0"/>
      <w:marTop w:val="0"/>
      <w:marBottom w:val="0"/>
      <w:divBdr>
        <w:top w:val="none" w:sz="0" w:space="0" w:color="auto"/>
        <w:left w:val="none" w:sz="0" w:space="0" w:color="auto"/>
        <w:bottom w:val="none" w:sz="0" w:space="0" w:color="auto"/>
        <w:right w:val="none" w:sz="0" w:space="0" w:color="auto"/>
      </w:divBdr>
      <w:divsChild>
        <w:div w:id="1542859495">
          <w:marLeft w:val="0"/>
          <w:marRight w:val="0"/>
          <w:marTop w:val="0"/>
          <w:marBottom w:val="0"/>
          <w:divBdr>
            <w:top w:val="none" w:sz="0" w:space="0" w:color="auto"/>
            <w:left w:val="none" w:sz="0" w:space="0" w:color="auto"/>
            <w:bottom w:val="none" w:sz="0" w:space="0" w:color="auto"/>
            <w:right w:val="none" w:sz="0" w:space="0" w:color="auto"/>
          </w:divBdr>
        </w:div>
      </w:divsChild>
    </w:div>
    <w:div w:id="1967076572">
      <w:bodyDiv w:val="1"/>
      <w:marLeft w:val="0"/>
      <w:marRight w:val="0"/>
      <w:marTop w:val="0"/>
      <w:marBottom w:val="0"/>
      <w:divBdr>
        <w:top w:val="none" w:sz="0" w:space="0" w:color="auto"/>
        <w:left w:val="none" w:sz="0" w:space="0" w:color="auto"/>
        <w:bottom w:val="none" w:sz="0" w:space="0" w:color="auto"/>
        <w:right w:val="none" w:sz="0" w:space="0" w:color="auto"/>
      </w:divBdr>
    </w:div>
    <w:div w:id="1974410998">
      <w:bodyDiv w:val="1"/>
      <w:marLeft w:val="0"/>
      <w:marRight w:val="0"/>
      <w:marTop w:val="0"/>
      <w:marBottom w:val="0"/>
      <w:divBdr>
        <w:top w:val="none" w:sz="0" w:space="0" w:color="auto"/>
        <w:left w:val="none" w:sz="0" w:space="0" w:color="auto"/>
        <w:bottom w:val="none" w:sz="0" w:space="0" w:color="auto"/>
        <w:right w:val="none" w:sz="0" w:space="0" w:color="auto"/>
      </w:divBdr>
    </w:div>
    <w:div w:id="2004773062">
      <w:bodyDiv w:val="1"/>
      <w:marLeft w:val="0"/>
      <w:marRight w:val="0"/>
      <w:marTop w:val="0"/>
      <w:marBottom w:val="0"/>
      <w:divBdr>
        <w:top w:val="none" w:sz="0" w:space="0" w:color="auto"/>
        <w:left w:val="none" w:sz="0" w:space="0" w:color="auto"/>
        <w:bottom w:val="none" w:sz="0" w:space="0" w:color="auto"/>
        <w:right w:val="none" w:sz="0" w:space="0" w:color="auto"/>
      </w:divBdr>
      <w:divsChild>
        <w:div w:id="753673255">
          <w:marLeft w:val="0"/>
          <w:marRight w:val="0"/>
          <w:marTop w:val="0"/>
          <w:marBottom w:val="0"/>
          <w:divBdr>
            <w:top w:val="none" w:sz="0" w:space="0" w:color="auto"/>
            <w:left w:val="none" w:sz="0" w:space="0" w:color="auto"/>
            <w:bottom w:val="none" w:sz="0" w:space="0" w:color="auto"/>
            <w:right w:val="none" w:sz="0" w:space="0" w:color="auto"/>
          </w:divBdr>
        </w:div>
      </w:divsChild>
    </w:div>
    <w:div w:id="2094159088">
      <w:bodyDiv w:val="1"/>
      <w:marLeft w:val="0"/>
      <w:marRight w:val="0"/>
      <w:marTop w:val="0"/>
      <w:marBottom w:val="0"/>
      <w:divBdr>
        <w:top w:val="none" w:sz="0" w:space="0" w:color="auto"/>
        <w:left w:val="none" w:sz="0" w:space="0" w:color="auto"/>
        <w:bottom w:val="none" w:sz="0" w:space="0" w:color="auto"/>
        <w:right w:val="none" w:sz="0" w:space="0" w:color="auto"/>
      </w:divBdr>
    </w:div>
    <w:div w:id="2129885503">
      <w:bodyDiv w:val="1"/>
      <w:marLeft w:val="0"/>
      <w:marRight w:val="0"/>
      <w:marTop w:val="0"/>
      <w:marBottom w:val="0"/>
      <w:divBdr>
        <w:top w:val="none" w:sz="0" w:space="0" w:color="auto"/>
        <w:left w:val="none" w:sz="0" w:space="0" w:color="auto"/>
        <w:bottom w:val="none" w:sz="0" w:space="0" w:color="auto"/>
        <w:right w:val="none" w:sz="0" w:space="0" w:color="auto"/>
      </w:divBdr>
    </w:div>
    <w:div w:id="2147041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green@ieee.org" TargetMode="External"/><Relationship Id="rId13" Type="http://schemas.microsoft.com/office/2011/relationships/commentsExtended" Target="commentsExtended.xml"/><Relationship Id="rId18" Type="http://schemas.openxmlformats.org/officeDocument/2006/relationships/hyperlink" Target="http://www.standardsinsigh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linkedin.com/company/ieee-sa-ieee-standards-associatio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witter.com/ieeesa" TargetMode="External"/><Relationship Id="rId20" Type="http://schemas.openxmlformats.org/officeDocument/2006/relationships/hyperlink" Target="http://www.ieee.org/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develop/wg/WG802.19.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cebook.com/ieeesa"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tandards.ieee.org/" TargetMode="External"/><Relationship Id="rId19" Type="http://schemas.openxmlformats.org/officeDocument/2006/relationships/hyperlink" Target="http://standards.ieee.org" TargetMode="External"/><Relationship Id="rId4" Type="http://schemas.openxmlformats.org/officeDocument/2006/relationships/settings" Target="settings.xml"/><Relationship Id="rId9" Type="http://schemas.openxmlformats.org/officeDocument/2006/relationships/hyperlink" Target="mailto:j.pane@ieee.org" TargetMode="Externa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0762-CF1C-423D-874D-5357BC11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G Green</dc:creator>
  <cp:lastModifiedBy>Steve Shellhammer</cp:lastModifiedBy>
  <cp:revision>11</cp:revision>
  <cp:lastPrinted>2014-06-06T18:12:00Z</cp:lastPrinted>
  <dcterms:created xsi:type="dcterms:W3CDTF">2017-10-30T18:16:00Z</dcterms:created>
  <dcterms:modified xsi:type="dcterms:W3CDTF">2017-11-08T01:46:00Z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