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9962BB" w14:textId="77777777" w:rsidR="00663C9D" w:rsidRDefault="007D4444" w:rsidP="007B0026">
      <w:bookmarkStart w:id="0" w:name="_GoBack"/>
      <w:bookmarkEnd w:id="0"/>
      <w:r>
        <w:br/>
      </w:r>
    </w:p>
    <w:tbl>
      <w:tblPr>
        <w:tblW w:w="100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19"/>
        <w:gridCol w:w="1984"/>
        <w:gridCol w:w="2423"/>
        <w:gridCol w:w="3550"/>
      </w:tblGrid>
      <w:tr w:rsidR="00DA3606" w:rsidRPr="00C801A6" w14:paraId="097F6680" w14:textId="77777777" w:rsidTr="0051579A">
        <w:trPr>
          <w:trHeight w:val="480"/>
          <w:jc w:val="center"/>
        </w:trPr>
        <w:tc>
          <w:tcPr>
            <w:tcW w:w="10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77A4A40" w14:textId="50846F9B" w:rsidR="00DA3606" w:rsidRPr="00C801A6" w:rsidRDefault="00DA3606" w:rsidP="001A2033">
            <w:pPr>
              <w:pStyle w:val="Title"/>
            </w:pPr>
            <w:r w:rsidRPr="00C801A6">
              <w:t xml:space="preserve">Minutes of </w:t>
            </w:r>
            <w:r w:rsidR="00B662AE">
              <w:t xml:space="preserve">the </w:t>
            </w:r>
            <w:r w:rsidRPr="00C801A6">
              <w:t>IEEE 8</w:t>
            </w:r>
            <w:r w:rsidR="007F5DEC">
              <w:t>02 5G SC June 1</w:t>
            </w:r>
            <w:r w:rsidR="007F5DEC" w:rsidRPr="007F5DEC">
              <w:rPr>
                <w:vertAlign w:val="superscript"/>
              </w:rPr>
              <w:t>st</w:t>
            </w:r>
            <w:r w:rsidR="007F5DEC">
              <w:t xml:space="preserve"> </w:t>
            </w:r>
            <w:r w:rsidR="00821878">
              <w:t xml:space="preserve"> Conference Call</w:t>
            </w:r>
          </w:p>
        </w:tc>
      </w:tr>
      <w:tr w:rsidR="00DA3606" w:rsidRPr="00C801A6" w14:paraId="4D8AE69D" w14:textId="77777777" w:rsidTr="0051579A">
        <w:trPr>
          <w:trHeight w:val="360"/>
          <w:jc w:val="center"/>
        </w:trPr>
        <w:tc>
          <w:tcPr>
            <w:tcW w:w="10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78BE987" w14:textId="4C6936C5" w:rsidR="00DA3606" w:rsidRPr="00C801A6" w:rsidRDefault="00DA3606" w:rsidP="001A2033">
            <w:pPr>
              <w:tabs>
                <w:tab w:val="left" w:pos="3282"/>
              </w:tabs>
              <w:rPr>
                <w:b/>
              </w:rPr>
            </w:pPr>
            <w:r w:rsidRPr="00C801A6">
              <w:rPr>
                <w:b/>
              </w:rPr>
              <w:t>Date:</w:t>
            </w:r>
            <w:r w:rsidR="007F5DEC">
              <w:rPr>
                <w:b/>
              </w:rPr>
              <w:tab/>
            </w:r>
            <w:r w:rsidR="007F5DEC">
              <w:rPr>
                <w:b/>
              </w:rPr>
              <w:tab/>
              <w:t>June</w:t>
            </w:r>
            <w:r w:rsidR="0051579A">
              <w:rPr>
                <w:b/>
              </w:rPr>
              <w:t xml:space="preserve">, </w:t>
            </w:r>
            <w:r w:rsidR="007F5DEC">
              <w:rPr>
                <w:b/>
              </w:rPr>
              <w:t>3</w:t>
            </w:r>
            <w:r w:rsidR="007F5DEC" w:rsidRPr="007F5DEC">
              <w:rPr>
                <w:b/>
                <w:vertAlign w:val="superscript"/>
              </w:rPr>
              <w:t>rd</w:t>
            </w:r>
            <w:r w:rsidR="007F5DEC">
              <w:rPr>
                <w:b/>
              </w:rPr>
              <w:t xml:space="preserve"> </w:t>
            </w:r>
            <w:r w:rsidR="001802A9">
              <w:rPr>
                <w:b/>
              </w:rPr>
              <w:t xml:space="preserve"> </w:t>
            </w:r>
            <w:r w:rsidR="0051579A">
              <w:rPr>
                <w:b/>
              </w:rPr>
              <w:t xml:space="preserve"> 2016</w:t>
            </w:r>
          </w:p>
        </w:tc>
      </w:tr>
      <w:tr w:rsidR="00DA3606" w:rsidRPr="00C801A6" w14:paraId="66CF4A0B" w14:textId="77777777" w:rsidTr="0051579A">
        <w:trPr>
          <w:trHeight w:val="220"/>
          <w:jc w:val="center"/>
        </w:trPr>
        <w:tc>
          <w:tcPr>
            <w:tcW w:w="10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4BDF790" w14:textId="77777777" w:rsidR="00DA3606" w:rsidRPr="00C801A6" w:rsidRDefault="00DA3606" w:rsidP="006D1763">
            <w:pPr>
              <w:rPr>
                <w:b/>
              </w:rPr>
            </w:pPr>
            <w:r w:rsidRPr="00C801A6">
              <w:rPr>
                <w:b/>
              </w:rPr>
              <w:t>Author(s):</w:t>
            </w:r>
          </w:p>
        </w:tc>
      </w:tr>
      <w:tr w:rsidR="005B30FB" w:rsidRPr="00C801A6" w14:paraId="0D5640DD" w14:textId="77777777" w:rsidTr="005B30FB">
        <w:trPr>
          <w:trHeight w:val="220"/>
          <w:jc w:val="center"/>
        </w:trPr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9587611" w14:textId="77777777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Name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7620A61" w14:textId="09DB5036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Affiliation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734EB87" w14:textId="77777777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Phone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3C6E0A" w14:textId="77777777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email</w:t>
            </w:r>
          </w:p>
        </w:tc>
      </w:tr>
      <w:tr w:rsidR="005B30FB" w:rsidRPr="00C801A6" w14:paraId="0EE1BCF2" w14:textId="77777777" w:rsidTr="005B30FB">
        <w:trPr>
          <w:trHeight w:val="492"/>
          <w:jc w:val="center"/>
        </w:trPr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1031FD9" w14:textId="105CC7EB" w:rsidR="0051579A" w:rsidRPr="00C801A6" w:rsidRDefault="0051579A" w:rsidP="006D1763">
            <w:r>
              <w:t>Max Riegel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8D396D" w14:textId="4FE1C69E" w:rsidR="0051579A" w:rsidRPr="00C801A6" w:rsidRDefault="0051579A" w:rsidP="006D1763">
            <w:r>
              <w:t>Nokia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E0D288" w14:textId="61D92559" w:rsidR="0051579A" w:rsidRPr="00C801A6" w:rsidRDefault="0051579A" w:rsidP="006D1763">
            <w:r>
              <w:t>+49 173 293 8240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FF96D45" w14:textId="4FCE3EE2" w:rsidR="005B30FB" w:rsidRPr="00C801A6" w:rsidRDefault="00ED7FD5" w:rsidP="005B30FB">
            <w:hyperlink r:id="rId8" w:history="1">
              <w:r w:rsidR="005B30FB" w:rsidRPr="00AE186D">
                <w:rPr>
                  <w:rStyle w:val="Hyperlink"/>
                </w:rPr>
                <w:t>maximilian.riegel@nokia.com</w:t>
              </w:r>
            </w:hyperlink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ED7FD5" w:rsidP="007B0026">
      <w:hyperlink r:id="rId9">
        <w:r w:rsidR="005E173C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EE5E5B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4F2AF1C8" w14:textId="77777777" w:rsidR="00A32A7C" w:rsidRDefault="00A32A7C" w:rsidP="00A32A7C">
      <w:pPr>
        <w:pStyle w:val="Heading1"/>
        <w:tabs>
          <w:tab w:val="left" w:pos="3080"/>
        </w:tabs>
      </w:pPr>
    </w:p>
    <w:p w14:paraId="5DF5F875" w14:textId="77777777" w:rsidR="00A32A7C" w:rsidRDefault="00A32A7C" w:rsidP="00A32A7C">
      <w:pPr>
        <w:pStyle w:val="Heading1"/>
        <w:tabs>
          <w:tab w:val="left" w:pos="3080"/>
        </w:tabs>
      </w:pPr>
    </w:p>
    <w:p w14:paraId="40497852" w14:textId="77777777" w:rsidR="00A32A7C" w:rsidRDefault="00A32A7C" w:rsidP="00A32A7C">
      <w:pPr>
        <w:pStyle w:val="Heading1"/>
        <w:tabs>
          <w:tab w:val="left" w:pos="3080"/>
        </w:tabs>
      </w:pPr>
    </w:p>
    <w:p w14:paraId="5D99B722" w14:textId="0DDC2C9E" w:rsidR="00A32A7C" w:rsidRDefault="00B34B8E" w:rsidP="00B34B8E">
      <w:pPr>
        <w:pStyle w:val="Heading2"/>
      </w:pPr>
      <w:r>
        <w:t>Abstract:</w:t>
      </w:r>
    </w:p>
    <w:p w14:paraId="3EE26226" w14:textId="18B3CAC4" w:rsidR="00B34B8E" w:rsidRPr="00B34B8E" w:rsidRDefault="00B34B8E" w:rsidP="00B662AE">
      <w:r>
        <w:t xml:space="preserve">Minutes of the IEEE 802 5G SC </w:t>
      </w:r>
      <w:r w:rsidR="007F5DEC">
        <w:t>conference call on June 1</w:t>
      </w:r>
      <w:r w:rsidR="007F5DEC" w:rsidRPr="007F5DEC">
        <w:rPr>
          <w:vertAlign w:val="superscript"/>
        </w:rPr>
        <w:t>st</w:t>
      </w:r>
      <w:r w:rsidR="00821878">
        <w:t>, 2016</w:t>
      </w:r>
    </w:p>
    <w:p w14:paraId="455F9253" w14:textId="68F6282E" w:rsidR="00095539" w:rsidRPr="00B72C2D" w:rsidRDefault="007D4444" w:rsidP="00095539">
      <w:pPr>
        <w:pStyle w:val="Heading1"/>
      </w:pPr>
      <w:r w:rsidRPr="00A32A7C">
        <w:br w:type="page"/>
      </w:r>
      <w:r w:rsidR="00A04420">
        <w:lastRenderedPageBreak/>
        <w:t>Conference call on Wednesday</w:t>
      </w:r>
      <w:r w:rsidR="00095539" w:rsidRPr="00B72C2D">
        <w:t xml:space="preserve">, </w:t>
      </w:r>
      <w:r w:rsidR="007F5DEC">
        <w:t>June 1st</w:t>
      </w:r>
      <w:r w:rsidR="00AF43EA">
        <w:t>, 2016</w:t>
      </w:r>
      <w:r w:rsidR="00A04420">
        <w:t xml:space="preserve"> 10:00-11:00AM ET</w:t>
      </w:r>
    </w:p>
    <w:p w14:paraId="2AB5DC02" w14:textId="77777777" w:rsidR="00095539" w:rsidRPr="00B72C2D" w:rsidRDefault="00095539" w:rsidP="00095539"/>
    <w:p w14:paraId="1DC61052" w14:textId="38E2BA9C" w:rsidR="00095539" w:rsidRPr="00B72C2D" w:rsidRDefault="00B34B8E" w:rsidP="00095539">
      <w:r>
        <w:t>Chair: Glenn Parsons</w:t>
      </w:r>
    </w:p>
    <w:p w14:paraId="526CDA3A" w14:textId="2B1630F2" w:rsidR="00095539" w:rsidRDefault="00095539" w:rsidP="00095539">
      <w:r w:rsidRPr="00B72C2D">
        <w:t xml:space="preserve">Recording secretary: </w:t>
      </w:r>
      <w:r w:rsidR="00B34B8E">
        <w:t>Max Riegel</w:t>
      </w:r>
      <w:r>
        <w:t xml:space="preserve"> </w:t>
      </w:r>
    </w:p>
    <w:p w14:paraId="34FCC501" w14:textId="77777777" w:rsidR="00095539" w:rsidRPr="00B72C2D" w:rsidRDefault="00095539" w:rsidP="00B662AE">
      <w:pPr>
        <w:pStyle w:val="Heading2"/>
      </w:pPr>
      <w:r w:rsidRPr="00B72C2D">
        <w:t>Call to order</w:t>
      </w:r>
    </w:p>
    <w:p w14:paraId="37008E41" w14:textId="35784A25" w:rsidR="00B662AE" w:rsidRPr="000C3FA2" w:rsidRDefault="006D1763" w:rsidP="00B662AE">
      <w:pPr>
        <w:pStyle w:val="Normal-bullet"/>
      </w:pPr>
      <w:r>
        <w:t>Chair</w:t>
      </w:r>
      <w:r w:rsidR="00B662AE">
        <w:t xml:space="preserve"> called </w:t>
      </w:r>
      <w:r w:rsidR="00B662AE" w:rsidRPr="000C3FA2">
        <w:t>meeting</w:t>
      </w:r>
      <w:r w:rsidR="00B662AE">
        <w:t xml:space="preserve"> to order</w:t>
      </w:r>
      <w:r w:rsidR="003602FF">
        <w:t xml:space="preserve"> at 10:00 </w:t>
      </w:r>
      <w:r w:rsidR="00AA1906">
        <w:t>AM ET</w:t>
      </w:r>
    </w:p>
    <w:p w14:paraId="33E0F80D" w14:textId="17D0CCF1" w:rsidR="00A04420" w:rsidRDefault="00B662AE" w:rsidP="00B662AE">
      <w:pPr>
        <w:pStyle w:val="Normal-bullet"/>
      </w:pPr>
      <w:r>
        <w:t>Guiding slides</w:t>
      </w:r>
      <w:r w:rsidR="00A04420">
        <w:t xml:space="preserve"> with agenda proposal</w:t>
      </w:r>
      <w:r>
        <w:t xml:space="preserve"> by EC doc#</w:t>
      </w:r>
      <w:r w:rsidR="00327111">
        <w:t>61r</w:t>
      </w:r>
      <w:r w:rsidR="009446D1">
        <w:t>6</w:t>
      </w:r>
    </w:p>
    <w:p w14:paraId="4D23DB7B" w14:textId="2E8B5D61" w:rsidR="007F5DEC" w:rsidRDefault="00ED7FD5" w:rsidP="007F5DEC">
      <w:pPr>
        <w:pStyle w:val="Normal-dash"/>
      </w:pPr>
      <w:hyperlink r:id="rId10" w:history="1">
        <w:r w:rsidR="007F5DEC" w:rsidRPr="00315E1A">
          <w:rPr>
            <w:rStyle w:val="Hyperlink"/>
          </w:rPr>
          <w:t>https://mentor.ieee.org/802-ec/dcn/16/ec-16-0061-07-5GSG-5g-sc-conference-call-agenda.pdf</w:t>
        </w:r>
      </w:hyperlink>
    </w:p>
    <w:p w14:paraId="45606C12" w14:textId="73A7D8B8" w:rsidR="00B662AE" w:rsidRPr="004E17EB" w:rsidRDefault="00B662AE" w:rsidP="007F5DEC">
      <w:pPr>
        <w:pStyle w:val="Normal-bullet"/>
      </w:pPr>
      <w:r>
        <w:t xml:space="preserve">IEEE </w:t>
      </w:r>
      <w:r w:rsidR="006D1763">
        <w:t>SC Guidelines</w:t>
      </w:r>
    </w:p>
    <w:p w14:paraId="6ED825A5" w14:textId="4B35567C" w:rsidR="00B662AE" w:rsidRDefault="006D1763" w:rsidP="00DF633F">
      <w:pPr>
        <w:pStyle w:val="Normal-dash"/>
      </w:pPr>
      <w:r>
        <w:t>Chair showed mandatory slide for IEEE standing committee meetings and explained duties of participants</w:t>
      </w:r>
    </w:p>
    <w:p w14:paraId="7929C0A6" w14:textId="51D0A4A1" w:rsidR="00A04420" w:rsidRDefault="00A04420" w:rsidP="00A04420">
      <w:pPr>
        <w:pStyle w:val="Heading2"/>
      </w:pPr>
      <w:r>
        <w:t>Participants</w:t>
      </w:r>
    </w:p>
    <w:p w14:paraId="2FF29BA3" w14:textId="77777777" w:rsidR="00A04420" w:rsidRPr="00A04420" w:rsidRDefault="00A04420" w:rsidP="00A04420"/>
    <w:tbl>
      <w:tblPr>
        <w:tblW w:w="90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2249"/>
        <w:gridCol w:w="2253"/>
        <w:gridCol w:w="2253"/>
      </w:tblGrid>
      <w:tr w:rsidR="00A04420" w:rsidRPr="00A04420" w14:paraId="4C406799" w14:textId="7F560733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09ECE79" w14:textId="77777777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Name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763D71D" w14:textId="77777777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Affiliation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225F3760" w14:textId="4741AB12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Name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DC1D7D" w14:textId="3D4CBB57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Affiliation</w:t>
            </w:r>
          </w:p>
        </w:tc>
      </w:tr>
      <w:tr w:rsidR="009446D1" w:rsidRPr="00A04420" w14:paraId="75846F59" w14:textId="77777777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DED7D38" w14:textId="03306BAC" w:rsidR="009446D1" w:rsidRPr="00A04420" w:rsidRDefault="009446D1" w:rsidP="003602FF">
            <w:pPr>
              <w:rPr>
                <w:b/>
              </w:rPr>
            </w:pPr>
            <w:r>
              <w:t>Glenn Parsons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3AE9926E" w14:textId="10AB2CCB" w:rsidR="009446D1" w:rsidRPr="00A04420" w:rsidRDefault="009446D1" w:rsidP="003602FF">
            <w:pPr>
              <w:rPr>
                <w:b/>
              </w:rPr>
            </w:pPr>
            <w:r>
              <w:t>Ericsson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2DA34B92" w14:textId="53C890FB" w:rsidR="009446D1" w:rsidRPr="00860C92" w:rsidRDefault="00860C92" w:rsidP="003602FF">
            <w:r>
              <w:t>Janos Farkas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96F00F" w14:textId="76562808" w:rsidR="009446D1" w:rsidRPr="00860C92" w:rsidRDefault="00860C92" w:rsidP="003602FF">
            <w:r>
              <w:t>Ericsson</w:t>
            </w:r>
          </w:p>
        </w:tc>
      </w:tr>
      <w:tr w:rsidR="00A04420" w:rsidRPr="00B72C2D" w14:paraId="469DCF55" w14:textId="4C64266A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DD3405B" w14:textId="2725F976" w:rsidR="00A04420" w:rsidRPr="00B72C2D" w:rsidRDefault="009446D1" w:rsidP="003602FF">
            <w:r>
              <w:t>Max Riegel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0C58D2DB" w14:textId="27B8195C" w:rsidR="00A04420" w:rsidRPr="00B72C2D" w:rsidRDefault="009446D1" w:rsidP="003602FF">
            <w:r>
              <w:t>Nokia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3922A0D3" w14:textId="68C1928B" w:rsidR="00A04420" w:rsidRPr="00B72C2D" w:rsidRDefault="00860C92" w:rsidP="003602FF">
            <w:r>
              <w:t>Michael Mayer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80A336" w14:textId="7592BB25" w:rsidR="00A04420" w:rsidRPr="00B72C2D" w:rsidRDefault="00E23770" w:rsidP="003602FF">
            <w:r>
              <w:t>Huawei Canada</w:t>
            </w:r>
          </w:p>
        </w:tc>
      </w:tr>
      <w:tr w:rsidR="00A04420" w:rsidRPr="00B72C2D" w14:paraId="1E9D8F97" w14:textId="6201F8F3" w:rsidTr="00A04420">
        <w:trPr>
          <w:trHeight w:val="297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F27DD6D" w14:textId="04BB7CAB" w:rsidR="00A04420" w:rsidRPr="00B72C2D" w:rsidRDefault="00860C92" w:rsidP="003602FF">
            <w:r>
              <w:t>Akira Yamada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27666781" w14:textId="79C1306C" w:rsidR="00A04420" w:rsidRPr="00B72C2D" w:rsidRDefault="00860C92" w:rsidP="003602FF">
            <w:r>
              <w:t>NTT DOCOMO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00B8742C" w14:textId="13A605D1" w:rsidR="00A04420" w:rsidRDefault="00860C92" w:rsidP="003602FF">
            <w:r>
              <w:t xml:space="preserve">Osama </w:t>
            </w:r>
            <w:proofErr w:type="spellStart"/>
            <w:r>
              <w:t>AboulMagd</w:t>
            </w:r>
            <w:proofErr w:type="spellEnd"/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4D7E85" w14:textId="6339F173" w:rsidR="00A04420" w:rsidRDefault="00860C92" w:rsidP="003602FF">
            <w:r>
              <w:t>Huawei</w:t>
            </w:r>
          </w:p>
        </w:tc>
      </w:tr>
      <w:tr w:rsidR="00A04420" w:rsidRPr="00B72C2D" w14:paraId="717390BD" w14:textId="1AFB998C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D9A5186" w14:textId="6530AD94" w:rsidR="00A04420" w:rsidRDefault="009446D1" w:rsidP="003602FF">
            <w:r>
              <w:t>Dorothy Stanley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443647F6" w14:textId="2CB92033" w:rsidR="00A04420" w:rsidRDefault="009446D1" w:rsidP="003602FF">
            <w:r>
              <w:t>HPE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413E5E03" w14:textId="03A9AA47" w:rsidR="00A04420" w:rsidRDefault="003576E6" w:rsidP="003602FF">
            <w:r>
              <w:t>Paul Nikolich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A95DE1" w14:textId="1EF609D6" w:rsidR="00A04420" w:rsidRDefault="003576E6" w:rsidP="003602FF">
            <w:r>
              <w:t>self</w:t>
            </w:r>
            <w:r w:rsidDel="003576E6">
              <w:t xml:space="preserve"> </w:t>
            </w:r>
          </w:p>
        </w:tc>
      </w:tr>
      <w:tr w:rsidR="00860201" w:rsidRPr="00B72C2D" w14:paraId="661B6E30" w14:textId="77777777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5FF6FBE" w14:textId="551505B7" w:rsidR="00860201" w:rsidRDefault="009446D1" w:rsidP="003602FF">
            <w:r>
              <w:t xml:space="preserve">Fujio </w:t>
            </w:r>
            <w:proofErr w:type="spellStart"/>
            <w:r>
              <w:t>Watababe</w:t>
            </w:r>
            <w:proofErr w:type="spellEnd"/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36E990C" w14:textId="2289185F" w:rsidR="00860201" w:rsidRDefault="009446D1" w:rsidP="003602FF">
            <w:r>
              <w:t>DOCOMO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74F25712" w14:textId="6E58D169" w:rsidR="00860201" w:rsidRDefault="00860C92" w:rsidP="003602FF">
            <w:r>
              <w:t xml:space="preserve">Sam </w:t>
            </w:r>
            <w:proofErr w:type="spellStart"/>
            <w:r>
              <w:t>Sambasivan</w:t>
            </w:r>
            <w:proofErr w:type="spellEnd"/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03352B" w14:textId="193C32F5" w:rsidR="00860201" w:rsidRDefault="00860C92" w:rsidP="003602FF">
            <w:r>
              <w:t>AT&amp;T</w:t>
            </w:r>
          </w:p>
        </w:tc>
      </w:tr>
      <w:tr w:rsidR="00860201" w:rsidRPr="00B72C2D" w14:paraId="18ABF60D" w14:textId="4C832A79" w:rsidTr="00A04420">
        <w:trPr>
          <w:trHeight w:val="297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984A3D5" w14:textId="5FE41861" w:rsidR="00860201" w:rsidRPr="00B72C2D" w:rsidRDefault="00860201" w:rsidP="003602FF">
            <w:r>
              <w:t xml:space="preserve">George </w:t>
            </w:r>
            <w:proofErr w:type="spellStart"/>
            <w:r>
              <w:t>Calcev</w:t>
            </w:r>
            <w:proofErr w:type="spellEnd"/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08E2846" w14:textId="4C881F93" w:rsidR="00860201" w:rsidRPr="00B72C2D" w:rsidRDefault="00860201" w:rsidP="003602FF">
            <w:r>
              <w:t>Huawei</w:t>
            </w:r>
            <w:r w:rsidDel="000D56F9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5F014477" w14:textId="357B9322" w:rsidR="00860201" w:rsidRDefault="00860C92" w:rsidP="003602FF">
            <w:r>
              <w:t>Timothy Jeffries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AC6145" w14:textId="579A965A" w:rsidR="00860201" w:rsidRDefault="00860C92" w:rsidP="003602FF">
            <w:r>
              <w:t>Huawei</w:t>
            </w:r>
          </w:p>
        </w:tc>
      </w:tr>
      <w:tr w:rsidR="00860201" w:rsidRPr="00B72C2D" w14:paraId="32BB277B" w14:textId="461C7E51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80B0480" w14:textId="315C2F28" w:rsidR="00860201" w:rsidRPr="00B72C2D" w:rsidRDefault="00860201" w:rsidP="003602FF">
            <w:proofErr w:type="spellStart"/>
            <w:r>
              <w:t>Hakan</w:t>
            </w:r>
            <w:proofErr w:type="spellEnd"/>
            <w:r>
              <w:t xml:space="preserve"> </w:t>
            </w:r>
            <w:proofErr w:type="spellStart"/>
            <w:r>
              <w:t>Persson</w:t>
            </w:r>
            <w:proofErr w:type="spellEnd"/>
            <w:r w:rsidDel="003576E6">
              <w:t xml:space="preserve"> 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9B869AE" w14:textId="3889F02B" w:rsidR="00860201" w:rsidRPr="00B72C2D" w:rsidRDefault="00860201" w:rsidP="003602FF">
            <w:r>
              <w:t>Ericsson</w:t>
            </w:r>
            <w:r w:rsidDel="003576E6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4E26B2A1" w14:textId="2A86C943" w:rsidR="00860201" w:rsidRDefault="00860C92" w:rsidP="003602FF">
            <w:r>
              <w:t>Yasuhiko Inoue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9FB616" w14:textId="578001FD" w:rsidR="00860201" w:rsidRDefault="00860C92" w:rsidP="003602FF">
            <w:r>
              <w:t>NTT</w:t>
            </w:r>
          </w:p>
        </w:tc>
      </w:tr>
      <w:tr w:rsidR="00860201" w:rsidRPr="00B72C2D" w14:paraId="142DC1BD" w14:textId="33193D8A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0E6697B" w14:textId="7722196E" w:rsidR="00860201" w:rsidRPr="00B72C2D" w:rsidRDefault="00860201" w:rsidP="003602FF">
            <w:r>
              <w:t>Hassan Yaghoobi</w:t>
            </w:r>
            <w:r w:rsidDel="000D56F9">
              <w:t xml:space="preserve"> 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32697EAF" w14:textId="723687DF" w:rsidR="00860201" w:rsidRPr="00B72C2D" w:rsidRDefault="00860201" w:rsidP="003602FF">
            <w:r>
              <w:t>Intel</w:t>
            </w:r>
            <w:r w:rsidDel="000D56F9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6A5A9EE9" w14:textId="21F34DCC" w:rsidR="00860201" w:rsidRDefault="00860201" w:rsidP="003602FF">
            <w:r>
              <w:t>Yonggang Fang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8F514C" w14:textId="0DFC5D89" w:rsidR="00860201" w:rsidRDefault="00860201" w:rsidP="003602FF">
            <w:r>
              <w:t>ZTE TX</w:t>
            </w:r>
          </w:p>
        </w:tc>
      </w:tr>
      <w:tr w:rsidR="00860C92" w:rsidRPr="00B72C2D" w14:paraId="135C6029" w14:textId="77777777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324873A" w14:textId="6F590A23" w:rsidR="00860C92" w:rsidRDefault="00860C92" w:rsidP="003602FF">
            <w:r w:rsidRPr="00860C92">
              <w:t xml:space="preserve">James </w:t>
            </w:r>
            <w:proofErr w:type="spellStart"/>
            <w:r w:rsidRPr="00860C92">
              <w:t>Lepp</w:t>
            </w:r>
            <w:proofErr w:type="spellEnd"/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0B649B75" w14:textId="271D380A" w:rsidR="00860C92" w:rsidRDefault="00860C92" w:rsidP="003602FF">
            <w:r w:rsidRPr="00860C92">
              <w:t>Blackberry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2DAC93BF" w14:textId="77777777" w:rsidR="00860C92" w:rsidRDefault="00860C92" w:rsidP="003602FF"/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ACE1B9" w14:textId="77777777" w:rsidR="00860C92" w:rsidRDefault="00860C92" w:rsidP="003602FF"/>
        </w:tc>
      </w:tr>
    </w:tbl>
    <w:p w14:paraId="7165031D" w14:textId="5843C310" w:rsidR="006D1763" w:rsidRPr="000C3FA2" w:rsidRDefault="006D1763" w:rsidP="006D1763">
      <w:pPr>
        <w:pStyle w:val="Heading2"/>
      </w:pPr>
      <w:r>
        <w:t>Agenda</w:t>
      </w:r>
    </w:p>
    <w:p w14:paraId="3E589A62" w14:textId="386EE3D9" w:rsidR="002027E2" w:rsidRDefault="009E0762" w:rsidP="00AA1906">
      <w:pPr>
        <w:pStyle w:val="Normal-bullet"/>
      </w:pPr>
      <w:r>
        <w:t>Chair brought</w:t>
      </w:r>
      <w:r w:rsidR="00B662AE" w:rsidRPr="000C3FA2">
        <w:t xml:space="preserve"> up agenda proposal</w:t>
      </w:r>
      <w:r>
        <w:t xml:space="preserve"> contained in guiding slides</w:t>
      </w:r>
    </w:p>
    <w:p w14:paraId="05E0BC7E" w14:textId="5214F667" w:rsidR="007F5DEC" w:rsidRDefault="007F5DEC" w:rsidP="007F5DEC">
      <w:pPr>
        <w:pStyle w:val="Normal-dash"/>
      </w:pPr>
      <w:r>
        <w:t>Review of future meeting schedule</w:t>
      </w:r>
    </w:p>
    <w:p w14:paraId="19ABE8BF" w14:textId="77777777" w:rsidR="007F5DEC" w:rsidRDefault="007F5DEC" w:rsidP="007F5DEC">
      <w:pPr>
        <w:pStyle w:val="Normal-dot"/>
      </w:pPr>
      <w:r>
        <w:t>Plan for face-to-face meeting</w:t>
      </w:r>
    </w:p>
    <w:p w14:paraId="5AEA1246" w14:textId="69EE9753" w:rsidR="00452533" w:rsidRDefault="0087368C" w:rsidP="00452533">
      <w:pPr>
        <w:pStyle w:val="Normal-dash"/>
      </w:pPr>
      <w:r>
        <w:t>Plan for report</w:t>
      </w:r>
    </w:p>
    <w:p w14:paraId="0C07D615" w14:textId="1E2728A0" w:rsidR="00904E54" w:rsidRDefault="00904E54" w:rsidP="00904E54">
      <w:pPr>
        <w:pStyle w:val="Normal-dot"/>
      </w:pPr>
      <w:hyperlink r:id="rId11" w:history="1">
        <w:r w:rsidRPr="00AC2F6F">
          <w:rPr>
            <w:rStyle w:val="Hyperlink"/>
          </w:rPr>
          <w:t>https://mentor.ieee.org/802-ec/dcn/16/ec-16-0065-07-5GSG-5g-sc-report-layout.pdf</w:t>
        </w:r>
      </w:hyperlink>
    </w:p>
    <w:p w14:paraId="55B49D98" w14:textId="41DD1087" w:rsidR="00AF53EE" w:rsidRDefault="00AF53EE" w:rsidP="00AF53EE">
      <w:pPr>
        <w:pStyle w:val="Normal-bullet"/>
      </w:pPr>
      <w:r>
        <w:t>No further agenda requests were made.</w:t>
      </w:r>
    </w:p>
    <w:p w14:paraId="59F6EE06" w14:textId="50B79B65" w:rsidR="00D83944" w:rsidRDefault="008A1A26" w:rsidP="00D83944">
      <w:pPr>
        <w:pStyle w:val="Heading2"/>
      </w:pPr>
      <w:r>
        <w:t xml:space="preserve">Website and </w:t>
      </w:r>
      <w:r w:rsidR="00D83944">
        <w:t>Reflector</w:t>
      </w:r>
    </w:p>
    <w:p w14:paraId="04BE322F" w14:textId="7BD1F954" w:rsidR="00AF53EE" w:rsidRDefault="008A1A26" w:rsidP="00AF53EE">
      <w:pPr>
        <w:pStyle w:val="Normal-bullet"/>
      </w:pPr>
      <w:r>
        <w:t>The chair briefly showed the links to the 5G SC and the reflector by the agenda slides</w:t>
      </w:r>
    </w:p>
    <w:p w14:paraId="7F08CE1E" w14:textId="6FB5B2FC" w:rsidR="00D83944" w:rsidRDefault="00A2649F" w:rsidP="00A2649F">
      <w:pPr>
        <w:pStyle w:val="Normal-dash"/>
      </w:pPr>
      <w:r>
        <w:t>The agenda slides also contain the links to</w:t>
      </w:r>
      <w:r w:rsidR="00D83944">
        <w:t xml:space="preserve"> the </w:t>
      </w:r>
      <w:r>
        <w:t xml:space="preserve">mailing </w:t>
      </w:r>
      <w:r w:rsidR="00D83944">
        <w:t>subscription process</w:t>
      </w:r>
    </w:p>
    <w:p w14:paraId="587D4FED" w14:textId="77777777" w:rsidR="00BA18D1" w:rsidRDefault="00BA18D1" w:rsidP="00BA18D1">
      <w:pPr>
        <w:pStyle w:val="Heading2"/>
      </w:pPr>
      <w:r>
        <w:lastRenderedPageBreak/>
        <w:t xml:space="preserve">Review of future meeting schedule </w:t>
      </w:r>
    </w:p>
    <w:p w14:paraId="75A62C34" w14:textId="02FABA6F" w:rsidR="004753E8" w:rsidRDefault="004753E8" w:rsidP="004753E8">
      <w:pPr>
        <w:pStyle w:val="Normal-bullet"/>
      </w:pPr>
      <w:r>
        <w:t>The chair explained the schedules and plans for the upcoming 5G SC meetings</w:t>
      </w:r>
    </w:p>
    <w:p w14:paraId="4AB82D74" w14:textId="0C29D38D" w:rsidR="008A1A26" w:rsidRDefault="008A1A26" w:rsidP="004753E8">
      <w:pPr>
        <w:pStyle w:val="Normal-dash"/>
      </w:pPr>
      <w:r>
        <w:t xml:space="preserve">June 24th is </w:t>
      </w:r>
      <w:r w:rsidR="004753E8">
        <w:t xml:space="preserve">the date of the next F2F meeting with </w:t>
      </w:r>
      <w:r>
        <w:t>final meeting</w:t>
      </w:r>
      <w:r w:rsidR="004753E8">
        <w:t>s of 5G SC taking place</w:t>
      </w:r>
      <w:r>
        <w:t xml:space="preserve"> in in the July plenary</w:t>
      </w:r>
    </w:p>
    <w:p w14:paraId="16B48B3E" w14:textId="74D56810" w:rsidR="008A1A26" w:rsidRDefault="004753E8" w:rsidP="004753E8">
      <w:pPr>
        <w:pStyle w:val="Normal-dot"/>
      </w:pPr>
      <w:r>
        <w:t>T</w:t>
      </w:r>
      <w:r w:rsidR="008A1A26">
        <w:t xml:space="preserve">utorial slots on </w:t>
      </w:r>
      <w:r>
        <w:t>July 25</w:t>
      </w:r>
      <w:r w:rsidRPr="004753E8">
        <w:rPr>
          <w:vertAlign w:val="superscript"/>
        </w:rPr>
        <w:t>th</w:t>
      </w:r>
      <w:r>
        <w:t xml:space="preserve"> and July 26</w:t>
      </w:r>
      <w:r w:rsidRPr="004753E8">
        <w:rPr>
          <w:vertAlign w:val="superscript"/>
        </w:rPr>
        <w:t>th</w:t>
      </w:r>
      <w:r>
        <w:t xml:space="preserve"> have been requested for 5G SC meetings</w:t>
      </w:r>
    </w:p>
    <w:p w14:paraId="274E83AB" w14:textId="3A061F7B" w:rsidR="008A1A26" w:rsidRDefault="008A1A26" w:rsidP="004753E8">
      <w:pPr>
        <w:pStyle w:val="Normal-dash"/>
      </w:pPr>
      <w:r>
        <w:t>No meetings in beginning of July as Glenn is out for vacation the first 2 weeks</w:t>
      </w:r>
      <w:r w:rsidR="004753E8">
        <w:t xml:space="preserve"> of July</w:t>
      </w:r>
    </w:p>
    <w:p w14:paraId="0A1E0F2A" w14:textId="57FCE43B" w:rsidR="008A1A26" w:rsidRDefault="008A1A26" w:rsidP="004753E8">
      <w:pPr>
        <w:pStyle w:val="Normal-dot"/>
      </w:pPr>
      <w:r>
        <w:t>Probably to be canceled when progress</w:t>
      </w:r>
      <w:r w:rsidR="004753E8">
        <w:t xml:space="preserve"> would allow</w:t>
      </w:r>
    </w:p>
    <w:p w14:paraId="3E388225" w14:textId="77777777" w:rsidR="008A1A26" w:rsidRDefault="008A1A26" w:rsidP="004753E8">
      <w:pPr>
        <w:pStyle w:val="Normal-dash"/>
      </w:pPr>
      <w:r>
        <w:t>June 24th is aimed for creating the real content of the report</w:t>
      </w:r>
    </w:p>
    <w:p w14:paraId="18E58EA6" w14:textId="76916B93" w:rsidR="008A1A26" w:rsidRDefault="004753E8" w:rsidP="004753E8">
      <w:pPr>
        <w:pStyle w:val="Normal-dot"/>
      </w:pPr>
      <w:r>
        <w:t>Not decided yet whether</w:t>
      </w:r>
      <w:r w:rsidR="008A1A26">
        <w:t xml:space="preserve"> full day or half day</w:t>
      </w:r>
    </w:p>
    <w:p w14:paraId="399E3B8A" w14:textId="77777777" w:rsidR="008A1A26" w:rsidRDefault="008A1A26" w:rsidP="004753E8">
      <w:pPr>
        <w:pStyle w:val="Normal-small-blt"/>
      </w:pPr>
      <w:r>
        <w:t>Likely half a day may be more productive</w:t>
      </w:r>
    </w:p>
    <w:p w14:paraId="065EF0AF" w14:textId="1272B9CE" w:rsidR="008A1A26" w:rsidRDefault="008A1A26" w:rsidP="004753E8">
      <w:pPr>
        <w:pStyle w:val="Normal-dot"/>
      </w:pPr>
      <w:r>
        <w:t>Likely with join.me connectivity</w:t>
      </w:r>
      <w:r w:rsidR="004753E8">
        <w:t xml:space="preserve"> for remote participation</w:t>
      </w:r>
      <w:r>
        <w:t xml:space="preserve"> and remote interaction </w:t>
      </w:r>
      <w:r w:rsidR="004753E8">
        <w:t>enabled</w:t>
      </w:r>
    </w:p>
    <w:p w14:paraId="03440AFF" w14:textId="4ECB94B4" w:rsidR="008A1A26" w:rsidRDefault="008A1A26" w:rsidP="004753E8">
      <w:pPr>
        <w:pStyle w:val="Normal-dot"/>
      </w:pPr>
      <w:r>
        <w:t xml:space="preserve">Paul </w:t>
      </w:r>
      <w:r w:rsidR="004753E8">
        <w:t>spoke up and expressed</w:t>
      </w:r>
      <w:r>
        <w:t xml:space="preserve"> that half a day </w:t>
      </w:r>
      <w:r w:rsidR="004753E8">
        <w:t>might</w:t>
      </w:r>
      <w:r>
        <w:t xml:space="preserve"> be sufficient</w:t>
      </w:r>
      <w:r w:rsidR="004753E8">
        <w:t xml:space="preserve"> for the June 24</w:t>
      </w:r>
      <w:r w:rsidR="004753E8" w:rsidRPr="004753E8">
        <w:rPr>
          <w:vertAlign w:val="superscript"/>
        </w:rPr>
        <w:t>th</w:t>
      </w:r>
      <w:r w:rsidR="004753E8">
        <w:t xml:space="preserve"> meeting</w:t>
      </w:r>
    </w:p>
    <w:p w14:paraId="64668C8F" w14:textId="3CDD92AE" w:rsidR="008A1A26" w:rsidRDefault="004753E8" w:rsidP="003602FF">
      <w:pPr>
        <w:pStyle w:val="Normal-dash"/>
      </w:pPr>
      <w:r>
        <w:t>As nobody else expressed a different opinion Glenn concluded</w:t>
      </w:r>
      <w:r w:rsidR="008A1A26">
        <w:t xml:space="preserve"> to </w:t>
      </w:r>
      <w:r>
        <w:t>arrange on June 24</w:t>
      </w:r>
      <w:r w:rsidRPr="004753E8">
        <w:rPr>
          <w:vertAlign w:val="superscript"/>
        </w:rPr>
        <w:t>th</w:t>
      </w:r>
      <w:r>
        <w:t xml:space="preserve"> for a</w:t>
      </w:r>
      <w:r w:rsidR="008A1A26">
        <w:t xml:space="preserve"> half day </w:t>
      </w:r>
      <w:r>
        <w:t xml:space="preserve">meeting </w:t>
      </w:r>
      <w:r w:rsidR="008A1A26">
        <w:t>starting at 9am ET</w:t>
      </w:r>
    </w:p>
    <w:p w14:paraId="10138AFE" w14:textId="5F4E3C1E" w:rsidR="008A1A26" w:rsidRDefault="004753E8" w:rsidP="003602FF">
      <w:pPr>
        <w:pStyle w:val="Normal-dot"/>
      </w:pPr>
      <w:r>
        <w:t>The l</w:t>
      </w:r>
      <w:r w:rsidR="008A1A26">
        <w:t xml:space="preserve">ogistics for the meeting </w:t>
      </w:r>
      <w:r w:rsidR="003602FF">
        <w:t>at the Ericsson site in Ottawa</w:t>
      </w:r>
      <w:r w:rsidR="008A1A26">
        <w:t xml:space="preserve"> and hotel</w:t>
      </w:r>
      <w:r w:rsidR="003602FF">
        <w:t xml:space="preserve"> information was provided by a slide in the agenda slide</w:t>
      </w:r>
      <w:r w:rsidR="00904E54">
        <w:t xml:space="preserve"> </w:t>
      </w:r>
      <w:r w:rsidR="003602FF">
        <w:t>deck.</w:t>
      </w:r>
    </w:p>
    <w:p w14:paraId="6779FFFF" w14:textId="77777777" w:rsidR="003602FF" w:rsidRDefault="008A1A26" w:rsidP="003602FF">
      <w:pPr>
        <w:pStyle w:val="Normal-dot"/>
      </w:pPr>
      <w:r>
        <w:t xml:space="preserve">No badges </w:t>
      </w:r>
      <w:r w:rsidR="003602FF">
        <w:t xml:space="preserve">would be </w:t>
      </w:r>
      <w:r>
        <w:t>required</w:t>
      </w:r>
      <w:r w:rsidR="003602FF">
        <w:t xml:space="preserve"> as the meeting room is in the public area of the site</w:t>
      </w:r>
      <w:r>
        <w:t xml:space="preserve">, but Glenn </w:t>
      </w:r>
      <w:r w:rsidR="003602FF">
        <w:t xml:space="preserve">would have to </w:t>
      </w:r>
      <w:r>
        <w:t>know about participants in advance</w:t>
      </w:r>
      <w:r w:rsidR="003602FF">
        <w:t xml:space="preserve"> to prepare for sufficient space and refreshments</w:t>
      </w:r>
      <w:r>
        <w:t xml:space="preserve">. </w:t>
      </w:r>
    </w:p>
    <w:p w14:paraId="58C7F9AE" w14:textId="084582D8" w:rsidR="008A1A26" w:rsidRDefault="003602FF" w:rsidP="003602FF">
      <w:pPr>
        <w:pStyle w:val="Normal-small-blt"/>
      </w:pPr>
      <w:r>
        <w:t>Glenn asked to s</w:t>
      </w:r>
      <w:r w:rsidR="008A1A26">
        <w:t xml:space="preserve">end notice to </w:t>
      </w:r>
      <w:r>
        <w:t>him when somebody would intend</w:t>
      </w:r>
      <w:r w:rsidR="008A1A26">
        <w:t xml:space="preserve"> to participate physically in the </w:t>
      </w:r>
      <w:r>
        <w:t>June 24</w:t>
      </w:r>
      <w:r w:rsidRPr="003602FF">
        <w:rPr>
          <w:vertAlign w:val="superscript"/>
        </w:rPr>
        <w:t>th</w:t>
      </w:r>
      <w:r>
        <w:t xml:space="preserve"> Ottawa </w:t>
      </w:r>
      <w:r w:rsidR="008A1A26">
        <w:t>meeting</w:t>
      </w:r>
    </w:p>
    <w:p w14:paraId="583F26EE" w14:textId="77777777" w:rsidR="003602FF" w:rsidRDefault="004753E8" w:rsidP="003602FF">
      <w:pPr>
        <w:pStyle w:val="Normal-bullet"/>
      </w:pPr>
      <w:r>
        <w:t xml:space="preserve">Glenn </w:t>
      </w:r>
      <w:r w:rsidR="003602FF">
        <w:t xml:space="preserve">will </w:t>
      </w:r>
      <w:r>
        <w:t xml:space="preserve">not </w:t>
      </w:r>
      <w:r w:rsidR="003602FF">
        <w:t xml:space="preserve">be </w:t>
      </w:r>
      <w:r>
        <w:t xml:space="preserve">available for </w:t>
      </w:r>
      <w:r w:rsidR="003602FF">
        <w:t>the July 6</w:t>
      </w:r>
      <w:r w:rsidR="003602FF" w:rsidRPr="003602FF">
        <w:rPr>
          <w:vertAlign w:val="superscript"/>
        </w:rPr>
        <w:t>th</w:t>
      </w:r>
      <w:r w:rsidR="003602FF">
        <w:t xml:space="preserve"> and July 13</w:t>
      </w:r>
      <w:r w:rsidR="003602FF" w:rsidRPr="003602FF">
        <w:rPr>
          <w:vertAlign w:val="superscript"/>
        </w:rPr>
        <w:t>th</w:t>
      </w:r>
      <w:r w:rsidR="003602FF">
        <w:t xml:space="preserve"> </w:t>
      </w:r>
      <w:r>
        <w:t>call</w:t>
      </w:r>
      <w:r w:rsidR="003602FF">
        <w:t xml:space="preserve">s. The </w:t>
      </w:r>
      <w:r>
        <w:t xml:space="preserve">decision to cancel </w:t>
      </w:r>
      <w:r w:rsidR="003602FF">
        <w:t>these calls will depend of the</w:t>
      </w:r>
      <w:r>
        <w:t xml:space="preserve"> progress on June 24</w:t>
      </w:r>
      <w:r w:rsidRPr="003602FF">
        <w:rPr>
          <w:vertAlign w:val="superscript"/>
        </w:rPr>
        <w:t>th</w:t>
      </w:r>
      <w:r w:rsidR="003602FF">
        <w:t>.</w:t>
      </w:r>
    </w:p>
    <w:p w14:paraId="7E8CB70E" w14:textId="09C553CD" w:rsidR="00D83944" w:rsidRDefault="00D83944" w:rsidP="003602FF">
      <w:pPr>
        <w:pStyle w:val="Heading2"/>
      </w:pPr>
      <w:r>
        <w:t>Plan for report</w:t>
      </w:r>
    </w:p>
    <w:p w14:paraId="709DE8C8" w14:textId="2A26862A" w:rsidR="008A1A26" w:rsidRDefault="003602FF" w:rsidP="003602FF">
      <w:pPr>
        <w:pStyle w:val="Normal-bullet"/>
      </w:pPr>
      <w:r w:rsidRPr="003602FF">
        <w:t>Glenn presented latest st</w:t>
      </w:r>
      <w:r w:rsidR="00904E54">
        <w:t xml:space="preserve">atus of the plan by presenting </w:t>
      </w:r>
      <w:hyperlink r:id="rId12" w:history="1">
        <w:r w:rsidR="00904E54" w:rsidRPr="00AC2F6F">
          <w:rPr>
            <w:rStyle w:val="Hyperlink"/>
          </w:rPr>
          <w:t>https://mentor.ieee.org/802-ec/dcn/16/ec-16-0065-07-5GSG-5g-sc-report-layout.pdf</w:t>
        </w:r>
      </w:hyperlink>
    </w:p>
    <w:p w14:paraId="74F83D56" w14:textId="5F74868B" w:rsidR="008A1A26" w:rsidRPr="008A1A26" w:rsidRDefault="003602FF" w:rsidP="003602FF">
      <w:pPr>
        <w:pStyle w:val="Normal-bullet"/>
        <w:rPr>
          <w:b/>
        </w:rPr>
      </w:pPr>
      <w:r>
        <w:t>P</w:t>
      </w:r>
      <w:r w:rsidR="008A1A26" w:rsidRPr="008A1A26">
        <w:t xml:space="preserve">referred sequence of </w:t>
      </w:r>
      <w:r>
        <w:t xml:space="preserve">addressing the </w:t>
      </w:r>
      <w:r w:rsidR="008A1A26" w:rsidRPr="008A1A26">
        <w:t>options</w:t>
      </w:r>
    </w:p>
    <w:p w14:paraId="7255EFAB" w14:textId="77777777" w:rsidR="008A1A26" w:rsidRPr="008A1A26" w:rsidRDefault="008A1A26" w:rsidP="003602FF">
      <w:pPr>
        <w:pStyle w:val="Normal-dash"/>
        <w:rPr>
          <w:b/>
        </w:rPr>
      </w:pPr>
      <w:r w:rsidRPr="008A1A26">
        <w:t>First option 4, then option 1</w:t>
      </w:r>
    </w:p>
    <w:p w14:paraId="65D874D2" w14:textId="5B2BF366" w:rsidR="008A1A26" w:rsidRPr="008A1A26" w:rsidRDefault="00BE680F" w:rsidP="003602FF">
      <w:pPr>
        <w:pStyle w:val="Normal-bullet"/>
        <w:rPr>
          <w:b/>
        </w:rPr>
      </w:pPr>
      <w:r>
        <w:t>Format of the report</w:t>
      </w:r>
    </w:p>
    <w:p w14:paraId="3C068650" w14:textId="77777777" w:rsidR="008A1A26" w:rsidRPr="008A1A26" w:rsidRDefault="008A1A26" w:rsidP="00BE680F">
      <w:pPr>
        <w:pStyle w:val="Normal-dash"/>
        <w:rPr>
          <w:b/>
        </w:rPr>
      </w:pPr>
      <w:r w:rsidRPr="008A1A26">
        <w:t>Either slide deck or document</w:t>
      </w:r>
    </w:p>
    <w:p w14:paraId="615B85B9" w14:textId="402565EC" w:rsidR="008A1A26" w:rsidRPr="008A1A26" w:rsidRDefault="008A1A26" w:rsidP="00BE680F">
      <w:pPr>
        <w:pStyle w:val="Normal-dot"/>
        <w:rPr>
          <w:b/>
        </w:rPr>
      </w:pPr>
      <w:r w:rsidRPr="008A1A26">
        <w:t>Slide deck would be easier to create and easier to present; Glenn would</w:t>
      </w:r>
      <w:r w:rsidR="00BE680F">
        <w:t xml:space="preserve"> be able to</w:t>
      </w:r>
      <w:r w:rsidRPr="008A1A26">
        <w:t xml:space="preserve"> act as editor</w:t>
      </w:r>
    </w:p>
    <w:p w14:paraId="0F26022C" w14:textId="53495F8E" w:rsidR="008A1A26" w:rsidRPr="008A1A26" w:rsidRDefault="008A1A26" w:rsidP="00BE680F">
      <w:pPr>
        <w:pStyle w:val="Normal-dot"/>
        <w:rPr>
          <w:b/>
        </w:rPr>
      </w:pPr>
      <w:r w:rsidRPr="008A1A26">
        <w:t xml:space="preserve">Document would allow for more detailed </w:t>
      </w:r>
      <w:r w:rsidR="00BE680F">
        <w:t xml:space="preserve">explanations, </w:t>
      </w:r>
      <w:r w:rsidRPr="008A1A26">
        <w:t>an</w:t>
      </w:r>
      <w:r w:rsidR="00BE680F">
        <w:t>d an</w:t>
      </w:r>
      <w:r w:rsidRPr="008A1A26">
        <w:t xml:space="preserve"> editor </w:t>
      </w:r>
      <w:r w:rsidR="00BE680F">
        <w:t>would have to craft the wording. B</w:t>
      </w:r>
      <w:r w:rsidRPr="008A1A26">
        <w:t>ut anyhow a slide</w:t>
      </w:r>
      <w:r w:rsidR="00A87E16">
        <w:t xml:space="preserve"> </w:t>
      </w:r>
      <w:r w:rsidRPr="008A1A26">
        <w:t>set would be necessary for presentation to the EC</w:t>
      </w:r>
      <w:r w:rsidR="00BE680F">
        <w:t>.</w:t>
      </w:r>
    </w:p>
    <w:p w14:paraId="402DFE0B" w14:textId="40E3B98E" w:rsidR="008A1A26" w:rsidRPr="008A1A26" w:rsidRDefault="008A1A26" w:rsidP="00BE680F">
      <w:pPr>
        <w:pStyle w:val="Normal-dash"/>
        <w:rPr>
          <w:b/>
        </w:rPr>
      </w:pPr>
      <w:r w:rsidRPr="008A1A26">
        <w:t xml:space="preserve">Glenn </w:t>
      </w:r>
      <w:r w:rsidR="00BE680F">
        <w:t>expressed to tend to a report as a slide</w:t>
      </w:r>
      <w:r w:rsidR="00A87E16">
        <w:t xml:space="preserve"> </w:t>
      </w:r>
      <w:r w:rsidR="00BE680F">
        <w:t>deck and asked for opinions and</w:t>
      </w:r>
      <w:r w:rsidRPr="008A1A26">
        <w:t xml:space="preserve"> preferences </w:t>
      </w:r>
      <w:r w:rsidR="00BE680F">
        <w:t>by</w:t>
      </w:r>
      <w:r w:rsidRPr="008A1A26">
        <w:t xml:space="preserve"> the group</w:t>
      </w:r>
    </w:p>
    <w:p w14:paraId="3F77BE58" w14:textId="594C6390" w:rsidR="008A1A26" w:rsidRPr="008A1A26" w:rsidRDefault="00BE680F" w:rsidP="00BE680F">
      <w:pPr>
        <w:pStyle w:val="Normal-dot"/>
        <w:rPr>
          <w:b/>
        </w:rPr>
      </w:pPr>
      <w:r>
        <w:t>Paul spoke up and explained his</w:t>
      </w:r>
      <w:r w:rsidR="008A1A26" w:rsidRPr="008A1A26">
        <w:t xml:space="preserve"> preference for a written document as it would allow to include more background information in the document. He would like to see comprehensive info</w:t>
      </w:r>
      <w:r>
        <w:t>rmation in the document and does</w:t>
      </w:r>
      <w:r w:rsidR="008A1A26" w:rsidRPr="008A1A26">
        <w:t xml:space="preserve"> not see </w:t>
      </w:r>
      <w:r>
        <w:t xml:space="preserve">how to capture </w:t>
      </w:r>
      <w:r w:rsidR="008A1A26" w:rsidRPr="008A1A26">
        <w:t xml:space="preserve">sufficient content in a slide deck, </w:t>
      </w:r>
      <w:r>
        <w:t>regardless</w:t>
      </w:r>
      <w:r w:rsidR="008A1A26" w:rsidRPr="008A1A26">
        <w:t xml:space="preserve"> of how detailed the slides are.</w:t>
      </w:r>
    </w:p>
    <w:p w14:paraId="6FCE0158" w14:textId="7D4CE70F" w:rsidR="008A1A26" w:rsidRPr="008A1A26" w:rsidRDefault="00BE680F" w:rsidP="00BE680F">
      <w:pPr>
        <w:pStyle w:val="Normal-dot"/>
        <w:rPr>
          <w:b/>
        </w:rPr>
      </w:pPr>
      <w:r>
        <w:lastRenderedPageBreak/>
        <w:t>Glenn reminded</w:t>
      </w:r>
      <w:r w:rsidR="008A1A26" w:rsidRPr="008A1A26">
        <w:t xml:space="preserve"> the statement of Joe Levy</w:t>
      </w:r>
      <w:r>
        <w:t xml:space="preserve"> in the Waikoloa F2F</w:t>
      </w:r>
      <w:r w:rsidR="008A1A26" w:rsidRPr="008A1A26">
        <w:t xml:space="preserve">, that 802.11 would not see the value of a detailed analysis and would not contribute to </w:t>
      </w:r>
      <w:r>
        <w:t>a</w:t>
      </w:r>
      <w:r w:rsidR="008A1A26" w:rsidRPr="008A1A26">
        <w:t xml:space="preserve"> detailed analysis.</w:t>
      </w:r>
    </w:p>
    <w:p w14:paraId="4D1682D5" w14:textId="74E37562" w:rsidR="008A1A26" w:rsidRPr="008A1A26" w:rsidRDefault="008A1A26" w:rsidP="00BE680F">
      <w:pPr>
        <w:pStyle w:val="Normal-dot"/>
        <w:rPr>
          <w:b/>
        </w:rPr>
      </w:pPr>
      <w:r w:rsidRPr="008A1A26">
        <w:t xml:space="preserve">Paul </w:t>
      </w:r>
      <w:r w:rsidR="00BE680F">
        <w:t>mentioned</w:t>
      </w:r>
      <w:r w:rsidRPr="008A1A26">
        <w:t xml:space="preserve"> that the willingness to contribute would be really a deciding aspect </w:t>
      </w:r>
      <w:r w:rsidR="00BE680F">
        <w:t>and asked</w:t>
      </w:r>
      <w:r w:rsidRPr="008A1A26">
        <w:t xml:space="preserve"> for volunteer</w:t>
      </w:r>
      <w:r w:rsidR="00BE680F">
        <w:t>s</w:t>
      </w:r>
      <w:r w:rsidRPr="008A1A26">
        <w:t xml:space="preserve"> willing to do the </w:t>
      </w:r>
      <w:r w:rsidR="00BE680F">
        <w:t xml:space="preserve">editorial </w:t>
      </w:r>
      <w:r w:rsidRPr="008A1A26">
        <w:t>work.</w:t>
      </w:r>
      <w:r w:rsidR="00BE680F">
        <w:t xml:space="preserve"> Nobody spoke up.</w:t>
      </w:r>
    </w:p>
    <w:p w14:paraId="73A5F493" w14:textId="36FBF2FC" w:rsidR="008A1A26" w:rsidRPr="008A1A26" w:rsidRDefault="00BE680F" w:rsidP="00BE680F">
      <w:pPr>
        <w:pStyle w:val="Normal-dot"/>
        <w:rPr>
          <w:b/>
        </w:rPr>
      </w:pPr>
      <w:r>
        <w:t>Dorothy mentioned that in 802.11</w:t>
      </w:r>
      <w:r w:rsidR="008A1A26" w:rsidRPr="008A1A26">
        <w:t xml:space="preserve"> there was the feeling of a lack of knowledge for the external processes around IMT-2020. 802.11 participants </w:t>
      </w:r>
      <w:r>
        <w:t>would be</w:t>
      </w:r>
      <w:r w:rsidR="008A1A26" w:rsidRPr="008A1A26">
        <w:t xml:space="preserve"> </w:t>
      </w:r>
      <w:r w:rsidR="00A87E16">
        <w:t>comfortable</w:t>
      </w:r>
      <w:r w:rsidR="008A1A26" w:rsidRPr="008A1A26">
        <w:t xml:space="preserve"> to write 802.11 standards but </w:t>
      </w:r>
      <w:r>
        <w:t xml:space="preserve">they are </w:t>
      </w:r>
      <w:r w:rsidR="008A1A26" w:rsidRPr="008A1A26">
        <w:t>not used to create contributi</w:t>
      </w:r>
      <w:r>
        <w:t xml:space="preserve">ons to the IMT-2020 process. And with the many meetings taking place in IEEE 802 there would not be much </w:t>
      </w:r>
      <w:r w:rsidR="008A1A26" w:rsidRPr="008A1A26">
        <w:t>will</w:t>
      </w:r>
      <w:r>
        <w:t>ingness to participate in a lengthy external effort like IMT-2020.</w:t>
      </w:r>
    </w:p>
    <w:p w14:paraId="40A4AB61" w14:textId="4F0FB3EE" w:rsidR="008A1A26" w:rsidRPr="008A1A26" w:rsidRDefault="008A1A26" w:rsidP="00BE680F">
      <w:pPr>
        <w:pStyle w:val="Normal-small-blt"/>
        <w:rPr>
          <w:b/>
        </w:rPr>
      </w:pPr>
      <w:r w:rsidRPr="008A1A26">
        <w:t xml:space="preserve">Glenn </w:t>
      </w:r>
      <w:r w:rsidR="00BE680F">
        <w:t>made a clarifying statement</w:t>
      </w:r>
      <w:r w:rsidRPr="008A1A26">
        <w:t xml:space="preserve"> that </w:t>
      </w:r>
      <w:r w:rsidR="00530D24">
        <w:t xml:space="preserve">the work in </w:t>
      </w:r>
      <w:r w:rsidRPr="008A1A26">
        <w:t>5G SC is not about going to ITU-R meetings in Geneva, but about the analysis of options to become engaged.</w:t>
      </w:r>
    </w:p>
    <w:p w14:paraId="084F8B5F" w14:textId="5AA1973D" w:rsidR="008A1A26" w:rsidRPr="008A1A26" w:rsidRDefault="008A1A26" w:rsidP="00530D24">
      <w:pPr>
        <w:pStyle w:val="Normal-dot"/>
        <w:rPr>
          <w:b/>
        </w:rPr>
      </w:pPr>
      <w:r w:rsidRPr="008A1A26">
        <w:t xml:space="preserve">Glenn </w:t>
      </w:r>
      <w:r w:rsidR="00530D24">
        <w:t>proposed</w:t>
      </w:r>
      <w:r w:rsidRPr="008A1A26">
        <w:t xml:space="preserve"> a compromise to have written text only for the most important aspects</w:t>
      </w:r>
      <w:r w:rsidR="00530D24">
        <w:t>.</w:t>
      </w:r>
    </w:p>
    <w:p w14:paraId="6EA27AE6" w14:textId="5E30CCB3" w:rsidR="008A1A26" w:rsidRPr="008A1A26" w:rsidRDefault="008A1A26" w:rsidP="00530D24">
      <w:pPr>
        <w:pStyle w:val="Normal-dot"/>
        <w:rPr>
          <w:b/>
        </w:rPr>
      </w:pPr>
      <w:r w:rsidRPr="008A1A26">
        <w:t>Hass</w:t>
      </w:r>
      <w:r w:rsidR="00530D24">
        <w:t>an asked whether the decision</w:t>
      </w:r>
      <w:r w:rsidRPr="008A1A26">
        <w:t xml:space="preserve"> about the format </w:t>
      </w:r>
      <w:r w:rsidR="00530D24">
        <w:t xml:space="preserve">can be taken </w:t>
      </w:r>
      <w:r w:rsidRPr="008A1A26">
        <w:t xml:space="preserve">later </w:t>
      </w:r>
      <w:r w:rsidR="00530D24">
        <w:t>when more of the content</w:t>
      </w:r>
      <w:r w:rsidRPr="008A1A26">
        <w:t xml:space="preserve"> is visible.</w:t>
      </w:r>
    </w:p>
    <w:p w14:paraId="6A51BD04" w14:textId="1A5BB276" w:rsidR="008A1A26" w:rsidRPr="008A1A26" w:rsidRDefault="00530D24" w:rsidP="00530D24">
      <w:pPr>
        <w:pStyle w:val="Normal-dot"/>
        <w:rPr>
          <w:b/>
        </w:rPr>
      </w:pPr>
      <w:r>
        <w:t>Paul repeated his opinion</w:t>
      </w:r>
      <w:r w:rsidR="008A1A26" w:rsidRPr="008A1A26">
        <w:t xml:space="preserve"> that </w:t>
      </w:r>
      <w:r>
        <w:t xml:space="preserve">a </w:t>
      </w:r>
      <w:r w:rsidR="008A1A26" w:rsidRPr="008A1A26">
        <w:t>written docum</w:t>
      </w:r>
      <w:r>
        <w:t>ent is preferable and mentioned</w:t>
      </w:r>
      <w:r w:rsidR="008A1A26" w:rsidRPr="008A1A26">
        <w:t xml:space="preserve"> that Roger Marks </w:t>
      </w:r>
      <w:r>
        <w:t>would</w:t>
      </w:r>
      <w:r w:rsidR="008A1A26" w:rsidRPr="008A1A26">
        <w:t xml:space="preserve"> be an excelle</w:t>
      </w:r>
      <w:r>
        <w:t>nt candidate for the editorship</w:t>
      </w:r>
      <w:r w:rsidR="008A1A26" w:rsidRPr="008A1A26">
        <w:t xml:space="preserve">. Paul </w:t>
      </w:r>
      <w:r>
        <w:t>promised to take</w:t>
      </w:r>
      <w:r w:rsidR="008A1A26" w:rsidRPr="008A1A26">
        <w:t xml:space="preserve"> the ac</w:t>
      </w:r>
      <w:r>
        <w:t>tion to persuade Roger to take</w:t>
      </w:r>
      <w:r w:rsidR="008A1A26" w:rsidRPr="008A1A26">
        <w:t xml:space="preserve"> over the editorship </w:t>
      </w:r>
      <w:r>
        <w:t>of</w:t>
      </w:r>
      <w:r w:rsidR="008A1A26" w:rsidRPr="008A1A26">
        <w:t xml:space="preserve"> the report.</w:t>
      </w:r>
    </w:p>
    <w:p w14:paraId="5CCD3F35" w14:textId="3406CD8B" w:rsidR="008A1A26" w:rsidRPr="008A1A26" w:rsidRDefault="008A1A26" w:rsidP="00530D24">
      <w:pPr>
        <w:pStyle w:val="Normal-dot"/>
        <w:rPr>
          <w:b/>
        </w:rPr>
      </w:pPr>
      <w:r w:rsidRPr="008A1A26">
        <w:t xml:space="preserve">Glenn concluded </w:t>
      </w:r>
      <w:r w:rsidR="00530D24">
        <w:t>the discussion about the format of the report providing</w:t>
      </w:r>
      <w:r w:rsidRPr="008A1A26">
        <w:t xml:space="preserve"> his impression of reluctance</w:t>
      </w:r>
      <w:r w:rsidR="00530D24">
        <w:t xml:space="preserve"> in 5G SC, which potentially may be caused by</w:t>
      </w:r>
      <w:r w:rsidRPr="008A1A26">
        <w:t xml:space="preserve"> the lack of firm understanding </w:t>
      </w:r>
      <w:r w:rsidR="00530D24">
        <w:t>of the process as Dorothy pointed out in her statement.</w:t>
      </w:r>
    </w:p>
    <w:p w14:paraId="48FEBEA7" w14:textId="62039FEA" w:rsidR="008A1A26" w:rsidRPr="008A1A26" w:rsidRDefault="008A1A26" w:rsidP="00297A4B">
      <w:pPr>
        <w:pStyle w:val="Normal-bullet"/>
        <w:rPr>
          <w:b/>
        </w:rPr>
      </w:pPr>
      <w:r w:rsidRPr="008A1A26">
        <w:t xml:space="preserve">Glenn proceeded with </w:t>
      </w:r>
      <w:r w:rsidR="00530D24">
        <w:t xml:space="preserve">presentation of </w:t>
      </w:r>
      <w:r w:rsidRPr="008A1A26">
        <w:t xml:space="preserve">the detailed outline of the report. He </w:t>
      </w:r>
      <w:r w:rsidR="00530D24">
        <w:t>presented</w:t>
      </w:r>
      <w:r w:rsidRPr="008A1A26">
        <w:t xml:space="preserve"> the table layout on slide 7</w:t>
      </w:r>
      <w:r w:rsidR="00530D24">
        <w:t xml:space="preserve"> of doc#65rev7</w:t>
      </w:r>
      <w:r w:rsidRPr="008A1A26">
        <w:t xml:space="preserve"> outlining a detailed SWOT analysis</w:t>
      </w:r>
      <w:r w:rsidR="00530D24">
        <w:t xml:space="preserve"> for one particular option</w:t>
      </w:r>
      <w:r w:rsidRPr="008A1A26">
        <w:t>.</w:t>
      </w:r>
    </w:p>
    <w:p w14:paraId="6FE4E3CF" w14:textId="55DADE16" w:rsidR="008A1A26" w:rsidRPr="008A1A26" w:rsidRDefault="00530D24" w:rsidP="00297A4B">
      <w:pPr>
        <w:pStyle w:val="Normal-dash"/>
        <w:rPr>
          <w:b/>
        </w:rPr>
      </w:pPr>
      <w:r>
        <w:t>It</w:t>
      </w:r>
      <w:r w:rsidR="008A1A26" w:rsidRPr="008A1A26">
        <w:t xml:space="preserve"> would act as a kind of header</w:t>
      </w:r>
      <w:r>
        <w:t>/title slide</w:t>
      </w:r>
      <w:r w:rsidR="008A1A26" w:rsidRPr="008A1A26">
        <w:t xml:space="preserve"> for the option with </w:t>
      </w:r>
      <w:r>
        <w:t>subsequent</w:t>
      </w:r>
      <w:r w:rsidR="008A1A26" w:rsidRPr="008A1A26">
        <w:t xml:space="preserve"> slides explaining further details of the option.</w:t>
      </w:r>
    </w:p>
    <w:p w14:paraId="3B045F8E" w14:textId="42EA371E" w:rsidR="008A1A26" w:rsidRPr="008A1A26" w:rsidRDefault="008A1A26" w:rsidP="00530D24">
      <w:pPr>
        <w:pStyle w:val="Normal-dash"/>
        <w:rPr>
          <w:b/>
        </w:rPr>
      </w:pPr>
      <w:r w:rsidRPr="008A1A26">
        <w:t xml:space="preserve">Glenn </w:t>
      </w:r>
      <w:r w:rsidR="00530D24">
        <w:t xml:space="preserve">explained that he </w:t>
      </w:r>
      <w:r w:rsidRPr="008A1A26">
        <w:t xml:space="preserve">did not fill out an example yet </w:t>
      </w:r>
      <w:r w:rsidR="00297A4B">
        <w:t>because he likes to receive</w:t>
      </w:r>
      <w:r w:rsidRPr="008A1A26">
        <w:t xml:space="preserve"> fee</w:t>
      </w:r>
      <w:r w:rsidR="00297A4B">
        <w:t>d</w:t>
      </w:r>
      <w:r w:rsidRPr="008A1A26">
        <w:t xml:space="preserve">back </w:t>
      </w:r>
      <w:r w:rsidR="00297A4B">
        <w:t xml:space="preserve">first </w:t>
      </w:r>
      <w:r w:rsidRPr="008A1A26">
        <w:t>from the group</w:t>
      </w:r>
      <w:r w:rsidR="00297A4B">
        <w:t xml:space="preserve"> on the acceptance of the slide template.</w:t>
      </w:r>
    </w:p>
    <w:p w14:paraId="31D29F08" w14:textId="0305F451" w:rsidR="008A1A26" w:rsidRPr="008A1A26" w:rsidRDefault="00297A4B" w:rsidP="00297A4B">
      <w:pPr>
        <w:pStyle w:val="Normal-dot"/>
        <w:rPr>
          <w:b/>
        </w:rPr>
      </w:pPr>
      <w:r>
        <w:t>Paul expressed</w:t>
      </w:r>
      <w:r w:rsidR="008A1A26" w:rsidRPr="008A1A26">
        <w:t xml:space="preserve"> that he is fine with it.</w:t>
      </w:r>
    </w:p>
    <w:p w14:paraId="73064A62" w14:textId="77777777" w:rsidR="00297A4B" w:rsidRPr="00297A4B" w:rsidRDefault="008A1A26" w:rsidP="00297A4B">
      <w:pPr>
        <w:pStyle w:val="Normal-dot"/>
        <w:rPr>
          <w:b/>
        </w:rPr>
      </w:pPr>
      <w:r w:rsidRPr="008A1A26">
        <w:t>No further feedback</w:t>
      </w:r>
      <w:r w:rsidR="00297A4B">
        <w:t xml:space="preserve"> was given</w:t>
      </w:r>
      <w:r w:rsidRPr="008A1A26">
        <w:t xml:space="preserve">. </w:t>
      </w:r>
    </w:p>
    <w:p w14:paraId="782BC494" w14:textId="085DC97A" w:rsidR="008A1A26" w:rsidRPr="008A1A26" w:rsidRDefault="00297A4B" w:rsidP="00297A4B">
      <w:pPr>
        <w:pStyle w:val="Normal-dash"/>
        <w:rPr>
          <w:b/>
        </w:rPr>
      </w:pPr>
      <w:r>
        <w:t xml:space="preserve">Glenn </w:t>
      </w:r>
      <w:r w:rsidR="008A1A26" w:rsidRPr="008A1A26">
        <w:t>showed how he would fill in initial content making use of some of the information contributed to the May F2F meetings.</w:t>
      </w:r>
    </w:p>
    <w:p w14:paraId="2C5AB3FE" w14:textId="3F74E819" w:rsidR="008A1A26" w:rsidRPr="008A1A26" w:rsidRDefault="008A1A26" w:rsidP="00297A4B">
      <w:pPr>
        <w:pStyle w:val="Normal-dash"/>
        <w:rPr>
          <w:b/>
        </w:rPr>
      </w:pPr>
      <w:r w:rsidRPr="008A1A26">
        <w:t xml:space="preserve">Analysis will start with option 4 </w:t>
      </w:r>
      <w:r w:rsidR="00297A4B">
        <w:t>and will continue</w:t>
      </w:r>
      <w:r w:rsidRPr="008A1A26">
        <w:t xml:space="preserve"> with analysis of option 1 with </w:t>
      </w:r>
      <w:r w:rsidR="00297A4B">
        <w:t xml:space="preserve">a </w:t>
      </w:r>
      <w:r w:rsidRPr="008A1A26">
        <w:t>sub</w:t>
      </w:r>
      <w:r w:rsidR="00297A4B">
        <w:t>-</w:t>
      </w:r>
      <w:r w:rsidRPr="008A1A26">
        <w:t>option to engage with WP5A on the RLAN topic.</w:t>
      </w:r>
    </w:p>
    <w:p w14:paraId="2EB7D28B" w14:textId="4EAC2BDA" w:rsidR="008A1A26" w:rsidRPr="008A1A26" w:rsidRDefault="008A1A26" w:rsidP="00297A4B">
      <w:pPr>
        <w:pStyle w:val="Normal-dash"/>
        <w:rPr>
          <w:b/>
        </w:rPr>
      </w:pPr>
      <w:r w:rsidRPr="008A1A26">
        <w:t xml:space="preserve">Glenn </w:t>
      </w:r>
      <w:r w:rsidR="00297A4B">
        <w:t>announced</w:t>
      </w:r>
      <w:r w:rsidRPr="008A1A26">
        <w:t xml:space="preserve"> that he will fill in first content </w:t>
      </w:r>
      <w:r w:rsidR="00297A4B">
        <w:t xml:space="preserve">into the table template until the call next week </w:t>
      </w:r>
      <w:r w:rsidRPr="008A1A26">
        <w:t>and encourage</w:t>
      </w:r>
      <w:r w:rsidR="00297A4B">
        <w:t>d</w:t>
      </w:r>
      <w:r w:rsidRPr="008A1A26">
        <w:t xml:space="preserve"> others to contribu</w:t>
      </w:r>
      <w:r w:rsidR="00297A4B">
        <w:t>te to the information gathering for filling the tables.</w:t>
      </w:r>
    </w:p>
    <w:p w14:paraId="5D14EBF8" w14:textId="6488DB47" w:rsidR="008A1A26" w:rsidRPr="008A1A26" w:rsidRDefault="008A1A26" w:rsidP="00297A4B">
      <w:pPr>
        <w:pStyle w:val="Normal-dash"/>
        <w:rPr>
          <w:b/>
        </w:rPr>
      </w:pPr>
      <w:r w:rsidRPr="008A1A26">
        <w:t xml:space="preserve">No further comments </w:t>
      </w:r>
      <w:r w:rsidR="00297A4B">
        <w:t xml:space="preserve">were </w:t>
      </w:r>
      <w:r w:rsidRPr="008A1A26">
        <w:t xml:space="preserve">raised on the </w:t>
      </w:r>
      <w:r w:rsidR="00297A4B">
        <w:t>template for collecting the information</w:t>
      </w:r>
      <w:r w:rsidRPr="008A1A26">
        <w:t>.</w:t>
      </w:r>
    </w:p>
    <w:p w14:paraId="06AD8242" w14:textId="527D398D" w:rsidR="008A1A26" w:rsidRPr="008A1A26" w:rsidRDefault="00297A4B" w:rsidP="003602FF">
      <w:pPr>
        <w:pStyle w:val="Normal-bullet"/>
        <w:rPr>
          <w:b/>
        </w:rPr>
      </w:pPr>
      <w:r>
        <w:t>Glenn mentioned</w:t>
      </w:r>
      <w:r w:rsidR="008A1A26" w:rsidRPr="008A1A26">
        <w:t xml:space="preserve"> that there is demand for a short description of meaning of 5G for IEEE 802</w:t>
      </w:r>
    </w:p>
    <w:p w14:paraId="496AC670" w14:textId="6DA4CB49" w:rsidR="008A1A26" w:rsidRPr="008A1A26" w:rsidRDefault="00297A4B" w:rsidP="00297A4B">
      <w:pPr>
        <w:pStyle w:val="Normal-dash"/>
        <w:rPr>
          <w:b/>
        </w:rPr>
      </w:pPr>
      <w:r>
        <w:t>Paul remarked</w:t>
      </w:r>
      <w:r w:rsidR="008A1A26" w:rsidRPr="008A1A26">
        <w:t xml:space="preserve"> that the simple figure</w:t>
      </w:r>
      <w:r>
        <w:t xml:space="preserve"> on the screen</w:t>
      </w:r>
      <w:r w:rsidR="008A1A26" w:rsidRPr="008A1A26">
        <w:t xml:space="preserve"> shows an architecture, but</w:t>
      </w:r>
      <w:r>
        <w:t xml:space="preserve"> does not explain</w:t>
      </w:r>
      <w:r w:rsidR="008A1A26" w:rsidRPr="008A1A26">
        <w:t xml:space="preserve"> </w:t>
      </w:r>
      <w:r>
        <w:t>what 5G</w:t>
      </w:r>
      <w:r w:rsidR="008A1A26" w:rsidRPr="008A1A26">
        <w:t xml:space="preserve"> mean</w:t>
      </w:r>
      <w:r>
        <w:t>s</w:t>
      </w:r>
      <w:r w:rsidR="008A1A26" w:rsidRPr="008A1A26">
        <w:t xml:space="preserve"> for IEEE 802</w:t>
      </w:r>
      <w:r>
        <w:t>.</w:t>
      </w:r>
    </w:p>
    <w:p w14:paraId="204B93D3" w14:textId="7FC32EFC" w:rsidR="008A1A26" w:rsidRPr="008A1A26" w:rsidRDefault="00297A4B" w:rsidP="00297A4B">
      <w:pPr>
        <w:pStyle w:val="Normal-dash"/>
        <w:rPr>
          <w:b/>
        </w:rPr>
      </w:pPr>
      <w:r>
        <w:t>Glenn mentioned</w:t>
      </w:r>
      <w:r w:rsidR="008A1A26" w:rsidRPr="008A1A26">
        <w:t xml:space="preserve"> that IMT-2020 </w:t>
      </w:r>
      <w:r>
        <w:t>might finally cover what 5G is for the industry.</w:t>
      </w:r>
    </w:p>
    <w:p w14:paraId="66AFE50F" w14:textId="0EFDC3C2" w:rsidR="008A1A26" w:rsidRPr="00F02210" w:rsidRDefault="008A1A26" w:rsidP="00F02210">
      <w:pPr>
        <w:pStyle w:val="Normal-dash"/>
      </w:pPr>
      <w:r w:rsidRPr="00F02210">
        <w:t xml:space="preserve">Paul </w:t>
      </w:r>
      <w:r w:rsidR="00297A4B" w:rsidRPr="00F02210">
        <w:t>responded</w:t>
      </w:r>
      <w:r w:rsidRPr="00F02210">
        <w:t xml:space="preserve"> that IEEE may go beyond that limited scope and spell out further use cases, which could be addressed by the IEEE technologies.</w:t>
      </w:r>
      <w:r w:rsidR="00F02210" w:rsidRPr="00F02210">
        <w:t xml:space="preserve"> He continued that</w:t>
      </w:r>
      <w:r w:rsidRPr="00F02210">
        <w:t xml:space="preserve"> </w:t>
      </w:r>
      <w:r w:rsidR="00F02210">
        <w:t xml:space="preserve">his </w:t>
      </w:r>
      <w:r w:rsidRPr="00F02210">
        <w:t>thoughts</w:t>
      </w:r>
      <w:r w:rsidR="00F02210">
        <w:t xml:space="preserve"> are not yet final and he might work on</w:t>
      </w:r>
      <w:r w:rsidRPr="00F02210">
        <w:t xml:space="preserve"> a contribution.</w:t>
      </w:r>
    </w:p>
    <w:p w14:paraId="04F34F2A" w14:textId="3D632EEB" w:rsidR="008A1A26" w:rsidRPr="008A1A26" w:rsidRDefault="00F02210" w:rsidP="00F02210">
      <w:pPr>
        <w:pStyle w:val="Normal-dash"/>
        <w:rPr>
          <w:b/>
        </w:rPr>
      </w:pPr>
      <w:r>
        <w:lastRenderedPageBreak/>
        <w:t>Glenn questioned</w:t>
      </w:r>
      <w:r w:rsidR="008A1A26" w:rsidRPr="00F02210">
        <w:t xml:space="preserve"> whether the 802</w:t>
      </w:r>
      <w:r w:rsidR="008A1A26" w:rsidRPr="008A1A26">
        <w:t xml:space="preserve">.11 indoor </w:t>
      </w:r>
      <w:r>
        <w:t xml:space="preserve">use </w:t>
      </w:r>
      <w:r w:rsidR="008A1A26" w:rsidRPr="008A1A26">
        <w:t>cases would belong to th</w:t>
      </w:r>
      <w:r>
        <w:t>e enhanced mobile broadband as the</w:t>
      </w:r>
      <w:r w:rsidR="008A1A26" w:rsidRPr="008A1A26">
        <w:t xml:space="preserve"> use cases mentioned in M.2083 do not directly point to IEEE 802 technologies</w:t>
      </w:r>
    </w:p>
    <w:p w14:paraId="0530A227" w14:textId="707649D0" w:rsidR="008A1A26" w:rsidRPr="008A1A26" w:rsidRDefault="008A1A26" w:rsidP="00297A4B">
      <w:pPr>
        <w:pStyle w:val="Normal-dash"/>
        <w:rPr>
          <w:b/>
        </w:rPr>
      </w:pPr>
      <w:r w:rsidRPr="008A1A26">
        <w:t xml:space="preserve">Paul </w:t>
      </w:r>
      <w:r w:rsidR="00F02210">
        <w:t>added</w:t>
      </w:r>
      <w:r w:rsidRPr="008A1A26">
        <w:t xml:space="preserve"> that IEEE 802 technologies would well fit to the requirements brought up in the 5G use case discussions.</w:t>
      </w:r>
    </w:p>
    <w:p w14:paraId="0A55DC3B" w14:textId="3B73E358" w:rsidR="008A1A26" w:rsidRPr="008A1A26" w:rsidRDefault="00F02210" w:rsidP="00297A4B">
      <w:pPr>
        <w:pStyle w:val="Normal-dash"/>
        <w:rPr>
          <w:b/>
        </w:rPr>
      </w:pPr>
      <w:r>
        <w:t>Osama wondered</w:t>
      </w:r>
      <w:r w:rsidR="008A1A26" w:rsidRPr="008A1A26">
        <w:t xml:space="preserve"> whether typical 802.11 use cases </w:t>
      </w:r>
      <w:r>
        <w:t>could</w:t>
      </w:r>
      <w:r w:rsidR="008A1A26" w:rsidRPr="008A1A26">
        <w:t xml:space="preserve"> be added to the ITU-R presentation of use cases.</w:t>
      </w:r>
    </w:p>
    <w:p w14:paraId="4769106E" w14:textId="1C3502B7" w:rsidR="008A1A26" w:rsidRPr="00F02210" w:rsidRDefault="00F02210" w:rsidP="00F02210">
      <w:pPr>
        <w:pStyle w:val="Normal-dash"/>
        <w:rPr>
          <w:b/>
        </w:rPr>
      </w:pPr>
      <w:r>
        <w:t>Glenn provided the hint to amend</w:t>
      </w:r>
      <w:r w:rsidR="008A1A26" w:rsidRPr="008A1A26">
        <w:t xml:space="preserve"> the IMT-R </w:t>
      </w:r>
      <w:r>
        <w:t xml:space="preserve">triangle </w:t>
      </w:r>
      <w:r w:rsidR="008A1A26" w:rsidRPr="008A1A26">
        <w:t>fi</w:t>
      </w:r>
      <w:r>
        <w:t>gure of the 5G use cases with the 802.11 specific use cases and asked</w:t>
      </w:r>
      <w:r w:rsidR="008A1A26" w:rsidRPr="008A1A26">
        <w:t xml:space="preserve"> Osama to contribute the additional .11ax use cases for inclusion into an extended IEEE 5G</w:t>
      </w:r>
      <w:r>
        <w:t xml:space="preserve"> use cases figure.</w:t>
      </w:r>
    </w:p>
    <w:p w14:paraId="24A83384" w14:textId="77777777" w:rsidR="008A1A26" w:rsidRPr="008A1A26" w:rsidRDefault="008A1A26" w:rsidP="00F02210">
      <w:pPr>
        <w:pStyle w:val="Heading2"/>
      </w:pPr>
      <w:r w:rsidRPr="008A1A26">
        <w:t>AOB</w:t>
      </w:r>
    </w:p>
    <w:p w14:paraId="63CD037A" w14:textId="5E9F2E32" w:rsidR="008A1A26" w:rsidRPr="008A1A26" w:rsidRDefault="00F02210" w:rsidP="003602FF">
      <w:pPr>
        <w:pStyle w:val="Normal-bullet"/>
        <w:rPr>
          <w:b/>
        </w:rPr>
      </w:pPr>
      <w:r>
        <w:t>No other topics were raised.</w:t>
      </w:r>
    </w:p>
    <w:p w14:paraId="20BE7AE8" w14:textId="337A3D8C" w:rsidR="00ED53A6" w:rsidRDefault="00C53BB5" w:rsidP="00F02210">
      <w:pPr>
        <w:pStyle w:val="Heading2"/>
      </w:pPr>
      <w:r>
        <w:t>Adjourn</w:t>
      </w:r>
    </w:p>
    <w:p w14:paraId="1DDF1244" w14:textId="24F9A6A2" w:rsidR="00153BA9" w:rsidRPr="00153BA9" w:rsidRDefault="00F02210" w:rsidP="00F02210">
      <w:pPr>
        <w:pStyle w:val="Normal-bullet"/>
      </w:pPr>
      <w:r>
        <w:t>The m</w:t>
      </w:r>
      <w:r w:rsidR="00ED53A6">
        <w:t>eeting was</w:t>
      </w:r>
      <w:r w:rsidR="00327111">
        <w:t xml:space="preserve"> adjourned </w:t>
      </w:r>
      <w:r w:rsidR="00ED53A6">
        <w:t xml:space="preserve">by </w:t>
      </w:r>
      <w:r>
        <w:t xml:space="preserve">the </w:t>
      </w:r>
      <w:r w:rsidR="00ED53A6">
        <w:t xml:space="preserve">chair </w:t>
      </w:r>
      <w:r w:rsidR="00327111">
        <w:t>at 11</w:t>
      </w:r>
      <w:r>
        <w:t>:00AM</w:t>
      </w:r>
      <w:r w:rsidR="00327111">
        <w:t xml:space="preserve"> ET</w:t>
      </w:r>
    </w:p>
    <w:sectPr w:rsidR="00153BA9" w:rsidRPr="00153BA9" w:rsidSect="00095539">
      <w:headerReference w:type="default" r:id="rId13"/>
      <w:footerReference w:type="default" r:id="rId14"/>
      <w:pgSz w:w="12240" w:h="15840" w:code="1"/>
      <w:pgMar w:top="1077" w:right="1077" w:bottom="1077" w:left="1077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9228D" w14:textId="77777777" w:rsidR="00ED7FD5" w:rsidRDefault="00ED7FD5">
      <w:r>
        <w:separator/>
      </w:r>
    </w:p>
  </w:endnote>
  <w:endnote w:type="continuationSeparator" w:id="0">
    <w:p w14:paraId="20215CC5" w14:textId="77777777" w:rsidR="00ED7FD5" w:rsidRDefault="00ED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62666" w14:textId="77777777" w:rsidR="001A2033" w:rsidRDefault="001A2033" w:rsidP="009A486A">
    <w:pPr>
      <w:tabs>
        <w:tab w:val="center" w:pos="4680"/>
        <w:tab w:val="right" w:pos="9923"/>
      </w:tabs>
    </w:pPr>
  </w:p>
  <w:p w14:paraId="2EBC3517" w14:textId="02B5EF8E" w:rsidR="006D1763" w:rsidRPr="007F5DEC" w:rsidRDefault="007F5DEC" w:rsidP="009A486A">
    <w:pPr>
      <w:tabs>
        <w:tab w:val="center" w:pos="4680"/>
        <w:tab w:val="right" w:pos="9923"/>
      </w:tabs>
      <w:rPr>
        <w:lang w:val="de-DE"/>
      </w:rPr>
    </w:pPr>
    <w:r w:rsidRPr="007F5DEC">
      <w:rPr>
        <w:lang w:val="de-DE"/>
      </w:rPr>
      <w:t>June 1</w:t>
    </w:r>
    <w:r w:rsidRPr="007F5DEC">
      <w:rPr>
        <w:vertAlign w:val="superscript"/>
        <w:lang w:val="de-DE"/>
      </w:rPr>
      <w:t>st</w:t>
    </w:r>
    <w:r w:rsidRPr="007F5DEC">
      <w:rPr>
        <w:lang w:val="de-DE"/>
      </w:rPr>
      <w:t xml:space="preserve"> </w:t>
    </w:r>
    <w:r w:rsidR="00821878" w:rsidRPr="007F5DEC">
      <w:rPr>
        <w:lang w:val="de-DE"/>
      </w:rPr>
      <w:t xml:space="preserve"> </w:t>
    </w:r>
    <w:proofErr w:type="spellStart"/>
    <w:r w:rsidR="00821878" w:rsidRPr="007F5DEC">
      <w:rPr>
        <w:lang w:val="de-DE"/>
      </w:rPr>
      <w:t>M</w:t>
    </w:r>
    <w:r w:rsidR="006D1763" w:rsidRPr="007F5DEC">
      <w:rPr>
        <w:lang w:val="de-DE"/>
      </w:rPr>
      <w:t>inutes</w:t>
    </w:r>
    <w:proofErr w:type="spellEnd"/>
    <w:r w:rsidR="006D1763" w:rsidRPr="007F5DEC">
      <w:rPr>
        <w:lang w:val="de-DE"/>
      </w:rPr>
      <w:tab/>
      <w:t xml:space="preserve">Page </w:t>
    </w:r>
    <w:r w:rsidR="006D1763" w:rsidRPr="00534DB7">
      <w:fldChar w:fldCharType="begin"/>
    </w:r>
    <w:r w:rsidR="006D1763" w:rsidRPr="007F5DEC">
      <w:rPr>
        <w:lang w:val="de-DE"/>
      </w:rPr>
      <w:instrText>PAGE</w:instrText>
    </w:r>
    <w:r w:rsidR="006D1763" w:rsidRPr="00534DB7">
      <w:fldChar w:fldCharType="separate"/>
    </w:r>
    <w:r w:rsidR="00971ED1">
      <w:rPr>
        <w:noProof/>
        <w:lang w:val="de-DE"/>
      </w:rPr>
      <w:t>1</w:t>
    </w:r>
    <w:r w:rsidR="006D1763" w:rsidRPr="00534DB7">
      <w:fldChar w:fldCharType="end"/>
    </w:r>
    <w:r w:rsidR="009D1218" w:rsidRPr="007F5DEC">
      <w:rPr>
        <w:lang w:val="de-DE"/>
      </w:rPr>
      <w:tab/>
      <w:t>Max Riegel (Nokia)</w:t>
    </w:r>
  </w:p>
  <w:p w14:paraId="054D7E4A" w14:textId="77777777" w:rsidR="006D1763" w:rsidRPr="007F5DEC" w:rsidRDefault="006D1763">
    <w:pPr>
      <w:spacing w:after="432"/>
      <w:rPr>
        <w:lang w:val="de-D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74F70" w14:textId="77777777" w:rsidR="00ED7FD5" w:rsidRDefault="00ED7FD5">
      <w:r>
        <w:separator/>
      </w:r>
    </w:p>
  </w:footnote>
  <w:footnote w:type="continuationSeparator" w:id="0">
    <w:p w14:paraId="697B1D7E" w14:textId="77777777" w:rsidR="00ED7FD5" w:rsidRDefault="00ED7F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AE5AD" w14:textId="51466111" w:rsidR="006D1763" w:rsidRPr="004753E8" w:rsidRDefault="00821878" w:rsidP="008F1D04">
    <w:pPr>
      <w:tabs>
        <w:tab w:val="center" w:pos="4680"/>
        <w:tab w:val="right" w:pos="9923"/>
      </w:tabs>
      <w:spacing w:before="432"/>
      <w:rPr>
        <w:b/>
        <w:sz w:val="28"/>
        <w:lang w:val="de-DE"/>
      </w:rPr>
    </w:pPr>
    <w:r w:rsidRPr="004753E8">
      <w:rPr>
        <w:b/>
        <w:sz w:val="28"/>
        <w:lang w:val="de-DE"/>
      </w:rPr>
      <w:t>5G SC</w:t>
    </w:r>
    <w:r w:rsidR="009D1218" w:rsidRPr="004753E8">
      <w:rPr>
        <w:b/>
        <w:sz w:val="28"/>
        <w:lang w:val="de-DE"/>
      </w:rPr>
      <w:tab/>
    </w:r>
    <w:r w:rsidR="009D1218" w:rsidRPr="004753E8">
      <w:rPr>
        <w:b/>
        <w:sz w:val="28"/>
        <w:lang w:val="de-DE"/>
      </w:rPr>
      <w:tab/>
    </w:r>
    <w:r w:rsidR="00971ED1">
      <w:rPr>
        <w:b/>
        <w:bCs/>
        <w:color w:val="auto"/>
        <w:sz w:val="26"/>
        <w:szCs w:val="26"/>
        <w:lang w:val="de-DE"/>
      </w:rPr>
      <w:t>ec-16-0086</w:t>
    </w:r>
    <w:r w:rsidR="00C275FB" w:rsidRPr="004753E8">
      <w:rPr>
        <w:b/>
        <w:bCs/>
        <w:color w:val="auto"/>
        <w:sz w:val="26"/>
        <w:szCs w:val="26"/>
        <w:lang w:val="de-DE"/>
      </w:rPr>
      <w:t>-00-5GSG</w:t>
    </w:r>
    <w:r w:rsidR="006D1763" w:rsidRPr="004753E8">
      <w:rPr>
        <w:b/>
        <w:sz w:val="28"/>
        <w:lang w:val="de-DE"/>
      </w:rP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965F2"/>
    <w:multiLevelType w:val="hybridMultilevel"/>
    <w:tmpl w:val="7EA0556A"/>
    <w:lvl w:ilvl="0" w:tplc="6B7AA114">
      <w:start w:val="1"/>
      <w:numFmt w:val="bullet"/>
      <w:pStyle w:val="Normal-do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>
    <w:nsid w:val="0EF63354"/>
    <w:multiLevelType w:val="hybridMultilevel"/>
    <w:tmpl w:val="9B22DC9E"/>
    <w:lvl w:ilvl="0" w:tplc="6B086E16">
      <w:start w:val="7"/>
      <w:numFmt w:val="bullet"/>
      <w:lvlText w:val="-"/>
      <w:lvlJc w:val="left"/>
      <w:pPr>
        <w:ind w:left="405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E030FFD"/>
    <w:multiLevelType w:val="hybridMultilevel"/>
    <w:tmpl w:val="4740CFD0"/>
    <w:lvl w:ilvl="0" w:tplc="09D467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209A0"/>
    <w:multiLevelType w:val="hybridMultilevel"/>
    <w:tmpl w:val="F61073BC"/>
    <w:lvl w:ilvl="0" w:tplc="603A0E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B3DA7"/>
    <w:multiLevelType w:val="hybridMultilevel"/>
    <w:tmpl w:val="D4EAB3F2"/>
    <w:lvl w:ilvl="0" w:tplc="0409000F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9D"/>
    <w:rsid w:val="0000339C"/>
    <w:rsid w:val="00033F51"/>
    <w:rsid w:val="00066CD9"/>
    <w:rsid w:val="00092EE8"/>
    <w:rsid w:val="00095539"/>
    <w:rsid w:val="000B53B0"/>
    <w:rsid w:val="000D56F9"/>
    <w:rsid w:val="00113BDA"/>
    <w:rsid w:val="001150F5"/>
    <w:rsid w:val="00116D3C"/>
    <w:rsid w:val="00117EE6"/>
    <w:rsid w:val="001205F6"/>
    <w:rsid w:val="00123C1C"/>
    <w:rsid w:val="00123F49"/>
    <w:rsid w:val="001253FE"/>
    <w:rsid w:val="00153BA9"/>
    <w:rsid w:val="001579FB"/>
    <w:rsid w:val="001802A9"/>
    <w:rsid w:val="001A2033"/>
    <w:rsid w:val="001B2369"/>
    <w:rsid w:val="001B5019"/>
    <w:rsid w:val="001F186B"/>
    <w:rsid w:val="002027E2"/>
    <w:rsid w:val="002129C6"/>
    <w:rsid w:val="00223437"/>
    <w:rsid w:val="00233D30"/>
    <w:rsid w:val="002405B7"/>
    <w:rsid w:val="002551E9"/>
    <w:rsid w:val="00287383"/>
    <w:rsid w:val="0029021B"/>
    <w:rsid w:val="00297A4B"/>
    <w:rsid w:val="002C2234"/>
    <w:rsid w:val="002F6E78"/>
    <w:rsid w:val="00306753"/>
    <w:rsid w:val="00327111"/>
    <w:rsid w:val="0034761F"/>
    <w:rsid w:val="00350234"/>
    <w:rsid w:val="00353FEE"/>
    <w:rsid w:val="0035715F"/>
    <w:rsid w:val="003576E6"/>
    <w:rsid w:val="003602FF"/>
    <w:rsid w:val="0039536E"/>
    <w:rsid w:val="003B1F27"/>
    <w:rsid w:val="003E3AB7"/>
    <w:rsid w:val="003F4BB7"/>
    <w:rsid w:val="003F5362"/>
    <w:rsid w:val="00423F7E"/>
    <w:rsid w:val="00452533"/>
    <w:rsid w:val="00474F0F"/>
    <w:rsid w:val="004753E8"/>
    <w:rsid w:val="00484BBC"/>
    <w:rsid w:val="0051579A"/>
    <w:rsid w:val="005174A5"/>
    <w:rsid w:val="00517F4D"/>
    <w:rsid w:val="00530D24"/>
    <w:rsid w:val="00533E98"/>
    <w:rsid w:val="00534DB7"/>
    <w:rsid w:val="0053790A"/>
    <w:rsid w:val="00582AF7"/>
    <w:rsid w:val="00594C40"/>
    <w:rsid w:val="00596034"/>
    <w:rsid w:val="005A1A1E"/>
    <w:rsid w:val="005B30FB"/>
    <w:rsid w:val="005C1009"/>
    <w:rsid w:val="005C2B58"/>
    <w:rsid w:val="005E173C"/>
    <w:rsid w:val="005E3F63"/>
    <w:rsid w:val="005F7544"/>
    <w:rsid w:val="006166EC"/>
    <w:rsid w:val="006174C1"/>
    <w:rsid w:val="006536C3"/>
    <w:rsid w:val="006548EE"/>
    <w:rsid w:val="0065792B"/>
    <w:rsid w:val="00663C9D"/>
    <w:rsid w:val="0066647F"/>
    <w:rsid w:val="006711BE"/>
    <w:rsid w:val="00671552"/>
    <w:rsid w:val="00674922"/>
    <w:rsid w:val="00683E78"/>
    <w:rsid w:val="006919CE"/>
    <w:rsid w:val="0069432F"/>
    <w:rsid w:val="006A37AA"/>
    <w:rsid w:val="006A7D40"/>
    <w:rsid w:val="006C0736"/>
    <w:rsid w:val="006D1763"/>
    <w:rsid w:val="006D2AC5"/>
    <w:rsid w:val="006E2D33"/>
    <w:rsid w:val="006F26E6"/>
    <w:rsid w:val="0070022C"/>
    <w:rsid w:val="00715ECC"/>
    <w:rsid w:val="0073124E"/>
    <w:rsid w:val="00731574"/>
    <w:rsid w:val="0073180E"/>
    <w:rsid w:val="007A6F0F"/>
    <w:rsid w:val="007B0026"/>
    <w:rsid w:val="007D10AB"/>
    <w:rsid w:val="007D4444"/>
    <w:rsid w:val="007F5DEC"/>
    <w:rsid w:val="00821878"/>
    <w:rsid w:val="0083308F"/>
    <w:rsid w:val="00850C4A"/>
    <w:rsid w:val="00860201"/>
    <w:rsid w:val="00860C92"/>
    <w:rsid w:val="00862B2C"/>
    <w:rsid w:val="0087368C"/>
    <w:rsid w:val="008A1A26"/>
    <w:rsid w:val="008B4FD0"/>
    <w:rsid w:val="008F1D04"/>
    <w:rsid w:val="00904E54"/>
    <w:rsid w:val="009446D1"/>
    <w:rsid w:val="009648C2"/>
    <w:rsid w:val="00971ED1"/>
    <w:rsid w:val="00987D9C"/>
    <w:rsid w:val="009A486A"/>
    <w:rsid w:val="009C13D1"/>
    <w:rsid w:val="009D04EF"/>
    <w:rsid w:val="009D1218"/>
    <w:rsid w:val="009E0762"/>
    <w:rsid w:val="00A00C60"/>
    <w:rsid w:val="00A01DD9"/>
    <w:rsid w:val="00A04420"/>
    <w:rsid w:val="00A04972"/>
    <w:rsid w:val="00A1452A"/>
    <w:rsid w:val="00A2649F"/>
    <w:rsid w:val="00A32A7C"/>
    <w:rsid w:val="00A35F98"/>
    <w:rsid w:val="00A61BF7"/>
    <w:rsid w:val="00A75FBD"/>
    <w:rsid w:val="00A87E16"/>
    <w:rsid w:val="00A96312"/>
    <w:rsid w:val="00AA1906"/>
    <w:rsid w:val="00AA6339"/>
    <w:rsid w:val="00AB1F20"/>
    <w:rsid w:val="00AC2B40"/>
    <w:rsid w:val="00AD074F"/>
    <w:rsid w:val="00AE447F"/>
    <w:rsid w:val="00AF43EA"/>
    <w:rsid w:val="00AF53EE"/>
    <w:rsid w:val="00B03C4F"/>
    <w:rsid w:val="00B168E7"/>
    <w:rsid w:val="00B32962"/>
    <w:rsid w:val="00B34B8E"/>
    <w:rsid w:val="00B55F0E"/>
    <w:rsid w:val="00B662AE"/>
    <w:rsid w:val="00B9059F"/>
    <w:rsid w:val="00B9570E"/>
    <w:rsid w:val="00BA18D1"/>
    <w:rsid w:val="00BA62B7"/>
    <w:rsid w:val="00BE680F"/>
    <w:rsid w:val="00C21475"/>
    <w:rsid w:val="00C275FB"/>
    <w:rsid w:val="00C53BB5"/>
    <w:rsid w:val="00C7052C"/>
    <w:rsid w:val="00C739EC"/>
    <w:rsid w:val="00C844E7"/>
    <w:rsid w:val="00C92096"/>
    <w:rsid w:val="00C94751"/>
    <w:rsid w:val="00C97684"/>
    <w:rsid w:val="00CB613A"/>
    <w:rsid w:val="00CD50F4"/>
    <w:rsid w:val="00D104BA"/>
    <w:rsid w:val="00D31302"/>
    <w:rsid w:val="00D46367"/>
    <w:rsid w:val="00D72CD5"/>
    <w:rsid w:val="00D80656"/>
    <w:rsid w:val="00D83944"/>
    <w:rsid w:val="00D876FA"/>
    <w:rsid w:val="00D96983"/>
    <w:rsid w:val="00DA3606"/>
    <w:rsid w:val="00DB58EE"/>
    <w:rsid w:val="00DC4AD4"/>
    <w:rsid w:val="00DC548C"/>
    <w:rsid w:val="00DD5E14"/>
    <w:rsid w:val="00DF633F"/>
    <w:rsid w:val="00E077E6"/>
    <w:rsid w:val="00E14135"/>
    <w:rsid w:val="00E14E69"/>
    <w:rsid w:val="00E22BD2"/>
    <w:rsid w:val="00E23770"/>
    <w:rsid w:val="00E97414"/>
    <w:rsid w:val="00EB5569"/>
    <w:rsid w:val="00EC7EC1"/>
    <w:rsid w:val="00EC7FFB"/>
    <w:rsid w:val="00ED53A6"/>
    <w:rsid w:val="00ED7FD5"/>
    <w:rsid w:val="00EE78CF"/>
    <w:rsid w:val="00EF7812"/>
    <w:rsid w:val="00F02210"/>
    <w:rsid w:val="00F2368E"/>
    <w:rsid w:val="00F245EA"/>
    <w:rsid w:val="00F71285"/>
    <w:rsid w:val="00F71DCD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C883D"/>
  <w15:docId w15:val="{AB9FBB39-1EDE-4315-94A5-32545EBD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27"/>
    <w:pPr>
      <w:suppressAutoHyphens/>
      <w:spacing w:after="60" w:line="216" w:lineRule="auto"/>
    </w:pPr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Cs w:val="24"/>
    </w:rPr>
  </w:style>
  <w:style w:type="paragraph" w:customStyle="1" w:styleId="Normal-bullet">
    <w:name w:val="Normal-bullet"/>
    <w:basedOn w:val="Normal"/>
    <w:qFormat/>
    <w:rsid w:val="00533E98"/>
    <w:pPr>
      <w:numPr>
        <w:numId w:val="1"/>
      </w:numPr>
      <w:ind w:left="357" w:hanging="357"/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  <w:ind w:left="714" w:hanging="357"/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  <w:ind w:left="1077" w:hanging="357"/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00C6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0201"/>
    <w:pPr>
      <w:suppressAutoHyphens w:val="0"/>
      <w:spacing w:after="0" w:line="240" w:lineRule="auto"/>
    </w:pPr>
    <w:rPr>
      <w:rFonts w:ascii="Consolas" w:eastAsiaTheme="minorHAnsi" w:hAnsi="Consolas" w:cstheme="minorBidi"/>
      <w:color w:val="000000" w:themeColor="text1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0201"/>
    <w:rPr>
      <w:rFonts w:ascii="Consolas" w:eastAsiaTheme="minorHAnsi" w:hAnsi="Consolas" w:cstheme="minorBidi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132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35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40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0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50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01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06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35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14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29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1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30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68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71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6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9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4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9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0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2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7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7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5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1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7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6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6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184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entor.ieee.org/802-ec/dcn/16/ec-16-0065-07-5GSG-5g-sc-report-layout.pdf" TargetMode="External"/><Relationship Id="rId12" Type="http://schemas.openxmlformats.org/officeDocument/2006/relationships/hyperlink" Target="https://mentor.ieee.org/802-ec/dcn/16/ec-16-0065-07-5GSG-5g-sc-report-layout.pdf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ximilian.riegel@nokia.com" TargetMode="External"/><Relationship Id="rId9" Type="http://schemas.openxmlformats.org/officeDocument/2006/relationships/hyperlink" Target="mailto:w.pienciak@ieee.org" TargetMode="External"/><Relationship Id="rId10" Type="http://schemas.openxmlformats.org/officeDocument/2006/relationships/hyperlink" Target="https://mentor.ieee.org/802-ec/dcn/16/ec-16-0061-07-5GSG-5g-sc-conference-call-agend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6A36-280D-8D41-899D-0A602C2A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1242</Words>
  <Characters>7085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Pienciak, Walter</dc:creator>
  <cp:lastModifiedBy>Max Riegel</cp:lastModifiedBy>
  <cp:revision>11</cp:revision>
  <dcterms:created xsi:type="dcterms:W3CDTF">2016-06-03T17:54:00Z</dcterms:created>
  <dcterms:modified xsi:type="dcterms:W3CDTF">2016-06-07T01:29:00Z</dcterms:modified>
  <dc:language>en-US</dc:language>
</cp:coreProperties>
</file>