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962BB" w14:textId="77777777" w:rsidR="00663C9D" w:rsidRDefault="007D4444" w:rsidP="007B0026">
      <w:r>
        <w:br/>
      </w:r>
    </w:p>
    <w:tbl>
      <w:tblPr>
        <w:tblW w:w="100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9"/>
        <w:gridCol w:w="1984"/>
        <w:gridCol w:w="2423"/>
        <w:gridCol w:w="3550"/>
      </w:tblGrid>
      <w:tr w:rsidR="00DA3606" w:rsidRPr="00C801A6" w14:paraId="097F6680" w14:textId="77777777" w:rsidTr="0051579A">
        <w:trPr>
          <w:trHeight w:val="48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77A4A40" w14:textId="62919FFC" w:rsidR="00DA3606" w:rsidRPr="00C801A6" w:rsidRDefault="00DA3606" w:rsidP="001A2033">
            <w:pPr>
              <w:pStyle w:val="Title"/>
            </w:pPr>
            <w:r w:rsidRPr="00C801A6">
              <w:t xml:space="preserve">Minutes of </w:t>
            </w:r>
            <w:r w:rsidR="00B662AE">
              <w:t xml:space="preserve">the </w:t>
            </w:r>
            <w:r w:rsidRPr="00C801A6">
              <w:t>IEEE 8</w:t>
            </w:r>
            <w:r w:rsidR="001A2033">
              <w:t xml:space="preserve">02 5G SC April </w:t>
            </w:r>
            <w:r w:rsidR="003F4BB7">
              <w:t>27</w:t>
            </w:r>
            <w:r w:rsidR="00821878" w:rsidRPr="00821878">
              <w:rPr>
                <w:vertAlign w:val="superscript"/>
              </w:rPr>
              <w:t>th</w:t>
            </w:r>
            <w:r w:rsidR="00821878">
              <w:t xml:space="preserve"> Conference Call</w:t>
            </w:r>
          </w:p>
        </w:tc>
      </w:tr>
      <w:tr w:rsidR="00DA3606" w:rsidRPr="00C801A6" w14:paraId="4D8AE69D" w14:textId="77777777" w:rsidTr="0051579A">
        <w:trPr>
          <w:trHeight w:val="36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78BE987" w14:textId="07B379DE" w:rsidR="00DA3606" w:rsidRPr="00C801A6" w:rsidRDefault="00DA3606" w:rsidP="001A2033">
            <w:pPr>
              <w:tabs>
                <w:tab w:val="left" w:pos="3282"/>
              </w:tabs>
              <w:rPr>
                <w:b/>
              </w:rPr>
            </w:pPr>
            <w:r w:rsidRPr="00C801A6">
              <w:rPr>
                <w:b/>
              </w:rPr>
              <w:t>Date: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A2033">
              <w:rPr>
                <w:b/>
              </w:rPr>
              <w:t>April</w:t>
            </w:r>
            <w:r w:rsidR="0051579A">
              <w:rPr>
                <w:b/>
              </w:rPr>
              <w:t xml:space="preserve">, </w:t>
            </w:r>
            <w:r w:rsidR="003F4BB7">
              <w:rPr>
                <w:b/>
              </w:rPr>
              <w:t>29</w:t>
            </w:r>
            <w:r w:rsidR="0051579A" w:rsidRPr="0051579A">
              <w:rPr>
                <w:b/>
                <w:vertAlign w:val="superscript"/>
              </w:rPr>
              <w:t>th</w:t>
            </w:r>
            <w:r w:rsidR="001802A9">
              <w:rPr>
                <w:b/>
              </w:rPr>
              <w:t xml:space="preserve"> </w:t>
            </w:r>
            <w:r w:rsidR="0051579A">
              <w:rPr>
                <w:b/>
              </w:rPr>
              <w:t xml:space="preserve"> 2016</w:t>
            </w:r>
          </w:p>
        </w:tc>
      </w:tr>
      <w:tr w:rsidR="00DA3606" w:rsidRPr="00C801A6" w14:paraId="66CF4A0B" w14:textId="77777777" w:rsidTr="0051579A">
        <w:trPr>
          <w:trHeight w:val="220"/>
          <w:jc w:val="center"/>
        </w:trPr>
        <w:tc>
          <w:tcPr>
            <w:tcW w:w="10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4BDF790" w14:textId="77777777" w:rsidR="00DA3606" w:rsidRPr="00C801A6" w:rsidRDefault="00DA3606" w:rsidP="006D1763">
            <w:pPr>
              <w:rPr>
                <w:b/>
              </w:rPr>
            </w:pPr>
            <w:r w:rsidRPr="00C801A6">
              <w:rPr>
                <w:b/>
              </w:rPr>
              <w:t>Author(s):</w:t>
            </w:r>
          </w:p>
        </w:tc>
      </w:tr>
      <w:tr w:rsidR="005B30FB" w:rsidRPr="00C801A6" w14:paraId="0D5640DD" w14:textId="77777777" w:rsidTr="005B30FB">
        <w:trPr>
          <w:trHeight w:val="220"/>
          <w:jc w:val="center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9587611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7620A61" w14:textId="09DB5036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Affiliation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734EB87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Phone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3C6E0A" w14:textId="77777777" w:rsidR="0051579A" w:rsidRPr="00C801A6" w:rsidRDefault="0051579A" w:rsidP="006D1763">
            <w:pPr>
              <w:rPr>
                <w:b/>
              </w:rPr>
            </w:pPr>
            <w:r w:rsidRPr="00C801A6">
              <w:rPr>
                <w:b/>
              </w:rPr>
              <w:t>email</w:t>
            </w:r>
          </w:p>
        </w:tc>
      </w:tr>
      <w:tr w:rsidR="005B30FB" w:rsidRPr="00C801A6" w14:paraId="0EE1BCF2" w14:textId="77777777" w:rsidTr="005B30FB">
        <w:trPr>
          <w:trHeight w:val="492"/>
          <w:jc w:val="center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1031FD9" w14:textId="105CC7EB" w:rsidR="0051579A" w:rsidRPr="00C801A6" w:rsidRDefault="0051579A" w:rsidP="006D1763">
            <w:r>
              <w:t>Max Riegel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8D396D" w14:textId="4FE1C69E" w:rsidR="0051579A" w:rsidRPr="00C801A6" w:rsidRDefault="0051579A" w:rsidP="006D1763">
            <w:r>
              <w:t>Nokia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E0D288" w14:textId="61D92559" w:rsidR="0051579A" w:rsidRPr="00C801A6" w:rsidRDefault="0051579A" w:rsidP="006D1763">
            <w:r>
              <w:t>+49 173 293 8240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F96D45" w14:textId="4FCE3EE2" w:rsidR="005B30FB" w:rsidRPr="00C801A6" w:rsidRDefault="00594C40" w:rsidP="005B30FB">
            <w:hyperlink r:id="rId8" w:history="1">
              <w:r w:rsidR="005B30FB" w:rsidRPr="00AE186D">
                <w:rPr>
                  <w:rStyle w:val="Hyperlink"/>
                </w:rPr>
                <w:t>maximilian.riegel@nokia.com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594C40" w:rsidP="007B0026">
      <w:hyperlink r:id="rId9">
        <w:r w:rsidR="005E173C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EE5E5B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4F2AF1C8" w14:textId="77777777" w:rsidR="00A32A7C" w:rsidRDefault="00A32A7C" w:rsidP="00A32A7C">
      <w:pPr>
        <w:pStyle w:val="Heading1"/>
        <w:tabs>
          <w:tab w:val="left" w:pos="3080"/>
        </w:tabs>
      </w:pPr>
    </w:p>
    <w:p w14:paraId="5DF5F875" w14:textId="77777777" w:rsidR="00A32A7C" w:rsidRDefault="00A32A7C" w:rsidP="00A32A7C">
      <w:pPr>
        <w:pStyle w:val="Heading1"/>
        <w:tabs>
          <w:tab w:val="left" w:pos="3080"/>
        </w:tabs>
      </w:pPr>
    </w:p>
    <w:p w14:paraId="40497852" w14:textId="77777777" w:rsidR="00A32A7C" w:rsidRDefault="00A32A7C" w:rsidP="00A32A7C">
      <w:pPr>
        <w:pStyle w:val="Heading1"/>
        <w:tabs>
          <w:tab w:val="left" w:pos="3080"/>
        </w:tabs>
      </w:pPr>
    </w:p>
    <w:p w14:paraId="5D99B722" w14:textId="0DDC2C9E" w:rsidR="00A32A7C" w:rsidRDefault="00B34B8E" w:rsidP="00B34B8E">
      <w:pPr>
        <w:pStyle w:val="Heading2"/>
      </w:pPr>
      <w:r>
        <w:t>Abstract:</w:t>
      </w:r>
    </w:p>
    <w:p w14:paraId="3EE26226" w14:textId="0B56DBAB" w:rsidR="00B34B8E" w:rsidRPr="00B34B8E" w:rsidRDefault="00B34B8E" w:rsidP="00B662AE">
      <w:r>
        <w:t xml:space="preserve">Minutes of the IEEE 802 5G SC </w:t>
      </w:r>
      <w:r w:rsidR="00671552">
        <w:t xml:space="preserve">conference call on April </w:t>
      </w:r>
      <w:r w:rsidR="003F4BB7">
        <w:t>27</w:t>
      </w:r>
      <w:r w:rsidR="00821878" w:rsidRPr="00821878">
        <w:rPr>
          <w:vertAlign w:val="superscript"/>
        </w:rPr>
        <w:t>th</w:t>
      </w:r>
      <w:r w:rsidR="00821878">
        <w:t>, 2016</w:t>
      </w:r>
    </w:p>
    <w:p w14:paraId="455F9253" w14:textId="1E35F46F" w:rsidR="00095539" w:rsidRPr="00B72C2D" w:rsidRDefault="007D4444" w:rsidP="00095539">
      <w:pPr>
        <w:pStyle w:val="Heading1"/>
      </w:pPr>
      <w:r w:rsidRPr="00A32A7C">
        <w:br w:type="page"/>
      </w:r>
      <w:r w:rsidR="00A04420">
        <w:lastRenderedPageBreak/>
        <w:t>Conference call on Wednesday</w:t>
      </w:r>
      <w:r w:rsidR="00095539" w:rsidRPr="00B72C2D">
        <w:t xml:space="preserve">, </w:t>
      </w:r>
      <w:r w:rsidR="00CD50F4">
        <w:t xml:space="preserve">April </w:t>
      </w:r>
      <w:r w:rsidR="003F4BB7">
        <w:t>27</w:t>
      </w:r>
      <w:r w:rsidR="00B34B8E">
        <w:t>th</w:t>
      </w:r>
      <w:r w:rsidR="00AF43EA">
        <w:t>, 2016</w:t>
      </w:r>
      <w:r w:rsidR="00A04420">
        <w:t xml:space="preserve"> 10:00-11:00AM ET</w:t>
      </w:r>
    </w:p>
    <w:p w14:paraId="2AB5DC02" w14:textId="77777777" w:rsidR="00095539" w:rsidRPr="00B72C2D" w:rsidRDefault="00095539" w:rsidP="00095539"/>
    <w:p w14:paraId="1DC61052" w14:textId="38E2BA9C" w:rsidR="00095539" w:rsidRPr="00B72C2D" w:rsidRDefault="00B34B8E" w:rsidP="00095539">
      <w:r>
        <w:t>Chair: Glenn Parsons</w:t>
      </w:r>
    </w:p>
    <w:p w14:paraId="526CDA3A" w14:textId="2B1630F2" w:rsidR="00095539" w:rsidRDefault="00095539" w:rsidP="00095539">
      <w:r w:rsidRPr="00B72C2D">
        <w:t xml:space="preserve">Recording secretary: </w:t>
      </w:r>
      <w:r w:rsidR="00B34B8E">
        <w:t>Max Riegel</w:t>
      </w:r>
      <w:r>
        <w:t xml:space="preserve"> </w:t>
      </w:r>
    </w:p>
    <w:p w14:paraId="34FCC501" w14:textId="77777777" w:rsidR="00095539" w:rsidRPr="00B72C2D" w:rsidRDefault="00095539" w:rsidP="00B662AE">
      <w:pPr>
        <w:pStyle w:val="Heading2"/>
      </w:pPr>
      <w:r w:rsidRPr="00B72C2D">
        <w:t>Call to order</w:t>
      </w:r>
    </w:p>
    <w:p w14:paraId="37008E41" w14:textId="3252857F" w:rsidR="00B662AE" w:rsidRPr="000C3FA2" w:rsidRDefault="006D1763" w:rsidP="00B662AE">
      <w:pPr>
        <w:pStyle w:val="Normal-bullet"/>
      </w:pPr>
      <w:r>
        <w:t>Chair</w:t>
      </w:r>
      <w:r w:rsidR="00B662AE">
        <w:t xml:space="preserve"> called </w:t>
      </w:r>
      <w:r w:rsidR="00B662AE" w:rsidRPr="000C3FA2">
        <w:t>meeting</w:t>
      </w:r>
      <w:r w:rsidR="00B662AE">
        <w:t xml:space="preserve"> to order</w:t>
      </w:r>
      <w:r w:rsidR="00A04420">
        <w:t xml:space="preserve"> at 10:00</w:t>
      </w:r>
      <w:r w:rsidR="00AA1906">
        <w:t>AM ET</w:t>
      </w:r>
    </w:p>
    <w:p w14:paraId="33E0F80D" w14:textId="16EEFA7A" w:rsidR="00A04420" w:rsidRDefault="00B662AE" w:rsidP="00B662AE">
      <w:pPr>
        <w:pStyle w:val="Normal-bullet"/>
      </w:pPr>
      <w:r>
        <w:t>Guiding slides</w:t>
      </w:r>
      <w:r w:rsidR="00A04420">
        <w:t xml:space="preserve"> with agenda proposal</w:t>
      </w:r>
      <w:r>
        <w:t xml:space="preserve"> by EC doc#</w:t>
      </w:r>
      <w:r w:rsidR="00327111">
        <w:t>61r</w:t>
      </w:r>
      <w:r w:rsidR="000D56F9">
        <w:t>5</w:t>
      </w:r>
    </w:p>
    <w:p w14:paraId="0873B138" w14:textId="340CFAEB" w:rsidR="000D56F9" w:rsidRPr="00D83944" w:rsidRDefault="00594C40" w:rsidP="00D83944">
      <w:pPr>
        <w:pStyle w:val="Normal-dash"/>
      </w:pPr>
      <w:hyperlink r:id="rId10" w:history="1">
        <w:r w:rsidR="000D56F9" w:rsidRPr="00D83944">
          <w:rPr>
            <w:rStyle w:val="Hyperlink"/>
            <w:rFonts w:eastAsia="Arial"/>
          </w:rPr>
          <w:t>https://mentor.ieee.org/802-ec/dcn/16/ec-16-0061-05-5GSG-5g-sc-conference-call-agenda.pdf</w:t>
        </w:r>
      </w:hyperlink>
    </w:p>
    <w:p w14:paraId="45606C12" w14:textId="17A12223" w:rsidR="00B662AE" w:rsidRPr="004E17EB" w:rsidRDefault="00B662AE" w:rsidP="00DF633F">
      <w:pPr>
        <w:pStyle w:val="Normal-bullet"/>
      </w:pPr>
      <w:r>
        <w:t xml:space="preserve">IEEE </w:t>
      </w:r>
      <w:r w:rsidR="006D1763">
        <w:t>SC Guidelines</w:t>
      </w:r>
    </w:p>
    <w:p w14:paraId="6ED825A5" w14:textId="4B35567C" w:rsidR="00B662AE" w:rsidRDefault="006D1763" w:rsidP="00DF633F">
      <w:pPr>
        <w:pStyle w:val="Normal-dash"/>
      </w:pPr>
      <w:r>
        <w:t>Chair showed mandatory slide for IEEE standing committee meetings and explained duties of participants</w:t>
      </w:r>
    </w:p>
    <w:p w14:paraId="7929C0A6" w14:textId="51D0A4A1" w:rsidR="00A04420" w:rsidRDefault="00A04420" w:rsidP="00A04420">
      <w:pPr>
        <w:pStyle w:val="Heading2"/>
      </w:pPr>
      <w:r>
        <w:t>Participants</w:t>
      </w:r>
    </w:p>
    <w:p w14:paraId="2FF29BA3" w14:textId="77777777" w:rsidR="00A04420" w:rsidRPr="00A04420" w:rsidRDefault="00A04420" w:rsidP="00A04420"/>
    <w:tbl>
      <w:tblPr>
        <w:tblW w:w="90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2249"/>
        <w:gridCol w:w="2253"/>
        <w:gridCol w:w="2253"/>
      </w:tblGrid>
      <w:tr w:rsidR="00A04420" w:rsidRPr="00A04420" w14:paraId="4C406799" w14:textId="7F560733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09ECE79" w14:textId="7777777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Name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763D71D" w14:textId="7777777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Affiliation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225F3760" w14:textId="4741AB12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Name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DC1D7D" w14:textId="3D4CBB57" w:rsidR="00A04420" w:rsidRPr="00A04420" w:rsidRDefault="00A04420" w:rsidP="00A04420">
            <w:pPr>
              <w:rPr>
                <w:b/>
              </w:rPr>
            </w:pPr>
            <w:r w:rsidRPr="00A04420">
              <w:rPr>
                <w:b/>
              </w:rPr>
              <w:t>Affiliation</w:t>
            </w:r>
          </w:p>
        </w:tc>
      </w:tr>
      <w:tr w:rsidR="00A04420" w:rsidRPr="00B72C2D" w14:paraId="469DCF55" w14:textId="4C64266A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DD3405B" w14:textId="65599D4C" w:rsidR="00A04420" w:rsidRPr="00B72C2D" w:rsidRDefault="00A04420" w:rsidP="00A04420">
            <w:r>
              <w:t>Glenn Parsons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0C58D2DB" w14:textId="456E762F" w:rsidR="00A04420" w:rsidRPr="00B72C2D" w:rsidRDefault="00A04420" w:rsidP="00A04420">
            <w:r>
              <w:t>Ericsson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3922A0D3" w14:textId="074FC0DA" w:rsidR="00A04420" w:rsidRPr="00B72C2D" w:rsidRDefault="003576E6" w:rsidP="00A04420">
            <w:r>
              <w:t>Kenichi Mori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80A336" w14:textId="19A6166E" w:rsidR="00A04420" w:rsidRPr="00B72C2D" w:rsidRDefault="003576E6" w:rsidP="00A04420">
            <w:r>
              <w:t>STE</w:t>
            </w:r>
          </w:p>
        </w:tc>
      </w:tr>
      <w:tr w:rsidR="00A04420" w:rsidRPr="00B72C2D" w14:paraId="1E9D8F97" w14:textId="6201F8F3" w:rsidTr="00A04420">
        <w:trPr>
          <w:trHeight w:val="297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F27DD6D" w14:textId="50BB2C59" w:rsidR="00A04420" w:rsidRPr="00B72C2D" w:rsidRDefault="00A04420" w:rsidP="00A04420">
            <w:r>
              <w:t>Max Riegel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27666781" w14:textId="39F447A6" w:rsidR="00A04420" w:rsidRPr="00B72C2D" w:rsidRDefault="00A04420" w:rsidP="00A04420">
            <w:r>
              <w:t>Nokia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00B8742C" w14:textId="13B74C63" w:rsidR="00A04420" w:rsidRDefault="003576E6" w:rsidP="00A04420">
            <w:r>
              <w:t xml:space="preserve">Osama </w:t>
            </w:r>
            <w:proofErr w:type="spellStart"/>
            <w:r>
              <w:t>AboulMagd</w:t>
            </w:r>
            <w:proofErr w:type="spellEnd"/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4D7E85" w14:textId="79FA1DF2" w:rsidR="00A04420" w:rsidRDefault="003576E6" w:rsidP="00A04420">
            <w:r>
              <w:t>Huawei</w:t>
            </w:r>
          </w:p>
        </w:tc>
      </w:tr>
      <w:tr w:rsidR="00A04420" w:rsidRPr="00B72C2D" w14:paraId="717390BD" w14:textId="1AFB998C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D9A5186" w14:textId="0B5BBEA9" w:rsidR="00A04420" w:rsidRDefault="003576E6" w:rsidP="00A04420">
            <w:r>
              <w:t xml:space="preserve">Carl </w:t>
            </w:r>
            <w:proofErr w:type="spellStart"/>
            <w:r>
              <w:t>Kain</w:t>
            </w:r>
            <w:proofErr w:type="spellEnd"/>
            <w:r w:rsidDel="000D56F9">
              <w:t xml:space="preserve"> 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443647F6" w14:textId="59AE02AE" w:rsidR="00A04420" w:rsidRDefault="003576E6" w:rsidP="00A04420">
            <w:proofErr w:type="spellStart"/>
            <w:r>
              <w:t>Noblis</w:t>
            </w:r>
            <w:proofErr w:type="spellEnd"/>
            <w:r w:rsidDel="000D56F9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413E5E03" w14:textId="03A9AA47" w:rsidR="00A04420" w:rsidRDefault="003576E6" w:rsidP="00A04420">
            <w:r>
              <w:t>Paul Nikolich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A95DE1" w14:textId="1EF609D6" w:rsidR="00A04420" w:rsidRDefault="003576E6" w:rsidP="00A04420">
            <w:r>
              <w:t>self</w:t>
            </w:r>
            <w:r w:rsidDel="003576E6">
              <w:t xml:space="preserve"> </w:t>
            </w:r>
          </w:p>
        </w:tc>
      </w:tr>
      <w:tr w:rsidR="00A04420" w:rsidRPr="00B72C2D" w14:paraId="18ABF60D" w14:textId="4C832A79" w:rsidTr="00A04420">
        <w:trPr>
          <w:trHeight w:val="297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984A3D5" w14:textId="5FE41861" w:rsidR="00A04420" w:rsidRPr="00B72C2D" w:rsidRDefault="003576E6" w:rsidP="00A04420">
            <w:r>
              <w:t xml:space="preserve">George </w:t>
            </w:r>
            <w:proofErr w:type="spellStart"/>
            <w:r>
              <w:t>Calcev</w:t>
            </w:r>
            <w:proofErr w:type="spellEnd"/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08E2846" w14:textId="4C881F93" w:rsidR="00A04420" w:rsidRPr="00B72C2D" w:rsidRDefault="003576E6" w:rsidP="00A04420">
            <w:r>
              <w:t>Huawei</w:t>
            </w:r>
            <w:r w:rsidDel="000D56F9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5F014477" w14:textId="1D30182E" w:rsidR="00A04420" w:rsidRDefault="003576E6" w:rsidP="00A04420">
            <w:r>
              <w:t>Roger Marks</w:t>
            </w:r>
            <w:r w:rsidRPr="005F7544" w:rsidDel="003576E6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AC6145" w14:textId="591C6504" w:rsidR="00A04420" w:rsidRDefault="003576E6" w:rsidP="00A04420">
            <w:proofErr w:type="spellStart"/>
            <w:r>
              <w:t>EthAirNet</w:t>
            </w:r>
            <w:proofErr w:type="spellEnd"/>
            <w:r>
              <w:t xml:space="preserve"> Assoc.</w:t>
            </w:r>
          </w:p>
        </w:tc>
      </w:tr>
      <w:tr w:rsidR="00A04420" w:rsidRPr="00B72C2D" w14:paraId="32BB277B" w14:textId="461C7E51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80B0480" w14:textId="315C2F28" w:rsidR="00A04420" w:rsidRPr="00B72C2D" w:rsidRDefault="003576E6" w:rsidP="00A04420">
            <w:proofErr w:type="spellStart"/>
            <w:r>
              <w:t>Hakan</w:t>
            </w:r>
            <w:proofErr w:type="spellEnd"/>
            <w:r>
              <w:t xml:space="preserve"> </w:t>
            </w:r>
            <w:proofErr w:type="spellStart"/>
            <w:r>
              <w:t>Persson</w:t>
            </w:r>
            <w:proofErr w:type="spellEnd"/>
            <w:r w:rsidDel="003576E6">
              <w:t xml:space="preserve"> 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9B869AE" w14:textId="3889F02B" w:rsidR="00A04420" w:rsidRPr="00B72C2D" w:rsidRDefault="003576E6" w:rsidP="00A04420">
            <w:r>
              <w:t>Ericsson</w:t>
            </w:r>
            <w:r w:rsidDel="003576E6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4E26B2A1" w14:textId="1ECF64E9" w:rsidR="00A04420" w:rsidRDefault="003576E6" w:rsidP="00A04420">
            <w:r>
              <w:t xml:space="preserve">Sam </w:t>
            </w:r>
            <w:proofErr w:type="spellStart"/>
            <w:r>
              <w:t>Sambasivan</w:t>
            </w:r>
            <w:proofErr w:type="spellEnd"/>
            <w:r w:rsidDel="003576E6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9FB616" w14:textId="155EF678" w:rsidR="00A04420" w:rsidRDefault="003576E6" w:rsidP="00A04420">
            <w:r>
              <w:t>AT&amp;T</w:t>
            </w:r>
            <w:r w:rsidDel="003576E6">
              <w:t xml:space="preserve"> </w:t>
            </w:r>
          </w:p>
        </w:tc>
      </w:tr>
      <w:tr w:rsidR="00A04420" w:rsidRPr="00B72C2D" w14:paraId="142DC1BD" w14:textId="33193D8A" w:rsidTr="00A04420">
        <w:trPr>
          <w:trHeight w:val="283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0E6697B" w14:textId="7722196E" w:rsidR="00A04420" w:rsidRPr="00B72C2D" w:rsidRDefault="003576E6" w:rsidP="00A04420">
            <w:r>
              <w:t>Hassan Yaghoobi</w:t>
            </w:r>
            <w:r w:rsidDel="000D56F9">
              <w:t xml:space="preserve"> 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32697EAF" w14:textId="723687DF" w:rsidR="00A04420" w:rsidRPr="00B72C2D" w:rsidRDefault="003576E6" w:rsidP="00A04420">
            <w:r>
              <w:t>Intel</w:t>
            </w:r>
            <w:r w:rsidDel="000D56F9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6A5A9EE9" w14:textId="31075A0B" w:rsidR="00A04420" w:rsidRDefault="003576E6" w:rsidP="00A04420">
            <w:proofErr w:type="spellStart"/>
            <w:r>
              <w:t>Subir</w:t>
            </w:r>
            <w:proofErr w:type="spellEnd"/>
            <w:r>
              <w:t xml:space="preserve"> Das</w:t>
            </w:r>
            <w:r w:rsidDel="003576E6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8F514C" w14:textId="02161E5C" w:rsidR="00A04420" w:rsidRDefault="003576E6" w:rsidP="00A04420">
            <w:r w:rsidRPr="00D31302">
              <w:t>ACS</w:t>
            </w:r>
            <w:r w:rsidDel="003576E6">
              <w:t xml:space="preserve"> </w:t>
            </w:r>
          </w:p>
        </w:tc>
      </w:tr>
      <w:tr w:rsidR="00A04420" w:rsidRPr="00B72C2D" w14:paraId="25184A99" w14:textId="622EA5BA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A6E320C" w14:textId="2597520A" w:rsidR="00A04420" w:rsidRDefault="003576E6" w:rsidP="00A04420">
            <w:r>
              <w:t>Janos Farkas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3082CDA7" w14:textId="39332054" w:rsidR="00A04420" w:rsidRDefault="003576E6" w:rsidP="00A04420">
            <w:r>
              <w:t>Ericsson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3298B799" w14:textId="796C070F" w:rsidR="00A04420" w:rsidRDefault="003576E6" w:rsidP="00A04420">
            <w:r>
              <w:t>Timothy Jeffries</w:t>
            </w:r>
            <w:r w:rsidDel="003576E6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C8390F" w14:textId="4057D4C4" w:rsidR="00A04420" w:rsidRDefault="003576E6" w:rsidP="00A04420">
            <w:r>
              <w:t>Huawei</w:t>
            </w:r>
            <w:r w:rsidRPr="00D31302" w:rsidDel="003576E6">
              <w:t xml:space="preserve"> </w:t>
            </w:r>
          </w:p>
        </w:tc>
      </w:tr>
      <w:tr w:rsidR="00E077E6" w:rsidRPr="00B72C2D" w14:paraId="466AFF26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A4F9CD2" w14:textId="048A4909" w:rsidR="00E077E6" w:rsidRDefault="003576E6" w:rsidP="00A04420">
            <w:r>
              <w:t>Jim Lansford</w:t>
            </w:r>
            <w:r w:rsidDel="000D56F9">
              <w:t xml:space="preserve"> 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6B400BC3" w14:textId="48208BFA" w:rsidR="00E077E6" w:rsidRDefault="003576E6" w:rsidP="00A04420">
            <w:r>
              <w:t>Qualcomm</w:t>
            </w:r>
            <w:r w:rsidDel="000D56F9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13103220" w14:textId="23A6C805" w:rsidR="00E077E6" w:rsidRDefault="003576E6" w:rsidP="00A04420">
            <w:r>
              <w:t>Yasuhiko Inoue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5FB9E2" w14:textId="50542542" w:rsidR="00E077E6" w:rsidRDefault="003576E6" w:rsidP="00A04420">
            <w:r>
              <w:t>NTT</w:t>
            </w:r>
          </w:p>
        </w:tc>
      </w:tr>
      <w:tr w:rsidR="00E077E6" w:rsidRPr="00B72C2D" w14:paraId="537DE158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77B7D20" w14:textId="47262CB8" w:rsidR="00E077E6" w:rsidRDefault="003576E6" w:rsidP="00A04420">
            <w:r>
              <w:t>Joseph Levy</w:t>
            </w:r>
            <w:r w:rsidDel="000D56F9">
              <w:t xml:space="preserve"> 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777BE720" w14:textId="1E8E5D39" w:rsidR="00E077E6" w:rsidRDefault="003576E6" w:rsidP="00A04420">
            <w:r>
              <w:t>Interdigital</w:t>
            </w:r>
            <w:r w:rsidDel="000D56F9">
              <w:t xml:space="preserve"> 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675EA0CC" w14:textId="7EC4C644" w:rsidR="00E077E6" w:rsidRDefault="00D31302" w:rsidP="00A04420">
            <w:r>
              <w:t>Yonggang Fang</w:t>
            </w:r>
          </w:p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4B9AC9" w14:textId="5DF70CFF" w:rsidR="00E077E6" w:rsidRDefault="00D31302" w:rsidP="00A04420">
            <w:r>
              <w:t>ZTE TX</w:t>
            </w:r>
          </w:p>
        </w:tc>
      </w:tr>
      <w:tr w:rsidR="00E077E6" w:rsidRPr="00B72C2D" w14:paraId="247631B9" w14:textId="77777777" w:rsidTr="00A04420">
        <w:trPr>
          <w:trHeight w:val="70"/>
          <w:tblHeader/>
          <w:jc w:val="center"/>
        </w:trPr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434C18F" w14:textId="569B0708" w:rsidR="00E077E6" w:rsidRDefault="003576E6" w:rsidP="002F6E78">
            <w:proofErr w:type="spellStart"/>
            <w:r>
              <w:t>Junghoon</w:t>
            </w:r>
            <w:proofErr w:type="spellEnd"/>
            <w:r>
              <w:t xml:space="preserve"> Suh</w:t>
            </w:r>
          </w:p>
        </w:tc>
        <w:tc>
          <w:tcPr>
            <w:tcW w:w="12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auto"/>
            <w:tcMar>
              <w:left w:w="115" w:type="dxa"/>
            </w:tcMar>
          </w:tcPr>
          <w:p w14:paraId="66F2641D" w14:textId="1469A802" w:rsidR="00E077E6" w:rsidRDefault="003576E6" w:rsidP="00A04420">
            <w:r>
              <w:t>Huawei</w:t>
            </w:r>
          </w:p>
        </w:tc>
        <w:tc>
          <w:tcPr>
            <w:tcW w:w="1251" w:type="pct"/>
            <w:tcBorders>
              <w:top w:val="single" w:sz="4" w:space="0" w:color="000001"/>
              <w:left w:val="double" w:sz="4" w:space="0" w:color="auto"/>
              <w:bottom w:val="single" w:sz="4" w:space="0" w:color="000001"/>
              <w:right w:val="single" w:sz="4" w:space="0" w:color="000001"/>
            </w:tcBorders>
          </w:tcPr>
          <w:p w14:paraId="7BF78C37" w14:textId="1FD493FD" w:rsidR="00E077E6" w:rsidRDefault="00E077E6" w:rsidP="00A04420"/>
        </w:tc>
        <w:tc>
          <w:tcPr>
            <w:tcW w:w="1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CB1875" w14:textId="57FE55D7" w:rsidR="00E077E6" w:rsidRDefault="00E077E6" w:rsidP="00A04420"/>
        </w:tc>
      </w:tr>
    </w:tbl>
    <w:p w14:paraId="7165031D" w14:textId="5843C310" w:rsidR="006D1763" w:rsidRPr="000C3FA2" w:rsidRDefault="006D1763" w:rsidP="006D1763">
      <w:pPr>
        <w:pStyle w:val="Heading2"/>
      </w:pPr>
      <w:r>
        <w:t>Agenda</w:t>
      </w:r>
    </w:p>
    <w:p w14:paraId="3E589A62" w14:textId="386EE3D9" w:rsidR="002027E2" w:rsidRDefault="009E0762" w:rsidP="00AA1906">
      <w:pPr>
        <w:pStyle w:val="Normal-bullet"/>
      </w:pPr>
      <w:r>
        <w:t>Chair brought</w:t>
      </w:r>
      <w:r w:rsidR="00B662AE" w:rsidRPr="000C3FA2">
        <w:t xml:space="preserve"> up agenda proposal</w:t>
      </w:r>
      <w:r>
        <w:t xml:space="preserve"> contained in guiding slides</w:t>
      </w:r>
    </w:p>
    <w:p w14:paraId="27A63F34" w14:textId="77777777" w:rsidR="00D83944" w:rsidRDefault="00D83944" w:rsidP="00AF53EE">
      <w:pPr>
        <w:pStyle w:val="Normal-dash"/>
      </w:pPr>
      <w:r>
        <w:t>Future meeting schedule</w:t>
      </w:r>
    </w:p>
    <w:p w14:paraId="2FD37560" w14:textId="4E1DB0C4" w:rsidR="00D83944" w:rsidRDefault="00DF633F" w:rsidP="00AF53EE">
      <w:pPr>
        <w:pStyle w:val="Normal-dash"/>
      </w:pPr>
      <w:r>
        <w:t>Plan for report</w:t>
      </w:r>
    </w:p>
    <w:p w14:paraId="64132033" w14:textId="29E90190" w:rsidR="00DF633F" w:rsidRDefault="00DF633F" w:rsidP="00DF633F">
      <w:pPr>
        <w:pStyle w:val="Normal-dot"/>
      </w:pPr>
      <w:hyperlink r:id="rId11" w:history="1">
        <w:r w:rsidRPr="003F27A0">
          <w:rPr>
            <w:rStyle w:val="Hyperlink"/>
          </w:rPr>
          <w:t>https://mentor.ieee.org/802-ec/dcn/16/ec-16-0065-02-5GSG-5g-sc-report-layout.pdf</w:t>
        </w:r>
      </w:hyperlink>
    </w:p>
    <w:p w14:paraId="5E4AA24A" w14:textId="340B4F03" w:rsidR="00D83944" w:rsidRDefault="00D83944" w:rsidP="00AF53EE">
      <w:pPr>
        <w:pStyle w:val="Normal-dash"/>
      </w:pPr>
      <w:r>
        <w:t>No contributions</w:t>
      </w:r>
      <w:r w:rsidR="00DF633F">
        <w:t xml:space="preserve"> received for discussion</w:t>
      </w:r>
    </w:p>
    <w:p w14:paraId="7040D67C" w14:textId="071D4D6F" w:rsidR="00D83944" w:rsidRDefault="00D83944" w:rsidP="00D83944">
      <w:pPr>
        <w:pStyle w:val="Normal-bullet"/>
      </w:pPr>
      <w:r>
        <w:t>Paul re</w:t>
      </w:r>
      <w:r w:rsidR="00AF53EE">
        <w:t>quest brief verbal updates on recent meetings</w:t>
      </w:r>
      <w:r>
        <w:t xml:space="preserve"> on 5G topic</w:t>
      </w:r>
    </w:p>
    <w:p w14:paraId="02713894" w14:textId="77777777" w:rsidR="00D83944" w:rsidRDefault="00D83944" w:rsidP="00AF53EE">
      <w:pPr>
        <w:pStyle w:val="Normal-dash"/>
      </w:pPr>
      <w:r>
        <w:t>SA outreach</w:t>
      </w:r>
    </w:p>
    <w:p w14:paraId="4C943E09" w14:textId="77777777" w:rsidR="00D83944" w:rsidRDefault="00D83944" w:rsidP="00AF53EE">
      <w:pPr>
        <w:pStyle w:val="Normal-dash"/>
      </w:pPr>
      <w:r>
        <w:t>GSC</w:t>
      </w:r>
    </w:p>
    <w:p w14:paraId="723019F2" w14:textId="1A3DF389" w:rsidR="00AA1906" w:rsidRDefault="00D83944" w:rsidP="00AF53EE">
      <w:pPr>
        <w:pStyle w:val="Normal-dash"/>
      </w:pPr>
      <w:r>
        <w:t>IEEE 5G steering committee</w:t>
      </w:r>
    </w:p>
    <w:p w14:paraId="55B49D98" w14:textId="7BCD0ED0" w:rsidR="00AF53EE" w:rsidRDefault="00AF53EE" w:rsidP="00AF53EE">
      <w:pPr>
        <w:pStyle w:val="Normal-bullet"/>
      </w:pPr>
      <w:r>
        <w:t>No further agenda requests were made and it was agreed to have the verbal reports towards the end of the meeting.</w:t>
      </w:r>
    </w:p>
    <w:p w14:paraId="59F6EE06" w14:textId="77777777" w:rsidR="00D83944" w:rsidRDefault="00D83944" w:rsidP="00D83944">
      <w:pPr>
        <w:pStyle w:val="Heading2"/>
      </w:pPr>
      <w:r>
        <w:lastRenderedPageBreak/>
        <w:t>Reflector</w:t>
      </w:r>
    </w:p>
    <w:p w14:paraId="04BE322F" w14:textId="51CCBA60" w:rsidR="00AF53EE" w:rsidRDefault="00AF53EE" w:rsidP="00AF53EE">
      <w:pPr>
        <w:pStyle w:val="Normal-bullet"/>
      </w:pPr>
      <w:r>
        <w:t>An archive for the 5G SC mailing list is available now</w:t>
      </w:r>
    </w:p>
    <w:p w14:paraId="71164959" w14:textId="2155A9A1" w:rsidR="00D83944" w:rsidRDefault="00A2649F" w:rsidP="00A2649F">
      <w:pPr>
        <w:pStyle w:val="Normal-dash"/>
      </w:pPr>
      <w:r>
        <w:t>T</w:t>
      </w:r>
      <w:r w:rsidR="00D83944">
        <w:t xml:space="preserve">he archive of the mailing list </w:t>
      </w:r>
      <w:r w:rsidR="00DF633F">
        <w:t>can be accessed by the following link</w:t>
      </w:r>
    </w:p>
    <w:p w14:paraId="7560E59D" w14:textId="4E9371C8" w:rsidR="00DF633F" w:rsidRDefault="00850C4A" w:rsidP="00850C4A">
      <w:pPr>
        <w:pStyle w:val="Normal-dot"/>
      </w:pPr>
      <w:hyperlink r:id="rId12" w:history="1">
        <w:r w:rsidRPr="003F27A0">
          <w:rPr>
            <w:rStyle w:val="Hyperlink"/>
          </w:rPr>
          <w:t>https://listserv.ieee.org/cgi-bin/wa?A1=ind16&amp;L=STDS-802-5G</w:t>
        </w:r>
      </w:hyperlink>
    </w:p>
    <w:p w14:paraId="5BF3F429" w14:textId="46BCB8F2" w:rsidR="00850C4A" w:rsidRDefault="00850C4A" w:rsidP="00850C4A">
      <w:pPr>
        <w:pStyle w:val="Normal-dot"/>
      </w:pPr>
      <w:r>
        <w:t>Personal login required</w:t>
      </w:r>
    </w:p>
    <w:p w14:paraId="7F08CE1E" w14:textId="6FB5B2FC" w:rsidR="00D83944" w:rsidRDefault="00A2649F" w:rsidP="00A2649F">
      <w:pPr>
        <w:pStyle w:val="Normal-dash"/>
      </w:pPr>
      <w:r>
        <w:t>The agenda slides also contain the links to</w:t>
      </w:r>
      <w:r w:rsidR="00D83944">
        <w:t xml:space="preserve"> the </w:t>
      </w:r>
      <w:r>
        <w:t xml:space="preserve">mailing </w:t>
      </w:r>
      <w:r w:rsidR="00D83944">
        <w:t>subscription process</w:t>
      </w:r>
    </w:p>
    <w:p w14:paraId="587D4FED" w14:textId="77777777" w:rsidR="00BA18D1" w:rsidRDefault="00BA18D1" w:rsidP="00BA18D1">
      <w:pPr>
        <w:pStyle w:val="Heading2"/>
      </w:pPr>
      <w:r>
        <w:t xml:space="preserve">Review of future meeting schedule </w:t>
      </w:r>
    </w:p>
    <w:p w14:paraId="0AE09542" w14:textId="3E447C63" w:rsidR="00D83944" w:rsidRDefault="00D83944" w:rsidP="00A2649F">
      <w:pPr>
        <w:pStyle w:val="Normal-bullet"/>
      </w:pPr>
      <w:r>
        <w:t>May 20</w:t>
      </w:r>
      <w:r w:rsidRPr="0062434D">
        <w:rPr>
          <w:vertAlign w:val="superscript"/>
        </w:rPr>
        <w:t>th</w:t>
      </w:r>
      <w:r>
        <w:t>, 1-4pm HAST in Waikoloa, HI</w:t>
      </w:r>
      <w:r w:rsidR="00A2649F">
        <w:t xml:space="preserve"> (wireless interim)</w:t>
      </w:r>
    </w:p>
    <w:p w14:paraId="64CAAC89" w14:textId="6464BA4E" w:rsidR="00D83944" w:rsidRDefault="00A2649F" w:rsidP="00A2649F">
      <w:pPr>
        <w:pStyle w:val="Normal-bullet"/>
      </w:pPr>
      <w:r>
        <w:t>Another F2F meeting</w:t>
      </w:r>
      <w:r w:rsidR="00D83944">
        <w:t xml:space="preserve"> on May 25</w:t>
      </w:r>
      <w:r w:rsidR="00D83944" w:rsidRPr="0062434D">
        <w:rPr>
          <w:vertAlign w:val="superscript"/>
        </w:rPr>
        <w:t>th</w:t>
      </w:r>
      <w:r w:rsidR="00D83944">
        <w:t xml:space="preserve"> in Budapest, HU 9-12am CET</w:t>
      </w:r>
      <w:r>
        <w:t xml:space="preserve"> (802.1 interim)</w:t>
      </w:r>
    </w:p>
    <w:p w14:paraId="4E4A0060" w14:textId="77777777" w:rsidR="00D83944" w:rsidRDefault="00D83944" w:rsidP="00A2649F">
      <w:pPr>
        <w:pStyle w:val="Normal-bullet"/>
      </w:pPr>
      <w:r>
        <w:t>Arrangements for June 24</w:t>
      </w:r>
      <w:r w:rsidRPr="0062434D">
        <w:rPr>
          <w:vertAlign w:val="superscript"/>
        </w:rPr>
        <w:t>th</w:t>
      </w:r>
      <w:r>
        <w:t xml:space="preserve"> (Ottawa) still open</w:t>
      </w:r>
    </w:p>
    <w:p w14:paraId="07FD3F57" w14:textId="48BFCE00" w:rsidR="00D83944" w:rsidRDefault="00A2649F" w:rsidP="00A2649F">
      <w:pPr>
        <w:pStyle w:val="Normal-bullet"/>
      </w:pPr>
      <w:r>
        <w:t>July F</w:t>
      </w:r>
      <w:r w:rsidR="00D83944">
        <w:t>2F</w:t>
      </w:r>
      <w:r>
        <w:t xml:space="preserve"> meeting might use</w:t>
      </w:r>
      <w:r w:rsidR="00D83944">
        <w:t xml:space="preserve"> one</w:t>
      </w:r>
      <w:r>
        <w:t xml:space="preserve"> of the</w:t>
      </w:r>
      <w:r w:rsidR="00D83944">
        <w:t xml:space="preserve"> tutorial slot</w:t>
      </w:r>
      <w:r>
        <w:t>s</w:t>
      </w:r>
      <w:r w:rsidR="00D83944">
        <w:t xml:space="preserve"> on Jul 25</w:t>
      </w:r>
      <w:r w:rsidR="00D83944" w:rsidRPr="0062434D">
        <w:rPr>
          <w:vertAlign w:val="superscript"/>
        </w:rPr>
        <w:t>th</w:t>
      </w:r>
    </w:p>
    <w:p w14:paraId="04A5CDBC" w14:textId="5035AEAE" w:rsidR="00D83944" w:rsidRDefault="00A2649F" w:rsidP="00A2649F">
      <w:pPr>
        <w:pStyle w:val="Normal-dash"/>
      </w:pPr>
      <w:r>
        <w:t xml:space="preserve">Paul recommended to send tutorial request </w:t>
      </w:r>
      <w:proofErr w:type="gramStart"/>
      <w:r>
        <w:t>asap</w:t>
      </w:r>
      <w:proofErr w:type="gramEnd"/>
      <w:r w:rsidR="00D83944">
        <w:t xml:space="preserve"> to avoid collision with other request</w:t>
      </w:r>
      <w:r>
        <w:t>s potentially coming up for the tutorial slot</w:t>
      </w:r>
      <w:r w:rsidR="00D83944">
        <w:t>.</w:t>
      </w:r>
    </w:p>
    <w:p w14:paraId="7E8CB70E" w14:textId="77777777" w:rsidR="00D83944" w:rsidRDefault="00D83944" w:rsidP="00D83944">
      <w:pPr>
        <w:pStyle w:val="Heading2"/>
      </w:pPr>
      <w:r>
        <w:t>Plan for report</w:t>
      </w:r>
    </w:p>
    <w:p w14:paraId="1A1FCBB6" w14:textId="2D49EE27" w:rsidR="00850C4A" w:rsidRDefault="00850C4A" w:rsidP="00850C4A">
      <w:pPr>
        <w:pStyle w:val="Normal-bullet"/>
      </w:pPr>
      <w:hyperlink r:id="rId13" w:history="1">
        <w:r w:rsidRPr="003F27A0">
          <w:rPr>
            <w:rStyle w:val="Hyperlink"/>
          </w:rPr>
          <w:t>https://mentor.ieee.org/802-ec/dcn/16/ec-16-0065-02-5GSG-5g-sc-report-layout.pdf</w:t>
        </w:r>
      </w:hyperlink>
    </w:p>
    <w:p w14:paraId="76B9A9BD" w14:textId="77777777" w:rsidR="00850C4A" w:rsidRDefault="00D83944" w:rsidP="00850C4A">
      <w:pPr>
        <w:pStyle w:val="Normal-bullet"/>
      </w:pPr>
      <w:r>
        <w:t xml:space="preserve">Glenn </w:t>
      </w:r>
      <w:r w:rsidR="00850C4A">
        <w:t>showed update to the proposed report layout slides</w:t>
      </w:r>
    </w:p>
    <w:p w14:paraId="5CC0B426" w14:textId="342DD720" w:rsidR="00D83944" w:rsidRDefault="00850C4A" w:rsidP="00850C4A">
      <w:pPr>
        <w:pStyle w:val="Normal-dash"/>
      </w:pPr>
      <w:r>
        <w:t>P</w:t>
      </w:r>
      <w:r w:rsidR="00D83944">
        <w:t xml:space="preserve">roposed </w:t>
      </w:r>
      <w:proofErr w:type="spellStart"/>
      <w:r w:rsidR="00D83944">
        <w:t>ToC</w:t>
      </w:r>
      <w:proofErr w:type="spellEnd"/>
      <w:r w:rsidR="00D83944">
        <w:t xml:space="preserve"> on slide 5 </w:t>
      </w:r>
      <w:r>
        <w:t xml:space="preserve">has been modified as result </w:t>
      </w:r>
      <w:r w:rsidR="00D83944">
        <w:t>of last week</w:t>
      </w:r>
      <w:r>
        <w:t>’s discussions</w:t>
      </w:r>
    </w:p>
    <w:p w14:paraId="67CBEB85" w14:textId="454BC318" w:rsidR="00D83944" w:rsidRDefault="00850C4A" w:rsidP="00D83944">
      <w:pPr>
        <w:pStyle w:val="ListParagraph"/>
        <w:numPr>
          <w:ilvl w:val="1"/>
          <w:numId w:val="1"/>
        </w:numPr>
        <w:suppressAutoHyphens w:val="0"/>
        <w:spacing w:after="120" w:line="264" w:lineRule="auto"/>
      </w:pPr>
      <w:r>
        <w:t>I</w:t>
      </w:r>
      <w:r w:rsidR="00D83944">
        <w:t>ntroduction lists all 5G related projects in IEEE 802</w:t>
      </w:r>
    </w:p>
    <w:p w14:paraId="151745BB" w14:textId="37D0A9B9" w:rsidR="00D83944" w:rsidRDefault="00D83944" w:rsidP="00D83944">
      <w:pPr>
        <w:pStyle w:val="ListParagraph"/>
        <w:numPr>
          <w:ilvl w:val="1"/>
          <w:numId w:val="1"/>
        </w:numPr>
        <w:suppressAutoHyphens w:val="0"/>
        <w:spacing w:after="120" w:line="264" w:lineRule="auto"/>
      </w:pPr>
      <w:r>
        <w:t>IEEE 5G</w:t>
      </w:r>
    </w:p>
    <w:p w14:paraId="38DAC670" w14:textId="0B544109" w:rsidR="00D83944" w:rsidRDefault="00850C4A" w:rsidP="00D83944">
      <w:pPr>
        <w:pStyle w:val="ListParagraph"/>
        <w:numPr>
          <w:ilvl w:val="2"/>
          <w:numId w:val="1"/>
        </w:numPr>
        <w:suppressAutoHyphens w:val="0"/>
        <w:spacing w:after="120" w:line="264" w:lineRule="auto"/>
      </w:pPr>
      <w:r>
        <w:t>Would not</w:t>
      </w:r>
      <w:r w:rsidR="00D83944">
        <w:t xml:space="preserve"> comprise expenses for IMT 2020 contributions</w:t>
      </w:r>
    </w:p>
    <w:p w14:paraId="3BFB96AC" w14:textId="58ADD1A3" w:rsidR="00D83944" w:rsidRDefault="00D83944" w:rsidP="00D83944">
      <w:pPr>
        <w:pStyle w:val="ListParagraph"/>
        <w:numPr>
          <w:ilvl w:val="1"/>
          <w:numId w:val="1"/>
        </w:numPr>
        <w:suppressAutoHyphens w:val="0"/>
        <w:spacing w:after="120" w:line="264" w:lineRule="auto"/>
      </w:pPr>
      <w:r>
        <w:t xml:space="preserve">IMT 2020 </w:t>
      </w:r>
      <w:r w:rsidR="00850C4A">
        <w:t>would cover</w:t>
      </w:r>
      <w:r>
        <w:t xml:space="preserve"> 4 options</w:t>
      </w:r>
    </w:p>
    <w:p w14:paraId="3DD0121C" w14:textId="6D5E732C" w:rsidR="00D83944" w:rsidRDefault="00D83944" w:rsidP="00D83944">
      <w:pPr>
        <w:pStyle w:val="ListParagraph"/>
        <w:numPr>
          <w:ilvl w:val="2"/>
          <w:numId w:val="1"/>
        </w:numPr>
        <w:suppressAutoHyphens w:val="0"/>
        <w:spacing w:after="120" w:line="264" w:lineRule="auto"/>
      </w:pPr>
      <w:r>
        <w:t xml:space="preserve">4. IMT 2020 </w:t>
      </w:r>
      <w:r w:rsidR="00850C4A">
        <w:t>external proposal would comprise both submission by IEEE 802 as well as submission by SDO</w:t>
      </w:r>
      <w:r>
        <w:t xml:space="preserve"> outside of IEEE 802</w:t>
      </w:r>
    </w:p>
    <w:p w14:paraId="72539CE7" w14:textId="3BBB64B1" w:rsidR="00D83944" w:rsidRDefault="00850C4A" w:rsidP="00850C4A">
      <w:pPr>
        <w:pStyle w:val="Normal-bullet"/>
      </w:pPr>
      <w:r>
        <w:t>Glenn encouraged</w:t>
      </w:r>
      <w:r w:rsidR="00D83944">
        <w:t xml:space="preserve"> contributions on each </w:t>
      </w:r>
      <w:r>
        <w:t xml:space="preserve">of the </w:t>
      </w:r>
      <w:r w:rsidR="00D83944">
        <w:t>options</w:t>
      </w:r>
    </w:p>
    <w:p w14:paraId="0CB736DE" w14:textId="2A146C15" w:rsidR="00D83944" w:rsidRDefault="00850C4A" w:rsidP="00850C4A">
      <w:pPr>
        <w:pStyle w:val="Normal-bullet"/>
      </w:pPr>
      <w:r>
        <w:t>Q&amp;A:</w:t>
      </w:r>
    </w:p>
    <w:p w14:paraId="6BC09A51" w14:textId="1A300909" w:rsidR="00D83944" w:rsidRDefault="00850C4A" w:rsidP="00850C4A">
      <w:pPr>
        <w:pStyle w:val="Normal-dash"/>
      </w:pPr>
      <w:r>
        <w:t>Osama wondered why</w:t>
      </w:r>
      <w:r w:rsidR="00D83944">
        <w:t xml:space="preserve"> 802.11p </w:t>
      </w:r>
      <w:r>
        <w:t xml:space="preserve">is mentioned on slide 10, 11, 12 </w:t>
      </w:r>
      <w:r w:rsidR="00FF42DC">
        <w:t>as</w:t>
      </w:r>
      <w:r w:rsidR="00D83944">
        <w:t xml:space="preserve"> low latency instead of vehicle to vehicle communication</w:t>
      </w:r>
    </w:p>
    <w:p w14:paraId="3FD7568B" w14:textId="375937D8" w:rsidR="00FF42DC" w:rsidRDefault="00D83944" w:rsidP="00FF42DC">
      <w:pPr>
        <w:pStyle w:val="Normal-dot"/>
      </w:pPr>
      <w:r>
        <w:t xml:space="preserve">Glenn </w:t>
      </w:r>
      <w:r w:rsidR="00FF42DC">
        <w:t>explained that such characterization has been adopted from the slides shown by Joe in the Macau meeting.</w:t>
      </w:r>
    </w:p>
    <w:p w14:paraId="5B507552" w14:textId="15D793E9" w:rsidR="00FF42DC" w:rsidRDefault="00D83944" w:rsidP="00FF42DC">
      <w:pPr>
        <w:pStyle w:val="Normal-dot"/>
      </w:pPr>
      <w:r>
        <w:t xml:space="preserve">Joe </w:t>
      </w:r>
      <w:r w:rsidR="00FF42DC">
        <w:t>clarified</w:t>
      </w:r>
      <w:r>
        <w:t xml:space="preserve"> that </w:t>
      </w:r>
      <w:r w:rsidR="00FF42DC">
        <w:t>characterization has been adopted from 5G directions of focusing on enhancements of extreme broadband, MTC and low latency, high reliability.</w:t>
      </w:r>
    </w:p>
    <w:p w14:paraId="139DB3CD" w14:textId="643765D2" w:rsidR="00D83944" w:rsidRDefault="00FF42DC" w:rsidP="00FF42DC">
      <w:pPr>
        <w:pStyle w:val="Normal-dot"/>
      </w:pPr>
      <w:r>
        <w:t>Roger proposed that changing term to ‘</w:t>
      </w:r>
      <w:proofErr w:type="spellStart"/>
      <w:r w:rsidR="00D83944">
        <w:t>IoT</w:t>
      </w:r>
      <w:proofErr w:type="spellEnd"/>
      <w:r>
        <w:t>’</w:t>
      </w:r>
      <w:r w:rsidR="00D83944">
        <w:t xml:space="preserve"> </w:t>
      </w:r>
      <w:r>
        <w:t>might</w:t>
      </w:r>
      <w:r w:rsidR="00D83944">
        <w:t xml:space="preserve"> solve </w:t>
      </w:r>
      <w:r>
        <w:t xml:space="preserve">the ambiguity </w:t>
      </w:r>
      <w:r w:rsidR="00D83944">
        <w:t>issue.</w:t>
      </w:r>
    </w:p>
    <w:p w14:paraId="0C6FF38A" w14:textId="7FA9E847" w:rsidR="00D83944" w:rsidRDefault="00FF42DC" w:rsidP="00FF42DC">
      <w:pPr>
        <w:pStyle w:val="Normal-dot"/>
      </w:pPr>
      <w:r>
        <w:t xml:space="preserve">Hassan informed that </w:t>
      </w:r>
      <w:r w:rsidR="0053790A">
        <w:t xml:space="preserve">ITU-R recommendation M.2083 would provide the </w:t>
      </w:r>
      <w:r w:rsidR="00D83944">
        <w:t>reference</w:t>
      </w:r>
      <w:r w:rsidR="0053790A">
        <w:t>s</w:t>
      </w:r>
      <w:r w:rsidR="00D83944">
        <w:t xml:space="preserve"> </w:t>
      </w:r>
      <w:r w:rsidR="0053790A">
        <w:t xml:space="preserve">for the </w:t>
      </w:r>
      <w:r w:rsidR="00D83944">
        <w:t>categorization</w:t>
      </w:r>
      <w:r w:rsidR="0053790A">
        <w:t xml:space="preserve"> of radio technologies</w:t>
      </w:r>
      <w:r w:rsidR="00D83944">
        <w:t xml:space="preserve"> (extreme broadband, machine type communication, low latency and high reliable</w:t>
      </w:r>
      <w:r w:rsidR="0053790A">
        <w:t>)</w:t>
      </w:r>
    </w:p>
    <w:p w14:paraId="3DDEB6C5" w14:textId="4071A82A" w:rsidR="00D83944" w:rsidRDefault="0053790A" w:rsidP="0053790A">
      <w:pPr>
        <w:pStyle w:val="Normal-dot"/>
      </w:pPr>
      <w:r>
        <w:t>George wondered whether categorization would also be applicable</w:t>
      </w:r>
      <w:r w:rsidR="00D83944">
        <w:t xml:space="preserve"> for 802.15 technologies</w:t>
      </w:r>
    </w:p>
    <w:p w14:paraId="241681E7" w14:textId="797AD0D9" w:rsidR="00D83944" w:rsidRDefault="00D83944" w:rsidP="0053790A">
      <w:pPr>
        <w:pStyle w:val="Normal-dash"/>
      </w:pPr>
      <w:r>
        <w:lastRenderedPageBreak/>
        <w:t xml:space="preserve">Glenn offered to </w:t>
      </w:r>
      <w:r w:rsidR="0053790A">
        <w:t xml:space="preserve">review ITU-R recommendation and to adopt </w:t>
      </w:r>
      <w:r>
        <w:t>categorization</w:t>
      </w:r>
      <w:r w:rsidR="0053790A">
        <w:t xml:space="preserve"> from ITU-R to the 5G SC report outline. Approach should be discussed on the mailing list and r</w:t>
      </w:r>
      <w:r>
        <w:t>eview</w:t>
      </w:r>
      <w:r w:rsidR="0053790A">
        <w:t>ed</w:t>
      </w:r>
      <w:r>
        <w:t xml:space="preserve"> in the next meeting</w:t>
      </w:r>
    </w:p>
    <w:p w14:paraId="372B9CF9" w14:textId="79B57F75" w:rsidR="00D83944" w:rsidRDefault="00F71285" w:rsidP="00F71285">
      <w:pPr>
        <w:pStyle w:val="Heading2"/>
      </w:pPr>
      <w:r>
        <w:t>Verbal reports about recent 5G related meetings</w:t>
      </w:r>
    </w:p>
    <w:p w14:paraId="1F31BACD" w14:textId="372A01FB" w:rsidR="00D83944" w:rsidRDefault="00D83944" w:rsidP="00F71285">
      <w:pPr>
        <w:pStyle w:val="Normal-bullet"/>
      </w:pPr>
      <w:r>
        <w:t>Japan IEEE SA outreach</w:t>
      </w:r>
      <w:r w:rsidR="0000339C">
        <w:t xml:space="preserve"> – Glenn reported</w:t>
      </w:r>
    </w:p>
    <w:p w14:paraId="51D802BE" w14:textId="4ADB43AF" w:rsidR="00D83944" w:rsidRDefault="00D83944" w:rsidP="0053790A">
      <w:pPr>
        <w:pStyle w:val="Normal-dash"/>
      </w:pPr>
      <w:r>
        <w:t xml:space="preserve">IEEE SA </w:t>
      </w:r>
      <w:r w:rsidR="0053790A">
        <w:t>organized</w:t>
      </w:r>
      <w:r>
        <w:t xml:space="preserve"> 5G workshop in Japan last week in Tokyo</w:t>
      </w:r>
    </w:p>
    <w:p w14:paraId="5D69A968" w14:textId="00A593E1" w:rsidR="0053790A" w:rsidRDefault="0053790A" w:rsidP="0053790A">
      <w:pPr>
        <w:pStyle w:val="Normal-dot"/>
      </w:pPr>
      <w:r>
        <w:t>About 150 participants represented</w:t>
      </w:r>
      <w:r>
        <w:t xml:space="preserve"> a broad scope of Japanese companies</w:t>
      </w:r>
      <w:r>
        <w:t xml:space="preserve"> </w:t>
      </w:r>
    </w:p>
    <w:p w14:paraId="53F28281" w14:textId="27475461" w:rsidR="0053790A" w:rsidRDefault="0053790A" w:rsidP="0053790A">
      <w:pPr>
        <w:pStyle w:val="Normal-dot"/>
      </w:pPr>
      <w:r>
        <w:t>Whole event was carried through in Japanese</w:t>
      </w:r>
      <w:r w:rsidR="0000339C">
        <w:t xml:space="preserve"> with translation of the English speakers</w:t>
      </w:r>
    </w:p>
    <w:p w14:paraId="66EE1CAC" w14:textId="77777777" w:rsidR="00D83944" w:rsidRDefault="00D83944" w:rsidP="0053790A">
      <w:pPr>
        <w:pStyle w:val="Normal-dash"/>
      </w:pPr>
      <w:r>
        <w:t>One afternoon session</w:t>
      </w:r>
    </w:p>
    <w:p w14:paraId="57CED0AB" w14:textId="77777777" w:rsidR="00D83944" w:rsidRDefault="00D83944" w:rsidP="0053790A">
      <w:pPr>
        <w:pStyle w:val="Normal-dot"/>
      </w:pPr>
      <w:r>
        <w:t>Started with JP ministry showing their understanding</w:t>
      </w:r>
    </w:p>
    <w:p w14:paraId="288B3CFC" w14:textId="77777777" w:rsidR="00D83944" w:rsidRDefault="00D83944" w:rsidP="0053790A">
      <w:pPr>
        <w:pStyle w:val="Normal-dot"/>
      </w:pPr>
      <w:r>
        <w:t>5G MF (ARIB 5G Marketing Forum) presented research activities in Japan</w:t>
      </w:r>
    </w:p>
    <w:p w14:paraId="607145EB" w14:textId="77777777" w:rsidR="00D83944" w:rsidRDefault="00D83944" w:rsidP="0053790A">
      <w:pPr>
        <w:pStyle w:val="Normal-dot"/>
      </w:pPr>
      <w:r>
        <w:t>Bruce Kraemer presented IEEE 5G initiative</w:t>
      </w:r>
    </w:p>
    <w:p w14:paraId="743A4478" w14:textId="46457C68" w:rsidR="00D83944" w:rsidRDefault="0000339C" w:rsidP="0053790A">
      <w:pPr>
        <w:pStyle w:val="Normal-dot"/>
      </w:pPr>
      <w:r>
        <w:t xml:space="preserve">Glenn presented </w:t>
      </w:r>
      <w:r w:rsidR="00D83944">
        <w:t>IEEE 802 5G SC</w:t>
      </w:r>
    </w:p>
    <w:p w14:paraId="462E8B56" w14:textId="0A3BC0CB" w:rsidR="00D83944" w:rsidRDefault="0053790A" w:rsidP="0053790A">
      <w:pPr>
        <w:pStyle w:val="Normal-dot"/>
      </w:pPr>
      <w:r>
        <w:t xml:space="preserve">Hiroshi Mano </w:t>
      </w:r>
      <w:r w:rsidR="00D83944">
        <w:t xml:space="preserve">presented </w:t>
      </w:r>
      <w:r w:rsidR="0000339C">
        <w:t>an example 5G technology</w:t>
      </w:r>
      <w:r w:rsidR="00D83944">
        <w:t xml:space="preserve"> and the potential use cases</w:t>
      </w:r>
    </w:p>
    <w:p w14:paraId="02A43591" w14:textId="77777777" w:rsidR="00D83944" w:rsidRDefault="00D83944" w:rsidP="0053790A">
      <w:pPr>
        <w:pStyle w:val="Normal-dot"/>
      </w:pPr>
      <w:r>
        <w:t>Q&amp;A mostly addressed ministry positions</w:t>
      </w:r>
    </w:p>
    <w:p w14:paraId="2481F5FC" w14:textId="1B59EE73" w:rsidR="00D83944" w:rsidRDefault="00D83944" w:rsidP="00F71285">
      <w:pPr>
        <w:pStyle w:val="Normal-bullet"/>
      </w:pPr>
      <w:r>
        <w:t>Global Standards Collaboration (GSC-20)</w:t>
      </w:r>
      <w:r w:rsidR="0000339C">
        <w:t xml:space="preserve"> – Glenn reported</w:t>
      </w:r>
    </w:p>
    <w:p w14:paraId="28C689C8" w14:textId="74A74231" w:rsidR="00D83944" w:rsidRDefault="0000339C" w:rsidP="0000339C">
      <w:pPr>
        <w:pStyle w:val="Normal-dash"/>
      </w:pPr>
      <w:r>
        <w:t>A come-together of chairpersons</w:t>
      </w:r>
      <w:r w:rsidR="00D83944">
        <w:t xml:space="preserve"> of SDOs around the world, lim</w:t>
      </w:r>
      <w:r>
        <w:t>ited to 100 people participating</w:t>
      </w:r>
    </w:p>
    <w:p w14:paraId="63A09133" w14:textId="4FA34C75" w:rsidR="00D83944" w:rsidRDefault="00D83944" w:rsidP="0000339C">
      <w:pPr>
        <w:pStyle w:val="Normal-dash"/>
      </w:pPr>
      <w:r>
        <w:t>Intended for information sharing, in particular</w:t>
      </w:r>
      <w:r w:rsidR="0000339C">
        <w:t xml:space="preserve"> current</w:t>
      </w:r>
      <w:r>
        <w:t xml:space="preserve"> hot topics</w:t>
      </w:r>
    </w:p>
    <w:p w14:paraId="21EF3FAD" w14:textId="77777777" w:rsidR="00D83944" w:rsidRDefault="00D83944" w:rsidP="0000339C">
      <w:pPr>
        <w:pStyle w:val="Normal-dot"/>
      </w:pPr>
      <w:proofErr w:type="spellStart"/>
      <w:r>
        <w:t>IoT</w:t>
      </w:r>
      <w:proofErr w:type="spellEnd"/>
    </w:p>
    <w:p w14:paraId="726A83C5" w14:textId="77777777" w:rsidR="00D83944" w:rsidRDefault="00D83944" w:rsidP="0000339C">
      <w:pPr>
        <w:pStyle w:val="Normal-dot"/>
      </w:pPr>
      <w:r>
        <w:t>Cybersecurity</w:t>
      </w:r>
    </w:p>
    <w:p w14:paraId="7B4E180C" w14:textId="77777777" w:rsidR="00D83944" w:rsidRDefault="00D83944" w:rsidP="0000339C">
      <w:pPr>
        <w:pStyle w:val="Normal-dot"/>
      </w:pPr>
      <w:r>
        <w:t>5G</w:t>
      </w:r>
    </w:p>
    <w:p w14:paraId="7DFD6B62" w14:textId="32806EF0" w:rsidR="00D83944" w:rsidRDefault="00D83944" w:rsidP="0000339C">
      <w:pPr>
        <w:pStyle w:val="Normal-dash"/>
      </w:pPr>
      <w:r>
        <w:t>Bruce</w:t>
      </w:r>
      <w:r w:rsidR="0000339C">
        <w:t xml:space="preserve"> Kraemer participated and </w:t>
      </w:r>
      <w:proofErr w:type="spellStart"/>
      <w:r w:rsidR="0000339C">
        <w:t>ComSoc</w:t>
      </w:r>
      <w:proofErr w:type="spellEnd"/>
      <w:r w:rsidR="0000339C">
        <w:t xml:space="preserve"> volunteer affiliated with China Mobile made presentation </w:t>
      </w:r>
      <w:r>
        <w:t>on 5G on behalf of IEEE</w:t>
      </w:r>
    </w:p>
    <w:p w14:paraId="67C7D69E" w14:textId="543876CE" w:rsidR="00D83944" w:rsidRDefault="0000339C" w:rsidP="0000339C">
      <w:pPr>
        <w:pStyle w:val="Normal-dot"/>
      </w:pPr>
      <w:r>
        <w:t>N</w:t>
      </w:r>
      <w:r w:rsidR="00D83944">
        <w:t>o further information</w:t>
      </w:r>
      <w:r>
        <w:t xml:space="preserve"> was</w:t>
      </w:r>
      <w:r w:rsidR="00D83944">
        <w:t xml:space="preserve"> available,</w:t>
      </w:r>
      <w:r>
        <w:t xml:space="preserve"> as meeting was still ongoing.</w:t>
      </w:r>
    </w:p>
    <w:p w14:paraId="4A452F5D" w14:textId="5C304795" w:rsidR="00D83944" w:rsidRDefault="00D83944" w:rsidP="00F71285">
      <w:pPr>
        <w:pStyle w:val="Normal-bullet"/>
      </w:pPr>
      <w:r>
        <w:t>IEEE 5G steering committee</w:t>
      </w:r>
      <w:r w:rsidR="0000339C">
        <w:t xml:space="preserve"> – Paul reported</w:t>
      </w:r>
    </w:p>
    <w:p w14:paraId="5B36F0A1" w14:textId="77777777" w:rsidR="00D83944" w:rsidRDefault="00D83944" w:rsidP="0000339C">
      <w:pPr>
        <w:pStyle w:val="Normal-dash"/>
      </w:pPr>
      <w:r>
        <w:t xml:space="preserve">IEEE </w:t>
      </w:r>
      <w:proofErr w:type="spellStart"/>
      <w:r>
        <w:t>BoD</w:t>
      </w:r>
      <w:proofErr w:type="spellEnd"/>
      <w:r>
        <w:t xml:space="preserve"> initiated steering committee to gain overview about 5G related activities throughout IEEE</w:t>
      </w:r>
    </w:p>
    <w:p w14:paraId="65BA3544" w14:textId="15329A20" w:rsidR="00D83944" w:rsidRDefault="0000339C" w:rsidP="0000339C">
      <w:pPr>
        <w:pStyle w:val="Normal-dot"/>
      </w:pPr>
      <w:r>
        <w:t xml:space="preserve">Goal: </w:t>
      </w:r>
      <w:r w:rsidR="00D83944">
        <w:t xml:space="preserve">Unified view of what is going on in IEEE, led by the </w:t>
      </w:r>
      <w:proofErr w:type="spellStart"/>
      <w:r w:rsidR="00D83944">
        <w:t>ComSoc</w:t>
      </w:r>
      <w:proofErr w:type="spellEnd"/>
      <w:r w:rsidR="00D83944">
        <w:t xml:space="preserve"> society</w:t>
      </w:r>
    </w:p>
    <w:p w14:paraId="339A574F" w14:textId="477C6E19" w:rsidR="00D83944" w:rsidRDefault="00AA6339" w:rsidP="0000339C">
      <w:pPr>
        <w:pStyle w:val="Normal-dash"/>
      </w:pPr>
      <w:r>
        <w:t xml:space="preserve">Led by </w:t>
      </w:r>
      <w:proofErr w:type="spellStart"/>
      <w:r>
        <w:t>Ashutosh</w:t>
      </w:r>
      <w:proofErr w:type="spellEnd"/>
      <w:r>
        <w:t xml:space="preserve"> Dutta and </w:t>
      </w:r>
      <w:proofErr w:type="spellStart"/>
      <w:r>
        <w:t>Gerd</w:t>
      </w:r>
      <w:proofErr w:type="spellEnd"/>
      <w:r>
        <w:t xml:space="preserve"> </w:t>
      </w:r>
      <w:proofErr w:type="spellStart"/>
      <w:r>
        <w:t>Fettweis</w:t>
      </w:r>
      <w:proofErr w:type="spellEnd"/>
      <w:r>
        <w:t xml:space="preserve"> </w:t>
      </w:r>
      <w:proofErr w:type="spellStart"/>
      <w:r>
        <w:t>ComSoc</w:t>
      </w:r>
      <w:proofErr w:type="spellEnd"/>
      <w:r>
        <w:t xml:space="preserve"> created </w:t>
      </w:r>
      <w:r w:rsidR="00D83944">
        <w:t xml:space="preserve">organization </w:t>
      </w:r>
      <w:r>
        <w:t>proposal</w:t>
      </w:r>
    </w:p>
    <w:p w14:paraId="2534FD30" w14:textId="0B988243" w:rsidR="00D83944" w:rsidRDefault="00AA6339" w:rsidP="00AA6339">
      <w:pPr>
        <w:pStyle w:val="Normal-dot"/>
      </w:pPr>
      <w:r>
        <w:t xml:space="preserve">Proposing </w:t>
      </w:r>
      <w:r w:rsidR="00D83944">
        <w:t xml:space="preserve">SIGs on particular topics like </w:t>
      </w:r>
      <w:proofErr w:type="spellStart"/>
      <w:r w:rsidR="00D83944">
        <w:t>mmWave</w:t>
      </w:r>
      <w:proofErr w:type="spellEnd"/>
      <w:r w:rsidR="00D83944">
        <w:t xml:space="preserve">, </w:t>
      </w:r>
      <w:proofErr w:type="spellStart"/>
      <w:r w:rsidR="00D83944">
        <w:t>edgeCloud</w:t>
      </w:r>
      <w:proofErr w:type="spellEnd"/>
      <w:r w:rsidR="00D83944">
        <w:t>, …</w:t>
      </w:r>
    </w:p>
    <w:p w14:paraId="7CE1E0DE" w14:textId="77777777" w:rsidR="00D83944" w:rsidRDefault="00D83944" w:rsidP="00AA6339">
      <w:pPr>
        <w:pStyle w:val="Normal-dot"/>
      </w:pPr>
      <w:r>
        <w:t>Not completely clear what SIGs would generate</w:t>
      </w:r>
    </w:p>
    <w:p w14:paraId="007C9AF7" w14:textId="03B918A7" w:rsidR="00D83944" w:rsidRDefault="00D83944" w:rsidP="0000339C">
      <w:pPr>
        <w:pStyle w:val="Normal-dash"/>
      </w:pPr>
      <w:r>
        <w:t xml:space="preserve">Paul will try to get slides </w:t>
      </w:r>
      <w:r w:rsidR="00AA6339">
        <w:t xml:space="preserve">presented last Thursday </w:t>
      </w:r>
      <w:r>
        <w:t>for further review and discussions in 5G SC</w:t>
      </w:r>
    </w:p>
    <w:p w14:paraId="7ADFD44F" w14:textId="38718A9D" w:rsidR="0073180E" w:rsidRDefault="0073180E" w:rsidP="0073180E">
      <w:pPr>
        <w:pStyle w:val="Normal-dot"/>
      </w:pPr>
      <w:r>
        <w:t>Uploaded after the meeting:</w:t>
      </w:r>
    </w:p>
    <w:p w14:paraId="6EF373F0" w14:textId="6559AA9F" w:rsidR="00AA6339" w:rsidRDefault="00AA6339" w:rsidP="0073180E">
      <w:pPr>
        <w:pStyle w:val="Normal-dot"/>
        <w:numPr>
          <w:ilvl w:val="0"/>
          <w:numId w:val="0"/>
        </w:numPr>
        <w:ind w:left="1077"/>
      </w:pPr>
      <w:hyperlink r:id="rId14" w:history="1">
        <w:r w:rsidRPr="003F27A0">
          <w:rPr>
            <w:rStyle w:val="Hyperlink"/>
          </w:rPr>
          <w:t>https://mentor.ieee.org/802-ec/dcn/16/ec-16-0070-00-5GSG-ieee-5g-steering-committee-21apr2016-presentation.pptx</w:t>
        </w:r>
      </w:hyperlink>
    </w:p>
    <w:p w14:paraId="59F84BD0" w14:textId="053F411A" w:rsidR="00D83944" w:rsidRDefault="00D83944" w:rsidP="00AA6339">
      <w:pPr>
        <w:pStyle w:val="Normal-dash"/>
      </w:pPr>
      <w:r>
        <w:t>Comprehens</w:t>
      </w:r>
      <w:r w:rsidR="00AA6339">
        <w:t>ive proposal with timeline was presented</w:t>
      </w:r>
      <w:r>
        <w:t xml:space="preserve"> on how to establish organization with conclusion </w:t>
      </w:r>
      <w:r w:rsidR="00AA6339">
        <w:t xml:space="preserve">planned by a meeting </w:t>
      </w:r>
      <w:r>
        <w:t>on August 29</w:t>
      </w:r>
      <w:r w:rsidRPr="00AA6339">
        <w:rPr>
          <w:vertAlign w:val="superscript"/>
        </w:rPr>
        <w:t>th</w:t>
      </w:r>
      <w:r>
        <w:t xml:space="preserve"> in New</w:t>
      </w:r>
      <w:r w:rsidR="00AA6339">
        <w:t xml:space="preserve"> </w:t>
      </w:r>
      <w:r>
        <w:t>Jersey</w:t>
      </w:r>
      <w:r w:rsidR="00AA6339">
        <w:t>.</w:t>
      </w:r>
    </w:p>
    <w:p w14:paraId="25815F14" w14:textId="326C2BFA" w:rsidR="00D83944" w:rsidRDefault="00AA6339" w:rsidP="00AA6339">
      <w:pPr>
        <w:pStyle w:val="Normal-dash"/>
      </w:pPr>
      <w:r>
        <w:t>Initiative expects i</w:t>
      </w:r>
      <w:r w:rsidR="00D83944">
        <w:t xml:space="preserve">nput from IEEE participants; Paul </w:t>
      </w:r>
      <w:r>
        <w:t>states</w:t>
      </w:r>
      <w:r w:rsidR="00D83944">
        <w:t xml:space="preserve"> that IEEE 802 should have </w:t>
      </w:r>
      <w:r>
        <w:t xml:space="preserve">a strong </w:t>
      </w:r>
      <w:r w:rsidR="0073180E">
        <w:t>voice</w:t>
      </w:r>
      <w:r w:rsidR="00D83944">
        <w:t xml:space="preserve"> in that steering committee</w:t>
      </w:r>
      <w:r w:rsidR="0073180E">
        <w:t>.</w:t>
      </w:r>
    </w:p>
    <w:p w14:paraId="5176DB9D" w14:textId="34CCC615" w:rsidR="00C53BB5" w:rsidRDefault="00C53BB5" w:rsidP="00C53BB5">
      <w:pPr>
        <w:pStyle w:val="Heading2"/>
      </w:pPr>
      <w:r>
        <w:lastRenderedPageBreak/>
        <w:t>Adjourn</w:t>
      </w:r>
    </w:p>
    <w:p w14:paraId="15B79146" w14:textId="1334E169" w:rsidR="00327111" w:rsidRDefault="00F71DCD" w:rsidP="00ED53A6">
      <w:pPr>
        <w:pStyle w:val="Normal-bullet"/>
      </w:pPr>
      <w:r>
        <w:t>The chair</w:t>
      </w:r>
      <w:r w:rsidR="00327111">
        <w:t xml:space="preserve"> </w:t>
      </w:r>
      <w:r w:rsidR="00ED53A6">
        <w:t>thanked for the contribution</w:t>
      </w:r>
      <w:r>
        <w:t>s</w:t>
      </w:r>
      <w:r w:rsidR="00ED53A6">
        <w:t xml:space="preserve"> and discussions and</w:t>
      </w:r>
      <w:r>
        <w:t xml:space="preserve"> encouraged further submissions.</w:t>
      </w:r>
    </w:p>
    <w:p w14:paraId="20BE7AE8" w14:textId="77777777" w:rsidR="00ED53A6" w:rsidRDefault="00ED53A6" w:rsidP="00ED53A6"/>
    <w:p w14:paraId="1DDF1244" w14:textId="01FEEDE9" w:rsidR="00153BA9" w:rsidRPr="00153BA9" w:rsidRDefault="00ED53A6" w:rsidP="00B55F0E">
      <w:r>
        <w:t>Meeting was</w:t>
      </w:r>
      <w:r w:rsidR="00327111">
        <w:t xml:space="preserve"> adjourned </w:t>
      </w:r>
      <w:r>
        <w:t xml:space="preserve">by chair </w:t>
      </w:r>
      <w:r w:rsidR="00327111">
        <w:t>at 11am ET</w:t>
      </w:r>
    </w:p>
    <w:sectPr w:rsidR="00153BA9" w:rsidRPr="00153BA9" w:rsidSect="000955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77" w:right="1077" w:bottom="1077" w:left="1077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0C8EF" w14:textId="77777777" w:rsidR="00594C40" w:rsidRDefault="00594C40">
      <w:r>
        <w:separator/>
      </w:r>
    </w:p>
  </w:endnote>
  <w:endnote w:type="continuationSeparator" w:id="0">
    <w:p w14:paraId="7468B825" w14:textId="77777777" w:rsidR="00594C40" w:rsidRDefault="005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D1DA8" w14:textId="77777777" w:rsidR="00715ECC" w:rsidRDefault="00715E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2666" w14:textId="77777777" w:rsidR="001A2033" w:rsidRDefault="001A2033" w:rsidP="009A486A">
    <w:pPr>
      <w:tabs>
        <w:tab w:val="center" w:pos="4680"/>
        <w:tab w:val="right" w:pos="9923"/>
      </w:tabs>
    </w:pPr>
  </w:p>
  <w:p w14:paraId="2EBC3517" w14:textId="543FEB6A" w:rsidR="006D1763" w:rsidRPr="00821878" w:rsidRDefault="001A2033" w:rsidP="009A486A">
    <w:pPr>
      <w:tabs>
        <w:tab w:val="center" w:pos="4680"/>
        <w:tab w:val="right" w:pos="9923"/>
      </w:tabs>
    </w:pPr>
    <w:r>
      <w:t>April</w:t>
    </w:r>
    <w:r w:rsidR="00821878">
      <w:t xml:space="preserve"> </w:t>
    </w:r>
    <w:r w:rsidR="003F4BB7">
      <w:t>27</w:t>
    </w:r>
    <w:r w:rsidR="00821878" w:rsidRPr="00821878">
      <w:rPr>
        <w:vertAlign w:val="superscript"/>
      </w:rPr>
      <w:t>th</w:t>
    </w:r>
    <w:r w:rsidR="00821878">
      <w:t xml:space="preserve"> M</w:t>
    </w:r>
    <w:r w:rsidR="006D1763" w:rsidRPr="00821878">
      <w:t>inutes</w:t>
    </w:r>
    <w:r w:rsidR="006D1763" w:rsidRPr="00821878">
      <w:tab/>
      <w:t xml:space="preserve">Page </w:t>
    </w:r>
    <w:r w:rsidR="006D1763" w:rsidRPr="00534DB7">
      <w:fldChar w:fldCharType="begin"/>
    </w:r>
    <w:r w:rsidR="006D1763" w:rsidRPr="00821878">
      <w:instrText>PAGE</w:instrText>
    </w:r>
    <w:r w:rsidR="006D1763" w:rsidRPr="00534DB7">
      <w:fldChar w:fldCharType="separate"/>
    </w:r>
    <w:r w:rsidR="00715ECC">
      <w:rPr>
        <w:noProof/>
      </w:rPr>
      <w:t>1</w:t>
    </w:r>
    <w:r w:rsidR="006D1763" w:rsidRPr="00534DB7">
      <w:fldChar w:fldCharType="end"/>
    </w:r>
    <w:r w:rsidR="009D1218" w:rsidRPr="00821878">
      <w:tab/>
      <w:t>Max Riegel (Nokia)</w:t>
    </w:r>
  </w:p>
  <w:p w14:paraId="054D7E4A" w14:textId="77777777" w:rsidR="006D1763" w:rsidRPr="00821878" w:rsidRDefault="006D1763">
    <w:pPr>
      <w:spacing w:after="43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D98E" w14:textId="77777777" w:rsidR="00715ECC" w:rsidRDefault="00715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1E146" w14:textId="77777777" w:rsidR="00594C40" w:rsidRDefault="00594C40">
      <w:r>
        <w:separator/>
      </w:r>
    </w:p>
  </w:footnote>
  <w:footnote w:type="continuationSeparator" w:id="0">
    <w:p w14:paraId="7C0E520B" w14:textId="77777777" w:rsidR="00594C40" w:rsidRDefault="0059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56BEE" w14:textId="77777777" w:rsidR="00715ECC" w:rsidRDefault="00715E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E5AD" w14:textId="1F3B4E53" w:rsidR="006D1763" w:rsidRDefault="00821878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5G SC</w:t>
    </w:r>
    <w:r w:rsidR="009D1218">
      <w:rPr>
        <w:b/>
        <w:sz w:val="28"/>
      </w:rPr>
      <w:tab/>
    </w:r>
    <w:r w:rsidR="009D1218">
      <w:rPr>
        <w:b/>
        <w:sz w:val="28"/>
      </w:rPr>
      <w:tab/>
    </w:r>
    <w:r w:rsidR="00715ECC">
      <w:rPr>
        <w:b/>
        <w:bCs/>
        <w:color w:val="auto"/>
        <w:sz w:val="26"/>
        <w:szCs w:val="26"/>
      </w:rPr>
      <w:t>ec-16-0071</w:t>
    </w:r>
    <w:bookmarkStart w:id="0" w:name="_GoBack"/>
    <w:bookmarkEnd w:id="0"/>
    <w:r w:rsidR="00C275FB" w:rsidRPr="00C7052C">
      <w:rPr>
        <w:b/>
        <w:bCs/>
        <w:color w:val="auto"/>
        <w:sz w:val="26"/>
        <w:szCs w:val="26"/>
      </w:rPr>
      <w:t>-00-5GSG</w:t>
    </w:r>
    <w:r w:rsidR="006D1763" w:rsidRPr="00C7052C">
      <w:rPr>
        <w:b/>
        <w:sz w:val="28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69E81" w14:textId="77777777" w:rsidR="00715ECC" w:rsidRDefault="00715E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0EF63354"/>
    <w:multiLevelType w:val="hybridMultilevel"/>
    <w:tmpl w:val="9B22DC9E"/>
    <w:lvl w:ilvl="0" w:tplc="6B086E16">
      <w:start w:val="7"/>
      <w:numFmt w:val="bullet"/>
      <w:lvlText w:val="-"/>
      <w:lvlJc w:val="left"/>
      <w:pPr>
        <w:ind w:left="405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E030FFD"/>
    <w:multiLevelType w:val="hybridMultilevel"/>
    <w:tmpl w:val="4740CFD0"/>
    <w:lvl w:ilvl="0" w:tplc="09D46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9A0"/>
    <w:multiLevelType w:val="hybridMultilevel"/>
    <w:tmpl w:val="F61073BC"/>
    <w:lvl w:ilvl="0" w:tplc="603A0E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B3DA7"/>
    <w:multiLevelType w:val="hybridMultilevel"/>
    <w:tmpl w:val="D4EAB3F2"/>
    <w:lvl w:ilvl="0" w:tplc="040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D"/>
    <w:rsid w:val="0000339C"/>
    <w:rsid w:val="00033F51"/>
    <w:rsid w:val="00066CD9"/>
    <w:rsid w:val="00092EE8"/>
    <w:rsid w:val="00095539"/>
    <w:rsid w:val="000B53B0"/>
    <w:rsid w:val="000D56F9"/>
    <w:rsid w:val="00113BDA"/>
    <w:rsid w:val="001150F5"/>
    <w:rsid w:val="00116D3C"/>
    <w:rsid w:val="00117EE6"/>
    <w:rsid w:val="001205F6"/>
    <w:rsid w:val="00123C1C"/>
    <w:rsid w:val="00123F49"/>
    <w:rsid w:val="001253FE"/>
    <w:rsid w:val="00153BA9"/>
    <w:rsid w:val="001579FB"/>
    <w:rsid w:val="001802A9"/>
    <w:rsid w:val="001A2033"/>
    <w:rsid w:val="001B2369"/>
    <w:rsid w:val="001B5019"/>
    <w:rsid w:val="001F186B"/>
    <w:rsid w:val="002027E2"/>
    <w:rsid w:val="002129C6"/>
    <w:rsid w:val="00223437"/>
    <w:rsid w:val="00233D30"/>
    <w:rsid w:val="002405B7"/>
    <w:rsid w:val="002551E9"/>
    <w:rsid w:val="00287383"/>
    <w:rsid w:val="0029021B"/>
    <w:rsid w:val="002C2234"/>
    <w:rsid w:val="002F6E78"/>
    <w:rsid w:val="00306753"/>
    <w:rsid w:val="00327111"/>
    <w:rsid w:val="0034761F"/>
    <w:rsid w:val="00350234"/>
    <w:rsid w:val="00353FEE"/>
    <w:rsid w:val="0035715F"/>
    <w:rsid w:val="003576E6"/>
    <w:rsid w:val="0039536E"/>
    <w:rsid w:val="003B1F27"/>
    <w:rsid w:val="003E3AB7"/>
    <w:rsid w:val="003F4BB7"/>
    <w:rsid w:val="003F5362"/>
    <w:rsid w:val="00423F7E"/>
    <w:rsid w:val="00474F0F"/>
    <w:rsid w:val="00484BBC"/>
    <w:rsid w:val="0051579A"/>
    <w:rsid w:val="005174A5"/>
    <w:rsid w:val="00533E98"/>
    <w:rsid w:val="00534DB7"/>
    <w:rsid w:val="0053790A"/>
    <w:rsid w:val="00582AF7"/>
    <w:rsid w:val="00594C40"/>
    <w:rsid w:val="00596034"/>
    <w:rsid w:val="005A1A1E"/>
    <w:rsid w:val="005B30FB"/>
    <w:rsid w:val="005C1009"/>
    <w:rsid w:val="005E173C"/>
    <w:rsid w:val="005E3F63"/>
    <w:rsid w:val="005F7544"/>
    <w:rsid w:val="006166EC"/>
    <w:rsid w:val="006174C1"/>
    <w:rsid w:val="006536C3"/>
    <w:rsid w:val="006548EE"/>
    <w:rsid w:val="0065792B"/>
    <w:rsid w:val="00663C9D"/>
    <w:rsid w:val="0066647F"/>
    <w:rsid w:val="006711BE"/>
    <w:rsid w:val="00671552"/>
    <w:rsid w:val="00674922"/>
    <w:rsid w:val="00683E78"/>
    <w:rsid w:val="006919CE"/>
    <w:rsid w:val="0069432F"/>
    <w:rsid w:val="006A37AA"/>
    <w:rsid w:val="006A7D40"/>
    <w:rsid w:val="006C0736"/>
    <w:rsid w:val="006D1763"/>
    <w:rsid w:val="006D2AC5"/>
    <w:rsid w:val="006E2D33"/>
    <w:rsid w:val="006F26E6"/>
    <w:rsid w:val="0070022C"/>
    <w:rsid w:val="00715ECC"/>
    <w:rsid w:val="0073124E"/>
    <w:rsid w:val="00731574"/>
    <w:rsid w:val="0073180E"/>
    <w:rsid w:val="007A6F0F"/>
    <w:rsid w:val="007B0026"/>
    <w:rsid w:val="007D4444"/>
    <w:rsid w:val="00821878"/>
    <w:rsid w:val="0083308F"/>
    <w:rsid w:val="00850C4A"/>
    <w:rsid w:val="00862B2C"/>
    <w:rsid w:val="008B4FD0"/>
    <w:rsid w:val="008F1D04"/>
    <w:rsid w:val="009648C2"/>
    <w:rsid w:val="00987D9C"/>
    <w:rsid w:val="009A486A"/>
    <w:rsid w:val="009C13D1"/>
    <w:rsid w:val="009D04EF"/>
    <w:rsid w:val="009D1218"/>
    <w:rsid w:val="009E0762"/>
    <w:rsid w:val="00A00C60"/>
    <w:rsid w:val="00A01DD9"/>
    <w:rsid w:val="00A04420"/>
    <w:rsid w:val="00A04972"/>
    <w:rsid w:val="00A1452A"/>
    <w:rsid w:val="00A2649F"/>
    <w:rsid w:val="00A32A7C"/>
    <w:rsid w:val="00A35F98"/>
    <w:rsid w:val="00A61BF7"/>
    <w:rsid w:val="00A75FBD"/>
    <w:rsid w:val="00A96312"/>
    <w:rsid w:val="00AA1906"/>
    <w:rsid w:val="00AA6339"/>
    <w:rsid w:val="00AB1F20"/>
    <w:rsid w:val="00AC2B40"/>
    <w:rsid w:val="00AD074F"/>
    <w:rsid w:val="00AE447F"/>
    <w:rsid w:val="00AF43EA"/>
    <w:rsid w:val="00AF53EE"/>
    <w:rsid w:val="00B03C4F"/>
    <w:rsid w:val="00B168E7"/>
    <w:rsid w:val="00B32962"/>
    <w:rsid w:val="00B34B8E"/>
    <w:rsid w:val="00B55F0E"/>
    <w:rsid w:val="00B662AE"/>
    <w:rsid w:val="00B9059F"/>
    <w:rsid w:val="00B9570E"/>
    <w:rsid w:val="00BA18D1"/>
    <w:rsid w:val="00BA62B7"/>
    <w:rsid w:val="00C21475"/>
    <w:rsid w:val="00C275FB"/>
    <w:rsid w:val="00C53BB5"/>
    <w:rsid w:val="00C7052C"/>
    <w:rsid w:val="00C739EC"/>
    <w:rsid w:val="00C844E7"/>
    <w:rsid w:val="00C92096"/>
    <w:rsid w:val="00C94751"/>
    <w:rsid w:val="00C97684"/>
    <w:rsid w:val="00CB613A"/>
    <w:rsid w:val="00CD50F4"/>
    <w:rsid w:val="00D104BA"/>
    <w:rsid w:val="00D31302"/>
    <w:rsid w:val="00D46367"/>
    <w:rsid w:val="00D83944"/>
    <w:rsid w:val="00D876FA"/>
    <w:rsid w:val="00DA3606"/>
    <w:rsid w:val="00DB58EE"/>
    <w:rsid w:val="00DC4AD4"/>
    <w:rsid w:val="00DC548C"/>
    <w:rsid w:val="00DD5E14"/>
    <w:rsid w:val="00DF633F"/>
    <w:rsid w:val="00E077E6"/>
    <w:rsid w:val="00E14135"/>
    <w:rsid w:val="00E14E69"/>
    <w:rsid w:val="00E22BD2"/>
    <w:rsid w:val="00E97414"/>
    <w:rsid w:val="00EB5569"/>
    <w:rsid w:val="00EC7EC1"/>
    <w:rsid w:val="00EC7FFB"/>
    <w:rsid w:val="00ED53A6"/>
    <w:rsid w:val="00EE78CF"/>
    <w:rsid w:val="00EF7812"/>
    <w:rsid w:val="00F2368E"/>
    <w:rsid w:val="00F245EA"/>
    <w:rsid w:val="00F71285"/>
    <w:rsid w:val="00F71DCD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C883D"/>
  <w15:docId w15:val="{AB9FBB39-1EDE-4315-94A5-32545EBD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27"/>
    <w:pPr>
      <w:suppressAutoHyphens/>
      <w:spacing w:after="60" w:line="216" w:lineRule="auto"/>
    </w:pPr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Cs w:val="24"/>
    </w:rPr>
  </w:style>
  <w:style w:type="paragraph" w:customStyle="1" w:styleId="Normal-bullet">
    <w:name w:val="Normal-bullet"/>
    <w:basedOn w:val="Normal"/>
    <w:qFormat/>
    <w:rsid w:val="00533E98"/>
    <w:pPr>
      <w:numPr>
        <w:numId w:val="1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  <w:ind w:left="714" w:hanging="357"/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00C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32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35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0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5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1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06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35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1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2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1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30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6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1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6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4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9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0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2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7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5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1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7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184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ilian.riegel@nokia.com" TargetMode="External"/><Relationship Id="rId13" Type="http://schemas.openxmlformats.org/officeDocument/2006/relationships/hyperlink" Target="https://mentor.ieee.org/802-ec/dcn/16/ec-16-0065-02-5GSG-5g-sc-report-layout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stserv.ieee.org/cgi-bin/wa?A1=ind16&amp;L=STDS-802-5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-ec/dcn/16/ec-16-0065-02-5GSG-5g-sc-report-layout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-ec/dcn/16/ec-16-0061-05-5GSG-5g-sc-conference-call-agenda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w.pienciak@ieee.org" TargetMode="External"/><Relationship Id="rId14" Type="http://schemas.openxmlformats.org/officeDocument/2006/relationships/hyperlink" Target="https://mentor.ieee.org/802-ec/dcn/16/ec-16-0070-00-5GSG-ieee-5g-steering-committee-21apr2016-presentation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BA28-C4EA-49D8-A686-C78F40C5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Riegel, Maximilian (Nokia - DE/Munich)</cp:lastModifiedBy>
  <cp:revision>10</cp:revision>
  <dcterms:created xsi:type="dcterms:W3CDTF">2016-04-29T14:33:00Z</dcterms:created>
  <dcterms:modified xsi:type="dcterms:W3CDTF">2016-04-29T20:54:00Z</dcterms:modified>
  <dc:language>en-US</dc:language>
</cp:coreProperties>
</file>