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03" w:rsidRDefault="008E403D" w:rsidP="008E403D">
      <w:pPr>
        <w:pStyle w:val="Heading1"/>
      </w:pPr>
      <w:r>
        <w:t>Introduction</w:t>
      </w:r>
    </w:p>
    <w:p w:rsidR="008E403D" w:rsidRDefault="008E403D" w:rsidP="008E403D">
      <w:r>
        <w:t>This document summarises the timeline of the Dedicated Short Range Communications (DSRC) tiger team of the IEEE 802.11 Regulatory standing committee (REG SC).</w:t>
      </w:r>
    </w:p>
    <w:p w:rsidR="008E403D" w:rsidRDefault="008E403D" w:rsidP="008E403D"/>
    <w:p w:rsidR="008E403D" w:rsidRDefault="008E403D" w:rsidP="008524F8">
      <w:pPr>
        <w:spacing w:after="0"/>
      </w:pPr>
      <w:r>
        <w:t>Version:</w:t>
      </w:r>
    </w:p>
    <w:p w:rsidR="008E403D" w:rsidRDefault="008E403D" w:rsidP="008524F8">
      <w:pPr>
        <w:spacing w:after="0"/>
      </w:pPr>
      <w:r>
        <w:t xml:space="preserve">2015-03-31 Initial Version, Paul </w:t>
      </w:r>
      <w:proofErr w:type="spellStart"/>
      <w:r>
        <w:t>Nikolich</w:t>
      </w:r>
      <w:proofErr w:type="spellEnd"/>
    </w:p>
    <w:p w:rsidR="008E403D" w:rsidRDefault="008E403D" w:rsidP="008524F8">
      <w:pPr>
        <w:spacing w:after="0"/>
      </w:pPr>
      <w:r>
        <w:t xml:space="preserve">2015-04-01 Corrected dates, Paul </w:t>
      </w:r>
      <w:proofErr w:type="spellStart"/>
      <w:r>
        <w:t>Nikolich</w:t>
      </w:r>
      <w:proofErr w:type="spellEnd"/>
    </w:p>
    <w:p w:rsidR="008E403D" w:rsidRDefault="008E403D" w:rsidP="008524F8">
      <w:pPr>
        <w:spacing w:after="0"/>
      </w:pPr>
      <w:r>
        <w:t>2015-04-01r0 Converted to Word format</w:t>
      </w:r>
      <w:proofErr w:type="gramStart"/>
      <w:r>
        <w:t>,  Adrian</w:t>
      </w:r>
      <w:proofErr w:type="gramEnd"/>
      <w:r>
        <w:t xml:space="preserve"> Stephens</w:t>
      </w:r>
    </w:p>
    <w:p w:rsidR="008A29AB" w:rsidRDefault="008A29AB" w:rsidP="008524F8">
      <w:pPr>
        <w:spacing w:after="0"/>
      </w:pPr>
      <w:r>
        <w:t>2015-04-01r1 Added missing motions from word conversion</w:t>
      </w:r>
      <w:proofErr w:type="gramStart"/>
      <w:r>
        <w:t>,  Adrian</w:t>
      </w:r>
      <w:proofErr w:type="gramEnd"/>
      <w:r>
        <w:t>.</w:t>
      </w:r>
    </w:p>
    <w:p w:rsidR="008524F8" w:rsidRDefault="008524F8" w:rsidP="008524F8">
      <w:pPr>
        <w:spacing w:after="0"/>
      </w:pPr>
      <w:r>
        <w:t>2015-04</w:t>
      </w:r>
      <w:r w:rsidR="00201112">
        <w:t>-07r2 Ad</w:t>
      </w:r>
      <w:r w:rsidR="00EF60F0">
        <w:t>ded edits</w:t>
      </w:r>
      <w:r>
        <w:t xml:space="preserve"> from EC reflector</w:t>
      </w:r>
      <w:r w:rsidR="00D10B0C">
        <w:t xml:space="preserve"> (</w:t>
      </w:r>
      <w:proofErr w:type="spellStart"/>
      <w:r w:rsidR="00973FAB">
        <w:t>R</w:t>
      </w:r>
      <w:r w:rsidR="00D10B0C">
        <w:t>Kennedy</w:t>
      </w:r>
      <w:proofErr w:type="spellEnd"/>
      <w:r w:rsidR="00D10B0C">
        <w:t xml:space="preserve">, </w:t>
      </w:r>
      <w:proofErr w:type="spellStart"/>
      <w:r w:rsidR="00973FAB">
        <w:t>S</w:t>
      </w:r>
      <w:r w:rsidR="00D10B0C">
        <w:t>Shellhammer</w:t>
      </w:r>
      <w:proofErr w:type="spellEnd"/>
      <w:r w:rsidR="00D10B0C">
        <w:t xml:space="preserve">, </w:t>
      </w:r>
      <w:proofErr w:type="spellStart"/>
      <w:r w:rsidR="00973FAB">
        <w:t>J</w:t>
      </w:r>
      <w:r w:rsidR="00D10B0C">
        <w:t>Kenney</w:t>
      </w:r>
      <w:proofErr w:type="spellEnd"/>
      <w:r w:rsidR="00D10B0C">
        <w:t>)</w:t>
      </w:r>
      <w:r>
        <w:t xml:space="preserve">, Paul </w:t>
      </w:r>
      <w:proofErr w:type="spellStart"/>
      <w:r>
        <w:t>Nikolich</w:t>
      </w:r>
      <w:proofErr w:type="spellEnd"/>
    </w:p>
    <w:p w:rsidR="008E403D" w:rsidRDefault="008E403D" w:rsidP="008E403D">
      <w:pPr>
        <w:pStyle w:val="Heading1"/>
      </w:pPr>
      <w:r>
        <w:t>Timeline</w:t>
      </w:r>
    </w:p>
    <w:p w:rsidR="008E403D" w:rsidRDefault="008E403D" w:rsidP="008E403D">
      <w:pPr>
        <w:pStyle w:val="Heading2"/>
        <w:rPr>
          <w:rFonts w:eastAsia="Times New Roman"/>
          <w:lang w:eastAsia="en-GB"/>
        </w:rPr>
      </w:pPr>
      <w:r w:rsidRPr="008E403D">
        <w:rPr>
          <w:rFonts w:eastAsia="Times New Roman"/>
          <w:lang w:eastAsia="en-GB"/>
        </w:rPr>
        <w:t>25-Jan-13</w:t>
      </w:r>
      <w:r w:rsidRPr="008E403D">
        <w:rPr>
          <w:rFonts w:eastAsia="Times New Roman"/>
          <w:lang w:eastAsia="en-GB"/>
        </w:rPr>
        <w:tab/>
        <w:t>NTIA 5 GHz Report</w:t>
      </w:r>
    </w:p>
    <w:p w:rsidR="008E403D" w:rsidRPr="008E403D" w:rsidRDefault="008E403D" w:rsidP="008E403D">
      <w:pPr>
        <w:rPr>
          <w:lang w:eastAsia="en-GB"/>
        </w:rPr>
      </w:pPr>
      <w:r w:rsidRPr="008E403D">
        <w:rPr>
          <w:lang w:eastAsia="en-GB"/>
        </w:rPr>
        <w:t xml:space="preserve">“Evaluation of the 5350-5470 MHz and 5850-5925 MHz Bands...,” available at </w:t>
      </w:r>
      <w:hyperlink r:id="rId8" w:history="1">
        <w:r w:rsidRPr="00224D88">
          <w:rPr>
            <w:rStyle w:val="Hyperlink"/>
            <w:lang w:eastAsia="en-GB"/>
          </w:rPr>
          <w:t>http://www.ntia.doc.gov/files/ntia/publications/ntia_5_ghz_report_01-25-2013.pdf</w:t>
        </w:r>
      </w:hyperlink>
    </w:p>
    <w:p w:rsidR="008E403D" w:rsidRDefault="008E403D" w:rsidP="008E403D">
      <w:pPr>
        <w:pStyle w:val="Heading2"/>
        <w:rPr>
          <w:rFonts w:eastAsia="Times New Roman"/>
          <w:lang w:eastAsia="en-GB"/>
        </w:rPr>
      </w:pPr>
      <w:r w:rsidRPr="008E403D">
        <w:rPr>
          <w:rFonts w:eastAsia="Times New Roman"/>
          <w:lang w:eastAsia="en-GB"/>
        </w:rPr>
        <w:t>20-Feb-13</w:t>
      </w:r>
      <w:r w:rsidRPr="008E403D">
        <w:rPr>
          <w:rFonts w:eastAsia="Times New Roman"/>
          <w:lang w:eastAsia="en-GB"/>
        </w:rPr>
        <w:tab/>
        <w:t>FCC 13-22 NPRM 5 GHz Unlicensed Spectrum (UNII)</w:t>
      </w:r>
    </w:p>
    <w:p w:rsidR="008E403D" w:rsidRDefault="008E403D" w:rsidP="008E403D">
      <w:pPr>
        <w:rPr>
          <w:lang w:eastAsia="en-GB"/>
        </w:rPr>
      </w:pPr>
      <w:r w:rsidRPr="008E403D">
        <w:rPr>
          <w:lang w:eastAsia="en-GB"/>
        </w:rPr>
        <w:t>(</w:t>
      </w:r>
      <w:proofErr w:type="gramStart"/>
      <w:r w:rsidRPr="008E403D">
        <w:rPr>
          <w:lang w:eastAsia="en-GB"/>
        </w:rPr>
        <w:t>aka</w:t>
      </w:r>
      <w:proofErr w:type="gramEnd"/>
      <w:r w:rsidRPr="008E403D">
        <w:rPr>
          <w:lang w:eastAsia="en-GB"/>
        </w:rPr>
        <w:t xml:space="preserve"> ET Docket No. 13-49) </w:t>
      </w:r>
      <w:hyperlink r:id="rId9" w:history="1">
        <w:r w:rsidRPr="00224D88">
          <w:rPr>
            <w:rStyle w:val="Hyperlink"/>
            <w:lang w:eastAsia="en-GB"/>
          </w:rPr>
          <w:t>https://apps.fcc.gov/edocs_public/attachmatch/FCC-13-22A1.pdf</w:t>
        </w:r>
      </w:hyperlink>
    </w:p>
    <w:p w:rsidR="008E403D" w:rsidRDefault="008E403D" w:rsidP="008E403D">
      <w:pPr>
        <w:pStyle w:val="Heading2"/>
        <w:rPr>
          <w:rFonts w:ascii="Times New Roman" w:eastAsia="Times New Roman" w:hAnsi="Times New Roman" w:cs="Times New Roman"/>
          <w:sz w:val="20"/>
          <w:szCs w:val="20"/>
          <w:lang w:eastAsia="en-GB"/>
        </w:rPr>
      </w:pPr>
      <w:r w:rsidRPr="008E403D">
        <w:rPr>
          <w:rFonts w:eastAsia="Times New Roman"/>
          <w:lang w:eastAsia="en-GB"/>
        </w:rPr>
        <w:t>08-Aug-13</w:t>
      </w:r>
      <w:r w:rsidRPr="008E403D">
        <w:rPr>
          <w:rFonts w:eastAsia="Times New Roman"/>
          <w:lang w:eastAsia="en-GB"/>
        </w:rPr>
        <w:tab/>
        <w:t>802.11 Radio Regulatory Teleconference</w:t>
      </w:r>
      <w:r w:rsidRPr="008E403D">
        <w:rPr>
          <w:rFonts w:ascii="Times New Roman" w:eastAsia="Times New Roman" w:hAnsi="Times New Roman" w:cs="Times New Roman"/>
          <w:sz w:val="20"/>
          <w:szCs w:val="20"/>
          <w:lang w:eastAsia="en-GB"/>
        </w:rPr>
        <w:tab/>
      </w:r>
    </w:p>
    <w:p w:rsidR="008E403D" w:rsidRDefault="008E403D" w:rsidP="008E403D">
      <w:pPr>
        <w:rPr>
          <w:lang w:eastAsia="en-GB"/>
        </w:rPr>
      </w:pPr>
      <w:proofErr w:type="gramStart"/>
      <w:r>
        <w:rPr>
          <w:lang w:eastAsia="en-GB"/>
        </w:rPr>
        <w:t>E</w:t>
      </w:r>
      <w:r w:rsidRPr="008E403D">
        <w:rPr>
          <w:lang w:eastAsia="en-GB"/>
        </w:rPr>
        <w:t>stablished ITS/DSRC Tiger Team</w:t>
      </w:r>
      <w:r>
        <w:rPr>
          <w:lang w:eastAsia="en-GB"/>
        </w:rPr>
        <w:t>.</w:t>
      </w:r>
      <w:proofErr w:type="gramEnd"/>
    </w:p>
    <w:p w:rsidR="008E403D" w:rsidRDefault="00856BAE" w:rsidP="008E403D">
      <w:pPr>
        <w:rPr>
          <w:lang w:eastAsia="en-GB"/>
        </w:rPr>
      </w:pPr>
      <w:r>
        <w:rPr>
          <w:lang w:eastAsia="en-GB"/>
        </w:rPr>
        <w:t xml:space="preserve">From: </w:t>
      </w:r>
      <w:hyperlink r:id="rId10" w:history="1">
        <w:r w:rsidRPr="00224D88">
          <w:rPr>
            <w:rStyle w:val="Hyperlink"/>
            <w:lang w:eastAsia="en-GB"/>
          </w:rPr>
          <w:t>https://mentor.ieee.org/802.11/dcn/13/11-13-0935-01-0reg-august-1st-teleconference-plan-and-agenda.ppt</w:t>
        </w:r>
      </w:hyperlink>
      <w:r>
        <w:rPr>
          <w:lang w:eastAsia="en-GB"/>
        </w:rPr>
        <w:t xml:space="preserve"> slide 8</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Pr="00856BAE" w:rsidRDefault="00856BAE" w:rsidP="00856BAE">
            <w:pPr>
              <w:pStyle w:val="ListParagraph"/>
              <w:numPr>
                <w:ilvl w:val="0"/>
                <w:numId w:val="3"/>
              </w:numPr>
              <w:rPr>
                <w:lang w:eastAsia="en-GB"/>
              </w:rPr>
            </w:pPr>
            <w:r w:rsidRPr="00856BAE">
              <w:rPr>
                <w:b/>
                <w:bCs/>
                <w:lang w:val="en-US" w:eastAsia="en-GB"/>
              </w:rPr>
              <w:t>What should be the outcome from the group?</w:t>
            </w:r>
          </w:p>
          <w:p w:rsidR="00856BAE" w:rsidRPr="00856BAE" w:rsidRDefault="00856BAE" w:rsidP="00856BAE">
            <w:pPr>
              <w:pStyle w:val="ListParagraph"/>
              <w:numPr>
                <w:ilvl w:val="1"/>
                <w:numId w:val="3"/>
              </w:numPr>
              <w:rPr>
                <w:lang w:eastAsia="en-GB"/>
              </w:rPr>
            </w:pPr>
            <w:r w:rsidRPr="00856BAE">
              <w:rPr>
                <w:lang w:val="en-US" w:eastAsia="en-GB"/>
              </w:rPr>
              <w:t>Set of coexistence requirements for 802.11 in the 5 GHz band with ITS safety of life and property communications in the 5.9 GHz band</w:t>
            </w:r>
          </w:p>
          <w:p w:rsidR="00856BAE" w:rsidRPr="00856BAE" w:rsidRDefault="00856BAE" w:rsidP="00856BAE">
            <w:pPr>
              <w:pStyle w:val="ListParagraph"/>
              <w:numPr>
                <w:ilvl w:val="1"/>
                <w:numId w:val="3"/>
              </w:numPr>
              <w:rPr>
                <w:lang w:eastAsia="en-GB"/>
              </w:rPr>
            </w:pPr>
            <w:r w:rsidRPr="00856BAE">
              <w:rPr>
                <w:lang w:val="en-US" w:eastAsia="en-GB"/>
              </w:rPr>
              <w:t>Form a group to provide a formal interface to other organizations in the automotive industry, NHTSA, DOT and other ITS players</w:t>
            </w:r>
          </w:p>
          <w:p w:rsidR="00856BAE" w:rsidRPr="00856BAE" w:rsidRDefault="00856BAE" w:rsidP="00856BAE">
            <w:pPr>
              <w:pStyle w:val="ListParagraph"/>
              <w:numPr>
                <w:ilvl w:val="0"/>
                <w:numId w:val="3"/>
              </w:numPr>
              <w:rPr>
                <w:lang w:eastAsia="en-GB"/>
              </w:rPr>
            </w:pPr>
            <w:r w:rsidRPr="00856BAE">
              <w:rPr>
                <w:b/>
                <w:bCs/>
                <w:lang w:val="en-US" w:eastAsia="en-GB"/>
              </w:rPr>
              <w:t xml:space="preserve">What is the required milestone timeline </w:t>
            </w:r>
          </w:p>
          <w:p w:rsidR="00856BAE" w:rsidRPr="00856BAE" w:rsidRDefault="00856BAE" w:rsidP="00856BAE">
            <w:pPr>
              <w:pStyle w:val="ListParagraph"/>
              <w:numPr>
                <w:ilvl w:val="1"/>
                <w:numId w:val="3"/>
              </w:numPr>
              <w:rPr>
                <w:lang w:eastAsia="en-GB"/>
              </w:rPr>
            </w:pPr>
            <w:r w:rsidRPr="00856BAE">
              <w:rPr>
                <w:lang w:val="en-US" w:eastAsia="en-GB"/>
              </w:rPr>
              <w:t>Dependent upon the FCC et al, progress on the rollout of the standards, technologies and laws</w:t>
            </w:r>
          </w:p>
          <w:p w:rsidR="00856BAE" w:rsidRPr="00856BAE" w:rsidRDefault="00856BAE" w:rsidP="00856BAE">
            <w:pPr>
              <w:pStyle w:val="ListParagraph"/>
              <w:numPr>
                <w:ilvl w:val="1"/>
                <w:numId w:val="3"/>
              </w:numPr>
              <w:rPr>
                <w:lang w:eastAsia="en-GB"/>
              </w:rPr>
            </w:pPr>
            <w:r w:rsidRPr="00856BAE">
              <w:rPr>
                <w:lang w:val="en-US" w:eastAsia="en-GB"/>
              </w:rPr>
              <w:t>Outcome of experiments prior to rulemaking; proof of concepts</w:t>
            </w:r>
          </w:p>
          <w:p w:rsidR="00856BAE" w:rsidRPr="00856BAE" w:rsidRDefault="00856BAE" w:rsidP="00856BAE">
            <w:pPr>
              <w:pStyle w:val="ListParagraph"/>
              <w:numPr>
                <w:ilvl w:val="1"/>
                <w:numId w:val="3"/>
              </w:numPr>
              <w:rPr>
                <w:lang w:eastAsia="en-GB"/>
              </w:rPr>
            </w:pPr>
            <w:r w:rsidRPr="00856BAE">
              <w:rPr>
                <w:lang w:val="en-US" w:eastAsia="en-GB"/>
              </w:rPr>
              <w:t>August 21, 2013 completion of project; data to follow</w:t>
            </w:r>
          </w:p>
          <w:p w:rsidR="00856BAE" w:rsidRPr="00856BAE" w:rsidRDefault="00856BAE" w:rsidP="00856BAE">
            <w:pPr>
              <w:pStyle w:val="ListParagraph"/>
              <w:numPr>
                <w:ilvl w:val="1"/>
                <w:numId w:val="3"/>
              </w:numPr>
              <w:rPr>
                <w:lang w:eastAsia="en-GB"/>
              </w:rPr>
            </w:pPr>
            <w:r w:rsidRPr="00856BAE">
              <w:rPr>
                <w:lang w:val="en-US" w:eastAsia="en-GB"/>
              </w:rPr>
              <w:t>CAMP/DOT testing and validating</w:t>
            </w:r>
          </w:p>
          <w:p w:rsidR="00856BAE" w:rsidRPr="00856BAE" w:rsidRDefault="00856BAE" w:rsidP="00856BAE">
            <w:pPr>
              <w:pStyle w:val="ListParagraph"/>
              <w:numPr>
                <w:ilvl w:val="0"/>
                <w:numId w:val="3"/>
              </w:numPr>
              <w:rPr>
                <w:lang w:eastAsia="en-GB"/>
              </w:rPr>
            </w:pPr>
            <w:r w:rsidRPr="00856BAE">
              <w:rPr>
                <w:b/>
                <w:bCs/>
                <w:lang w:val="en-US" w:eastAsia="en-GB"/>
              </w:rPr>
              <w:t xml:space="preserve">Who will lead the group? </w:t>
            </w:r>
          </w:p>
          <w:p w:rsidR="00856BAE" w:rsidRPr="00856BAE" w:rsidRDefault="00856BAE" w:rsidP="00856BAE">
            <w:pPr>
              <w:pStyle w:val="ListParagraph"/>
              <w:numPr>
                <w:ilvl w:val="1"/>
                <w:numId w:val="3"/>
              </w:numPr>
              <w:rPr>
                <w:lang w:eastAsia="en-GB"/>
              </w:rPr>
            </w:pPr>
            <w:r w:rsidRPr="00856BAE">
              <w:rPr>
                <w:lang w:val="en-US" w:eastAsia="en-GB"/>
              </w:rPr>
              <w:t>Jim Lansford</w:t>
            </w:r>
          </w:p>
          <w:p w:rsidR="00856BAE" w:rsidRDefault="00856BAE" w:rsidP="00856BAE">
            <w:pPr>
              <w:pStyle w:val="ListParagraph"/>
              <w:numPr>
                <w:ilvl w:val="0"/>
                <w:numId w:val="3"/>
              </w:numPr>
              <w:rPr>
                <w:lang w:eastAsia="en-GB"/>
              </w:rPr>
            </w:pPr>
            <w:r w:rsidRPr="00856BAE">
              <w:rPr>
                <w:b/>
                <w:bCs/>
                <w:lang w:val="en-US" w:eastAsia="en-GB"/>
              </w:rPr>
              <w:t>Meeting times and recurrence?</w:t>
            </w:r>
          </w:p>
        </w:tc>
      </w:tr>
    </w:tbl>
    <w:p w:rsidR="00856BAE" w:rsidRPr="008E403D" w:rsidRDefault="00856BAE" w:rsidP="008E403D">
      <w:pPr>
        <w:rPr>
          <w:lang w:eastAsia="en-GB"/>
        </w:rPr>
      </w:pPr>
    </w:p>
    <w:p w:rsidR="008E403D" w:rsidRDefault="008E403D" w:rsidP="008E403D">
      <w:pPr>
        <w:pStyle w:val="Heading2"/>
        <w:rPr>
          <w:rFonts w:eastAsia="Times New Roman"/>
          <w:lang w:eastAsia="en-GB"/>
        </w:rPr>
      </w:pPr>
      <w:r w:rsidRPr="008E403D">
        <w:rPr>
          <w:rFonts w:eastAsia="Times New Roman"/>
          <w:lang w:eastAsia="en-GB"/>
        </w:rPr>
        <w:t>15-Aug-13</w:t>
      </w:r>
      <w:r w:rsidRPr="008E403D">
        <w:rPr>
          <w:rFonts w:eastAsia="Times New Roman"/>
          <w:lang w:eastAsia="en-GB"/>
        </w:rPr>
        <w:tab/>
      </w:r>
      <w:r>
        <w:rPr>
          <w:rFonts w:eastAsia="Times New Roman"/>
          <w:lang w:eastAsia="en-GB"/>
        </w:rPr>
        <w:t>802.11 RR Teleconference</w:t>
      </w:r>
    </w:p>
    <w:p w:rsidR="00856BAE" w:rsidRDefault="00856BAE" w:rsidP="00856BAE">
      <w:pPr>
        <w:rPr>
          <w:lang w:eastAsia="en-GB"/>
        </w:rPr>
      </w:pPr>
      <w:proofErr w:type="gramStart"/>
      <w:r>
        <w:rPr>
          <w:lang w:eastAsia="en-GB"/>
        </w:rPr>
        <w:t>Confirms logistics of Tiger Team.</w:t>
      </w:r>
      <w:proofErr w:type="gramEnd"/>
    </w:p>
    <w:p w:rsidR="00856BAE" w:rsidRDefault="00856BAE" w:rsidP="00856BAE">
      <w:pPr>
        <w:rPr>
          <w:lang w:eastAsia="en-GB"/>
        </w:rPr>
      </w:pPr>
      <w:r>
        <w:rPr>
          <w:lang w:eastAsia="en-GB"/>
        </w:rPr>
        <w:t xml:space="preserve">From </w:t>
      </w:r>
      <w:hyperlink r:id="rId11" w:history="1">
        <w:r w:rsidRPr="00224D88">
          <w:rPr>
            <w:rStyle w:val="Hyperlink"/>
            <w:lang w:eastAsia="en-GB"/>
          </w:rPr>
          <w:t>https://mentor.ieee.org/802.11/dcn/13/11-13-0963-01-0reg-august-15th-teleconference-plan-and-agenda.ppt</w:t>
        </w:r>
      </w:hyperlink>
      <w:r>
        <w:rPr>
          <w:lang w:eastAsia="en-GB"/>
        </w:rPr>
        <w:t xml:space="preserve"> slide 9</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Pr="00856BAE" w:rsidRDefault="00856BAE" w:rsidP="00856BAE">
            <w:pPr>
              <w:rPr>
                <w:lang w:eastAsia="en-GB"/>
              </w:rPr>
            </w:pPr>
            <w:r w:rsidRPr="00856BAE">
              <w:rPr>
                <w:b/>
                <w:bCs/>
                <w:lang w:val="en-US" w:eastAsia="en-GB"/>
              </w:rPr>
              <w:t>Tiger Team Status</w:t>
            </w:r>
          </w:p>
          <w:p w:rsidR="003C2565" w:rsidRPr="00856BAE" w:rsidRDefault="0015457E" w:rsidP="00856BAE">
            <w:pPr>
              <w:pStyle w:val="ListParagraph"/>
              <w:numPr>
                <w:ilvl w:val="0"/>
                <w:numId w:val="5"/>
              </w:numPr>
              <w:rPr>
                <w:lang w:eastAsia="en-GB"/>
              </w:rPr>
            </w:pPr>
            <w:r w:rsidRPr="00856BAE">
              <w:rPr>
                <w:b/>
                <w:bCs/>
                <w:lang w:val="en-US" w:eastAsia="en-GB"/>
              </w:rPr>
              <w:lastRenderedPageBreak/>
              <w:t>Weekly/Bi-weekly calls?</w:t>
            </w:r>
          </w:p>
          <w:p w:rsidR="003C2565" w:rsidRPr="00856BAE" w:rsidRDefault="0015457E" w:rsidP="00856BAE">
            <w:pPr>
              <w:pStyle w:val="ListParagraph"/>
              <w:numPr>
                <w:ilvl w:val="1"/>
                <w:numId w:val="5"/>
              </w:numPr>
              <w:rPr>
                <w:lang w:eastAsia="en-GB"/>
              </w:rPr>
            </w:pPr>
            <w:r w:rsidRPr="00856BAE">
              <w:rPr>
                <w:lang w:val="en-US" w:eastAsia="en-GB"/>
              </w:rPr>
              <w:t>Fridays @ 1:00pm ET starting 8/23</w:t>
            </w:r>
          </w:p>
          <w:p w:rsidR="003C2565" w:rsidRPr="00856BAE" w:rsidRDefault="0015457E" w:rsidP="00856BAE">
            <w:pPr>
              <w:pStyle w:val="ListParagraph"/>
              <w:numPr>
                <w:ilvl w:val="0"/>
                <w:numId w:val="5"/>
              </w:numPr>
              <w:rPr>
                <w:lang w:eastAsia="en-GB"/>
              </w:rPr>
            </w:pPr>
            <w:r w:rsidRPr="00856BAE">
              <w:rPr>
                <w:b/>
                <w:bCs/>
                <w:lang w:val="en-US" w:eastAsia="en-GB"/>
              </w:rPr>
              <w:t>First meeting to determine what we need to go forward and how often to meet</w:t>
            </w:r>
          </w:p>
          <w:p w:rsidR="00856BAE" w:rsidRDefault="0015457E" w:rsidP="00856BAE">
            <w:pPr>
              <w:pStyle w:val="ListParagraph"/>
              <w:numPr>
                <w:ilvl w:val="0"/>
                <w:numId w:val="5"/>
              </w:numPr>
              <w:rPr>
                <w:lang w:eastAsia="en-GB"/>
              </w:rPr>
            </w:pPr>
            <w:r w:rsidRPr="00856BAE">
              <w:rPr>
                <w:b/>
                <w:bCs/>
                <w:lang w:val="en-US" w:eastAsia="en-GB"/>
              </w:rPr>
              <w:t>Jim will send notice to the Regulatory SC reflector</w:t>
            </w:r>
          </w:p>
        </w:tc>
      </w:tr>
    </w:tbl>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23-Aug-13</w:t>
      </w:r>
      <w:r w:rsidRPr="008E403D">
        <w:rPr>
          <w:rFonts w:eastAsia="Times New Roman"/>
          <w:lang w:eastAsia="en-GB"/>
        </w:rPr>
        <w:tab/>
      </w:r>
      <w:r w:rsidR="00856BAE">
        <w:rPr>
          <w:rFonts w:eastAsia="Times New Roman"/>
          <w:lang w:eastAsia="en-GB"/>
        </w:rPr>
        <w:t>I</w:t>
      </w:r>
      <w:r w:rsidRPr="008E403D">
        <w:rPr>
          <w:rFonts w:eastAsia="Times New Roman"/>
          <w:lang w:eastAsia="en-GB"/>
        </w:rPr>
        <w:t>nitial 802.11 RR Tiger Team teleconference</w:t>
      </w:r>
    </w:p>
    <w:p w:rsidR="00856BAE" w:rsidRPr="00856BAE" w:rsidRDefault="00856BAE" w:rsidP="00856BAE">
      <w:pPr>
        <w:rPr>
          <w:lang w:eastAsia="en-GB"/>
        </w:rPr>
      </w:pPr>
      <w:r>
        <w:rPr>
          <w:lang w:eastAsia="en-GB"/>
        </w:rPr>
        <w:t xml:space="preserve">From </w:t>
      </w:r>
      <w:hyperlink r:id="rId12" w:history="1">
        <w:r w:rsidRPr="00224D88">
          <w:rPr>
            <w:rStyle w:val="Hyperlink"/>
            <w:lang w:eastAsia="en-GB"/>
          </w:rPr>
          <w:t>https://mentor.ieee.org/802.11/dcn/13/11-13-0988-00-0reg-august-23rd-dsrc-coexistence-tiger-team-agenda.ppt</w:t>
        </w:r>
      </w:hyperlink>
      <w:r>
        <w:rPr>
          <w:lang w:eastAsia="en-GB"/>
        </w:rPr>
        <w:t xml:space="preserve"> slide 6</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Default="00856BAE" w:rsidP="00856BAE">
            <w:pPr>
              <w:rPr>
                <w:lang w:eastAsia="en-GB"/>
              </w:rPr>
            </w:pPr>
            <w:r w:rsidRPr="00856BAE">
              <w:rPr>
                <w:b/>
                <w:bCs/>
                <w:lang w:val="en-US" w:eastAsia="en-GB"/>
              </w:rPr>
              <w:t>SC Operating Rules – Tiger Team</w:t>
            </w:r>
          </w:p>
          <w:p w:rsidR="003C2565" w:rsidRPr="00856BAE" w:rsidRDefault="0015457E" w:rsidP="00856BAE">
            <w:pPr>
              <w:numPr>
                <w:ilvl w:val="0"/>
                <w:numId w:val="6"/>
              </w:numPr>
              <w:rPr>
                <w:lang w:eastAsia="en-GB"/>
              </w:rPr>
            </w:pPr>
            <w:r w:rsidRPr="00856BAE">
              <w:rPr>
                <w:b/>
                <w:bCs/>
                <w:lang w:val="en-US" w:eastAsia="en-GB"/>
              </w:rPr>
              <w:t>Anybody can vote, present, and make motions</w:t>
            </w:r>
          </w:p>
          <w:p w:rsidR="003C2565" w:rsidRPr="00856BAE" w:rsidRDefault="0015457E" w:rsidP="00856BAE">
            <w:pPr>
              <w:numPr>
                <w:ilvl w:val="0"/>
                <w:numId w:val="6"/>
              </w:numPr>
              <w:rPr>
                <w:lang w:eastAsia="en-GB"/>
              </w:rPr>
            </w:pPr>
            <w:r w:rsidRPr="00856BAE">
              <w:rPr>
                <w:b/>
                <w:bCs/>
                <w:lang w:val="en-US" w:eastAsia="en-GB"/>
              </w:rPr>
              <w:t>This is a tiger team – it is an ad hoc meeting of the 802.11 Regulatory Standing Committee</w:t>
            </w:r>
          </w:p>
          <w:p w:rsidR="003C2565" w:rsidRPr="00856BAE" w:rsidRDefault="0015457E" w:rsidP="00856BAE">
            <w:pPr>
              <w:numPr>
                <w:ilvl w:val="1"/>
                <w:numId w:val="6"/>
              </w:numPr>
              <w:rPr>
                <w:lang w:eastAsia="en-GB"/>
              </w:rPr>
            </w:pPr>
            <w:r w:rsidRPr="00856BAE">
              <w:rPr>
                <w:lang w:val="en-US" w:eastAsia="en-GB"/>
              </w:rPr>
              <w:t>Any documents that are generated by this group that are intended for distribution outside of IEEE 802.11 (e.g., 802.18) must be ratified by the larger 802.11 Regulatory SC</w:t>
            </w:r>
          </w:p>
          <w:p w:rsidR="003C2565" w:rsidRPr="00856BAE" w:rsidRDefault="0015457E" w:rsidP="00856BAE">
            <w:pPr>
              <w:numPr>
                <w:ilvl w:val="1"/>
                <w:numId w:val="6"/>
              </w:numPr>
              <w:rPr>
                <w:lang w:eastAsia="en-GB"/>
              </w:rPr>
            </w:pPr>
            <w:r w:rsidRPr="00856BAE">
              <w:rPr>
                <w:lang w:val="en-US" w:eastAsia="en-GB"/>
              </w:rPr>
              <w:t>Voting on documents must occur at an interim or plenary meeting</w:t>
            </w:r>
          </w:p>
          <w:p w:rsidR="003C2565" w:rsidRPr="00856BAE" w:rsidRDefault="0015457E" w:rsidP="00856BAE">
            <w:pPr>
              <w:numPr>
                <w:ilvl w:val="1"/>
                <w:numId w:val="6"/>
              </w:numPr>
              <w:rPr>
                <w:lang w:eastAsia="en-GB"/>
              </w:rPr>
            </w:pPr>
            <w:r w:rsidRPr="00856BAE">
              <w:rPr>
                <w:lang w:val="en-US" w:eastAsia="en-GB"/>
              </w:rPr>
              <w:t>Only 802.11 voters may vote on documents to be ratified</w:t>
            </w:r>
          </w:p>
          <w:p w:rsidR="003C2565" w:rsidRPr="00856BAE" w:rsidRDefault="0015457E" w:rsidP="00856BAE">
            <w:pPr>
              <w:numPr>
                <w:ilvl w:val="1"/>
                <w:numId w:val="6"/>
              </w:numPr>
              <w:rPr>
                <w:lang w:eastAsia="en-GB"/>
              </w:rPr>
            </w:pPr>
            <w:r w:rsidRPr="00856BAE">
              <w:rPr>
                <w:lang w:val="en-US" w:eastAsia="en-GB"/>
              </w:rPr>
              <w:t>Any submissions to this group must be posted to the IEEE document server (Mentor)</w:t>
            </w:r>
          </w:p>
          <w:p w:rsidR="00856BAE" w:rsidRDefault="00856BAE" w:rsidP="00856BAE">
            <w:pPr>
              <w:rPr>
                <w:lang w:eastAsia="en-GB"/>
              </w:rPr>
            </w:pPr>
          </w:p>
        </w:tc>
      </w:tr>
    </w:tbl>
    <w:p w:rsidR="00856BAE" w:rsidRDefault="00856BAE" w:rsidP="00856BAE">
      <w:pPr>
        <w:rPr>
          <w:lang w:eastAsia="en-GB"/>
        </w:rPr>
      </w:pPr>
    </w:p>
    <w:p w:rsidR="00856BAE" w:rsidRDefault="00856BAE" w:rsidP="00856BAE">
      <w:pPr>
        <w:rPr>
          <w:lang w:eastAsia="en-GB"/>
        </w:rPr>
      </w:pPr>
      <w:r>
        <w:rPr>
          <w:lang w:eastAsia="en-GB"/>
        </w:rPr>
        <w:t>Slide 7</w:t>
      </w:r>
    </w:p>
    <w:tbl>
      <w:tblPr>
        <w:tblStyle w:val="TableGrid"/>
        <w:tblW w:w="0" w:type="auto"/>
        <w:tblLook w:val="04A0" w:firstRow="1" w:lastRow="0" w:firstColumn="1" w:lastColumn="0" w:noHBand="0" w:noVBand="1"/>
      </w:tblPr>
      <w:tblGrid>
        <w:gridCol w:w="9016"/>
      </w:tblGrid>
      <w:tr w:rsidR="00856BAE" w:rsidTr="00856BAE">
        <w:tc>
          <w:tcPr>
            <w:tcW w:w="9016" w:type="dxa"/>
          </w:tcPr>
          <w:p w:rsidR="003C2565" w:rsidRPr="00856BAE" w:rsidRDefault="0015457E" w:rsidP="00856BAE">
            <w:pPr>
              <w:pStyle w:val="ListParagraph"/>
              <w:numPr>
                <w:ilvl w:val="0"/>
                <w:numId w:val="8"/>
              </w:numPr>
              <w:rPr>
                <w:lang w:eastAsia="en-GB"/>
              </w:rPr>
            </w:pPr>
            <w:r w:rsidRPr="00856BAE">
              <w:rPr>
                <w:b/>
                <w:bCs/>
                <w:lang w:val="en-US" w:eastAsia="en-GB"/>
              </w:rPr>
              <w:t>FCC allocated 75MHz of spectrum in the 5.9GHz band (5850-5925MHz) for Dedicated Short Range Communications (DSRC) in October 1999</w:t>
            </w:r>
          </w:p>
          <w:p w:rsidR="003C2565" w:rsidRPr="00856BAE" w:rsidRDefault="0015457E" w:rsidP="00856BAE">
            <w:pPr>
              <w:pStyle w:val="ListParagraph"/>
              <w:numPr>
                <w:ilvl w:val="0"/>
                <w:numId w:val="8"/>
              </w:numPr>
              <w:rPr>
                <w:lang w:eastAsia="en-GB"/>
              </w:rPr>
            </w:pPr>
            <w:r w:rsidRPr="00856BAE">
              <w:rPr>
                <w:b/>
                <w:bCs/>
                <w:lang w:val="en-US" w:eastAsia="en-GB"/>
              </w:rPr>
              <w:t>In FCC NPRM 13-22 (13-49), the FCC proposed sharing the DSRC band, which would be UNII-4</w:t>
            </w:r>
          </w:p>
          <w:p w:rsidR="003C2565" w:rsidRPr="00856BAE" w:rsidRDefault="0015457E" w:rsidP="00856BAE">
            <w:pPr>
              <w:pStyle w:val="ListParagraph"/>
              <w:numPr>
                <w:ilvl w:val="1"/>
                <w:numId w:val="8"/>
              </w:numPr>
              <w:rPr>
                <w:lang w:eastAsia="en-GB"/>
              </w:rPr>
            </w:pPr>
            <w:r w:rsidRPr="00856BAE">
              <w:rPr>
                <w:lang w:val="en-US" w:eastAsia="en-GB"/>
              </w:rPr>
              <w:t>DSRC would remain as a primary user of the band</w:t>
            </w:r>
          </w:p>
          <w:p w:rsidR="003C2565" w:rsidRPr="00856BAE" w:rsidRDefault="0015457E" w:rsidP="00856BAE">
            <w:pPr>
              <w:pStyle w:val="ListParagraph"/>
              <w:numPr>
                <w:ilvl w:val="0"/>
                <w:numId w:val="8"/>
              </w:numPr>
              <w:rPr>
                <w:lang w:eastAsia="en-GB"/>
              </w:rPr>
            </w:pPr>
            <w:r w:rsidRPr="00856BAE">
              <w:rPr>
                <w:b/>
                <w:bCs/>
                <w:lang w:val="en-US" w:eastAsia="en-GB"/>
              </w:rPr>
              <w:t>802.11ac could be modified to operate in this new UNII-4 band if approved by the FCC</w:t>
            </w:r>
          </w:p>
          <w:p w:rsidR="00856BAE" w:rsidRDefault="0015457E" w:rsidP="00856BAE">
            <w:pPr>
              <w:pStyle w:val="ListParagraph"/>
              <w:numPr>
                <w:ilvl w:val="0"/>
                <w:numId w:val="8"/>
              </w:numPr>
              <w:rPr>
                <w:lang w:eastAsia="en-GB"/>
              </w:rPr>
            </w:pPr>
            <w:r w:rsidRPr="00856BAE">
              <w:rPr>
                <w:b/>
                <w:bCs/>
                <w:lang w:val="en-US" w:eastAsia="en-GB"/>
              </w:rPr>
              <w:t>FCC did not specify the framework or etiquette by which band sharing would occur</w:t>
            </w:r>
          </w:p>
        </w:tc>
      </w:tr>
    </w:tbl>
    <w:p w:rsidR="00856BAE" w:rsidRPr="00856BAE" w:rsidRDefault="00856BAE" w:rsidP="00856BAE">
      <w:pPr>
        <w:rPr>
          <w:lang w:eastAsia="en-GB"/>
        </w:rPr>
      </w:pPr>
    </w:p>
    <w:p w:rsidR="00856BAE" w:rsidRPr="00856BAE" w:rsidRDefault="00856BAE" w:rsidP="00856BAE">
      <w:pPr>
        <w:rPr>
          <w:lang w:eastAsia="en-GB"/>
        </w:rPr>
      </w:pPr>
    </w:p>
    <w:p w:rsidR="00B94F56" w:rsidRDefault="008E403D" w:rsidP="00B94F56">
      <w:pPr>
        <w:pStyle w:val="Heading2"/>
        <w:rPr>
          <w:rFonts w:eastAsia="Times New Roman"/>
          <w:lang w:eastAsia="en-GB"/>
        </w:rPr>
      </w:pPr>
      <w:r>
        <w:rPr>
          <w:rFonts w:eastAsia="Times New Roman"/>
          <w:lang w:eastAsia="en-GB"/>
        </w:rPr>
        <w:t xml:space="preserve">Aug-13 to Mar-15 </w:t>
      </w:r>
      <w:r>
        <w:rPr>
          <w:rFonts w:eastAsia="Times New Roman"/>
          <w:lang w:eastAsia="en-GB"/>
        </w:rPr>
        <w:tab/>
      </w:r>
      <w:r w:rsidRPr="008E403D">
        <w:rPr>
          <w:rFonts w:eastAsia="Times New Roman"/>
          <w:lang w:eastAsia="en-GB"/>
        </w:rPr>
        <w:t>18.5 months of 802.11 RR Tiger Team meetings</w:t>
      </w:r>
    </w:p>
    <w:p w:rsidR="00B94F56" w:rsidRDefault="00B94F56" w:rsidP="00A11801">
      <w:pPr>
        <w:spacing w:after="0" w:line="240" w:lineRule="auto"/>
        <w:rPr>
          <w:rFonts w:ascii="Times New Roman" w:eastAsia="Times New Roman" w:hAnsi="Times New Roman" w:cs="Times New Roman"/>
          <w:sz w:val="24"/>
          <w:szCs w:val="24"/>
          <w:lang w:val="en-US"/>
        </w:rPr>
      </w:pPr>
      <w:r>
        <w:rPr>
          <w:rFonts w:eastAsia="Times New Roman"/>
          <w:lang w:eastAsia="en-GB"/>
        </w:rPr>
        <w:br/>
      </w:r>
      <w:r w:rsidR="00A11801">
        <w:rPr>
          <w:rFonts w:ascii="Times New Roman" w:eastAsia="Times New Roman" w:hAnsi="Times New Roman" w:cs="Times New Roman"/>
          <w:sz w:val="24"/>
          <w:szCs w:val="24"/>
          <w:lang w:val="en-US"/>
        </w:rPr>
        <w:t>Drafts of the Tiger Team report were developed during this period.</w:t>
      </w:r>
    </w:p>
    <w:p w:rsidR="00A11801" w:rsidRPr="00B94F56" w:rsidRDefault="00A11801" w:rsidP="00A11801">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These docu</w:t>
      </w:r>
      <w:r>
        <w:rPr>
          <w:rFonts w:ascii="Times New Roman" w:eastAsia="Times New Roman" w:hAnsi="Times New Roman" w:cs="Times New Roman"/>
          <w:sz w:val="24"/>
          <w:szCs w:val="24"/>
          <w:lang w:val="en-US"/>
        </w:rPr>
        <w:t xml:space="preserve">ments demonstrate that both the </w:t>
      </w:r>
      <w:r w:rsidRPr="00B94F56">
        <w:rPr>
          <w:rFonts w:ascii="Times New Roman" w:eastAsia="Times New Roman" w:hAnsi="Times New Roman" w:cs="Times New Roman"/>
          <w:sz w:val="24"/>
          <w:szCs w:val="24"/>
          <w:lang w:val="en-US"/>
        </w:rPr>
        <w:t>report and the voting results wer</w:t>
      </w:r>
      <w:r>
        <w:rPr>
          <w:rFonts w:ascii="Times New Roman" w:eastAsia="Times New Roman" w:hAnsi="Times New Roman" w:cs="Times New Roman"/>
          <w:sz w:val="24"/>
          <w:szCs w:val="24"/>
          <w:lang w:val="en-US"/>
        </w:rPr>
        <w:t xml:space="preserve">e developed through an open </w:t>
      </w:r>
      <w:r w:rsidRPr="00B94F56">
        <w:rPr>
          <w:rFonts w:ascii="Times New Roman" w:eastAsia="Times New Roman" w:hAnsi="Times New Roman" w:cs="Times New Roman"/>
          <w:sz w:val="24"/>
          <w:szCs w:val="24"/>
          <w:lang w:val="en-US"/>
        </w:rPr>
        <w:t>process. Poll questions were edited over several hours of Tiger Team teleconfe</w:t>
      </w:r>
      <w:r>
        <w:rPr>
          <w:rFonts w:ascii="Times New Roman" w:eastAsia="Times New Roman" w:hAnsi="Times New Roman" w:cs="Times New Roman"/>
          <w:sz w:val="24"/>
          <w:szCs w:val="24"/>
          <w:lang w:val="en-US"/>
        </w:rPr>
        <w:t>rences in December and January.</w:t>
      </w:r>
      <w:r w:rsidRPr="00B94F56">
        <w:rPr>
          <w:rFonts w:ascii="Times New Roman" w:eastAsia="Times New Roman" w:hAnsi="Times New Roman" w:cs="Times New Roman"/>
          <w:sz w:val="24"/>
          <w:szCs w:val="24"/>
          <w:lang w:val="en-US"/>
        </w:rPr>
        <w:t xml:space="preserve"> Fina</w:t>
      </w:r>
      <w:r>
        <w:rPr>
          <w:rFonts w:ascii="Times New Roman" w:eastAsia="Times New Roman" w:hAnsi="Times New Roman" w:cs="Times New Roman"/>
          <w:sz w:val="24"/>
          <w:szCs w:val="24"/>
          <w:lang w:val="en-US"/>
        </w:rPr>
        <w:t>l report comments were resolved over</w:t>
      </w:r>
      <w:r w:rsidR="00783111">
        <w:rPr>
          <w:rFonts w:ascii="Times New Roman" w:eastAsia="Times New Roman" w:hAnsi="Times New Roman" w:cs="Times New Roman"/>
          <w:sz w:val="24"/>
          <w:szCs w:val="24"/>
          <w:lang w:val="en-US"/>
        </w:rPr>
        <w:t xml:space="preserve"> </w:t>
      </w:r>
      <w:bookmarkStart w:id="0" w:name="_GoBack"/>
      <w:bookmarkEnd w:id="0"/>
      <w:r>
        <w:rPr>
          <w:rFonts w:ascii="Times New Roman" w:eastAsia="Times New Roman" w:hAnsi="Times New Roman" w:cs="Times New Roman"/>
          <w:sz w:val="24"/>
          <w:szCs w:val="24"/>
          <w:lang w:val="en-US"/>
        </w:rPr>
        <w:t xml:space="preserve">several hours of </w:t>
      </w:r>
      <w:r w:rsidRPr="00B94F56">
        <w:rPr>
          <w:rFonts w:ascii="Times New Roman" w:eastAsia="Times New Roman" w:hAnsi="Times New Roman" w:cs="Times New Roman"/>
          <w:sz w:val="24"/>
          <w:szCs w:val="24"/>
          <w:lang w:val="en-US"/>
        </w:rPr>
        <w:t>Tiger Team teleconf</w:t>
      </w:r>
      <w:r>
        <w:rPr>
          <w:rFonts w:ascii="Times New Roman" w:eastAsia="Times New Roman" w:hAnsi="Times New Roman" w:cs="Times New Roman"/>
          <w:sz w:val="24"/>
          <w:szCs w:val="24"/>
          <w:lang w:val="en-US"/>
        </w:rPr>
        <w:t>erences in February and March.</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Date of posting of each revision of draft Tiger Team final report: DCN 11-14-1596 (doc)</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00 posted Dec. 12, 2014</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01 posted Jan. 30,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02 posted Feb. 20,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03 posted Mar 06,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04 posted Mar 09,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Date of posting of clean Tiger Team final report: DCN 11-15-0347 (pdf)</w:t>
      </w: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March 09,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Date of posting of each revision of consolidated comment spreadsheet: DCN 11-15-0175 (</w:t>
      </w:r>
      <w:proofErr w:type="spellStart"/>
      <w:r w:rsidRPr="00B94F56">
        <w:rPr>
          <w:rFonts w:ascii="Times New Roman" w:eastAsia="Times New Roman" w:hAnsi="Times New Roman" w:cs="Times New Roman"/>
          <w:sz w:val="24"/>
          <w:szCs w:val="24"/>
          <w:u w:val="single"/>
          <w:lang w:val="en-US"/>
        </w:rPr>
        <w:t>xls</w:t>
      </w:r>
      <w:proofErr w:type="spellEnd"/>
      <w:r w:rsidRPr="00B94F56">
        <w:rPr>
          <w:rFonts w:ascii="Times New Roman" w:eastAsia="Times New Roman" w:hAnsi="Times New Roman" w:cs="Times New Roman"/>
          <w:sz w:val="24"/>
          <w:szCs w:val="24"/>
          <w:u w:val="single"/>
          <w:lang w:val="en-US"/>
        </w:rPr>
        <w:t>)</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00 posted Jan. 15,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01 posted Jan. 29,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02 posted Feb. 20,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03 posted Feb. 27,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04 posted Mar 06,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05 posted Mar 09,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Comment resolution teleconference dates (60 to 90 minutes each):</w:t>
      </w: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Feb. 6, Feb. 20, Feb. 27 and March 6,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Tiger Team voting:</w:t>
      </w:r>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Straw Poll final questions: posted Jan 30, 2015</w:t>
      </w:r>
      <w:r w:rsidRPr="00B94F56">
        <w:rPr>
          <w:rFonts w:ascii="Times New Roman" w:eastAsia="Times New Roman" w:hAnsi="Times New Roman" w:cs="Times New Roman"/>
          <w:sz w:val="24"/>
          <w:szCs w:val="24"/>
          <w:lang w:val="en-US"/>
        </w:rPr>
        <w:br/>
      </w:r>
      <w:hyperlink r:id="rId13" w:history="1">
        <w:r w:rsidRPr="00B94F56">
          <w:rPr>
            <w:rFonts w:ascii="Times New Roman" w:eastAsia="Times New Roman" w:hAnsi="Times New Roman" w:cs="Times New Roman"/>
            <w:color w:val="0000FF"/>
            <w:sz w:val="24"/>
            <w:szCs w:val="24"/>
            <w:u w:val="single"/>
            <w:lang w:val="en-US"/>
          </w:rPr>
          <w:t>https://mentor.ieee.org/802.11/dcn/15/11-15-0240-00-0reg-dsrc-coex-tt-final-report-straw-poll-questions.ppt</w:t>
        </w:r>
      </w:hyperlink>
      <w:r w:rsidRPr="00B94F56">
        <w:rPr>
          <w:rFonts w:ascii="Times New Roman" w:eastAsia="Times New Roman" w:hAnsi="Times New Roman" w:cs="Times New Roman"/>
          <w:sz w:val="24"/>
          <w:szCs w:val="24"/>
          <w:lang w:val="en-US"/>
        </w:rPr>
        <w:t xml:space="preserve"> </w:t>
      </w:r>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Eligible voter list and Tiger Team attendance: posted Jan. 30, 2015</w:t>
      </w:r>
      <w:r w:rsidRPr="00B94F56">
        <w:rPr>
          <w:rFonts w:ascii="Times New Roman" w:eastAsia="Times New Roman" w:hAnsi="Times New Roman" w:cs="Times New Roman"/>
          <w:sz w:val="24"/>
          <w:szCs w:val="24"/>
          <w:lang w:val="en-US"/>
        </w:rPr>
        <w:br/>
      </w:r>
      <w:hyperlink r:id="rId14" w:history="1">
        <w:r w:rsidRPr="00B94F56">
          <w:rPr>
            <w:rFonts w:ascii="Times New Roman" w:eastAsia="Times New Roman" w:hAnsi="Times New Roman" w:cs="Times New Roman"/>
            <w:color w:val="0000FF"/>
            <w:sz w:val="24"/>
            <w:szCs w:val="24"/>
            <w:u w:val="single"/>
            <w:lang w:val="en-US"/>
          </w:rPr>
          <w:t>https://mentor.ieee.org/802.11/dcn/15/11-15-0183-02-0reg-dsrc-coexistence-tt-attendance.xls</w:t>
        </w:r>
      </w:hyperlink>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Online Survey Period: Feb. 9 to Feb. 23, 2015</w:t>
      </w:r>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Overview of results: posted Feb. 27, 2015</w:t>
      </w:r>
      <w:r w:rsidRPr="00B94F56">
        <w:rPr>
          <w:rFonts w:ascii="Times New Roman" w:eastAsia="Times New Roman" w:hAnsi="Times New Roman" w:cs="Times New Roman"/>
          <w:sz w:val="24"/>
          <w:szCs w:val="24"/>
          <w:lang w:val="en-US"/>
        </w:rPr>
        <w:br/>
      </w:r>
      <w:hyperlink r:id="rId15" w:history="1">
        <w:r w:rsidRPr="00B94F56">
          <w:rPr>
            <w:rFonts w:ascii="Times New Roman" w:eastAsia="Times New Roman" w:hAnsi="Times New Roman" w:cs="Times New Roman"/>
            <w:color w:val="0000FF"/>
            <w:sz w:val="24"/>
            <w:szCs w:val="24"/>
            <w:u w:val="single"/>
            <w:lang w:val="en-US"/>
          </w:rPr>
          <w:t>https://mentor.ieee.org/802.11/dcn/15/11-15-0288-00-0reg-overview-of-dsrc-coex-tt-straw-poll-results.ppt</w:t>
        </w:r>
      </w:hyperlink>
    </w:p>
    <w:p w:rsidR="00B94F56" w:rsidRPr="00B94F56" w:rsidRDefault="00B94F56" w:rsidP="00B94F56">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Sorted comments: posted March 8, 2015</w:t>
      </w:r>
      <w:r w:rsidRPr="00B94F56">
        <w:rPr>
          <w:rFonts w:ascii="Times New Roman" w:eastAsia="Times New Roman" w:hAnsi="Times New Roman" w:cs="Times New Roman"/>
          <w:sz w:val="24"/>
          <w:szCs w:val="24"/>
          <w:lang w:val="en-US"/>
        </w:rPr>
        <w:br/>
      </w:r>
      <w:hyperlink r:id="rId16" w:history="1">
        <w:r w:rsidRPr="00B94F56">
          <w:rPr>
            <w:rFonts w:ascii="Times New Roman" w:eastAsia="Times New Roman" w:hAnsi="Times New Roman" w:cs="Times New Roman"/>
            <w:color w:val="0000FF"/>
            <w:sz w:val="24"/>
            <w:szCs w:val="24"/>
            <w:u w:val="single"/>
            <w:lang w:val="en-US"/>
          </w:rPr>
          <w:t>https://mentor.ieee.org/802.11/dcn/15/11-15-0352-01-0reg-dsrc-tiger-team-straw-poll-comments-sorted.xlsx</w:t>
        </w:r>
      </w:hyperlink>
    </w:p>
    <w:p w:rsidR="008E403D" w:rsidRDefault="008E403D" w:rsidP="008E403D">
      <w:pPr>
        <w:pStyle w:val="Heading2"/>
        <w:rPr>
          <w:rFonts w:eastAsia="Times New Roman"/>
          <w:lang w:eastAsia="en-GB"/>
        </w:rPr>
      </w:pPr>
      <w:r w:rsidRPr="008E403D">
        <w:rPr>
          <w:rFonts w:eastAsia="Times New Roman"/>
          <w:lang w:eastAsia="en-GB"/>
        </w:rPr>
        <w:br/>
        <w:t>09-Mar-15</w:t>
      </w:r>
      <w:r w:rsidRPr="008E403D">
        <w:rPr>
          <w:rFonts w:eastAsia="Times New Roman"/>
          <w:lang w:eastAsia="en-GB"/>
        </w:rPr>
        <w:tab/>
        <w:t>Final Report of DSRC Coexistence Tiger Team</w:t>
      </w:r>
    </w:p>
    <w:p w:rsidR="00856BAE" w:rsidRDefault="001B579A" w:rsidP="00856BAE">
      <w:pPr>
        <w:rPr>
          <w:lang w:eastAsia="en-GB"/>
        </w:rPr>
      </w:pPr>
      <w:hyperlink r:id="rId17" w:history="1">
        <w:r w:rsidR="00856BAE" w:rsidRPr="00224D88">
          <w:rPr>
            <w:rStyle w:val="Hyperlink"/>
            <w:lang w:eastAsia="en-GB"/>
          </w:rPr>
          <w:t>https://mentor.ieee.org/802.11/dcn/14/11-14-1596-04-0reg-final-report-of-dsrc-coexistence-tiger-team.docx</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10-Mar-15</w:t>
      </w:r>
      <w:r w:rsidRPr="008E403D">
        <w:rPr>
          <w:rFonts w:eastAsia="Times New Roman"/>
          <w:lang w:eastAsia="en-GB"/>
        </w:rPr>
        <w:tab/>
        <w:t>802.11 Regulatory SC DSRC Coexistence Tiger Team Summary of activities sin JAN 2015 F2F</w:t>
      </w:r>
    </w:p>
    <w:p w:rsidR="00856BAE" w:rsidRDefault="001B579A" w:rsidP="00856BAE">
      <w:pPr>
        <w:rPr>
          <w:lang w:eastAsia="en-GB"/>
        </w:rPr>
      </w:pPr>
      <w:hyperlink r:id="rId18" w:history="1">
        <w:r w:rsidR="00856BAE" w:rsidRPr="00224D88">
          <w:rPr>
            <w:rStyle w:val="Hyperlink"/>
            <w:lang w:eastAsia="en-GB"/>
          </w:rPr>
          <w:t>https://mentor.ieee.org/802.11/dcn/15/11-15-0407-00-0reg-dsrc-tt-activities-jan-2015-mar-2015.ppt</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lastRenderedPageBreak/>
        <w:t>10-Mar-15</w:t>
      </w:r>
      <w:r w:rsidRPr="008E403D">
        <w:rPr>
          <w:rFonts w:eastAsia="Times New Roman"/>
          <w:lang w:eastAsia="en-GB"/>
        </w:rPr>
        <w:tab/>
        <w:t>DSRC Band Sharing TT Status and Report Finalization</w:t>
      </w:r>
    </w:p>
    <w:p w:rsidR="00856BAE" w:rsidRDefault="00856BAE" w:rsidP="00856BAE">
      <w:pPr>
        <w:rPr>
          <w:lang w:eastAsia="en-GB"/>
        </w:rPr>
      </w:pPr>
      <w:r>
        <w:rPr>
          <w:lang w:eastAsia="en-GB"/>
        </w:rPr>
        <w:t>The following document was discussed</w:t>
      </w:r>
      <w:r w:rsidR="00902FB0">
        <w:rPr>
          <w:lang w:eastAsia="en-GB"/>
        </w:rPr>
        <w:t xml:space="preserve"> in the REG SC (see next item for minutes).</w:t>
      </w:r>
    </w:p>
    <w:p w:rsidR="00856BAE" w:rsidRDefault="001B579A" w:rsidP="00856BAE">
      <w:pPr>
        <w:rPr>
          <w:lang w:eastAsia="en-GB"/>
        </w:rPr>
      </w:pPr>
      <w:hyperlink r:id="rId19" w:history="1">
        <w:r w:rsidR="00856BAE" w:rsidRPr="00224D88">
          <w:rPr>
            <w:rStyle w:val="Hyperlink"/>
            <w:lang w:eastAsia="en-GB"/>
          </w:rPr>
          <w:t>https://mentor.ieee.org/802.11/dcn/15/11-15-0402-02-0reg-dsrc-band-sharing-tt-status-and-report-finalization.pptx</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10-Mar-15</w:t>
      </w:r>
      <w:r w:rsidRPr="008E403D">
        <w:rPr>
          <w:rFonts w:eastAsia="Times New Roman"/>
          <w:lang w:eastAsia="en-GB"/>
        </w:rPr>
        <w:tab/>
        <w:t xml:space="preserve">802.11 Regulatory </w:t>
      </w:r>
      <w:r>
        <w:rPr>
          <w:rFonts w:eastAsia="Times New Roman"/>
          <w:lang w:eastAsia="en-GB"/>
        </w:rPr>
        <w:t>SC meeting draft minutes MAR201</w:t>
      </w:r>
    </w:p>
    <w:p w:rsidR="00902FB0" w:rsidRDefault="00902FB0" w:rsidP="00902FB0">
      <w:pPr>
        <w:rPr>
          <w:lang w:eastAsia="en-GB"/>
        </w:rPr>
      </w:pPr>
      <w:r>
        <w:rPr>
          <w:lang w:eastAsia="en-GB"/>
        </w:rPr>
        <w:t>From the minutes of the Berlin REG SC session in:</w:t>
      </w:r>
    </w:p>
    <w:p w:rsidR="00902FB0" w:rsidRDefault="001B579A" w:rsidP="00902FB0">
      <w:pPr>
        <w:rPr>
          <w:lang w:eastAsia="en-GB"/>
        </w:rPr>
      </w:pPr>
      <w:hyperlink r:id="rId20" w:history="1">
        <w:r w:rsidR="00902FB0" w:rsidRPr="00224D88">
          <w:rPr>
            <w:rStyle w:val="Hyperlink"/>
            <w:lang w:eastAsia="en-GB"/>
          </w:rPr>
          <w:t>https://mentor.ieee.org/802.11/dcn/15/11-15-0293-01-0reg-berlin-meeting-minutes-march-2015.docx</w:t>
        </w:r>
      </w:hyperlink>
    </w:p>
    <w:tbl>
      <w:tblPr>
        <w:tblStyle w:val="TableGrid"/>
        <w:tblW w:w="0" w:type="auto"/>
        <w:tblLook w:val="04A0" w:firstRow="1" w:lastRow="0" w:firstColumn="1" w:lastColumn="0" w:noHBand="0" w:noVBand="1"/>
      </w:tblPr>
      <w:tblGrid>
        <w:gridCol w:w="9016"/>
      </w:tblGrid>
      <w:tr w:rsidR="00902FB0" w:rsidTr="00902FB0">
        <w:tc>
          <w:tcPr>
            <w:tcW w:w="9016" w:type="dxa"/>
          </w:tcPr>
          <w:p w:rsidR="00902FB0" w:rsidRPr="00902FB0" w:rsidRDefault="00902FB0" w:rsidP="00902FB0">
            <w:pPr>
              <w:ind w:left="360"/>
              <w:rPr>
                <w:rFonts w:cs="Courier New"/>
              </w:rPr>
            </w:pPr>
            <w:r>
              <w:t xml:space="preserve">Chair reads slide 9 Tuesday AM2 </w:t>
            </w:r>
            <w:r w:rsidRPr="00902FB0">
              <w:rPr>
                <w:rFonts w:cs="Courier New"/>
              </w:rPr>
              <w:t xml:space="preserve">Agenda, and asks for changes. Rolf de </w:t>
            </w:r>
            <w:proofErr w:type="spellStart"/>
            <w:r w:rsidRPr="00902FB0">
              <w:rPr>
                <w:rFonts w:cs="Courier New"/>
              </w:rPr>
              <w:t>Vegt</w:t>
            </w:r>
            <w:proofErr w:type="spellEnd"/>
            <w:r w:rsidRPr="00902FB0">
              <w:rPr>
                <w:rFonts w:cs="Courier New"/>
              </w:rPr>
              <w:t xml:space="preserve">, Qualcomm has document 802.15/0402r1 that </w:t>
            </w:r>
            <w:proofErr w:type="gramStart"/>
            <w:r w:rsidRPr="00902FB0">
              <w:rPr>
                <w:rFonts w:cs="Courier New"/>
              </w:rPr>
              <w:t>address</w:t>
            </w:r>
            <w:proofErr w:type="gramEnd"/>
            <w:r w:rsidRPr="00902FB0">
              <w:rPr>
                <w:rFonts w:cs="Courier New"/>
              </w:rPr>
              <w:t xml:space="preserve"> many of the topics. The revised agenda is approved by unanimous consent.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DSRC Coexistence Tiger Team</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Introduction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Review the straw poll results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Discuss The Report</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Rolf </w:t>
            </w:r>
            <w:proofErr w:type="spellStart"/>
            <w:r w:rsidRPr="00902FB0">
              <w:rPr>
                <w:rFonts w:cs="Courier New"/>
              </w:rPr>
              <w:t>deVegt</w:t>
            </w:r>
            <w:proofErr w:type="spellEnd"/>
            <w:r w:rsidRPr="00902FB0">
              <w:rPr>
                <w:rFonts w:cs="Courier New"/>
              </w:rPr>
              <w:t xml:space="preserve"> document 802.11-15/402r1</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Commissioners’ suggestion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Letter to the FCC</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Motion to endorse The Report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Any final thoughts?</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Recess until Thursday</w:t>
            </w:r>
          </w:p>
          <w:p w:rsidR="00902FB0" w:rsidRPr="00902FB0" w:rsidRDefault="00902FB0" w:rsidP="00902FB0">
            <w:pPr>
              <w:ind w:left="360"/>
              <w:rPr>
                <w:rFonts w:cs="Courier New"/>
              </w:rPr>
            </w:pPr>
            <w:r w:rsidRPr="00902FB0">
              <w:rPr>
                <w:rFonts w:cs="Courier New"/>
              </w:rPr>
              <w:t>Chair reads slide 10 DSRC Coexistence Tiger Team wrap-up</w:t>
            </w:r>
          </w:p>
          <w:p w:rsidR="00902FB0" w:rsidRPr="00902FB0" w:rsidRDefault="00902FB0" w:rsidP="00902FB0">
            <w:pPr>
              <w:ind w:left="360"/>
              <w:rPr>
                <w:rFonts w:cs="Courier New"/>
              </w:rPr>
            </w:pPr>
            <w:r w:rsidRPr="00902FB0">
              <w:rPr>
                <w:rFonts w:cs="Courier New"/>
              </w:rPr>
              <w:t>Final report in 11-15/347r0</w:t>
            </w:r>
          </w:p>
          <w:p w:rsidR="00902FB0" w:rsidRPr="00902FB0" w:rsidRDefault="00902FB0" w:rsidP="00902FB0">
            <w:pPr>
              <w:ind w:left="360"/>
              <w:rPr>
                <w:rFonts w:cs="Courier New"/>
              </w:rPr>
            </w:pPr>
            <w:r w:rsidRPr="00902FB0">
              <w:rPr>
                <w:rFonts w:cs="Courier New"/>
              </w:rPr>
              <w:t>Chair reads slide 12 is the proposals</w:t>
            </w:r>
          </w:p>
          <w:p w:rsidR="00902FB0" w:rsidRPr="00902FB0" w:rsidRDefault="00902FB0" w:rsidP="00902FB0">
            <w:pPr>
              <w:ind w:left="360"/>
              <w:rPr>
                <w:rFonts w:cs="Courier New"/>
              </w:rPr>
            </w:pPr>
            <w:r w:rsidRPr="00902FB0">
              <w:rPr>
                <w:rFonts w:cs="Courier New"/>
              </w:rPr>
              <w:t xml:space="preserve">Rolf de </w:t>
            </w:r>
            <w:proofErr w:type="spellStart"/>
            <w:r w:rsidRPr="00902FB0">
              <w:rPr>
                <w:rFonts w:cs="Courier New"/>
              </w:rPr>
              <w:t>Vegt</w:t>
            </w:r>
            <w:proofErr w:type="spellEnd"/>
            <w:r w:rsidRPr="00902FB0">
              <w:rPr>
                <w:rFonts w:cs="Courier New"/>
              </w:rPr>
              <w:t xml:space="preserve"> brings 15/0402r1 to the discussion. Rolf notes </w:t>
            </w:r>
            <w:proofErr w:type="spellStart"/>
            <w:r w:rsidRPr="00902FB0">
              <w:rPr>
                <w:rFonts w:cs="Courier New"/>
              </w:rPr>
              <w:t>Tevfik</w:t>
            </w:r>
            <w:proofErr w:type="spellEnd"/>
            <w:r w:rsidRPr="00902FB0">
              <w:rPr>
                <w:rFonts w:cs="Courier New"/>
              </w:rPr>
              <w:t xml:space="preserve"> </w:t>
            </w:r>
            <w:proofErr w:type="spellStart"/>
            <w:r w:rsidRPr="00902FB0">
              <w:rPr>
                <w:rFonts w:cs="Courier New"/>
              </w:rPr>
              <w:t>Yucek</w:t>
            </w:r>
            <w:proofErr w:type="spellEnd"/>
            <w:r w:rsidRPr="00902FB0">
              <w:rPr>
                <w:rFonts w:cs="Courier New"/>
              </w:rPr>
              <w:t xml:space="preserve"> led the efforts in Qualcomm.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Background</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Re-channelization proposal details (Qualcomm)</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Detect-avoid proposal details (Cisco)</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Regulatory Developments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Blog post</w:t>
            </w:r>
          </w:p>
          <w:p w:rsidR="00902FB0" w:rsidRPr="00902FB0" w:rsidRDefault="00902FB0" w:rsidP="00902FB0">
            <w:pPr>
              <w:pStyle w:val="ListParagraph"/>
              <w:numPr>
                <w:ilvl w:val="1"/>
                <w:numId w:val="13"/>
              </w:numPr>
              <w:spacing w:after="200" w:line="276" w:lineRule="auto"/>
              <w:rPr>
                <w:rFonts w:cs="Courier New"/>
              </w:rPr>
            </w:pPr>
            <w:proofErr w:type="spellStart"/>
            <w:r w:rsidRPr="00902FB0">
              <w:rPr>
                <w:rFonts w:cs="Courier New"/>
              </w:rPr>
              <w:t>WiFi</w:t>
            </w:r>
            <w:proofErr w:type="spellEnd"/>
            <w:r w:rsidRPr="00902FB0">
              <w:rPr>
                <w:rFonts w:cs="Courier New"/>
              </w:rPr>
              <w:t xml:space="preserve"> Innovation Act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IEEE802.11 Regulatory SC vote</w:t>
            </w:r>
          </w:p>
          <w:p w:rsidR="00902FB0" w:rsidRPr="00902FB0" w:rsidRDefault="00902FB0" w:rsidP="00902FB0">
            <w:pPr>
              <w:ind w:left="360"/>
              <w:rPr>
                <w:rFonts w:cs="Courier New"/>
              </w:rPr>
            </w:pPr>
            <w:r w:rsidRPr="00902FB0">
              <w:rPr>
                <w:rFonts w:cs="Courier New"/>
              </w:rPr>
              <w:t xml:space="preserve">John Kenney, Toyota Info, mentions that 802.11-14/1101r1 documents opinions about the 13/1449r2 proposal. </w:t>
            </w:r>
            <w:proofErr w:type="spellStart"/>
            <w:r w:rsidRPr="00902FB0">
              <w:rPr>
                <w:rFonts w:cs="Courier New"/>
              </w:rPr>
              <w:t>Strawpoll</w:t>
            </w:r>
            <w:proofErr w:type="spellEnd"/>
            <w:r w:rsidRPr="00902FB0">
              <w:rPr>
                <w:rFonts w:cs="Courier New"/>
              </w:rPr>
              <w:t>. Text “Do you prefer:</w:t>
            </w:r>
          </w:p>
          <w:p w:rsidR="00902FB0" w:rsidRPr="00902FB0" w:rsidRDefault="00902FB0" w:rsidP="00902FB0">
            <w:pPr>
              <w:ind w:left="360"/>
              <w:rPr>
                <w:rFonts w:cs="Courier New"/>
              </w:rPr>
            </w:pPr>
            <w:r w:rsidRPr="00902FB0">
              <w:rPr>
                <w:rFonts w:cs="Courier New"/>
              </w:rPr>
              <w:t xml:space="preserve">A Re-channelization Proposal (13/1449) – </w:t>
            </w:r>
            <w:proofErr w:type="spellStart"/>
            <w:r w:rsidRPr="00902FB0">
              <w:rPr>
                <w:rFonts w:cs="Courier New"/>
              </w:rPr>
              <w:t>Yucek</w:t>
            </w:r>
            <w:proofErr w:type="spellEnd"/>
            <w:r w:rsidRPr="00902FB0">
              <w:rPr>
                <w:rFonts w:cs="Courier New"/>
              </w:rPr>
              <w:t xml:space="preserve"> 32</w:t>
            </w:r>
          </w:p>
          <w:p w:rsidR="00902FB0" w:rsidRPr="00902FB0" w:rsidRDefault="00902FB0" w:rsidP="00902FB0">
            <w:pPr>
              <w:ind w:left="360"/>
              <w:rPr>
                <w:rFonts w:cs="Courier New"/>
              </w:rPr>
            </w:pPr>
            <w:r w:rsidRPr="00902FB0">
              <w:rPr>
                <w:rFonts w:cs="Courier New"/>
              </w:rPr>
              <w:t xml:space="preserve">B Detect-and-Avoid Proposal (13/994) </w:t>
            </w:r>
            <w:proofErr w:type="spellStart"/>
            <w:r w:rsidRPr="00902FB0">
              <w:rPr>
                <w:rFonts w:cs="Courier New"/>
              </w:rPr>
              <w:t>Ecclesine</w:t>
            </w:r>
            <w:proofErr w:type="spellEnd"/>
            <w:r w:rsidRPr="00902FB0">
              <w:rPr>
                <w:rFonts w:cs="Courier New"/>
              </w:rPr>
              <w:t xml:space="preserve"> 7</w:t>
            </w:r>
          </w:p>
          <w:p w:rsidR="00902FB0" w:rsidRPr="00902FB0" w:rsidRDefault="00902FB0" w:rsidP="00902FB0">
            <w:pPr>
              <w:ind w:left="360"/>
              <w:rPr>
                <w:rFonts w:cs="Courier New"/>
              </w:rPr>
            </w:pPr>
            <w:r w:rsidRPr="00902FB0">
              <w:rPr>
                <w:rFonts w:cs="Courier New"/>
              </w:rPr>
              <w:t xml:space="preserve">C No preference 14 </w:t>
            </w:r>
          </w:p>
          <w:p w:rsidR="00902FB0" w:rsidRPr="00902FB0" w:rsidRDefault="00902FB0" w:rsidP="00902FB0">
            <w:pPr>
              <w:ind w:left="360"/>
              <w:rPr>
                <w:rFonts w:cs="Courier New"/>
              </w:rPr>
            </w:pPr>
            <w:r w:rsidRPr="00902FB0">
              <w:rPr>
                <w:rFonts w:cs="Courier New"/>
              </w:rPr>
              <w:t>Do you prefer A 32, B 7 C 14, 69 in the room</w:t>
            </w:r>
          </w:p>
          <w:p w:rsidR="00902FB0" w:rsidRPr="00902FB0" w:rsidRDefault="00902FB0" w:rsidP="00902FB0">
            <w:pPr>
              <w:ind w:left="360"/>
              <w:rPr>
                <w:rFonts w:cs="Courier New"/>
              </w:rPr>
            </w:pPr>
            <w:r w:rsidRPr="00902FB0">
              <w:rPr>
                <w:rFonts w:cs="Courier New"/>
              </w:rPr>
              <w:t xml:space="preserve">Mark </w:t>
            </w:r>
            <w:proofErr w:type="spellStart"/>
            <w:r w:rsidRPr="00902FB0">
              <w:rPr>
                <w:rFonts w:cs="Courier New"/>
              </w:rPr>
              <w:t>Emmelmann</w:t>
            </w:r>
            <w:proofErr w:type="spellEnd"/>
            <w:r w:rsidRPr="00902FB0">
              <w:rPr>
                <w:rFonts w:cs="Courier New"/>
              </w:rPr>
              <w:t xml:space="preserve"> requests the discussion be </w:t>
            </w:r>
            <w:proofErr w:type="spellStart"/>
            <w:r w:rsidRPr="00902FB0">
              <w:rPr>
                <w:rFonts w:cs="Courier New"/>
              </w:rPr>
              <w:t>minuted</w:t>
            </w:r>
            <w:proofErr w:type="spellEnd"/>
            <w:r w:rsidRPr="00902FB0">
              <w:rPr>
                <w:rFonts w:cs="Courier New"/>
              </w:rPr>
              <w:t xml:space="preserve"> that “No preference” means multiple things, including “neither proposal”, “no preference among the proposals”, and “anything else.”</w:t>
            </w:r>
          </w:p>
          <w:p w:rsidR="00902FB0" w:rsidRPr="00902FB0" w:rsidRDefault="00902FB0" w:rsidP="00902FB0">
            <w:pPr>
              <w:ind w:left="360"/>
              <w:rPr>
                <w:rFonts w:cs="Courier New"/>
              </w:rPr>
            </w:pPr>
            <w:r w:rsidRPr="00902FB0">
              <w:rPr>
                <w:rFonts w:cs="Courier New"/>
              </w:rPr>
              <w:lastRenderedPageBreak/>
              <w:t xml:space="preserve">Marc </w:t>
            </w:r>
            <w:proofErr w:type="spellStart"/>
            <w:r w:rsidRPr="00902FB0">
              <w:rPr>
                <w:rFonts w:cs="Courier New"/>
              </w:rPr>
              <w:t>Emmelmann</w:t>
            </w:r>
            <w:proofErr w:type="spellEnd"/>
            <w:r w:rsidRPr="00902FB0">
              <w:rPr>
                <w:rFonts w:cs="Courier New"/>
              </w:rPr>
              <w:t xml:space="preserve"> (Self) Straw Poll,</w:t>
            </w:r>
          </w:p>
          <w:p w:rsidR="00902FB0" w:rsidRPr="00902FB0" w:rsidRDefault="00902FB0" w:rsidP="00902FB0">
            <w:pPr>
              <w:ind w:left="360"/>
              <w:rPr>
                <w:rFonts w:cs="Courier New"/>
              </w:rPr>
            </w:pPr>
            <w:r w:rsidRPr="00902FB0">
              <w:rPr>
                <w:rFonts w:cs="Courier New"/>
              </w:rPr>
              <w:t xml:space="preserve">Should 802.11 take a position </w:t>
            </w:r>
            <w:proofErr w:type="spellStart"/>
            <w:r w:rsidRPr="00902FB0">
              <w:rPr>
                <w:rFonts w:cs="Courier New"/>
              </w:rPr>
              <w:t>favoring</w:t>
            </w:r>
            <w:proofErr w:type="spellEnd"/>
            <w:r w:rsidRPr="00902FB0">
              <w:rPr>
                <w:rFonts w:cs="Courier New"/>
              </w:rPr>
              <w:t xml:space="preserve"> a specific technical solution for sharing the DSRC band?</w:t>
            </w:r>
          </w:p>
          <w:p w:rsidR="00902FB0" w:rsidRPr="00902FB0" w:rsidRDefault="00902FB0" w:rsidP="00902FB0">
            <w:pPr>
              <w:ind w:left="360"/>
              <w:rPr>
                <w:rFonts w:cs="Courier New"/>
              </w:rPr>
            </w:pPr>
            <w:r w:rsidRPr="00902FB0">
              <w:rPr>
                <w:rFonts w:cs="Courier New"/>
              </w:rPr>
              <w:t>Yes 32, No 20, Don’t care 6</w:t>
            </w:r>
          </w:p>
          <w:p w:rsidR="00902FB0" w:rsidRPr="00902FB0" w:rsidRDefault="00902FB0" w:rsidP="00902FB0">
            <w:pPr>
              <w:ind w:left="360"/>
              <w:rPr>
                <w:rFonts w:cs="Courier New"/>
              </w:rPr>
            </w:pPr>
            <w:r w:rsidRPr="00902FB0">
              <w:rPr>
                <w:rFonts w:cs="Courier New"/>
              </w:rPr>
              <w:t xml:space="preserve">Chair asks Jim Lansford, CSR, </w:t>
            </w:r>
            <w:proofErr w:type="gramStart"/>
            <w:r w:rsidRPr="00902FB0">
              <w:rPr>
                <w:rFonts w:cs="Courier New"/>
              </w:rPr>
              <w:t>Chair</w:t>
            </w:r>
            <w:proofErr w:type="gramEnd"/>
            <w:r w:rsidRPr="00902FB0">
              <w:rPr>
                <w:rFonts w:cs="Courier New"/>
              </w:rPr>
              <w:t xml:space="preserve"> of the DSRC Coexistence Tiger Team to review 802.11-15/407r0 and asks to approve the minutes from the March 6 minutes, Peter </w:t>
            </w:r>
            <w:proofErr w:type="spellStart"/>
            <w:r w:rsidRPr="00902FB0">
              <w:rPr>
                <w:rFonts w:cs="Courier New"/>
              </w:rPr>
              <w:t>Ecclesine</w:t>
            </w:r>
            <w:proofErr w:type="spellEnd"/>
            <w:r w:rsidRPr="00902FB0">
              <w:rPr>
                <w:rFonts w:cs="Courier New"/>
              </w:rPr>
              <w:t>, moves, Stephen McCann Blackberry seconds, there is no discussion, the minutes are approved by unanimous consent.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Clean pdf version of final report</w:t>
            </w:r>
          </w:p>
          <w:p w:rsidR="00902FB0" w:rsidRPr="00902FB0" w:rsidRDefault="001B579A" w:rsidP="00902FB0">
            <w:pPr>
              <w:pStyle w:val="ListParagraph"/>
              <w:numPr>
                <w:ilvl w:val="1"/>
                <w:numId w:val="13"/>
              </w:numPr>
              <w:spacing w:after="200" w:line="276" w:lineRule="auto"/>
              <w:rPr>
                <w:rFonts w:cs="Courier New"/>
              </w:rPr>
            </w:pPr>
            <w:hyperlink r:id="rId21" w:history="1">
              <w:r w:rsidR="00902FB0" w:rsidRPr="00902FB0">
                <w:rPr>
                  <w:rStyle w:val="Hyperlink"/>
                  <w:rFonts w:cs="Courier New"/>
                </w:rPr>
                <w:t>https://mentor.ieee.org/802.11/dcn/15/11-15-0347-00-0reg-final-report-of-dsrc-coexistence-tiger-team-clean.pdf</w:t>
              </w:r>
            </w:hyperlink>
            <w:r w:rsidR="00902FB0"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Last redline of final report</w:t>
            </w:r>
          </w:p>
          <w:p w:rsidR="00902FB0" w:rsidRPr="00902FB0" w:rsidRDefault="001B579A" w:rsidP="00902FB0">
            <w:pPr>
              <w:pStyle w:val="ListParagraph"/>
              <w:numPr>
                <w:ilvl w:val="1"/>
                <w:numId w:val="13"/>
              </w:numPr>
              <w:spacing w:after="200" w:line="276" w:lineRule="auto"/>
              <w:rPr>
                <w:rFonts w:cs="Courier New"/>
              </w:rPr>
            </w:pPr>
            <w:hyperlink r:id="rId22" w:history="1">
              <w:r w:rsidR="00902FB0" w:rsidRPr="00902FB0">
                <w:rPr>
                  <w:rStyle w:val="Hyperlink"/>
                  <w:rFonts w:cs="Courier New"/>
                </w:rPr>
                <w:t>https://mentor.ieee.org/802.11/dcn/14/11-14-1596-04-0reg-final-report-of-dsrc-coexistence-tiger-team.docx</w:t>
              </w:r>
            </w:hyperlink>
            <w:r w:rsidR="00902FB0"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Last comment collection spreadsheet with CID resolution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 </w:t>
            </w:r>
            <w:hyperlink r:id="rId23" w:history="1">
              <w:r w:rsidRPr="00902FB0">
                <w:rPr>
                  <w:rStyle w:val="Hyperlink"/>
                  <w:rFonts w:cs="Courier New"/>
                </w:rPr>
                <w:t>https://mentor.ieee.org/802.11/dcn/15/11-15-0175-05-0reg-dsrc-coex-tt-final-report-consolidated-comments.xls</w:t>
              </w:r>
            </w:hyperlink>
            <w:r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Straw poll summary</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 </w:t>
            </w:r>
            <w:hyperlink r:id="rId24" w:history="1">
              <w:r w:rsidRPr="00902FB0">
                <w:rPr>
                  <w:rStyle w:val="Hyperlink"/>
                  <w:rFonts w:cs="Courier New"/>
                </w:rPr>
                <w:t>https://mentor.ieee.org/802.11/dcn/15/11-15-0288-00-0reg-overview-of-dsrc-coex-tt-straw-poll-results.ppt</w:t>
              </w:r>
            </w:hyperlink>
            <w:r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Straw poll comments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ab/>
            </w:r>
            <w:hyperlink r:id="rId25" w:history="1">
              <w:r w:rsidRPr="00902FB0">
                <w:rPr>
                  <w:rStyle w:val="Hyperlink"/>
                  <w:rFonts w:cs="Courier New"/>
                </w:rPr>
                <w:t>https://mentor.ieee.org/802.11/dcn/15/11-15-0352-01-0reg-dsrc-tiger-team-straw-poll-comments-sorted.xlsx</w:t>
              </w:r>
            </w:hyperlink>
            <w:r w:rsidRPr="00902FB0">
              <w:rPr>
                <w:rFonts w:cs="Courier New"/>
              </w:rPr>
              <w:t xml:space="preserve"> </w:t>
            </w:r>
          </w:p>
          <w:p w:rsidR="00902FB0" w:rsidRPr="00902FB0" w:rsidRDefault="00902FB0" w:rsidP="00902FB0">
            <w:pPr>
              <w:ind w:left="360"/>
              <w:rPr>
                <w:rFonts w:cs="Courier New"/>
              </w:rPr>
            </w:pPr>
            <w:r w:rsidRPr="00902FB0">
              <w:rPr>
                <w:rFonts w:cs="Courier New"/>
              </w:rPr>
              <w:t>Jim announces the Tiger Team is terminated now. Jim reviews slide 6 acknowledgements of Tiger Team contributors.</w:t>
            </w:r>
          </w:p>
          <w:p w:rsidR="00902FB0" w:rsidRPr="00902FB0" w:rsidRDefault="00902FB0" w:rsidP="00902FB0">
            <w:pPr>
              <w:ind w:left="360"/>
              <w:rPr>
                <w:rFonts w:cs="Courier New"/>
              </w:rPr>
            </w:pPr>
            <w:r w:rsidRPr="00902FB0">
              <w:rPr>
                <w:rFonts w:cs="Courier New"/>
              </w:rPr>
              <w:t xml:space="preserve">Rich Kennedy reviews slide 14 next steps, and will bring a personal motion to endorse the report to 802.11 WG Wednesday. Lots more discussion. </w:t>
            </w:r>
          </w:p>
          <w:p w:rsidR="00902FB0" w:rsidRPr="00902FB0" w:rsidRDefault="00902FB0" w:rsidP="00902FB0">
            <w:pPr>
              <w:ind w:left="360"/>
              <w:rPr>
                <w:rFonts w:cs="Courier New"/>
              </w:rPr>
            </w:pPr>
            <w:r w:rsidRPr="00902FB0">
              <w:rPr>
                <w:rFonts w:cs="Courier New"/>
              </w:rPr>
              <w:t>John Kenney suggested replacing “Ask the 802.11 WG to endorse the report” with “Do you support forwarding the report to the FCC?”</w:t>
            </w:r>
          </w:p>
          <w:p w:rsidR="00902FB0" w:rsidRPr="00902FB0" w:rsidRDefault="00902FB0" w:rsidP="00902FB0">
            <w:pPr>
              <w:ind w:left="360"/>
              <w:rPr>
                <w:rFonts w:cs="Courier New"/>
              </w:rPr>
            </w:pPr>
            <w:r w:rsidRPr="00902FB0">
              <w:rPr>
                <w:rFonts w:cs="Courier New"/>
              </w:rPr>
              <w:t>There was no motion taken in the REG SC on 802.11-15/347r0 Final Report of the DSRC Coexistence Tiger Team.</w:t>
            </w:r>
          </w:p>
          <w:p w:rsidR="00902FB0" w:rsidRPr="00902FB0" w:rsidRDefault="00902FB0" w:rsidP="00902FB0">
            <w:pPr>
              <w:ind w:left="360"/>
              <w:rPr>
                <w:rFonts w:cs="Courier New"/>
              </w:rPr>
            </w:pPr>
            <w:r w:rsidRPr="00902FB0">
              <w:rPr>
                <w:rFonts w:cs="Courier New"/>
              </w:rPr>
              <w:t>Chair recesses the meeting at 12:25 on March 10, 2015.</w:t>
            </w:r>
          </w:p>
          <w:p w:rsidR="00902FB0" w:rsidRDefault="00902FB0" w:rsidP="00902FB0">
            <w:pPr>
              <w:rPr>
                <w:lang w:eastAsia="en-GB"/>
              </w:rPr>
            </w:pPr>
          </w:p>
        </w:tc>
      </w:tr>
    </w:tbl>
    <w:p w:rsidR="00A11801" w:rsidRDefault="005A24A4" w:rsidP="00902FB0">
      <w:pPr>
        <w:rPr>
          <w:lang w:eastAsia="en-GB"/>
        </w:rPr>
      </w:pPr>
      <w:r>
        <w:rPr>
          <w:lang w:eastAsia="en-GB"/>
        </w:rPr>
        <w:lastRenderedPageBreak/>
        <w:br/>
      </w:r>
      <w:r w:rsidR="00A11801">
        <w:t xml:space="preserve">Note </w:t>
      </w:r>
      <w:r w:rsidR="00A11801">
        <w:rPr>
          <w:lang w:eastAsia="en-GB"/>
        </w:rPr>
        <w:t>t</w:t>
      </w:r>
      <w:r w:rsidRPr="005A24A4">
        <w:rPr>
          <w:lang w:eastAsia="en-GB"/>
        </w:rPr>
        <w:t xml:space="preserve">he minutes </w:t>
      </w:r>
      <w:r w:rsidR="00A11801">
        <w:rPr>
          <w:lang w:eastAsia="en-GB"/>
        </w:rPr>
        <w:t>shown above do not record</w:t>
      </w:r>
      <w:r w:rsidRPr="005A24A4">
        <w:rPr>
          <w:lang w:eastAsia="en-GB"/>
        </w:rPr>
        <w:t xml:space="preserve"> the statement from the </w:t>
      </w:r>
      <w:r w:rsidR="00A11801">
        <w:rPr>
          <w:lang w:eastAsia="en-GB"/>
        </w:rPr>
        <w:t xml:space="preserve">REG SC </w:t>
      </w:r>
      <w:r w:rsidRPr="005A24A4">
        <w:rPr>
          <w:lang w:eastAsia="en-GB"/>
        </w:rPr>
        <w:t>chair that he is not going to have the standing committee vote on approval of t</w:t>
      </w:r>
      <w:r>
        <w:rPr>
          <w:lang w:eastAsia="en-GB"/>
        </w:rPr>
        <w:t>he Tiger Team Technical Report.</w:t>
      </w:r>
    </w:p>
    <w:p w:rsidR="00A11801" w:rsidRPr="00902FB0" w:rsidRDefault="00A11801" w:rsidP="00902FB0">
      <w:pPr>
        <w:rPr>
          <w:lang w:eastAsia="en-GB"/>
        </w:rPr>
      </w:pPr>
      <w:r>
        <w:rPr>
          <w:lang w:eastAsia="en-GB"/>
        </w:rPr>
        <w:t xml:space="preserve">(That the REG SC chair made this statement is attested by S </w:t>
      </w:r>
      <w:proofErr w:type="spellStart"/>
      <w:r>
        <w:rPr>
          <w:lang w:eastAsia="en-GB"/>
        </w:rPr>
        <w:t>Shellhammer</w:t>
      </w:r>
      <w:proofErr w:type="spellEnd"/>
      <w:r>
        <w:rPr>
          <w:lang w:eastAsia="en-GB"/>
        </w:rPr>
        <w:t xml:space="preserve"> and A P Stephens, both present at the meeting and both 802 executive committee (EC) members).</w:t>
      </w:r>
    </w:p>
    <w:p w:rsidR="008E403D" w:rsidRDefault="008E403D" w:rsidP="008E403D">
      <w:pPr>
        <w:pStyle w:val="Heading2"/>
        <w:rPr>
          <w:rFonts w:eastAsia="Times New Roman"/>
          <w:lang w:eastAsia="en-GB"/>
        </w:rPr>
      </w:pPr>
      <w:r w:rsidRPr="008E403D">
        <w:rPr>
          <w:rFonts w:eastAsia="Times New Roman"/>
          <w:lang w:eastAsia="en-GB"/>
        </w:rPr>
        <w:t>11-Mar-15</w:t>
      </w:r>
      <w:r w:rsidRPr="008E403D">
        <w:rPr>
          <w:rFonts w:eastAsia="Times New Roman"/>
          <w:lang w:eastAsia="en-GB"/>
        </w:rPr>
        <w:tab/>
        <w:t>802.11 WG raw unapproved minutes</w:t>
      </w:r>
      <w:r w:rsidR="00902FB0">
        <w:rPr>
          <w:rFonts w:eastAsia="Times New Roman"/>
          <w:lang w:eastAsia="en-GB"/>
        </w:rPr>
        <w:t xml:space="preserve"> at</w:t>
      </w:r>
      <w:r w:rsidRPr="008E403D">
        <w:rPr>
          <w:rFonts w:eastAsia="Times New Roman"/>
          <w:lang w:eastAsia="en-GB"/>
        </w:rPr>
        <w:t xml:space="preserve"> which forwarding of DSRC </w:t>
      </w:r>
      <w:r w:rsidR="00902FB0">
        <w:rPr>
          <w:rFonts w:eastAsia="Times New Roman"/>
          <w:lang w:eastAsia="en-GB"/>
        </w:rPr>
        <w:t>report was discussed (11-15-0396</w:t>
      </w:r>
      <w:r w:rsidRPr="008E403D">
        <w:rPr>
          <w:rFonts w:eastAsia="Times New Roman"/>
          <w:lang w:eastAsia="en-GB"/>
        </w:rPr>
        <w:t>r0)</w:t>
      </w:r>
    </w:p>
    <w:p w:rsidR="00902FB0" w:rsidRDefault="00902FB0" w:rsidP="00902FB0">
      <w:pPr>
        <w:rPr>
          <w:lang w:eastAsia="en-GB"/>
        </w:rPr>
      </w:pPr>
      <w:r>
        <w:rPr>
          <w:lang w:eastAsia="en-GB"/>
        </w:rPr>
        <w:t>These minutes wi</w:t>
      </w:r>
      <w:r w:rsidR="00786569">
        <w:rPr>
          <w:lang w:eastAsia="en-GB"/>
        </w:rPr>
        <w:t>ll be published in 11-15/396r0,</w:t>
      </w:r>
      <w:r>
        <w:rPr>
          <w:lang w:eastAsia="en-GB"/>
        </w:rPr>
        <w:t xml:space="preserve"> but were not published at the time of writing.</w:t>
      </w:r>
    </w:p>
    <w:p w:rsidR="00902FB0" w:rsidRDefault="00902FB0" w:rsidP="00902FB0">
      <w:pPr>
        <w:rPr>
          <w:lang w:eastAsia="en-GB"/>
        </w:rPr>
      </w:pPr>
      <w:r>
        <w:rPr>
          <w:lang w:eastAsia="en-GB"/>
        </w:rPr>
        <w:t>From the raw 802.11 working group minutes:</w:t>
      </w:r>
    </w:p>
    <w:tbl>
      <w:tblPr>
        <w:tblStyle w:val="TableGrid"/>
        <w:tblW w:w="0" w:type="auto"/>
        <w:tblLook w:val="04A0" w:firstRow="1" w:lastRow="0" w:firstColumn="1" w:lastColumn="0" w:noHBand="0" w:noVBand="1"/>
      </w:tblPr>
      <w:tblGrid>
        <w:gridCol w:w="9016"/>
      </w:tblGrid>
      <w:tr w:rsidR="00902FB0" w:rsidTr="00902FB0">
        <w:tc>
          <w:tcPr>
            <w:tcW w:w="9016" w:type="dxa"/>
          </w:tcPr>
          <w:p w:rsidR="0073754C" w:rsidRDefault="0073754C" w:rsidP="0073754C">
            <w:pPr>
              <w:widowControl w:val="0"/>
              <w:autoSpaceDE w:val="0"/>
              <w:autoSpaceDN w:val="0"/>
              <w:adjustRightInd w:val="0"/>
              <w:ind w:left="357" w:hanging="357"/>
              <w:rPr>
                <w:color w:val="000000"/>
                <w:szCs w:val="24"/>
                <w:lang w:val="en-US"/>
              </w:rPr>
            </w:pPr>
            <w:r>
              <w:rPr>
                <w:b/>
                <w:bCs/>
                <w:color w:val="000000"/>
                <w:sz w:val="32"/>
                <w:szCs w:val="32"/>
                <w:u w:val="single"/>
                <w:lang w:val="en-US"/>
              </w:rPr>
              <w:t>28. DSRC report</w:t>
            </w:r>
            <w:r>
              <w:rPr>
                <w:b/>
                <w:bCs/>
                <w:color w:val="000000"/>
                <w:sz w:val="32"/>
                <w:szCs w:val="32"/>
                <w:lang w:val="en-US"/>
              </w:rPr>
              <w:t xml:space="preserve"> </w:t>
            </w:r>
            <w:r>
              <w:rPr>
                <w:color w:val="000000"/>
                <w:szCs w:val="24"/>
                <w:lang w:val="en-US"/>
              </w:rPr>
              <w:t>(11-15-0294r0)</w:t>
            </w:r>
          </w:p>
          <w:p w:rsidR="0073754C" w:rsidRDefault="0073754C" w:rsidP="0073754C">
            <w:pPr>
              <w:widowControl w:val="0"/>
              <w:autoSpaceDE w:val="0"/>
              <w:autoSpaceDN w:val="0"/>
              <w:adjustRightInd w:val="0"/>
              <w:ind w:left="357"/>
              <w:rPr>
                <w:color w:val="000000"/>
                <w:szCs w:val="24"/>
                <w:lang w:val="en-US"/>
              </w:rPr>
            </w:pPr>
          </w:p>
          <w:p w:rsidR="0073754C" w:rsidRDefault="0073754C" w:rsidP="0073754C">
            <w:pPr>
              <w:widowControl w:val="0"/>
              <w:autoSpaceDE w:val="0"/>
              <w:autoSpaceDN w:val="0"/>
              <w:adjustRightInd w:val="0"/>
              <w:ind w:left="714" w:hanging="357"/>
              <w:rPr>
                <w:color w:val="000000"/>
                <w:szCs w:val="24"/>
                <w:lang w:val="en-US"/>
              </w:rPr>
            </w:pPr>
            <w:r>
              <w:rPr>
                <w:color w:val="000000"/>
                <w:szCs w:val="24"/>
                <w:lang w:val="en-US"/>
              </w:rPr>
              <w:t>28.1. REG SC Chair: This document summaries the REG SC DSRC Tiger Team report.</w:t>
            </w:r>
          </w:p>
          <w:p w:rsidR="0073754C" w:rsidRDefault="0073754C" w:rsidP="0073754C">
            <w:pPr>
              <w:widowControl w:val="0"/>
              <w:autoSpaceDE w:val="0"/>
              <w:autoSpaceDN w:val="0"/>
              <w:adjustRightInd w:val="0"/>
              <w:ind w:left="714" w:hanging="357"/>
              <w:rPr>
                <w:color w:val="000000"/>
                <w:szCs w:val="24"/>
              </w:rPr>
            </w:pPr>
            <w:r>
              <w:rPr>
                <w:color w:val="000000"/>
                <w:szCs w:val="24"/>
                <w:lang w:val="en-US"/>
              </w:rPr>
              <w:lastRenderedPageBreak/>
              <w:t xml:space="preserve">28.2. </w:t>
            </w:r>
            <w:r w:rsidRPr="00E108BF">
              <w:rPr>
                <w:b/>
                <w:color w:val="000000"/>
                <w:szCs w:val="24"/>
                <w:lang w:val="en-US"/>
              </w:rPr>
              <w:t>Believing that the report in document 11-15/0347r0 represents the work of the DSRC Coexistence Tiger Team, forward it to 802.18 for approval to send to the EC for its approval and submittal to the FCC.</w:t>
            </w:r>
          </w:p>
          <w:p w:rsidR="0073754C" w:rsidRDefault="0073754C" w:rsidP="0073754C">
            <w:pPr>
              <w:widowControl w:val="0"/>
              <w:autoSpaceDE w:val="0"/>
              <w:autoSpaceDN w:val="0"/>
              <w:adjustRightInd w:val="0"/>
              <w:ind w:left="1071" w:hanging="357"/>
              <w:rPr>
                <w:color w:val="000000"/>
                <w:szCs w:val="24"/>
              </w:rPr>
            </w:pPr>
            <w:r>
              <w:rPr>
                <w:color w:val="000000"/>
                <w:szCs w:val="24"/>
              </w:rPr>
              <w:t>28.2.1</w:t>
            </w:r>
            <w:r>
              <w:rPr>
                <w:color w:val="000000"/>
                <w:szCs w:val="24"/>
              </w:rPr>
              <w:tab/>
              <w:t>Moved by: Richard Kennedy, 2</w:t>
            </w:r>
            <w:r>
              <w:rPr>
                <w:color w:val="000000"/>
                <w:szCs w:val="24"/>
                <w:vertAlign w:val="superscript"/>
              </w:rPr>
              <w:t>nd</w:t>
            </w:r>
            <w:r>
              <w:rPr>
                <w:color w:val="000000"/>
                <w:szCs w:val="24"/>
              </w:rPr>
              <w:t>: Dick Roy</w:t>
            </w:r>
          </w:p>
          <w:p w:rsidR="0073754C" w:rsidRDefault="0073754C" w:rsidP="0073754C">
            <w:pPr>
              <w:widowControl w:val="0"/>
              <w:autoSpaceDE w:val="0"/>
              <w:autoSpaceDN w:val="0"/>
              <w:adjustRightInd w:val="0"/>
              <w:ind w:left="1071" w:hanging="357"/>
              <w:rPr>
                <w:color w:val="000000"/>
                <w:szCs w:val="24"/>
              </w:rPr>
            </w:pPr>
            <w:proofErr w:type="gramStart"/>
            <w:r>
              <w:rPr>
                <w:color w:val="000000"/>
                <w:szCs w:val="24"/>
              </w:rPr>
              <w:t>28.2.2  Chair</w:t>
            </w:r>
            <w:proofErr w:type="gramEnd"/>
            <w:r>
              <w:rPr>
                <w:color w:val="000000"/>
                <w:szCs w:val="24"/>
              </w:rPr>
              <w:t>: I would like to have limited debate on this issue.</w:t>
            </w:r>
          </w:p>
          <w:p w:rsidR="0073754C" w:rsidRDefault="0073754C" w:rsidP="0073754C">
            <w:pPr>
              <w:widowControl w:val="0"/>
              <w:autoSpaceDE w:val="0"/>
              <w:autoSpaceDN w:val="0"/>
              <w:adjustRightInd w:val="0"/>
              <w:ind w:left="1071" w:hanging="357"/>
              <w:rPr>
                <w:color w:val="000000"/>
                <w:szCs w:val="24"/>
              </w:rPr>
            </w:pPr>
            <w:r>
              <w:rPr>
                <w:color w:val="000000"/>
                <w:szCs w:val="24"/>
              </w:rPr>
              <w:t>28.2.3.</w:t>
            </w:r>
            <w:r>
              <w:rPr>
                <w:color w:val="000000"/>
                <w:szCs w:val="24"/>
              </w:rPr>
              <w:tab/>
              <w:t xml:space="preserve">C: I speak against the motion, from a procedural point of view as it is a personal motion and is not on behalf </w:t>
            </w:r>
            <w:proofErr w:type="spellStart"/>
            <w:r>
              <w:rPr>
                <w:color w:val="000000"/>
                <w:szCs w:val="24"/>
              </w:rPr>
              <w:t>on</w:t>
            </w:r>
            <w:proofErr w:type="spellEnd"/>
            <w:r>
              <w:rPr>
                <w:color w:val="000000"/>
                <w:szCs w:val="24"/>
              </w:rPr>
              <w:t xml:space="preserve"> the REG SC.  There was a specific preference for one solution based on a straw poll in REG SC.</w:t>
            </w:r>
          </w:p>
          <w:p w:rsidR="0073754C" w:rsidRDefault="0073754C" w:rsidP="0073754C">
            <w:pPr>
              <w:widowControl w:val="0"/>
              <w:autoSpaceDE w:val="0"/>
              <w:autoSpaceDN w:val="0"/>
              <w:adjustRightInd w:val="0"/>
              <w:ind w:left="1071" w:hanging="357"/>
              <w:rPr>
                <w:color w:val="000000"/>
                <w:szCs w:val="24"/>
              </w:rPr>
            </w:pPr>
            <w:r>
              <w:rPr>
                <w:color w:val="000000"/>
                <w:szCs w:val="24"/>
              </w:rPr>
              <w:t>28.2.4.</w:t>
            </w:r>
            <w:r>
              <w:rPr>
                <w:color w:val="000000"/>
                <w:szCs w:val="24"/>
              </w:rPr>
              <w:tab/>
              <w:t>C: I speak for this motion.  I think the document is a fair representation of the work done in the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28.2.5.</w:t>
            </w:r>
            <w:r>
              <w:rPr>
                <w:color w:val="000000"/>
                <w:szCs w:val="24"/>
              </w:rPr>
              <w:tab/>
              <w:t>C: I speak against the motion. The document has not been approved by the REG SC. It will give the wrong impression coming out of IEEE 802.11</w:t>
            </w:r>
          </w:p>
          <w:p w:rsidR="0073754C" w:rsidRDefault="0073754C" w:rsidP="0073754C">
            <w:pPr>
              <w:widowControl w:val="0"/>
              <w:autoSpaceDE w:val="0"/>
              <w:autoSpaceDN w:val="0"/>
              <w:adjustRightInd w:val="0"/>
              <w:ind w:left="1071" w:hanging="357"/>
              <w:rPr>
                <w:color w:val="000000"/>
                <w:szCs w:val="24"/>
              </w:rPr>
            </w:pPr>
            <w:r>
              <w:rPr>
                <w:color w:val="000000"/>
                <w:szCs w:val="24"/>
              </w:rPr>
              <w:t>28.2.6.</w:t>
            </w:r>
            <w:r>
              <w:rPr>
                <w:color w:val="000000"/>
                <w:szCs w:val="24"/>
              </w:rPr>
              <w:tab/>
              <w:t>C: I speak in favour of this motion. I think we should continue to update the FCC on this issue. Indeed the tiger team was established to do this at the end of their work.</w:t>
            </w:r>
          </w:p>
          <w:p w:rsidR="0073754C" w:rsidRDefault="0073754C" w:rsidP="0073754C">
            <w:pPr>
              <w:widowControl w:val="0"/>
              <w:autoSpaceDE w:val="0"/>
              <w:autoSpaceDN w:val="0"/>
              <w:adjustRightInd w:val="0"/>
              <w:ind w:left="1071" w:hanging="357"/>
              <w:rPr>
                <w:color w:val="000000"/>
                <w:szCs w:val="24"/>
              </w:rPr>
            </w:pPr>
            <w:r>
              <w:rPr>
                <w:color w:val="000000"/>
                <w:szCs w:val="24"/>
              </w:rPr>
              <w:t>28.2.7.</w:t>
            </w:r>
            <w:r>
              <w:rPr>
                <w:color w:val="000000"/>
                <w:szCs w:val="24"/>
              </w:rPr>
              <w:tab/>
              <w:t>C: There was a lot of work done on this over the last 18 months and is a fair reflection of the work done.</w:t>
            </w:r>
          </w:p>
          <w:p w:rsidR="0073754C" w:rsidRDefault="0073754C" w:rsidP="0073754C">
            <w:pPr>
              <w:widowControl w:val="0"/>
              <w:autoSpaceDE w:val="0"/>
              <w:autoSpaceDN w:val="0"/>
              <w:adjustRightInd w:val="0"/>
              <w:ind w:left="1071" w:hanging="357"/>
              <w:rPr>
                <w:color w:val="000000"/>
                <w:szCs w:val="24"/>
              </w:rPr>
            </w:pPr>
            <w:r>
              <w:rPr>
                <w:color w:val="000000"/>
                <w:szCs w:val="24"/>
              </w:rPr>
              <w:t>28.2.8.</w:t>
            </w:r>
            <w:r>
              <w:rPr>
                <w:color w:val="000000"/>
                <w:szCs w:val="24"/>
              </w:rPr>
              <w:tab/>
              <w:t>C: I speak against the motion. The straw poll in REG SC was against doing this.</w:t>
            </w:r>
          </w:p>
          <w:p w:rsidR="0073754C" w:rsidRDefault="0073754C" w:rsidP="0073754C">
            <w:pPr>
              <w:widowControl w:val="0"/>
              <w:autoSpaceDE w:val="0"/>
              <w:autoSpaceDN w:val="0"/>
              <w:adjustRightInd w:val="0"/>
              <w:ind w:left="1071" w:hanging="357"/>
              <w:rPr>
                <w:color w:val="000000"/>
                <w:szCs w:val="24"/>
              </w:rPr>
            </w:pPr>
            <w:r>
              <w:rPr>
                <w:color w:val="000000"/>
                <w:szCs w:val="24"/>
              </w:rPr>
              <w:t>28.2.9.</w:t>
            </w:r>
            <w:r>
              <w:rPr>
                <w:color w:val="000000"/>
                <w:szCs w:val="24"/>
              </w:rPr>
              <w:tab/>
              <w:t>C: I speak against the motion. The report is biased towards the ITS community.</w:t>
            </w:r>
          </w:p>
          <w:p w:rsidR="0073754C" w:rsidRDefault="0073754C" w:rsidP="0073754C">
            <w:pPr>
              <w:widowControl w:val="0"/>
              <w:autoSpaceDE w:val="0"/>
              <w:autoSpaceDN w:val="0"/>
              <w:adjustRightInd w:val="0"/>
              <w:ind w:left="1071" w:hanging="357"/>
              <w:rPr>
                <w:color w:val="000000"/>
                <w:szCs w:val="24"/>
              </w:rPr>
            </w:pPr>
            <w:r>
              <w:rPr>
                <w:color w:val="000000"/>
                <w:szCs w:val="24"/>
              </w:rPr>
              <w:t>28.2.10. C: I speak against the motion.  I’m concerned that the report gives an erroneous impression of the work within the REG SC.</w:t>
            </w:r>
          </w:p>
          <w:p w:rsidR="0073754C" w:rsidRDefault="0073754C" w:rsidP="0073754C">
            <w:pPr>
              <w:widowControl w:val="0"/>
              <w:autoSpaceDE w:val="0"/>
              <w:autoSpaceDN w:val="0"/>
              <w:adjustRightInd w:val="0"/>
              <w:ind w:left="1071" w:hanging="357"/>
              <w:rPr>
                <w:color w:val="000000"/>
                <w:szCs w:val="24"/>
              </w:rPr>
            </w:pPr>
            <w:r>
              <w:rPr>
                <w:color w:val="000000"/>
                <w:szCs w:val="24"/>
              </w:rPr>
              <w:t>28.2.11. C: I speak against the motion.  The straw poll within REG SC was against doing this and is not beneficial to the WLAN community. It would be better to say that there was no agreement with the REG SC DSRC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28.2.12. REG SC chair:  I did not wish to have a motion in REG SC, as I wanted the whole of the IEEE 802.11 members to vote on this.</w:t>
            </w:r>
          </w:p>
          <w:p w:rsidR="0073754C" w:rsidRDefault="0073754C" w:rsidP="0073754C">
            <w:pPr>
              <w:widowControl w:val="0"/>
              <w:autoSpaceDE w:val="0"/>
              <w:autoSpaceDN w:val="0"/>
              <w:adjustRightInd w:val="0"/>
              <w:ind w:left="1071" w:hanging="357"/>
              <w:rPr>
                <w:color w:val="000000"/>
                <w:szCs w:val="24"/>
              </w:rPr>
            </w:pPr>
            <w:r>
              <w:rPr>
                <w:color w:val="000000"/>
                <w:szCs w:val="24"/>
              </w:rPr>
              <w:t>28.2.13. C: I speak against the motion.  The work in the Tiger Team was admirable.  However, there is a feeling among many people that this report is not a fair reflection for IEEE 802.11 members.</w:t>
            </w:r>
          </w:p>
          <w:p w:rsidR="0073754C" w:rsidRDefault="0073754C" w:rsidP="0073754C">
            <w:pPr>
              <w:widowControl w:val="0"/>
              <w:autoSpaceDE w:val="0"/>
              <w:autoSpaceDN w:val="0"/>
              <w:adjustRightInd w:val="0"/>
              <w:ind w:left="1071" w:hanging="357"/>
              <w:rPr>
                <w:color w:val="000000"/>
                <w:szCs w:val="24"/>
              </w:rPr>
            </w:pPr>
            <w:r>
              <w:rPr>
                <w:color w:val="000000"/>
                <w:szCs w:val="24"/>
              </w:rPr>
              <w:t>28.2.14. C: I speak in favour of the motion.  This report does not state a position. It is a fair report of the work done by the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28.2.15. C: I think this is calling the integrity of IEEE 802.11 into issue. Just because some people don’t like the report, shouldn’t stop this document going forward.</w:t>
            </w:r>
          </w:p>
          <w:p w:rsidR="0073754C" w:rsidRDefault="0073754C" w:rsidP="0073754C">
            <w:pPr>
              <w:widowControl w:val="0"/>
              <w:autoSpaceDE w:val="0"/>
              <w:autoSpaceDN w:val="0"/>
              <w:adjustRightInd w:val="0"/>
              <w:ind w:left="1071" w:hanging="357"/>
              <w:rPr>
                <w:color w:val="000000"/>
                <w:szCs w:val="24"/>
              </w:rPr>
            </w:pPr>
            <w:r>
              <w:rPr>
                <w:color w:val="000000"/>
                <w:szCs w:val="24"/>
              </w:rPr>
              <w:t>28.2.16. C: Staff from the FCC participated in this activity.  However, I don’t think that all the initial promises within REG SC about this topic were not upheld.</w:t>
            </w:r>
          </w:p>
          <w:p w:rsidR="0073754C" w:rsidRDefault="0073754C" w:rsidP="0073754C">
            <w:pPr>
              <w:widowControl w:val="0"/>
              <w:autoSpaceDE w:val="0"/>
              <w:autoSpaceDN w:val="0"/>
              <w:adjustRightInd w:val="0"/>
              <w:ind w:left="1071" w:hanging="357"/>
              <w:rPr>
                <w:color w:val="000000"/>
                <w:szCs w:val="24"/>
              </w:rPr>
            </w:pPr>
            <w:r>
              <w:rPr>
                <w:color w:val="000000"/>
                <w:szCs w:val="24"/>
              </w:rPr>
              <w:t>28.2.17. C: I think procedures were followed. You should vote yes or no based on the technical content of the report.</w:t>
            </w:r>
          </w:p>
          <w:p w:rsidR="0073754C" w:rsidRDefault="0073754C" w:rsidP="0073754C">
            <w:pPr>
              <w:widowControl w:val="0"/>
              <w:autoSpaceDE w:val="0"/>
              <w:autoSpaceDN w:val="0"/>
              <w:adjustRightInd w:val="0"/>
              <w:ind w:left="1071" w:hanging="357"/>
              <w:rPr>
                <w:color w:val="000000"/>
                <w:szCs w:val="24"/>
              </w:rPr>
            </w:pPr>
            <w:r>
              <w:rPr>
                <w:color w:val="000000"/>
                <w:szCs w:val="24"/>
              </w:rPr>
              <w:t>28.2.18. C: I find that some of the data is missing from the report.  I think IEEE 802.11 should correct this.</w:t>
            </w:r>
          </w:p>
          <w:p w:rsidR="0073754C" w:rsidRDefault="0073754C" w:rsidP="0073754C">
            <w:pPr>
              <w:widowControl w:val="0"/>
              <w:autoSpaceDE w:val="0"/>
              <w:autoSpaceDN w:val="0"/>
              <w:adjustRightInd w:val="0"/>
              <w:ind w:left="1071" w:hanging="357"/>
              <w:rPr>
                <w:color w:val="000000"/>
                <w:szCs w:val="24"/>
              </w:rPr>
            </w:pPr>
            <w:r>
              <w:rPr>
                <w:color w:val="000000"/>
                <w:szCs w:val="24"/>
              </w:rPr>
              <w:t>28.2.19. REG SC chair: from the start of the Tiger Team activity, I always wanted to bring the opinions of the DSRC and IEEE 802.11 communities to all of the IEEE 802.11 membership.</w:t>
            </w:r>
          </w:p>
          <w:p w:rsidR="0073754C" w:rsidRDefault="0073754C" w:rsidP="0073754C">
            <w:pPr>
              <w:widowControl w:val="0"/>
              <w:autoSpaceDE w:val="0"/>
              <w:autoSpaceDN w:val="0"/>
              <w:adjustRightInd w:val="0"/>
              <w:ind w:left="1071" w:hanging="357"/>
              <w:rPr>
                <w:color w:val="000000"/>
                <w:szCs w:val="24"/>
                <w:lang w:val="en-US"/>
              </w:rPr>
            </w:pPr>
            <w:r>
              <w:rPr>
                <w:color w:val="000000"/>
                <w:szCs w:val="24"/>
              </w:rPr>
              <w:t>28.2.20. Chair: This is a procedural motion (50%), as the motion states that the document will go to IEEE 802.18.</w:t>
            </w:r>
          </w:p>
          <w:p w:rsidR="00902FB0" w:rsidRPr="0073754C" w:rsidRDefault="0073754C" w:rsidP="0073754C">
            <w:pPr>
              <w:widowControl w:val="0"/>
              <w:autoSpaceDE w:val="0"/>
              <w:autoSpaceDN w:val="0"/>
              <w:adjustRightInd w:val="0"/>
              <w:ind w:left="1071" w:hanging="357"/>
              <w:rPr>
                <w:color w:val="000000"/>
                <w:szCs w:val="24"/>
                <w:lang w:val="en-US"/>
              </w:rPr>
            </w:pPr>
            <w:r>
              <w:rPr>
                <w:color w:val="000000"/>
                <w:szCs w:val="24"/>
                <w:lang w:val="en-US"/>
              </w:rPr>
              <w:t>28.2.21. For: 53, Against: 48, Abstain: 34 (Motion passes)</w:t>
            </w:r>
          </w:p>
        </w:tc>
      </w:tr>
    </w:tbl>
    <w:p w:rsidR="005A24A4" w:rsidRDefault="005A24A4">
      <w:pPr>
        <w:rPr>
          <w:lang w:eastAsia="en-GB"/>
        </w:rPr>
      </w:pPr>
      <w:r>
        <w:rPr>
          <w:lang w:eastAsia="en-GB"/>
        </w:rPr>
        <w:lastRenderedPageBreak/>
        <w:br/>
      </w:r>
      <w:r w:rsidR="00A11801">
        <w:rPr>
          <w:lang w:eastAsia="en-GB"/>
        </w:rPr>
        <w:t>Note the raw minutes above do not full record the words of the chair at 28.2.20</w:t>
      </w:r>
      <w:proofErr w:type="gramStart"/>
      <w:r w:rsidR="00A11801">
        <w:rPr>
          <w:lang w:eastAsia="en-GB"/>
        </w:rPr>
        <w:t>,  which</w:t>
      </w:r>
      <w:proofErr w:type="gramEnd"/>
      <w:r w:rsidR="00A11801">
        <w:rPr>
          <w:lang w:eastAsia="en-GB"/>
        </w:rPr>
        <w:t xml:space="preserve"> are claimed to be:</w:t>
      </w:r>
      <w:r>
        <w:rPr>
          <w:lang w:eastAsia="en-GB"/>
        </w:rPr>
        <w:t xml:space="preserve"> </w:t>
      </w:r>
      <w:r w:rsidR="00A11801">
        <w:rPr>
          <w:lang w:eastAsia="en-GB"/>
        </w:rPr>
        <w:t>“</w:t>
      </w:r>
      <w:r>
        <w:rPr>
          <w:lang w:eastAsia="en-GB"/>
        </w:rPr>
        <w:t>This is a procedural motion (50%), as the motion states that the document will go to IEEE 802.18, since this will be a technical motion in 802.18 where 75% approval is required.”</w:t>
      </w:r>
    </w:p>
    <w:p w:rsidR="00034A2D" w:rsidRDefault="00034A2D">
      <w:pPr>
        <w:rPr>
          <w:lang w:eastAsia="en-GB"/>
        </w:rPr>
      </w:pPr>
      <w:r>
        <w:rPr>
          <w:lang w:eastAsia="en-GB"/>
        </w:rPr>
        <w:t xml:space="preserve">(This is attested by S </w:t>
      </w:r>
      <w:proofErr w:type="spellStart"/>
      <w:r>
        <w:rPr>
          <w:lang w:eastAsia="en-GB"/>
        </w:rPr>
        <w:t>Shellhammer</w:t>
      </w:r>
      <w:proofErr w:type="spellEnd"/>
      <w:r>
        <w:rPr>
          <w:lang w:eastAsia="en-GB"/>
        </w:rPr>
        <w:t xml:space="preserve"> (802.19 chair) and A P Stephens (802.11 WG chair cited above)).</w:t>
      </w:r>
    </w:p>
    <w:p w:rsidR="005A24A4" w:rsidRPr="00902FB0" w:rsidRDefault="005A24A4" w:rsidP="00902FB0">
      <w:pPr>
        <w:rPr>
          <w:lang w:eastAsia="en-GB"/>
        </w:rPr>
      </w:pPr>
      <w:r>
        <w:rPr>
          <w:lang w:eastAsia="en-GB"/>
        </w:rPr>
        <w:lastRenderedPageBreak/>
        <w:t xml:space="preserve"> </w:t>
      </w:r>
    </w:p>
    <w:p w:rsidR="008E403D" w:rsidRDefault="008E403D" w:rsidP="008E403D">
      <w:pPr>
        <w:pStyle w:val="Heading2"/>
        <w:rPr>
          <w:rFonts w:eastAsia="Times New Roman"/>
          <w:lang w:eastAsia="en-GB"/>
        </w:rPr>
      </w:pPr>
      <w:r w:rsidRPr="008E403D">
        <w:rPr>
          <w:rFonts w:eastAsia="Times New Roman"/>
          <w:lang w:eastAsia="en-GB"/>
        </w:rPr>
        <w:t>3/9.10.11.12/2015</w:t>
      </w:r>
      <w:r w:rsidRPr="008E403D">
        <w:rPr>
          <w:rFonts w:eastAsia="Times New Roman"/>
          <w:lang w:eastAsia="en-GB"/>
        </w:rPr>
        <w:tab/>
        <w:t>802.18 TAG draft meeting minutes where D</w:t>
      </w:r>
      <w:r w:rsidR="00786569">
        <w:rPr>
          <w:rFonts w:eastAsia="Times New Roman"/>
          <w:lang w:eastAsia="en-GB"/>
        </w:rPr>
        <w:t>SRC was discussed</w:t>
      </w:r>
    </w:p>
    <w:p w:rsidR="00786569" w:rsidRDefault="00786569" w:rsidP="00786569">
      <w:pPr>
        <w:rPr>
          <w:lang w:eastAsia="en-GB"/>
        </w:rPr>
      </w:pPr>
      <w:r>
        <w:rPr>
          <w:lang w:eastAsia="en-GB"/>
        </w:rPr>
        <w:t>These minutes will be published as 18-15/19r0</w:t>
      </w:r>
      <w:proofErr w:type="gramStart"/>
      <w:r>
        <w:rPr>
          <w:lang w:eastAsia="en-GB"/>
        </w:rPr>
        <w:t>,  but</w:t>
      </w:r>
      <w:proofErr w:type="gramEnd"/>
      <w:r>
        <w:rPr>
          <w:lang w:eastAsia="en-GB"/>
        </w:rPr>
        <w:t xml:space="preserve"> were not published at the time of writing.</w:t>
      </w:r>
    </w:p>
    <w:p w:rsidR="00786569" w:rsidRDefault="00786569" w:rsidP="00786569">
      <w:pPr>
        <w:rPr>
          <w:lang w:eastAsia="en-GB"/>
        </w:rPr>
      </w:pPr>
      <w:r>
        <w:rPr>
          <w:lang w:eastAsia="en-GB"/>
        </w:rPr>
        <w:t>From the raw minutes:</w:t>
      </w:r>
    </w:p>
    <w:tbl>
      <w:tblPr>
        <w:tblStyle w:val="TableGrid"/>
        <w:tblW w:w="0" w:type="auto"/>
        <w:tblLook w:val="04A0" w:firstRow="1" w:lastRow="0" w:firstColumn="1" w:lastColumn="0" w:noHBand="0" w:noVBand="1"/>
      </w:tblPr>
      <w:tblGrid>
        <w:gridCol w:w="9016"/>
      </w:tblGrid>
      <w:tr w:rsidR="00786569" w:rsidTr="00786569">
        <w:tc>
          <w:tcPr>
            <w:tcW w:w="9016" w:type="dxa"/>
          </w:tcPr>
          <w:p w:rsidR="00786569" w:rsidRPr="00786569" w:rsidRDefault="00786569" w:rsidP="00786569">
            <w:pPr>
              <w:ind w:left="360"/>
              <w:rPr>
                <w:rFonts w:ascii="Arial" w:hAnsi="Arial" w:cs="Arial"/>
                <w:szCs w:val="28"/>
              </w:rPr>
            </w:pPr>
            <w:r w:rsidRPr="00786569">
              <w:rPr>
                <w:rFonts w:ascii="Arial" w:hAnsi="Arial" w:cs="Arial"/>
                <w:szCs w:val="28"/>
              </w:rPr>
              <w:t>3/9/15</w:t>
            </w:r>
          </w:p>
          <w:p w:rsidR="00786569" w:rsidRPr="00786569" w:rsidRDefault="00786569" w:rsidP="00786569">
            <w:pPr>
              <w:ind w:left="360"/>
              <w:rPr>
                <w:rFonts w:ascii="Arial" w:hAnsi="Arial" w:cs="Arial"/>
                <w:szCs w:val="28"/>
              </w:rPr>
            </w:pPr>
            <w:r w:rsidRPr="00786569">
              <w:rPr>
                <w:rFonts w:ascii="Arial" w:hAnsi="Arial" w:cs="Arial"/>
                <w:szCs w:val="28"/>
              </w:rPr>
              <w:t>13:30</w:t>
            </w:r>
            <w:r w:rsidRPr="00786569">
              <w:rPr>
                <w:rFonts w:ascii="Arial" w:hAnsi="Arial" w:cs="Arial"/>
                <w:szCs w:val="28"/>
              </w:rPr>
              <w:tab/>
              <w:t xml:space="preserve">     Meeting called to order. In attendance: Lynch, Rich, </w:t>
            </w:r>
            <w:proofErr w:type="spellStart"/>
            <w:r w:rsidRPr="00786569">
              <w:rPr>
                <w:rFonts w:ascii="Arial" w:hAnsi="Arial" w:cs="Arial"/>
                <w:szCs w:val="28"/>
              </w:rPr>
              <w:t>Petere</w:t>
            </w:r>
            <w:proofErr w:type="spellEnd"/>
            <w:r w:rsidRPr="00786569">
              <w:rPr>
                <w:rFonts w:ascii="Arial" w:hAnsi="Arial" w:cs="Arial"/>
                <w:szCs w:val="28"/>
              </w:rPr>
              <w:t>, Vijay,</w:t>
            </w:r>
          </w:p>
          <w:p w:rsidR="00786569" w:rsidRPr="00786569" w:rsidRDefault="00786569" w:rsidP="00786569">
            <w:pPr>
              <w:ind w:left="1800"/>
              <w:rPr>
                <w:rFonts w:ascii="Arial" w:hAnsi="Arial" w:cs="Arial"/>
                <w:szCs w:val="28"/>
              </w:rPr>
            </w:pPr>
            <w:r w:rsidRPr="00786569">
              <w:rPr>
                <w:rFonts w:ascii="Arial" w:hAnsi="Arial" w:cs="Arial"/>
                <w:szCs w:val="28"/>
              </w:rPr>
              <w:t>Jeffries</w:t>
            </w:r>
          </w:p>
          <w:p w:rsidR="00786569" w:rsidRPr="00786569" w:rsidRDefault="00786569" w:rsidP="00786569">
            <w:pPr>
              <w:ind w:left="360"/>
              <w:rPr>
                <w:rFonts w:ascii="Arial" w:hAnsi="Arial" w:cs="Arial"/>
                <w:szCs w:val="28"/>
              </w:rPr>
            </w:pPr>
            <w:r w:rsidRPr="00786569">
              <w:rPr>
                <w:rFonts w:ascii="Arial" w:hAnsi="Arial" w:cs="Arial"/>
                <w:szCs w:val="28"/>
              </w:rPr>
              <w:t>AI 1</w:t>
            </w:r>
            <w:r w:rsidRPr="00786569">
              <w:rPr>
                <w:rFonts w:ascii="Arial" w:hAnsi="Arial" w:cs="Arial"/>
                <w:szCs w:val="28"/>
              </w:rPr>
              <w:tab/>
              <w:t xml:space="preserve">     Notices</w:t>
            </w:r>
          </w:p>
          <w:p w:rsidR="00786569" w:rsidRPr="00786569" w:rsidRDefault="00786569" w:rsidP="00786569">
            <w:pPr>
              <w:ind w:left="360"/>
              <w:rPr>
                <w:rFonts w:ascii="Arial" w:hAnsi="Arial" w:cs="Arial"/>
                <w:szCs w:val="28"/>
              </w:rPr>
            </w:pPr>
            <w:r w:rsidRPr="00786569">
              <w:rPr>
                <w:rFonts w:ascii="Arial" w:hAnsi="Arial" w:cs="Arial"/>
                <w:szCs w:val="28"/>
              </w:rPr>
              <w:t>AI 2</w:t>
            </w:r>
            <w:r w:rsidRPr="00786569">
              <w:rPr>
                <w:rFonts w:ascii="Arial" w:hAnsi="Arial" w:cs="Arial"/>
                <w:szCs w:val="28"/>
              </w:rPr>
              <w:tab/>
              <w:t xml:space="preserve">     Agenda</w:t>
            </w:r>
          </w:p>
          <w:p w:rsidR="00786569" w:rsidRPr="00786569" w:rsidRDefault="00786569" w:rsidP="00786569">
            <w:pPr>
              <w:ind w:left="1800"/>
              <w:rPr>
                <w:rFonts w:ascii="Arial" w:hAnsi="Arial" w:cs="Arial"/>
                <w:szCs w:val="28"/>
              </w:rPr>
            </w:pPr>
            <w:r w:rsidRPr="00786569">
              <w:rPr>
                <w:rFonts w:ascii="Arial" w:hAnsi="Arial" w:cs="Arial"/>
                <w:szCs w:val="28"/>
              </w:rPr>
              <w:t xml:space="preserve">Moved – Rich,  Seconded – </w:t>
            </w:r>
            <w:proofErr w:type="spellStart"/>
            <w:r w:rsidRPr="00786569">
              <w:rPr>
                <w:rFonts w:ascii="Arial" w:hAnsi="Arial" w:cs="Arial"/>
                <w:szCs w:val="28"/>
              </w:rPr>
              <w:t>Petere</w:t>
            </w:r>
            <w:proofErr w:type="spellEnd"/>
            <w:r w:rsidRPr="00786569">
              <w:rPr>
                <w:rFonts w:ascii="Arial" w:hAnsi="Arial" w:cs="Arial"/>
                <w:szCs w:val="28"/>
              </w:rPr>
              <w:t xml:space="preserve"> – vote 4/0/0 - Approved</w:t>
            </w:r>
          </w:p>
          <w:p w:rsidR="00786569" w:rsidRPr="00786569" w:rsidRDefault="00786569" w:rsidP="00786569">
            <w:pPr>
              <w:ind w:left="360"/>
              <w:rPr>
                <w:rFonts w:ascii="Arial" w:hAnsi="Arial" w:cs="Arial"/>
                <w:szCs w:val="28"/>
              </w:rPr>
            </w:pPr>
            <w:r w:rsidRPr="00786569">
              <w:rPr>
                <w:rFonts w:ascii="Arial" w:hAnsi="Arial" w:cs="Arial"/>
                <w:szCs w:val="28"/>
              </w:rPr>
              <w:t>AI 3       Matters from previous meetings – Minutes approved</w:t>
            </w:r>
          </w:p>
          <w:p w:rsidR="00786569" w:rsidRPr="00786569" w:rsidRDefault="00786569" w:rsidP="00786569">
            <w:pPr>
              <w:ind w:left="1080"/>
              <w:rPr>
                <w:rFonts w:ascii="Arial" w:hAnsi="Arial" w:cs="Arial"/>
                <w:szCs w:val="28"/>
              </w:rPr>
            </w:pPr>
            <w:r w:rsidRPr="00786569">
              <w:rPr>
                <w:rFonts w:ascii="Arial" w:hAnsi="Arial" w:cs="Arial"/>
                <w:szCs w:val="28"/>
              </w:rPr>
              <w:t xml:space="preserve">Moved – Rich,   Seconded – </w:t>
            </w:r>
            <w:proofErr w:type="spellStart"/>
            <w:r w:rsidRPr="00786569">
              <w:rPr>
                <w:rFonts w:ascii="Arial" w:hAnsi="Arial" w:cs="Arial"/>
                <w:szCs w:val="28"/>
              </w:rPr>
              <w:t>Petere</w:t>
            </w:r>
            <w:proofErr w:type="spellEnd"/>
            <w:r w:rsidRPr="00786569">
              <w:rPr>
                <w:rFonts w:ascii="Arial" w:hAnsi="Arial" w:cs="Arial"/>
                <w:szCs w:val="28"/>
              </w:rPr>
              <w:t xml:space="preserve"> (verify)</w:t>
            </w:r>
          </w:p>
          <w:p w:rsidR="00786569" w:rsidRPr="00786569" w:rsidRDefault="00786569" w:rsidP="00786569">
            <w:pPr>
              <w:ind w:left="360"/>
              <w:rPr>
                <w:rFonts w:ascii="Arial" w:hAnsi="Arial" w:cs="Arial"/>
                <w:szCs w:val="28"/>
              </w:rPr>
            </w:pPr>
            <w:r w:rsidRPr="00786569">
              <w:rPr>
                <w:rFonts w:ascii="Arial" w:hAnsi="Arial" w:cs="Arial"/>
                <w:szCs w:val="28"/>
              </w:rPr>
              <w:t>AI 4</w:t>
            </w:r>
            <w:r w:rsidRPr="00786569">
              <w:rPr>
                <w:rFonts w:ascii="Arial" w:hAnsi="Arial" w:cs="Arial"/>
                <w:szCs w:val="28"/>
              </w:rPr>
              <w:tab/>
              <w:t xml:space="preserve">    Old business – None</w:t>
            </w:r>
          </w:p>
          <w:p w:rsidR="00786569" w:rsidRPr="00786569" w:rsidRDefault="00786569" w:rsidP="00786569">
            <w:pPr>
              <w:ind w:left="360"/>
              <w:rPr>
                <w:rFonts w:ascii="Arial" w:hAnsi="Arial" w:cs="Arial"/>
                <w:szCs w:val="28"/>
              </w:rPr>
            </w:pPr>
            <w:r w:rsidRPr="00786569">
              <w:rPr>
                <w:rFonts w:ascii="Arial" w:hAnsi="Arial" w:cs="Arial"/>
                <w:szCs w:val="28"/>
              </w:rPr>
              <w:t xml:space="preserve">AI 5       New Business </w:t>
            </w:r>
          </w:p>
          <w:p w:rsidR="00786569" w:rsidRPr="00786569" w:rsidRDefault="00786569" w:rsidP="00786569">
            <w:pPr>
              <w:ind w:left="360"/>
              <w:rPr>
                <w:rFonts w:ascii="Arial" w:hAnsi="Arial" w:cs="Arial"/>
                <w:szCs w:val="28"/>
              </w:rPr>
            </w:pPr>
            <w:r w:rsidRPr="00786569">
              <w:rPr>
                <w:rFonts w:ascii="Arial" w:hAnsi="Arial" w:cs="Arial"/>
                <w:szCs w:val="28"/>
              </w:rPr>
              <w:t>AI 5.1    (times to be assigned during PM1 Monday)</w:t>
            </w:r>
          </w:p>
          <w:p w:rsidR="00786569" w:rsidRPr="00786569" w:rsidRDefault="00786569" w:rsidP="00786569">
            <w:pPr>
              <w:ind w:left="360"/>
              <w:rPr>
                <w:rFonts w:ascii="Arial" w:hAnsi="Arial" w:cs="Arial"/>
                <w:szCs w:val="28"/>
              </w:rPr>
            </w:pPr>
            <w:r w:rsidRPr="00786569">
              <w:rPr>
                <w:rFonts w:ascii="Arial" w:hAnsi="Arial" w:cs="Arial"/>
                <w:szCs w:val="28"/>
              </w:rPr>
              <w:t>AI 5.3    Review of the recent FCC rules update (do the changes help?)</w:t>
            </w:r>
          </w:p>
          <w:p w:rsidR="00786569" w:rsidRPr="00786569" w:rsidRDefault="00786569" w:rsidP="00786569">
            <w:pPr>
              <w:ind w:left="1080"/>
              <w:rPr>
                <w:rFonts w:ascii="Arial" w:hAnsi="Arial" w:cs="Arial"/>
                <w:szCs w:val="28"/>
              </w:rPr>
            </w:pPr>
            <w:r w:rsidRPr="00786569">
              <w:rPr>
                <w:rFonts w:ascii="Arial" w:hAnsi="Arial" w:cs="Arial"/>
                <w:szCs w:val="28"/>
              </w:rPr>
              <w:t xml:space="preserve">250 pages, members to review and report what may hurt 802 </w:t>
            </w:r>
          </w:p>
          <w:p w:rsidR="00786569" w:rsidRPr="00786569" w:rsidRDefault="00786569" w:rsidP="00786569">
            <w:pPr>
              <w:ind w:left="360"/>
              <w:rPr>
                <w:rFonts w:ascii="Arial" w:hAnsi="Arial" w:cs="Arial"/>
                <w:szCs w:val="28"/>
              </w:rPr>
            </w:pPr>
            <w:r w:rsidRPr="00786569">
              <w:rPr>
                <w:rFonts w:ascii="Arial" w:hAnsi="Arial" w:cs="Arial"/>
                <w:szCs w:val="28"/>
              </w:rPr>
              <w:t>AI 5.4    Review the FAA’s drone rules. Does it impact 802? Consensus no</w:t>
            </w:r>
          </w:p>
          <w:p w:rsidR="00786569" w:rsidRPr="00786569" w:rsidRDefault="00786569" w:rsidP="00786569">
            <w:pPr>
              <w:ind w:left="360"/>
              <w:rPr>
                <w:rFonts w:ascii="Arial" w:hAnsi="Arial" w:cs="Arial"/>
                <w:szCs w:val="28"/>
              </w:rPr>
            </w:pPr>
            <w:r w:rsidRPr="00786569">
              <w:rPr>
                <w:rFonts w:ascii="Arial" w:hAnsi="Arial" w:cs="Arial"/>
                <w:szCs w:val="28"/>
              </w:rPr>
              <w:t>AI 5.5    DSRC report from 802.11 to the FCC (Rich Thursday)</w:t>
            </w:r>
          </w:p>
          <w:p w:rsidR="00786569" w:rsidRPr="00786569" w:rsidRDefault="00786569" w:rsidP="00786569">
            <w:pPr>
              <w:ind w:left="360"/>
              <w:rPr>
                <w:rFonts w:ascii="Arial" w:hAnsi="Arial" w:cs="Arial"/>
                <w:szCs w:val="28"/>
              </w:rPr>
            </w:pPr>
            <w:r w:rsidRPr="00786569">
              <w:rPr>
                <w:rFonts w:ascii="Arial" w:hAnsi="Arial" w:cs="Arial"/>
                <w:szCs w:val="28"/>
              </w:rPr>
              <w:t>3/10/15</w:t>
            </w:r>
          </w:p>
          <w:p w:rsidR="00786569" w:rsidRPr="00786569" w:rsidRDefault="00786569" w:rsidP="00786569">
            <w:pPr>
              <w:ind w:left="360"/>
              <w:rPr>
                <w:rFonts w:ascii="Arial" w:hAnsi="Arial" w:cs="Arial"/>
                <w:szCs w:val="28"/>
              </w:rPr>
            </w:pPr>
            <w:r w:rsidRPr="00786569">
              <w:rPr>
                <w:rFonts w:ascii="Arial" w:hAnsi="Arial" w:cs="Arial"/>
                <w:szCs w:val="28"/>
              </w:rPr>
              <w:t xml:space="preserve">AI 5.2    Review PARs for this Plenary:  </w:t>
            </w:r>
            <w:hyperlink r:id="rId26" w:history="1">
              <w:r w:rsidRPr="00786569">
                <w:rPr>
                  <w:rStyle w:val="Hyperlink"/>
                  <w:rFonts w:ascii="Arial" w:hAnsi="Arial" w:cs="Arial"/>
                  <w:szCs w:val="28"/>
                </w:rPr>
                <w:t>http://www.ieee802.org/PARs.shtml</w:t>
              </w:r>
            </w:hyperlink>
          </w:p>
          <w:p w:rsidR="00786569" w:rsidRPr="00786569" w:rsidRDefault="00786569" w:rsidP="00786569">
            <w:pPr>
              <w:ind w:left="360"/>
              <w:rPr>
                <w:rFonts w:ascii="Arial" w:hAnsi="Arial" w:cs="Arial"/>
                <w:szCs w:val="28"/>
              </w:rPr>
            </w:pPr>
            <w:r w:rsidRPr="00786569">
              <w:rPr>
                <w:rFonts w:ascii="Arial" w:hAnsi="Arial" w:cs="Arial"/>
                <w:szCs w:val="28"/>
              </w:rPr>
              <w:t>3/11/15</w:t>
            </w:r>
          </w:p>
          <w:p w:rsidR="00786569" w:rsidRPr="00786569" w:rsidRDefault="00786569" w:rsidP="00786569">
            <w:pPr>
              <w:ind w:left="1080"/>
              <w:rPr>
                <w:rFonts w:ascii="Arial" w:hAnsi="Arial" w:cs="Arial"/>
                <w:szCs w:val="28"/>
              </w:rPr>
            </w:pPr>
            <w:r w:rsidRPr="00786569">
              <w:rPr>
                <w:rFonts w:ascii="Arial" w:hAnsi="Arial" w:cs="Arial"/>
                <w:szCs w:val="28"/>
              </w:rPr>
              <w:t xml:space="preserve">Reviewed DSRC report presented by </w:t>
            </w:r>
            <w:proofErr w:type="spellStart"/>
            <w:r w:rsidRPr="00786569">
              <w:rPr>
                <w:rFonts w:ascii="Arial" w:hAnsi="Arial" w:cs="Arial"/>
                <w:szCs w:val="28"/>
              </w:rPr>
              <w:t>Petere</w:t>
            </w:r>
            <w:proofErr w:type="spellEnd"/>
            <w:r w:rsidRPr="00786569">
              <w:rPr>
                <w:rFonts w:ascii="Arial" w:hAnsi="Arial" w:cs="Arial"/>
                <w:szCs w:val="28"/>
              </w:rPr>
              <w:t xml:space="preserve">. Moved to establish </w:t>
            </w:r>
          </w:p>
          <w:p w:rsidR="00786569" w:rsidRPr="00786569" w:rsidRDefault="00786569" w:rsidP="00786569">
            <w:pPr>
              <w:ind w:left="1080"/>
              <w:rPr>
                <w:rFonts w:ascii="Arial" w:hAnsi="Arial" w:cs="Arial"/>
                <w:szCs w:val="28"/>
              </w:rPr>
            </w:pPr>
            <w:r w:rsidRPr="00786569">
              <w:rPr>
                <w:rFonts w:ascii="Arial" w:hAnsi="Arial" w:cs="Arial"/>
                <w:szCs w:val="28"/>
              </w:rPr>
              <w:t xml:space="preserve">09:00 on 3/12/15 and time limit of 1 hour for vote on the DSRC </w:t>
            </w:r>
          </w:p>
          <w:p w:rsidR="00786569" w:rsidRPr="00786569" w:rsidRDefault="00786569" w:rsidP="00786569">
            <w:pPr>
              <w:ind w:left="1080"/>
              <w:rPr>
                <w:rFonts w:ascii="Arial" w:hAnsi="Arial" w:cs="Arial"/>
                <w:szCs w:val="28"/>
              </w:rPr>
            </w:pPr>
            <w:r w:rsidRPr="00786569">
              <w:rPr>
                <w:rFonts w:ascii="Arial" w:hAnsi="Arial" w:cs="Arial"/>
                <w:szCs w:val="28"/>
              </w:rPr>
              <w:t xml:space="preserve">Report. Moved – </w:t>
            </w:r>
            <w:proofErr w:type="spellStart"/>
            <w:r w:rsidRPr="00786569">
              <w:rPr>
                <w:rFonts w:ascii="Arial" w:hAnsi="Arial" w:cs="Arial"/>
                <w:szCs w:val="28"/>
              </w:rPr>
              <w:t>Petere</w:t>
            </w:r>
            <w:proofErr w:type="spellEnd"/>
            <w:r w:rsidRPr="00786569">
              <w:rPr>
                <w:rFonts w:ascii="Arial" w:hAnsi="Arial" w:cs="Arial"/>
                <w:szCs w:val="28"/>
              </w:rPr>
              <w:t>,  Seconded – Adrian – vote 6/0/1</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Ballot(s) of the DSRC report.</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The original motion presented to 802.18:</w:t>
            </w:r>
          </w:p>
          <w:p w:rsidR="00786569" w:rsidRPr="00786569" w:rsidRDefault="00786569" w:rsidP="00786569">
            <w:pPr>
              <w:ind w:left="360"/>
              <w:rPr>
                <w:rFonts w:ascii="Arial" w:hAnsi="Arial" w:cs="Arial"/>
                <w:szCs w:val="28"/>
              </w:rPr>
            </w:pPr>
            <w:r w:rsidRPr="00786569">
              <w:rPr>
                <w:rFonts w:ascii="Arial" w:hAnsi="Arial" w:cs="Arial"/>
                <w:szCs w:val="28"/>
              </w:rPr>
              <w:t>Believing that the report in document 11-15/0347r0 represents the work of the DSRC Coexistence Tiger Team forward it to the EC for its approval and submittal to the FCC.</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 xml:space="preserve">Moved by: </w:t>
            </w:r>
            <w:proofErr w:type="spellStart"/>
            <w:r w:rsidRPr="00786569">
              <w:rPr>
                <w:rFonts w:ascii="Arial" w:hAnsi="Arial" w:cs="Arial"/>
                <w:szCs w:val="28"/>
              </w:rPr>
              <w:t>Apurva</w:t>
            </w:r>
            <w:proofErr w:type="spellEnd"/>
          </w:p>
          <w:p w:rsidR="00786569" w:rsidRPr="00786569" w:rsidRDefault="00786569" w:rsidP="00786569">
            <w:pPr>
              <w:ind w:left="360"/>
              <w:rPr>
                <w:rFonts w:ascii="Arial" w:hAnsi="Arial" w:cs="Arial"/>
                <w:szCs w:val="28"/>
              </w:rPr>
            </w:pPr>
            <w:r w:rsidRPr="00786569">
              <w:rPr>
                <w:rFonts w:ascii="Arial" w:hAnsi="Arial" w:cs="Arial"/>
                <w:szCs w:val="28"/>
              </w:rPr>
              <w:t>Seconded by: Tim</w:t>
            </w:r>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 xml:space="preserve">Vote: </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Motion to amend the original motion:</w:t>
            </w:r>
          </w:p>
          <w:p w:rsidR="00786569" w:rsidRPr="00786569" w:rsidRDefault="00786569" w:rsidP="00786569">
            <w:pPr>
              <w:ind w:left="360"/>
              <w:rPr>
                <w:rFonts w:ascii="Arial" w:hAnsi="Arial" w:cs="Arial"/>
                <w:szCs w:val="28"/>
              </w:rPr>
            </w:pPr>
            <w:r w:rsidRPr="00786569">
              <w:rPr>
                <w:rFonts w:ascii="Arial" w:hAnsi="Arial" w:cs="Arial"/>
                <w:szCs w:val="28"/>
              </w:rPr>
              <w:t>Amend the motion as shown in red.</w:t>
            </w:r>
          </w:p>
          <w:p w:rsidR="00786569" w:rsidRPr="00786569" w:rsidRDefault="00786569" w:rsidP="00786569">
            <w:pPr>
              <w:ind w:left="360"/>
              <w:rPr>
                <w:rFonts w:ascii="Arial" w:hAnsi="Arial" w:cs="Arial"/>
                <w:szCs w:val="28"/>
              </w:rPr>
            </w:pPr>
            <w:r w:rsidRPr="00786569">
              <w:rPr>
                <w:rFonts w:ascii="Arial" w:hAnsi="Arial" w:cs="Arial"/>
                <w:szCs w:val="28"/>
              </w:rPr>
              <w:t xml:space="preserve">Believing that the report in document 11-15/0347r0 represents the work of the DSRC Coexistence Tiger Team </w:t>
            </w:r>
            <w:r w:rsidRPr="00786569">
              <w:rPr>
                <w:rFonts w:ascii="Arial" w:hAnsi="Arial" w:cs="Arial"/>
                <w:color w:val="FF0000"/>
                <w:szCs w:val="28"/>
              </w:rPr>
              <w:t>with the removal of Section 11and add to the front matter that there was no consensus</w:t>
            </w:r>
            <w:r w:rsidRPr="00786569">
              <w:rPr>
                <w:rFonts w:ascii="Arial" w:hAnsi="Arial" w:cs="Arial"/>
                <w:szCs w:val="28"/>
              </w:rPr>
              <w:t>, forward it to the EC for its approval and submittal to the FCC.</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 xml:space="preserve">Moved by: </w:t>
            </w:r>
            <w:proofErr w:type="spellStart"/>
            <w:r w:rsidRPr="00786569">
              <w:rPr>
                <w:rFonts w:ascii="Arial" w:hAnsi="Arial" w:cs="Arial"/>
                <w:szCs w:val="28"/>
              </w:rPr>
              <w:t>Apurva</w:t>
            </w:r>
            <w:proofErr w:type="spellEnd"/>
          </w:p>
          <w:p w:rsidR="00786569" w:rsidRPr="00786569" w:rsidRDefault="00786569" w:rsidP="00786569">
            <w:pPr>
              <w:ind w:left="360"/>
              <w:rPr>
                <w:rFonts w:ascii="Arial" w:hAnsi="Arial" w:cs="Arial"/>
                <w:szCs w:val="28"/>
              </w:rPr>
            </w:pPr>
            <w:r w:rsidRPr="00786569">
              <w:rPr>
                <w:rFonts w:ascii="Arial" w:hAnsi="Arial" w:cs="Arial"/>
                <w:szCs w:val="28"/>
              </w:rPr>
              <w:t>Seconded by: Tim</w:t>
            </w:r>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Vote: 7/1/1</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The amended motion:</w:t>
            </w:r>
          </w:p>
          <w:p w:rsidR="00786569" w:rsidRPr="00786569" w:rsidRDefault="00786569" w:rsidP="00786569">
            <w:pPr>
              <w:ind w:left="360"/>
              <w:rPr>
                <w:rFonts w:ascii="Arial" w:hAnsi="Arial" w:cs="Arial"/>
                <w:szCs w:val="28"/>
              </w:rPr>
            </w:pPr>
            <w:r w:rsidRPr="00786569">
              <w:rPr>
                <w:rFonts w:ascii="Arial" w:hAnsi="Arial" w:cs="Arial"/>
                <w:szCs w:val="28"/>
              </w:rPr>
              <w:t xml:space="preserve">Believing that the report in document 11-15/0347r0 represents the work of the DSRC Coexistence Tiger Team with the removal of Section 11 and add to the front matter that there was no consensus, forward it to the EC for its approval and submittal to the </w:t>
            </w:r>
            <w:r w:rsidRPr="00786569">
              <w:rPr>
                <w:rFonts w:ascii="Arial" w:hAnsi="Arial" w:cs="Arial"/>
                <w:szCs w:val="28"/>
              </w:rPr>
              <w:lastRenderedPageBreak/>
              <w:t>FCC.</w:t>
            </w:r>
          </w:p>
          <w:p w:rsidR="00786569" w:rsidRPr="00786569" w:rsidRDefault="00786569" w:rsidP="00786569">
            <w:pPr>
              <w:ind w:left="360"/>
              <w:rPr>
                <w:rFonts w:ascii="Arial" w:hAnsi="Arial" w:cs="Arial"/>
                <w:szCs w:val="28"/>
              </w:rPr>
            </w:pPr>
            <w:r w:rsidRPr="00786569">
              <w:rPr>
                <w:rFonts w:ascii="Arial" w:hAnsi="Arial" w:cs="Arial"/>
                <w:szCs w:val="28"/>
              </w:rPr>
              <w:t>Moved by: Rich Kennedy</w:t>
            </w:r>
          </w:p>
          <w:p w:rsidR="00786569" w:rsidRPr="00786569" w:rsidRDefault="00786569" w:rsidP="00786569">
            <w:pPr>
              <w:ind w:left="360"/>
              <w:rPr>
                <w:rFonts w:ascii="Arial" w:hAnsi="Arial" w:cs="Arial"/>
                <w:szCs w:val="28"/>
              </w:rPr>
            </w:pPr>
            <w:r w:rsidRPr="00786569">
              <w:rPr>
                <w:rFonts w:ascii="Arial" w:hAnsi="Arial" w:cs="Arial"/>
                <w:szCs w:val="28"/>
              </w:rPr>
              <w:t xml:space="preserve">Seconded by: </w:t>
            </w:r>
            <w:proofErr w:type="spellStart"/>
            <w:r w:rsidRPr="00786569">
              <w:rPr>
                <w:rFonts w:ascii="Arial" w:hAnsi="Arial" w:cs="Arial"/>
                <w:szCs w:val="28"/>
              </w:rPr>
              <w:t>Petere</w:t>
            </w:r>
            <w:proofErr w:type="spellEnd"/>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 xml:space="preserve">Vote: 8/1/2       </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Final 802.18 motion:</w:t>
            </w:r>
          </w:p>
          <w:p w:rsidR="00786569" w:rsidRPr="00786569" w:rsidRDefault="00786569" w:rsidP="00786569">
            <w:pPr>
              <w:ind w:left="360"/>
              <w:rPr>
                <w:rFonts w:ascii="Arial" w:hAnsi="Arial" w:cs="Arial"/>
                <w:szCs w:val="28"/>
              </w:rPr>
            </w:pPr>
            <w:r w:rsidRPr="00786569">
              <w:rPr>
                <w:rFonts w:ascii="Arial" w:hAnsi="Arial" w:cs="Arial"/>
                <w:szCs w:val="28"/>
              </w:rPr>
              <w:t>Approve document 18-15/0016r0 and forward it to the EC for its approval and submittal to the FCC.</w:t>
            </w:r>
          </w:p>
          <w:p w:rsidR="00786569" w:rsidRPr="00786569" w:rsidRDefault="00786569" w:rsidP="00786569">
            <w:pPr>
              <w:ind w:left="360"/>
              <w:rPr>
                <w:rFonts w:ascii="Arial" w:hAnsi="Arial" w:cs="Arial"/>
                <w:szCs w:val="28"/>
              </w:rPr>
            </w:pPr>
            <w:r w:rsidRPr="00786569">
              <w:rPr>
                <w:rFonts w:ascii="Arial" w:hAnsi="Arial" w:cs="Arial"/>
                <w:szCs w:val="28"/>
              </w:rPr>
              <w:t>Moved by: Rich Kennedy</w:t>
            </w:r>
          </w:p>
          <w:p w:rsidR="00786569" w:rsidRPr="00786569" w:rsidRDefault="00786569" w:rsidP="00786569">
            <w:pPr>
              <w:ind w:left="360"/>
              <w:rPr>
                <w:rFonts w:ascii="Arial" w:hAnsi="Arial" w:cs="Arial"/>
                <w:szCs w:val="28"/>
              </w:rPr>
            </w:pPr>
            <w:r w:rsidRPr="00786569">
              <w:rPr>
                <w:rFonts w:ascii="Arial" w:hAnsi="Arial" w:cs="Arial"/>
                <w:szCs w:val="28"/>
              </w:rPr>
              <w:t xml:space="preserve">Seconded by: </w:t>
            </w:r>
            <w:proofErr w:type="spellStart"/>
            <w:r w:rsidRPr="00786569">
              <w:rPr>
                <w:rFonts w:ascii="Arial" w:hAnsi="Arial" w:cs="Arial"/>
                <w:szCs w:val="28"/>
              </w:rPr>
              <w:t>Petere</w:t>
            </w:r>
            <w:proofErr w:type="spellEnd"/>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Vote: 3-0-0</w:t>
            </w:r>
          </w:p>
          <w:p w:rsidR="00786569" w:rsidRDefault="00786569" w:rsidP="00786569">
            <w:pPr>
              <w:rPr>
                <w:lang w:eastAsia="en-GB"/>
              </w:rPr>
            </w:pPr>
          </w:p>
        </w:tc>
      </w:tr>
    </w:tbl>
    <w:p w:rsidR="008524F8" w:rsidRDefault="005A24A4" w:rsidP="008524F8">
      <w:pPr>
        <w:rPr>
          <w:lang w:eastAsia="en-GB"/>
        </w:rPr>
      </w:pPr>
      <w:r>
        <w:rPr>
          <w:lang w:eastAsia="en-GB"/>
        </w:rPr>
        <w:lastRenderedPageBreak/>
        <w:br/>
      </w:r>
      <w:r w:rsidR="00034A2D">
        <w:rPr>
          <w:lang w:eastAsia="en-GB"/>
        </w:rPr>
        <w:t>Note 1 - that d</w:t>
      </w:r>
      <w:r w:rsidR="008524F8">
        <w:rPr>
          <w:lang w:eastAsia="en-GB"/>
        </w:rPr>
        <w:t>uring the 802.18 meeting where the document was edited and then approved, the edited version of 11-15/0347r0 was saved as 18-15/16r0. This is the document 802.18 approved.</w:t>
      </w:r>
      <w:r>
        <w:rPr>
          <w:lang w:eastAsia="en-GB"/>
        </w:rPr>
        <w:br/>
      </w:r>
      <w:r>
        <w:rPr>
          <w:lang w:eastAsia="en-GB"/>
        </w:rPr>
        <w:br/>
      </w:r>
      <w:r w:rsidR="00034A2D">
        <w:rPr>
          <w:lang w:eastAsia="en-GB"/>
        </w:rPr>
        <w:t>Note 2 - t</w:t>
      </w:r>
      <w:r w:rsidRPr="005A24A4">
        <w:rPr>
          <w:lang w:eastAsia="en-GB"/>
        </w:rPr>
        <w:t>he minutes are missing that statement from the chair that this is a procedural motion, though several of us in the meeting stated that our opinion th</w:t>
      </w:r>
      <w:r>
        <w:rPr>
          <w:lang w:eastAsia="en-GB"/>
        </w:rPr>
        <w:t>at this was a technical motion.</w:t>
      </w:r>
      <w:r w:rsidR="00034A2D">
        <w:rPr>
          <w:lang w:eastAsia="en-GB"/>
        </w:rPr>
        <w:t xml:space="preserve">  </w:t>
      </w:r>
    </w:p>
    <w:p w:rsidR="00034A2D" w:rsidRDefault="00034A2D" w:rsidP="008524F8">
      <w:pPr>
        <w:rPr>
          <w:lang w:eastAsia="en-GB"/>
        </w:rPr>
      </w:pPr>
      <w:r>
        <w:rPr>
          <w:lang w:eastAsia="en-GB"/>
        </w:rPr>
        <w:t xml:space="preserve">(Note 2 </w:t>
      </w:r>
      <w:proofErr w:type="gramStart"/>
      <w:r>
        <w:rPr>
          <w:lang w:eastAsia="en-GB"/>
        </w:rPr>
        <w:t>is</w:t>
      </w:r>
      <w:proofErr w:type="gramEnd"/>
      <w:r>
        <w:rPr>
          <w:lang w:eastAsia="en-GB"/>
        </w:rPr>
        <w:t xml:space="preserve"> attested by S </w:t>
      </w:r>
      <w:proofErr w:type="spellStart"/>
      <w:r>
        <w:rPr>
          <w:lang w:eastAsia="en-GB"/>
        </w:rPr>
        <w:t>Shellhammer</w:t>
      </w:r>
      <w:proofErr w:type="spellEnd"/>
      <w:r>
        <w:rPr>
          <w:lang w:eastAsia="en-GB"/>
        </w:rPr>
        <w:t xml:space="preserve"> and A P Stephens, both voting members of 802.18 and members of the 802 EC. As it turned out, this distinction was moot in the outcome of the vote.).</w:t>
      </w:r>
    </w:p>
    <w:p w:rsidR="00786569" w:rsidRPr="00786569" w:rsidRDefault="008524F8" w:rsidP="008524F8">
      <w:pPr>
        <w:rPr>
          <w:lang w:eastAsia="en-GB"/>
        </w:rPr>
      </w:pPr>
      <w:r>
        <w:rPr>
          <w:lang w:eastAsia="en-GB"/>
        </w:rPr>
        <w:t xml:space="preserve">  </w:t>
      </w:r>
    </w:p>
    <w:p w:rsidR="008E403D" w:rsidRDefault="008E403D" w:rsidP="008E403D">
      <w:pPr>
        <w:pStyle w:val="Heading2"/>
        <w:rPr>
          <w:rFonts w:eastAsia="Times New Roman"/>
          <w:lang w:eastAsia="en-GB"/>
        </w:rPr>
      </w:pPr>
      <w:r w:rsidRPr="008E403D">
        <w:rPr>
          <w:rFonts w:eastAsia="Times New Roman"/>
          <w:lang w:eastAsia="en-GB"/>
        </w:rPr>
        <w:t>13-Mar-15</w:t>
      </w:r>
      <w:r w:rsidRPr="008E403D">
        <w:rPr>
          <w:rFonts w:eastAsia="Times New Roman"/>
          <w:lang w:eastAsia="en-GB"/>
        </w:rPr>
        <w:tab/>
        <w:t>Closing EC meeting draft minutes</w:t>
      </w:r>
    </w:p>
    <w:p w:rsidR="00786569" w:rsidRDefault="00786569" w:rsidP="00786569">
      <w:pPr>
        <w:rPr>
          <w:lang w:eastAsia="en-GB"/>
        </w:rPr>
      </w:pPr>
      <w:r>
        <w:rPr>
          <w:lang w:eastAsia="en-GB"/>
        </w:rPr>
        <w:t xml:space="preserve">The following notes were taken from </w:t>
      </w:r>
    </w:p>
    <w:p w:rsidR="00786569" w:rsidRDefault="001B579A" w:rsidP="00786569">
      <w:pPr>
        <w:rPr>
          <w:lang w:eastAsia="en-GB"/>
        </w:rPr>
      </w:pPr>
      <w:hyperlink r:id="rId27" w:history="1">
        <w:r w:rsidR="00786569" w:rsidRPr="00224D88">
          <w:rPr>
            <w:rStyle w:val="Hyperlink"/>
            <w:lang w:eastAsia="en-GB"/>
          </w:rPr>
          <w:t>http://www.ieee802.org/minutes/2015_03/2015_0313_Close_Minutes_R0.pdf</w:t>
        </w:r>
      </w:hyperlink>
    </w:p>
    <w:p w:rsidR="00786569" w:rsidRPr="00786569" w:rsidRDefault="00786569" w:rsidP="00786569">
      <w:pPr>
        <w:rPr>
          <w:lang w:eastAsia="en-GB"/>
        </w:rPr>
      </w:pPr>
      <w:r>
        <w:rPr>
          <w:lang w:eastAsia="en-GB"/>
        </w:rPr>
        <w:t>Page 20 onwards:</w:t>
      </w:r>
    </w:p>
    <w:tbl>
      <w:tblPr>
        <w:tblStyle w:val="TableGrid0"/>
        <w:tblW w:w="10123" w:type="dxa"/>
        <w:tblInd w:w="101" w:type="dxa"/>
        <w:tblCellMar>
          <w:left w:w="108" w:type="dxa"/>
          <w:right w:w="29" w:type="dxa"/>
        </w:tblCellMar>
        <w:tblLook w:val="04A0" w:firstRow="1" w:lastRow="0" w:firstColumn="1" w:lastColumn="0" w:noHBand="0" w:noVBand="1"/>
      </w:tblPr>
      <w:tblGrid>
        <w:gridCol w:w="660"/>
        <w:gridCol w:w="456"/>
        <w:gridCol w:w="6246"/>
        <w:gridCol w:w="1321"/>
        <w:gridCol w:w="499"/>
        <w:gridCol w:w="941"/>
      </w:tblGrid>
      <w:tr w:rsidR="00786569" w:rsidTr="003E08EC">
        <w:trPr>
          <w:trHeight w:val="504"/>
        </w:trPr>
        <w:tc>
          <w:tcPr>
            <w:tcW w:w="660"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pPr>
            <w:r>
              <w:rPr>
                <w:rFonts w:ascii="Times New Roman" w:eastAsia="Times New Roman" w:hAnsi="Times New Roman" w:cs="Times New Roman"/>
                <w:b/>
                <w:sz w:val="16"/>
              </w:rPr>
              <w:t xml:space="preserve">7.071 </w:t>
            </w:r>
          </w:p>
        </w:tc>
        <w:tc>
          <w:tcPr>
            <w:tcW w:w="456"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pPr>
            <w:r>
              <w:rPr>
                <w:rFonts w:ascii="Times New Roman" w:eastAsia="Times New Roman" w:hAnsi="Times New Roman" w:cs="Times New Roman"/>
                <w:sz w:val="16"/>
              </w:rPr>
              <w:t xml:space="preserve">ME </w:t>
            </w:r>
          </w:p>
        </w:tc>
        <w:tc>
          <w:tcPr>
            <w:tcW w:w="6246"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61"/>
            </w:pPr>
            <w:proofErr w:type="spellStart"/>
            <w:r>
              <w:rPr>
                <w:rFonts w:ascii="Times New Roman" w:eastAsia="Times New Roman" w:hAnsi="Times New Roman" w:cs="Times New Roman"/>
                <w:sz w:val="16"/>
              </w:rPr>
              <w:t>Liaision</w:t>
            </w:r>
            <w:proofErr w:type="spellEnd"/>
            <w:r>
              <w:rPr>
                <w:rFonts w:ascii="Times New Roman" w:eastAsia="Times New Roman" w:hAnsi="Times New Roman" w:cs="Times New Roman"/>
                <w:sz w:val="16"/>
              </w:rPr>
              <w:t xml:space="preserve"> DSRC Report to FCC (Doc #18-15-0015-02-0000) </w:t>
            </w:r>
          </w:p>
        </w:tc>
        <w:tc>
          <w:tcPr>
            <w:tcW w:w="1321"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
            </w:pPr>
            <w:r>
              <w:rPr>
                <w:rFonts w:ascii="Times New Roman" w:eastAsia="Times New Roman" w:hAnsi="Times New Roman" w:cs="Times New Roman"/>
                <w:b/>
                <w:sz w:val="16"/>
              </w:rPr>
              <w:t xml:space="preserve">Lynch </w:t>
            </w:r>
          </w:p>
        </w:tc>
        <w:tc>
          <w:tcPr>
            <w:tcW w:w="499"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22"/>
            </w:pPr>
            <w:r>
              <w:rPr>
                <w:rFonts w:ascii="Times New Roman" w:eastAsia="Times New Roman" w:hAnsi="Times New Roman" w:cs="Times New Roman"/>
                <w:b/>
                <w:sz w:val="16"/>
              </w:rPr>
              <w:t xml:space="preserve">15 </w:t>
            </w:r>
          </w:p>
        </w:tc>
        <w:tc>
          <w:tcPr>
            <w:tcW w:w="941"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right="79"/>
              <w:jc w:val="right"/>
            </w:pPr>
            <w:r>
              <w:rPr>
                <w:rFonts w:ascii="Times New Roman" w:eastAsia="Times New Roman" w:hAnsi="Times New Roman" w:cs="Times New Roman"/>
                <w:b/>
                <w:sz w:val="16"/>
              </w:rPr>
              <w:t xml:space="preserve">02:12 PM  </w:t>
            </w:r>
          </w:p>
        </w:tc>
      </w:tr>
    </w:tbl>
    <w:p w:rsidR="00786569" w:rsidRDefault="00786569" w:rsidP="00786569">
      <w:pPr>
        <w:rPr>
          <w:lang w:eastAsia="en-GB"/>
        </w:rPr>
      </w:pPr>
    </w:p>
    <w:p w:rsidR="00786569" w:rsidRDefault="00786569" w:rsidP="00786569">
      <w:pPr>
        <w:rPr>
          <w:lang w:eastAsia="en-GB"/>
        </w:rPr>
      </w:pPr>
      <w:r>
        <w:rPr>
          <w:lang w:eastAsia="en-GB"/>
        </w:rPr>
        <w:t xml:space="preserve">Cites </w:t>
      </w:r>
      <w:hyperlink r:id="rId28" w:history="1">
        <w:r w:rsidRPr="00224D88">
          <w:rPr>
            <w:rStyle w:val="Hyperlink"/>
            <w:lang w:eastAsia="en-GB"/>
          </w:rPr>
          <w:t>https://mentor.ieee.org/802.18/dcn/15/18-15-0015-02-0000-dsrc-coexistence-tiger-team-report.pptx</w:t>
        </w:r>
      </w:hyperlink>
      <w:r>
        <w:rPr>
          <w:lang w:eastAsia="en-GB"/>
        </w:rPr>
        <w:t xml:space="preserve"> slide 12:</w:t>
      </w:r>
    </w:p>
    <w:tbl>
      <w:tblPr>
        <w:tblStyle w:val="TableGrid"/>
        <w:tblW w:w="0" w:type="auto"/>
        <w:tblLook w:val="04A0" w:firstRow="1" w:lastRow="0" w:firstColumn="1" w:lastColumn="0" w:noHBand="0" w:noVBand="1"/>
      </w:tblPr>
      <w:tblGrid>
        <w:gridCol w:w="9016"/>
      </w:tblGrid>
      <w:tr w:rsidR="00786569" w:rsidTr="00786569">
        <w:tc>
          <w:tcPr>
            <w:tcW w:w="9016" w:type="dxa"/>
          </w:tcPr>
          <w:p w:rsidR="00786569" w:rsidRPr="00786569" w:rsidRDefault="00786569" w:rsidP="00786569">
            <w:pPr>
              <w:rPr>
                <w:lang w:eastAsia="en-GB"/>
              </w:rPr>
            </w:pPr>
            <w:r w:rsidRPr="00786569">
              <w:rPr>
                <w:bCs/>
                <w:lang w:val="en-US" w:eastAsia="en-GB"/>
              </w:rPr>
              <w:t>802.18 Motion</w:t>
            </w:r>
          </w:p>
          <w:p w:rsidR="003C2565" w:rsidRPr="009449BE" w:rsidRDefault="0015457E" w:rsidP="00786569">
            <w:pPr>
              <w:numPr>
                <w:ilvl w:val="0"/>
                <w:numId w:val="15"/>
              </w:numPr>
              <w:rPr>
                <w:lang w:eastAsia="en-GB"/>
              </w:rPr>
            </w:pPr>
            <w:r w:rsidRPr="00786569">
              <w:rPr>
                <w:bCs/>
                <w:lang w:val="en-US" w:eastAsia="en-GB"/>
              </w:rPr>
              <w:t>Believing that the report in document 11-15/0347r0 represents the work of the DSRC Coexistence Tiger Team with the removal of Section 11and add to the front matter that there was no consensus, forward it to the EC for its approval and submittal to the FCC.</w:t>
            </w:r>
          </w:p>
          <w:p w:rsidR="009449BE" w:rsidRPr="00786569" w:rsidRDefault="009449BE" w:rsidP="00786569">
            <w:pPr>
              <w:numPr>
                <w:ilvl w:val="0"/>
                <w:numId w:val="15"/>
              </w:numPr>
              <w:rPr>
                <w:lang w:eastAsia="en-GB"/>
              </w:rPr>
            </w:pPr>
          </w:p>
          <w:p w:rsidR="003C2565" w:rsidRPr="00786569" w:rsidRDefault="0015457E" w:rsidP="00786569">
            <w:pPr>
              <w:numPr>
                <w:ilvl w:val="0"/>
                <w:numId w:val="15"/>
              </w:numPr>
              <w:rPr>
                <w:lang w:eastAsia="en-GB"/>
              </w:rPr>
            </w:pPr>
            <w:r w:rsidRPr="00786569">
              <w:rPr>
                <w:bCs/>
                <w:lang w:val="en-US" w:eastAsia="en-GB"/>
              </w:rPr>
              <w:t>Moved by: Rich Kennedy</w:t>
            </w:r>
          </w:p>
          <w:p w:rsidR="003C2565" w:rsidRPr="00786569" w:rsidRDefault="0015457E" w:rsidP="00786569">
            <w:pPr>
              <w:numPr>
                <w:ilvl w:val="0"/>
                <w:numId w:val="15"/>
              </w:numPr>
              <w:rPr>
                <w:lang w:eastAsia="en-GB"/>
              </w:rPr>
            </w:pPr>
            <w:r w:rsidRPr="00786569">
              <w:rPr>
                <w:bCs/>
                <w:lang w:val="en-US" w:eastAsia="en-GB"/>
              </w:rPr>
              <w:t xml:space="preserve">Seconded by: </w:t>
            </w:r>
            <w:proofErr w:type="spellStart"/>
            <w:r w:rsidRPr="00786569">
              <w:rPr>
                <w:bCs/>
                <w:lang w:val="en-US" w:eastAsia="en-GB"/>
              </w:rPr>
              <w:t>Petere</w:t>
            </w:r>
            <w:proofErr w:type="spellEnd"/>
          </w:p>
          <w:p w:rsidR="003C2565" w:rsidRPr="00786569" w:rsidRDefault="0015457E" w:rsidP="00786569">
            <w:pPr>
              <w:numPr>
                <w:ilvl w:val="0"/>
                <w:numId w:val="15"/>
              </w:numPr>
              <w:rPr>
                <w:lang w:eastAsia="en-GB"/>
              </w:rPr>
            </w:pPr>
            <w:r w:rsidRPr="00786569">
              <w:rPr>
                <w:bCs/>
                <w:lang w:val="en-US" w:eastAsia="en-GB"/>
              </w:rPr>
              <w:t>Discussion?</w:t>
            </w:r>
          </w:p>
          <w:p w:rsidR="009449BE" w:rsidRDefault="0015457E" w:rsidP="009449BE">
            <w:pPr>
              <w:numPr>
                <w:ilvl w:val="0"/>
                <w:numId w:val="15"/>
              </w:numPr>
              <w:rPr>
                <w:lang w:eastAsia="en-GB"/>
              </w:rPr>
            </w:pPr>
            <w:r w:rsidRPr="00786569">
              <w:rPr>
                <w:bCs/>
                <w:lang w:val="en-US" w:eastAsia="en-GB"/>
              </w:rPr>
              <w:t>Vote: 8/1/</w:t>
            </w:r>
          </w:p>
        </w:tc>
      </w:tr>
    </w:tbl>
    <w:p w:rsidR="00786569" w:rsidRPr="009449BE" w:rsidRDefault="009449BE" w:rsidP="00786569">
      <w:pPr>
        <w:rPr>
          <w:i/>
          <w:lang w:eastAsia="en-GB"/>
        </w:rPr>
      </w:pPr>
      <w:r>
        <w:rPr>
          <w:i/>
          <w:lang w:eastAsia="en-GB"/>
        </w:rPr>
        <w:t xml:space="preserve">(Note </w:t>
      </w:r>
      <w:proofErr w:type="gramStart"/>
      <w:r>
        <w:rPr>
          <w:i/>
          <w:lang w:eastAsia="en-GB"/>
        </w:rPr>
        <w:t>an</w:t>
      </w:r>
      <w:r w:rsidRPr="009449BE">
        <w:rPr>
          <w:i/>
          <w:lang w:eastAsia="en-GB"/>
        </w:rPr>
        <w:t xml:space="preserve"> abstain</w:t>
      </w:r>
      <w:proofErr w:type="gramEnd"/>
      <w:r w:rsidRPr="009449BE">
        <w:rPr>
          <w:i/>
          <w:lang w:eastAsia="en-GB"/>
        </w:rPr>
        <w:t xml:space="preserve"> count of 2 is present in the raw EC minutes, but not in the cited document).</w:t>
      </w:r>
    </w:p>
    <w:p w:rsidR="00786569" w:rsidRDefault="009449BE" w:rsidP="00786569">
      <w:pPr>
        <w:rPr>
          <w:lang w:eastAsia="en-GB"/>
        </w:rPr>
      </w:pPr>
      <w:r>
        <w:rPr>
          <w:lang w:eastAsia="en-GB"/>
        </w:rPr>
        <w:t xml:space="preserve">Cites: </w:t>
      </w:r>
      <w:hyperlink r:id="rId29" w:history="1">
        <w:r w:rsidRPr="00224D88">
          <w:rPr>
            <w:rStyle w:val="Hyperlink"/>
            <w:lang w:eastAsia="en-GB"/>
          </w:rPr>
          <w:t>https://mentor.ieee.org/802.18/dcn/15/18-15-0017-01-0000-ieee-802-march-2015-closing-report.pptx</w:t>
        </w:r>
      </w:hyperlink>
      <w:r>
        <w:rPr>
          <w:lang w:eastAsia="en-GB"/>
        </w:rPr>
        <w:t xml:space="preserve"> slide 4</w:t>
      </w:r>
    </w:p>
    <w:tbl>
      <w:tblPr>
        <w:tblStyle w:val="TableGrid"/>
        <w:tblW w:w="0" w:type="auto"/>
        <w:tblLook w:val="04A0" w:firstRow="1" w:lastRow="0" w:firstColumn="1" w:lastColumn="0" w:noHBand="0" w:noVBand="1"/>
      </w:tblPr>
      <w:tblGrid>
        <w:gridCol w:w="9016"/>
      </w:tblGrid>
      <w:tr w:rsidR="009449BE" w:rsidTr="009449BE">
        <w:tc>
          <w:tcPr>
            <w:tcW w:w="9016" w:type="dxa"/>
          </w:tcPr>
          <w:p w:rsidR="009449BE" w:rsidRDefault="009449BE" w:rsidP="00786569">
            <w:pPr>
              <w:rPr>
                <w:lang w:eastAsia="en-GB"/>
              </w:rPr>
            </w:pPr>
            <w:r w:rsidRPr="009449BE">
              <w:rPr>
                <w:b/>
                <w:bCs/>
                <w:lang w:val="en-US" w:eastAsia="en-GB"/>
              </w:rPr>
              <w:lastRenderedPageBreak/>
              <w:t>EC Motion</w:t>
            </w:r>
          </w:p>
          <w:p w:rsidR="003C2565" w:rsidRPr="009449BE" w:rsidRDefault="0015457E" w:rsidP="009449BE">
            <w:pPr>
              <w:numPr>
                <w:ilvl w:val="0"/>
                <w:numId w:val="16"/>
              </w:numPr>
              <w:rPr>
                <w:lang w:eastAsia="en-GB"/>
              </w:rPr>
            </w:pPr>
            <w:r w:rsidRPr="009449BE">
              <w:rPr>
                <w:lang w:val="en-US" w:eastAsia="en-GB"/>
              </w:rPr>
              <w:t>The RR-TAG approved and is submitting to the EC for their approval one document describing the work done in the IEEE802.11 DSRC Tiger Team.</w:t>
            </w:r>
          </w:p>
          <w:p w:rsidR="003C2565" w:rsidRPr="009449BE" w:rsidRDefault="0015457E" w:rsidP="009449BE">
            <w:pPr>
              <w:numPr>
                <w:ilvl w:val="1"/>
                <w:numId w:val="16"/>
              </w:numPr>
              <w:rPr>
                <w:lang w:eastAsia="en-GB"/>
              </w:rPr>
            </w:pPr>
            <w:r w:rsidRPr="009449BE">
              <w:rPr>
                <w:lang w:val="en-US" w:eastAsia="en-GB"/>
              </w:rPr>
              <w:t>Move to approve document 18-15/0016r1 providing a view of the work done in the IEEE802.11 DSRC Tiger Team with the cover letter as contained in Document 18-15/0018r0 and submit it to the FCC. The Chair of 802 is authorized to make editorial changes as necessary</w:t>
            </w:r>
          </w:p>
          <w:p w:rsidR="003C2565" w:rsidRPr="009449BE" w:rsidRDefault="0015457E" w:rsidP="009449BE">
            <w:pPr>
              <w:numPr>
                <w:ilvl w:val="1"/>
                <w:numId w:val="16"/>
              </w:numPr>
              <w:rPr>
                <w:lang w:eastAsia="en-GB"/>
              </w:rPr>
            </w:pPr>
            <w:r w:rsidRPr="009449BE">
              <w:rPr>
                <w:lang w:val="en-US" w:eastAsia="en-GB"/>
              </w:rPr>
              <w:t xml:space="preserve">EC proposed:  Lynch  Second: </w:t>
            </w:r>
            <w:proofErr w:type="spellStart"/>
            <w:r w:rsidRPr="009449BE">
              <w:rPr>
                <w:lang w:val="en-US" w:eastAsia="en-GB"/>
              </w:rPr>
              <w:t>Mody</w:t>
            </w:r>
            <w:proofErr w:type="spellEnd"/>
          </w:p>
          <w:p w:rsidR="009449BE" w:rsidRDefault="0015457E" w:rsidP="00786569">
            <w:pPr>
              <w:numPr>
                <w:ilvl w:val="1"/>
                <w:numId w:val="16"/>
              </w:numPr>
              <w:rPr>
                <w:lang w:eastAsia="en-GB"/>
              </w:rPr>
            </w:pPr>
            <w:r w:rsidRPr="009449BE">
              <w:rPr>
                <w:lang w:val="en-US" w:eastAsia="en-GB"/>
              </w:rPr>
              <w:t>Vote:     XX Yes     XX No      XX Abstain</w:t>
            </w:r>
          </w:p>
        </w:tc>
      </w:tr>
    </w:tbl>
    <w:p w:rsidR="009449BE" w:rsidRDefault="009449BE" w:rsidP="00786569">
      <w:pPr>
        <w:rPr>
          <w:lang w:eastAsia="en-GB"/>
        </w:rPr>
      </w:pPr>
    </w:p>
    <w:p w:rsidR="009449BE" w:rsidRDefault="009449BE" w:rsidP="009449BE">
      <w:pPr>
        <w:spacing w:after="0"/>
        <w:ind w:right="1068"/>
        <w:jc w:val="right"/>
      </w:pPr>
    </w:p>
    <w:p w:rsidR="009449BE" w:rsidRDefault="009449BE" w:rsidP="009449BE">
      <w:pPr>
        <w:spacing w:after="0"/>
        <w:ind w:left="101"/>
      </w:pPr>
      <w:r>
        <w:t xml:space="preserve"> </w:t>
      </w:r>
    </w:p>
    <w:tbl>
      <w:tblPr>
        <w:tblStyle w:val="TableGrid0"/>
        <w:tblW w:w="8816" w:type="dxa"/>
        <w:tblInd w:w="120" w:type="dxa"/>
        <w:tblLayout w:type="fixed"/>
        <w:tblCellMar>
          <w:top w:w="5" w:type="dxa"/>
          <w:right w:w="115" w:type="dxa"/>
        </w:tblCellMar>
        <w:tblLook w:val="04A0" w:firstRow="1" w:lastRow="0" w:firstColumn="1" w:lastColumn="0" w:noHBand="0" w:noVBand="1"/>
      </w:tblPr>
      <w:tblGrid>
        <w:gridCol w:w="1995"/>
        <w:gridCol w:w="6821"/>
      </w:tblGrid>
      <w:tr w:rsidR="009449BE" w:rsidTr="0015457E">
        <w:trPr>
          <w:trHeight w:val="1490"/>
        </w:trPr>
        <w:tc>
          <w:tcPr>
            <w:tcW w:w="1995" w:type="dxa"/>
            <w:tcBorders>
              <w:top w:val="single" w:sz="4" w:space="0" w:color="000000"/>
              <w:left w:val="single" w:sz="4" w:space="0" w:color="000000"/>
              <w:bottom w:val="nil"/>
              <w:right w:val="nil"/>
            </w:tcBorders>
          </w:tcPr>
          <w:p w:rsidR="009449BE" w:rsidRDefault="009449BE" w:rsidP="003E08EC">
            <w:pPr>
              <w:spacing w:line="259" w:lineRule="auto"/>
              <w:ind w:left="113"/>
            </w:pPr>
            <w:r>
              <w:t xml:space="preserve">* Motion #12 </w:t>
            </w:r>
          </w:p>
        </w:tc>
        <w:tc>
          <w:tcPr>
            <w:tcW w:w="6821" w:type="dxa"/>
            <w:tcBorders>
              <w:top w:val="single" w:sz="4" w:space="0" w:color="000000"/>
              <w:left w:val="nil"/>
              <w:bottom w:val="nil"/>
              <w:right w:val="single" w:sz="4" w:space="0" w:color="000000"/>
            </w:tcBorders>
          </w:tcPr>
          <w:p w:rsidR="009449BE" w:rsidRDefault="009449BE" w:rsidP="003E08EC">
            <w:pPr>
              <w:spacing w:after="22" w:line="237" w:lineRule="auto"/>
            </w:pPr>
            <w:r>
              <w:rPr>
                <w:rFonts w:ascii="Calibri" w:eastAsia="Calibri" w:hAnsi="Calibri" w:cs="Calibri"/>
              </w:rPr>
              <w:t xml:space="preserve">The RR-TAG approved and is submitting to the EC for their approval one document describing the work done in the IEEE802.11 DSRC Tiger Team. </w:t>
            </w:r>
          </w:p>
          <w:p w:rsidR="009449BE" w:rsidRDefault="009449BE" w:rsidP="003E08EC">
            <w:pPr>
              <w:spacing w:line="259" w:lineRule="auto"/>
              <w:ind w:left="720" w:hanging="360"/>
            </w:pPr>
            <w:r>
              <w:rPr>
                <w:rFonts w:ascii="Calibri" w:eastAsia="Calibri" w:hAnsi="Calibri" w:cs="Calibri"/>
              </w:rPr>
              <w:t>–</w:t>
            </w:r>
            <w:r>
              <w:t xml:space="preserve"> </w:t>
            </w:r>
            <w:r>
              <w:tab/>
              <w:t>Move to approve document 18-15/0016r1 providing a view of the work done in the IEEE802.11 DSRC Tiger Team with the cover letter as contained in Document 1815/0018r1 and submit it to the FCC. The Chair of 802 is authorized to make editorial changes as necessary</w:t>
            </w:r>
            <w:r>
              <w:rPr>
                <w:rFonts w:ascii="Calibri" w:eastAsia="Calibri" w:hAnsi="Calibri" w:cs="Calibri"/>
              </w:rPr>
              <w:t xml:space="preserve"> </w:t>
            </w:r>
          </w:p>
        </w:tc>
      </w:tr>
      <w:tr w:rsidR="009449BE" w:rsidTr="0015457E">
        <w:trPr>
          <w:trHeight w:val="242"/>
        </w:trPr>
        <w:tc>
          <w:tcPr>
            <w:tcW w:w="1995" w:type="dxa"/>
            <w:tcBorders>
              <w:top w:val="nil"/>
              <w:left w:val="single" w:sz="4" w:space="0" w:color="000000"/>
              <w:bottom w:val="nil"/>
              <w:right w:val="nil"/>
            </w:tcBorders>
          </w:tcPr>
          <w:p w:rsidR="009449BE" w:rsidRDefault="009449BE" w:rsidP="003E08EC">
            <w:pPr>
              <w:spacing w:line="259" w:lineRule="auto"/>
              <w:ind w:left="113"/>
            </w:pPr>
            <w:r>
              <w:t xml:space="preserve">Moved  </w:t>
            </w:r>
          </w:p>
        </w:tc>
        <w:tc>
          <w:tcPr>
            <w:tcW w:w="6821" w:type="dxa"/>
            <w:tcBorders>
              <w:top w:val="nil"/>
              <w:left w:val="nil"/>
              <w:bottom w:val="nil"/>
              <w:right w:val="single" w:sz="4" w:space="0" w:color="000000"/>
            </w:tcBorders>
          </w:tcPr>
          <w:p w:rsidR="009449BE" w:rsidRDefault="009449BE" w:rsidP="003E08EC">
            <w:pPr>
              <w:spacing w:line="259" w:lineRule="auto"/>
            </w:pPr>
            <w:r>
              <w:t xml:space="preserve">Lynch </w:t>
            </w:r>
          </w:p>
        </w:tc>
      </w:tr>
      <w:tr w:rsidR="009449BE" w:rsidTr="0015457E">
        <w:trPr>
          <w:trHeight w:val="251"/>
        </w:trPr>
        <w:tc>
          <w:tcPr>
            <w:tcW w:w="1995" w:type="dxa"/>
            <w:tcBorders>
              <w:top w:val="nil"/>
              <w:left w:val="single" w:sz="4" w:space="0" w:color="000000"/>
              <w:bottom w:val="nil"/>
              <w:right w:val="nil"/>
            </w:tcBorders>
          </w:tcPr>
          <w:p w:rsidR="009449BE" w:rsidRDefault="009449BE" w:rsidP="003E08EC">
            <w:pPr>
              <w:spacing w:line="259" w:lineRule="auto"/>
              <w:ind w:left="113"/>
            </w:pPr>
            <w:r>
              <w:t xml:space="preserve">Second  </w:t>
            </w:r>
          </w:p>
        </w:tc>
        <w:tc>
          <w:tcPr>
            <w:tcW w:w="6821" w:type="dxa"/>
            <w:tcBorders>
              <w:top w:val="nil"/>
              <w:left w:val="nil"/>
              <w:bottom w:val="nil"/>
              <w:right w:val="single" w:sz="4" w:space="0" w:color="000000"/>
            </w:tcBorders>
          </w:tcPr>
          <w:p w:rsidR="009449BE" w:rsidRDefault="009449BE" w:rsidP="003E08EC">
            <w:pPr>
              <w:spacing w:line="259" w:lineRule="auto"/>
            </w:pPr>
            <w:proofErr w:type="spellStart"/>
            <w:r>
              <w:t>Mody</w:t>
            </w:r>
            <w:proofErr w:type="spellEnd"/>
            <w:r>
              <w:t xml:space="preserve"> </w:t>
            </w:r>
          </w:p>
        </w:tc>
      </w:tr>
      <w:tr w:rsidR="009449BE" w:rsidTr="0015457E">
        <w:trPr>
          <w:trHeight w:val="766"/>
        </w:trPr>
        <w:tc>
          <w:tcPr>
            <w:tcW w:w="1995" w:type="dxa"/>
            <w:tcBorders>
              <w:top w:val="nil"/>
              <w:left w:val="single" w:sz="4" w:space="0" w:color="000000"/>
              <w:bottom w:val="single" w:sz="4" w:space="0" w:color="000000"/>
              <w:right w:val="nil"/>
            </w:tcBorders>
          </w:tcPr>
          <w:p w:rsidR="009449BE" w:rsidRDefault="009449BE" w:rsidP="003E08EC">
            <w:pPr>
              <w:spacing w:after="5" w:line="259" w:lineRule="auto"/>
              <w:ind w:left="113"/>
            </w:pPr>
            <w:r>
              <w:t xml:space="preserve">Results  </w:t>
            </w:r>
          </w:p>
          <w:p w:rsidR="009449BE" w:rsidRDefault="009449BE" w:rsidP="003E08EC">
            <w:pPr>
              <w:spacing w:after="5" w:line="259" w:lineRule="auto"/>
              <w:ind w:left="113"/>
            </w:pPr>
            <w:r>
              <w:t xml:space="preserve">Motion  </w:t>
            </w:r>
          </w:p>
          <w:p w:rsidR="009449BE" w:rsidRDefault="009449BE" w:rsidP="003E08EC">
            <w:pPr>
              <w:spacing w:line="259" w:lineRule="auto"/>
              <w:ind w:left="113"/>
            </w:pPr>
            <w:r>
              <w:t xml:space="preserve">Reference  </w:t>
            </w:r>
          </w:p>
        </w:tc>
        <w:tc>
          <w:tcPr>
            <w:tcW w:w="6821" w:type="dxa"/>
            <w:tcBorders>
              <w:top w:val="nil"/>
              <w:left w:val="nil"/>
              <w:bottom w:val="single" w:sz="4" w:space="0" w:color="000000"/>
              <w:right w:val="single" w:sz="4" w:space="0" w:color="000000"/>
            </w:tcBorders>
          </w:tcPr>
          <w:p w:rsidR="009449BE" w:rsidRDefault="009449BE" w:rsidP="003E08EC">
            <w:pPr>
              <w:spacing w:after="5" w:line="259" w:lineRule="auto"/>
            </w:pPr>
            <w:r>
              <w:t xml:space="preserve"> </w:t>
            </w:r>
          </w:p>
          <w:p w:rsidR="009449BE" w:rsidRDefault="009449BE" w:rsidP="003E08EC">
            <w:pPr>
              <w:spacing w:after="5" w:line="259" w:lineRule="auto"/>
            </w:pPr>
            <w:r>
              <w:t xml:space="preserve"> </w:t>
            </w:r>
          </w:p>
          <w:p w:rsidR="009449BE" w:rsidRDefault="009449BE" w:rsidP="003E08EC">
            <w:pPr>
              <w:spacing w:line="259" w:lineRule="auto"/>
            </w:pPr>
            <w:r>
              <w:t xml:space="preserve">See Item #7.071 </w:t>
            </w:r>
          </w:p>
        </w:tc>
      </w:tr>
    </w:tbl>
    <w:p w:rsidR="009449BE" w:rsidRDefault="009449BE" w:rsidP="009449BE">
      <w:pPr>
        <w:spacing w:after="161"/>
        <w:ind w:left="101"/>
      </w:pPr>
      <w:r>
        <w:t xml:space="preserve"> </w:t>
      </w:r>
    </w:p>
    <w:p w:rsidR="009449BE" w:rsidRDefault="009449BE" w:rsidP="009449BE">
      <w:pPr>
        <w:spacing w:after="154"/>
        <w:ind w:left="96"/>
      </w:pPr>
      <w:r>
        <w:t xml:space="preserve">After the presentation of the two slides, there were questions about the referenced documents.  Vijay </w:t>
      </w:r>
      <w:proofErr w:type="spellStart"/>
      <w:r>
        <w:t>Auluck</w:t>
      </w:r>
      <w:proofErr w:type="spellEnd"/>
      <w:r>
        <w:t xml:space="preserve"> objected to being named 2</w:t>
      </w:r>
      <w:r>
        <w:rPr>
          <w:vertAlign w:val="superscript"/>
        </w:rPr>
        <w:t>nd</w:t>
      </w:r>
      <w:r>
        <w:t xml:space="preserve"> on the 802.18 motion.  Rich Kennedy attempted to clarify the situation, but challenges to the explanation resulted in additional confusion.  After 15 minutes of discussion and further questions, additional time was needed to assemble accurate factual information for consideration by the EC. </w:t>
      </w:r>
    </w:p>
    <w:p w:rsidR="009449BE" w:rsidRDefault="009449BE" w:rsidP="009449BE">
      <w:pPr>
        <w:spacing w:after="0"/>
        <w:ind w:left="101"/>
      </w:pPr>
      <w:r>
        <w:t xml:space="preserve"> </w:t>
      </w:r>
    </w:p>
    <w:tbl>
      <w:tblPr>
        <w:tblStyle w:val="TableGrid0"/>
        <w:tblW w:w="8816" w:type="dxa"/>
        <w:tblInd w:w="120" w:type="dxa"/>
        <w:tblLayout w:type="fixed"/>
        <w:tblCellMar>
          <w:top w:w="5" w:type="dxa"/>
          <w:right w:w="115" w:type="dxa"/>
        </w:tblCellMar>
        <w:tblLook w:val="04A0" w:firstRow="1" w:lastRow="0" w:firstColumn="1" w:lastColumn="0" w:noHBand="0" w:noVBand="1"/>
      </w:tblPr>
      <w:tblGrid>
        <w:gridCol w:w="1985"/>
        <w:gridCol w:w="6831"/>
      </w:tblGrid>
      <w:tr w:rsidR="009449BE" w:rsidTr="0015457E">
        <w:trPr>
          <w:trHeight w:val="278"/>
        </w:trPr>
        <w:tc>
          <w:tcPr>
            <w:tcW w:w="1985" w:type="dxa"/>
            <w:tcBorders>
              <w:top w:val="single" w:sz="4" w:space="0" w:color="000000"/>
              <w:left w:val="single" w:sz="4" w:space="0" w:color="000000"/>
              <w:bottom w:val="nil"/>
              <w:right w:val="nil"/>
            </w:tcBorders>
          </w:tcPr>
          <w:p w:rsidR="009449BE" w:rsidRDefault="009449BE" w:rsidP="003E08EC">
            <w:pPr>
              <w:spacing w:line="259" w:lineRule="auto"/>
              <w:ind w:left="113"/>
            </w:pPr>
            <w:r>
              <w:t xml:space="preserve">* Motion #13 </w:t>
            </w:r>
          </w:p>
        </w:tc>
        <w:tc>
          <w:tcPr>
            <w:tcW w:w="6831" w:type="dxa"/>
            <w:tcBorders>
              <w:top w:val="single" w:sz="4" w:space="0" w:color="000000"/>
              <w:left w:val="nil"/>
              <w:bottom w:val="nil"/>
              <w:right w:val="single" w:sz="4" w:space="0" w:color="000000"/>
            </w:tcBorders>
          </w:tcPr>
          <w:p w:rsidR="009449BE" w:rsidRDefault="009449BE" w:rsidP="003E08EC">
            <w:pPr>
              <w:spacing w:line="259" w:lineRule="auto"/>
              <w:ind w:left="10"/>
            </w:pPr>
            <w:r>
              <w:rPr>
                <w:rFonts w:ascii="Calibri" w:eastAsia="Calibri" w:hAnsi="Calibri" w:cs="Calibri"/>
              </w:rPr>
              <w:t xml:space="preserve">Motion to table Motion #12 </w:t>
            </w:r>
          </w:p>
        </w:tc>
      </w:tr>
      <w:tr w:rsidR="009449BE" w:rsidTr="0015457E">
        <w:trPr>
          <w:trHeight w:val="242"/>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Moved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Law </w:t>
            </w:r>
          </w:p>
        </w:tc>
      </w:tr>
      <w:tr w:rsidR="009449BE" w:rsidTr="0015457E">
        <w:trPr>
          <w:trHeight w:val="252"/>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Second  </w:t>
            </w:r>
          </w:p>
        </w:tc>
        <w:tc>
          <w:tcPr>
            <w:tcW w:w="6831" w:type="dxa"/>
            <w:tcBorders>
              <w:top w:val="nil"/>
              <w:left w:val="nil"/>
              <w:bottom w:val="nil"/>
              <w:right w:val="single" w:sz="4" w:space="0" w:color="000000"/>
            </w:tcBorders>
          </w:tcPr>
          <w:p w:rsidR="009449BE" w:rsidRDefault="009449BE" w:rsidP="003E08EC">
            <w:pPr>
              <w:spacing w:line="259" w:lineRule="auto"/>
            </w:pPr>
            <w:proofErr w:type="spellStart"/>
            <w:r>
              <w:t>D’Ambrosia</w:t>
            </w:r>
            <w:proofErr w:type="spellEnd"/>
            <w:r>
              <w:t xml:space="preserve"> </w:t>
            </w:r>
          </w:p>
        </w:tc>
      </w:tr>
      <w:tr w:rsidR="009449BE" w:rsidTr="0015457E">
        <w:trPr>
          <w:trHeight w:val="251"/>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Results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12-0-0 </w:t>
            </w:r>
          </w:p>
        </w:tc>
      </w:tr>
      <w:tr w:rsidR="009449BE" w:rsidTr="0015457E">
        <w:trPr>
          <w:trHeight w:val="251"/>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Motion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Passes </w:t>
            </w:r>
          </w:p>
        </w:tc>
      </w:tr>
      <w:tr w:rsidR="009449BE" w:rsidTr="0015457E">
        <w:trPr>
          <w:trHeight w:val="265"/>
        </w:trPr>
        <w:tc>
          <w:tcPr>
            <w:tcW w:w="1985" w:type="dxa"/>
            <w:tcBorders>
              <w:top w:val="nil"/>
              <w:left w:val="single" w:sz="4" w:space="0" w:color="000000"/>
              <w:bottom w:val="single" w:sz="4" w:space="0" w:color="000000"/>
              <w:right w:val="nil"/>
            </w:tcBorders>
          </w:tcPr>
          <w:p w:rsidR="009449BE" w:rsidRDefault="009449BE" w:rsidP="003E08EC">
            <w:pPr>
              <w:spacing w:line="259" w:lineRule="auto"/>
              <w:ind w:left="113"/>
            </w:pPr>
            <w:r>
              <w:t xml:space="preserve">Reference  </w:t>
            </w:r>
          </w:p>
        </w:tc>
        <w:tc>
          <w:tcPr>
            <w:tcW w:w="6831" w:type="dxa"/>
            <w:tcBorders>
              <w:top w:val="nil"/>
              <w:left w:val="nil"/>
              <w:bottom w:val="single" w:sz="4" w:space="0" w:color="000000"/>
              <w:right w:val="single" w:sz="4" w:space="0" w:color="000000"/>
            </w:tcBorders>
          </w:tcPr>
          <w:p w:rsidR="009449BE" w:rsidRDefault="009449BE" w:rsidP="003E08EC">
            <w:pPr>
              <w:spacing w:line="259" w:lineRule="auto"/>
              <w:ind w:left="10"/>
            </w:pPr>
            <w:r>
              <w:t xml:space="preserve">See Item #7.071 </w:t>
            </w:r>
          </w:p>
        </w:tc>
      </w:tr>
    </w:tbl>
    <w:p w:rsidR="009449BE" w:rsidRDefault="009449BE" w:rsidP="00786569">
      <w:pPr>
        <w:rPr>
          <w:lang w:eastAsia="en-GB"/>
        </w:rPr>
      </w:pPr>
    </w:p>
    <w:p w:rsidR="008A29AB" w:rsidRDefault="008A29AB" w:rsidP="008A29AB">
      <w:pPr>
        <w:ind w:left="96"/>
      </w:pPr>
      <w:r>
        <w:t xml:space="preserve">Time: Approximately 3:30pm </w:t>
      </w:r>
    </w:p>
    <w:tbl>
      <w:tblPr>
        <w:tblStyle w:val="TableGrid0"/>
        <w:tblW w:w="8891" w:type="dxa"/>
        <w:tblInd w:w="228" w:type="dxa"/>
        <w:tblCellMar>
          <w:top w:w="5" w:type="dxa"/>
          <w:left w:w="113" w:type="dxa"/>
          <w:right w:w="84" w:type="dxa"/>
        </w:tblCellMar>
        <w:tblLook w:val="04A0" w:firstRow="1" w:lastRow="0" w:firstColumn="1" w:lastColumn="0" w:noHBand="0" w:noVBand="1"/>
      </w:tblPr>
      <w:tblGrid>
        <w:gridCol w:w="1376"/>
        <w:gridCol w:w="7515"/>
      </w:tblGrid>
      <w:tr w:rsidR="008A29AB" w:rsidTr="008A29AB">
        <w:trPr>
          <w:trHeight w:val="280"/>
        </w:trPr>
        <w:tc>
          <w:tcPr>
            <w:tcW w:w="1376" w:type="dxa"/>
            <w:tcBorders>
              <w:top w:val="single" w:sz="4" w:space="0" w:color="000000"/>
              <w:left w:val="single" w:sz="4" w:space="0" w:color="000000"/>
              <w:bottom w:val="nil"/>
              <w:right w:val="nil"/>
            </w:tcBorders>
          </w:tcPr>
          <w:p w:rsidR="008A29AB" w:rsidRDefault="008A29AB" w:rsidP="00A0376A">
            <w:pPr>
              <w:spacing w:line="259" w:lineRule="auto"/>
            </w:pPr>
            <w:r>
              <w:t xml:space="preserve">* Motion #25 </w:t>
            </w:r>
          </w:p>
        </w:tc>
        <w:tc>
          <w:tcPr>
            <w:tcW w:w="7515" w:type="dxa"/>
            <w:tcBorders>
              <w:top w:val="single" w:sz="4" w:space="0" w:color="000000"/>
              <w:left w:val="nil"/>
              <w:bottom w:val="nil"/>
              <w:right w:val="single" w:sz="4" w:space="0" w:color="000000"/>
            </w:tcBorders>
          </w:tcPr>
          <w:p w:rsidR="008A29AB" w:rsidRDefault="008A29AB" w:rsidP="00A0376A">
            <w:pPr>
              <w:spacing w:line="259" w:lineRule="auto"/>
              <w:ind w:left="506"/>
            </w:pPr>
            <w:r>
              <w:rPr>
                <w:rFonts w:ascii="Calibri" w:eastAsia="Calibri" w:hAnsi="Calibri" w:cs="Calibri"/>
              </w:rPr>
              <w:t xml:space="preserve">Move to </w:t>
            </w:r>
            <w:proofErr w:type="gramStart"/>
            <w:r>
              <w:rPr>
                <w:rFonts w:ascii="Calibri" w:eastAsia="Calibri" w:hAnsi="Calibri" w:cs="Calibri"/>
              </w:rPr>
              <w:t>raise</w:t>
            </w:r>
            <w:proofErr w:type="gramEnd"/>
            <w:r>
              <w:rPr>
                <w:rFonts w:ascii="Calibri" w:eastAsia="Calibri" w:hAnsi="Calibri" w:cs="Calibri"/>
              </w:rPr>
              <w:t xml:space="preserve"> from the Table Motion #12. reference Item# 7.071 </w:t>
            </w:r>
          </w:p>
        </w:tc>
      </w:tr>
      <w:tr w:rsidR="008A29AB" w:rsidTr="008A29AB">
        <w:trPr>
          <w:trHeight w:val="241"/>
        </w:trPr>
        <w:tc>
          <w:tcPr>
            <w:tcW w:w="1376" w:type="dxa"/>
            <w:tcBorders>
              <w:top w:val="nil"/>
              <w:left w:val="single" w:sz="4" w:space="0" w:color="000000"/>
              <w:bottom w:val="nil"/>
              <w:right w:val="nil"/>
            </w:tcBorders>
          </w:tcPr>
          <w:p w:rsidR="008A29AB" w:rsidRDefault="008A29AB" w:rsidP="00A0376A">
            <w:pPr>
              <w:spacing w:line="259" w:lineRule="auto"/>
            </w:pPr>
            <w:r>
              <w:t xml:space="preserve">Moved  </w:t>
            </w:r>
          </w:p>
        </w:tc>
        <w:tc>
          <w:tcPr>
            <w:tcW w:w="7515" w:type="dxa"/>
            <w:tcBorders>
              <w:top w:val="nil"/>
              <w:left w:val="nil"/>
              <w:bottom w:val="nil"/>
              <w:right w:val="single" w:sz="4" w:space="0" w:color="000000"/>
            </w:tcBorders>
          </w:tcPr>
          <w:p w:rsidR="008A29AB" w:rsidRDefault="008A29AB" w:rsidP="00A0376A">
            <w:pPr>
              <w:spacing w:line="259" w:lineRule="auto"/>
              <w:ind w:left="506"/>
            </w:pPr>
            <w:r>
              <w:t xml:space="preserve">Chair </w:t>
            </w:r>
          </w:p>
        </w:tc>
      </w:tr>
      <w:tr w:rsidR="008A29AB" w:rsidTr="008A29AB">
        <w:trPr>
          <w:trHeight w:val="754"/>
        </w:trPr>
        <w:tc>
          <w:tcPr>
            <w:tcW w:w="1376" w:type="dxa"/>
            <w:tcBorders>
              <w:top w:val="nil"/>
              <w:left w:val="single" w:sz="4" w:space="0" w:color="000000"/>
              <w:bottom w:val="nil"/>
              <w:right w:val="nil"/>
            </w:tcBorders>
          </w:tcPr>
          <w:p w:rsidR="008A29AB" w:rsidRDefault="008A29AB" w:rsidP="00A0376A">
            <w:pPr>
              <w:spacing w:after="5" w:line="259" w:lineRule="auto"/>
            </w:pPr>
            <w:r>
              <w:t xml:space="preserve">Second  </w:t>
            </w:r>
          </w:p>
          <w:p w:rsidR="008A29AB" w:rsidRDefault="008A29AB" w:rsidP="00A0376A">
            <w:pPr>
              <w:spacing w:after="5" w:line="259" w:lineRule="auto"/>
            </w:pPr>
            <w:r>
              <w:t xml:space="preserve">Results  </w:t>
            </w:r>
          </w:p>
          <w:p w:rsidR="008A29AB" w:rsidRDefault="008A29AB" w:rsidP="00A0376A">
            <w:pPr>
              <w:spacing w:line="259" w:lineRule="auto"/>
            </w:pPr>
            <w:r>
              <w:t xml:space="preserve">Motion  </w:t>
            </w:r>
          </w:p>
        </w:tc>
        <w:tc>
          <w:tcPr>
            <w:tcW w:w="7515" w:type="dxa"/>
            <w:tcBorders>
              <w:top w:val="nil"/>
              <w:left w:val="nil"/>
              <w:bottom w:val="nil"/>
              <w:right w:val="single" w:sz="4" w:space="0" w:color="000000"/>
            </w:tcBorders>
          </w:tcPr>
          <w:p w:rsidR="008A29AB" w:rsidRDefault="008A29AB" w:rsidP="00A0376A">
            <w:pPr>
              <w:spacing w:after="5" w:line="259" w:lineRule="auto"/>
              <w:ind w:left="506"/>
            </w:pPr>
            <w:r>
              <w:t xml:space="preserve"> </w:t>
            </w:r>
          </w:p>
          <w:p w:rsidR="008A29AB" w:rsidRDefault="008A29AB" w:rsidP="00A0376A">
            <w:pPr>
              <w:spacing w:after="5" w:line="259" w:lineRule="auto"/>
              <w:ind w:left="506"/>
            </w:pPr>
            <w:r>
              <w:t xml:space="preserve"> </w:t>
            </w:r>
          </w:p>
          <w:p w:rsidR="008A29AB" w:rsidRDefault="008A29AB" w:rsidP="00A0376A">
            <w:pPr>
              <w:spacing w:line="259" w:lineRule="auto"/>
              <w:ind w:left="506"/>
            </w:pPr>
            <w:r>
              <w:t xml:space="preserve">No objections </w:t>
            </w:r>
          </w:p>
        </w:tc>
      </w:tr>
      <w:tr w:rsidR="008A29AB" w:rsidTr="008A29AB">
        <w:trPr>
          <w:trHeight w:val="264"/>
        </w:trPr>
        <w:tc>
          <w:tcPr>
            <w:tcW w:w="1376" w:type="dxa"/>
            <w:tcBorders>
              <w:top w:val="nil"/>
              <w:left w:val="single" w:sz="4" w:space="0" w:color="000000"/>
              <w:bottom w:val="single" w:sz="4" w:space="0" w:color="000000"/>
              <w:right w:val="nil"/>
            </w:tcBorders>
          </w:tcPr>
          <w:p w:rsidR="008A29AB" w:rsidRDefault="008A29AB" w:rsidP="00A0376A">
            <w:pPr>
              <w:spacing w:line="259" w:lineRule="auto"/>
            </w:pPr>
            <w:r>
              <w:lastRenderedPageBreak/>
              <w:t xml:space="preserve">Reference  </w:t>
            </w:r>
          </w:p>
        </w:tc>
        <w:tc>
          <w:tcPr>
            <w:tcW w:w="7515" w:type="dxa"/>
            <w:tcBorders>
              <w:top w:val="nil"/>
              <w:left w:val="nil"/>
              <w:bottom w:val="single" w:sz="4" w:space="0" w:color="000000"/>
              <w:right w:val="single" w:sz="4" w:space="0" w:color="000000"/>
            </w:tcBorders>
          </w:tcPr>
          <w:p w:rsidR="008A29AB" w:rsidRDefault="008A29AB" w:rsidP="00A0376A">
            <w:pPr>
              <w:spacing w:line="259" w:lineRule="auto"/>
              <w:ind w:left="506"/>
            </w:pPr>
            <w:r>
              <w:t xml:space="preserve">See Item #5.033 </w:t>
            </w:r>
          </w:p>
        </w:tc>
      </w:tr>
    </w:tbl>
    <w:p w:rsidR="008A29AB" w:rsidRDefault="008A29AB" w:rsidP="008A29AB">
      <w:pPr>
        <w:spacing w:after="0"/>
        <w:ind w:left="101"/>
      </w:pPr>
      <w:r>
        <w:t xml:space="preserve"> </w:t>
      </w:r>
    </w:p>
    <w:tbl>
      <w:tblPr>
        <w:tblStyle w:val="TableGrid0"/>
        <w:tblW w:w="8886" w:type="dxa"/>
        <w:tblInd w:w="666" w:type="dxa"/>
        <w:tblCellMar>
          <w:left w:w="108" w:type="dxa"/>
          <w:right w:w="29" w:type="dxa"/>
        </w:tblCellMar>
        <w:tblLook w:val="04A0" w:firstRow="1" w:lastRow="0" w:firstColumn="1" w:lastColumn="0" w:noHBand="0" w:noVBand="1"/>
      </w:tblPr>
      <w:tblGrid>
        <w:gridCol w:w="660"/>
        <w:gridCol w:w="456"/>
        <w:gridCol w:w="5355"/>
        <w:gridCol w:w="855"/>
        <w:gridCol w:w="851"/>
        <w:gridCol w:w="709"/>
      </w:tblGrid>
      <w:tr w:rsidR="008A29AB" w:rsidTr="008A29AB">
        <w:trPr>
          <w:trHeight w:val="504"/>
        </w:trPr>
        <w:tc>
          <w:tcPr>
            <w:tcW w:w="660"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pPr>
            <w:r>
              <w:rPr>
                <w:rFonts w:ascii="Times New Roman" w:eastAsia="Times New Roman" w:hAnsi="Times New Roman" w:cs="Times New Roman"/>
                <w:b/>
                <w:sz w:val="16"/>
              </w:rPr>
              <w:t xml:space="preserve">7.071 </w:t>
            </w:r>
          </w:p>
        </w:tc>
        <w:tc>
          <w:tcPr>
            <w:tcW w:w="456"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pPr>
            <w:r>
              <w:rPr>
                <w:rFonts w:ascii="Times New Roman" w:eastAsia="Times New Roman" w:hAnsi="Times New Roman" w:cs="Times New Roman"/>
                <w:sz w:val="16"/>
              </w:rPr>
              <w:t xml:space="preserve">ME </w:t>
            </w:r>
          </w:p>
        </w:tc>
        <w:tc>
          <w:tcPr>
            <w:tcW w:w="5355"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61"/>
            </w:pPr>
            <w:proofErr w:type="spellStart"/>
            <w:r>
              <w:rPr>
                <w:rFonts w:ascii="Times New Roman" w:eastAsia="Times New Roman" w:hAnsi="Times New Roman" w:cs="Times New Roman"/>
                <w:sz w:val="16"/>
              </w:rPr>
              <w:t>Liaision</w:t>
            </w:r>
            <w:proofErr w:type="spellEnd"/>
            <w:r>
              <w:rPr>
                <w:rFonts w:ascii="Times New Roman" w:eastAsia="Times New Roman" w:hAnsi="Times New Roman" w:cs="Times New Roman"/>
                <w:sz w:val="16"/>
              </w:rPr>
              <w:t xml:space="preserve"> DSRC Report to FCC (Doc #18-15-0015-02-0000) </w:t>
            </w:r>
          </w:p>
        </w:tc>
        <w:tc>
          <w:tcPr>
            <w:tcW w:w="855"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
            </w:pPr>
            <w:r>
              <w:rPr>
                <w:rFonts w:ascii="Times New Roman" w:eastAsia="Times New Roman" w:hAnsi="Times New Roman" w:cs="Times New Roman"/>
                <w:b/>
                <w:sz w:val="16"/>
              </w:rPr>
              <w:t xml:space="preserve">Lynch </w:t>
            </w:r>
          </w:p>
        </w:tc>
        <w:tc>
          <w:tcPr>
            <w:tcW w:w="851"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22"/>
            </w:pPr>
            <w:r>
              <w:rPr>
                <w:rFonts w:ascii="Times New Roman" w:eastAsia="Times New Roman" w:hAnsi="Times New Roman" w:cs="Times New Roman"/>
                <w:b/>
                <w:sz w:val="16"/>
              </w:rPr>
              <w:t xml:space="preserve">15 </w:t>
            </w:r>
          </w:p>
        </w:tc>
        <w:tc>
          <w:tcPr>
            <w:tcW w:w="709"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right="79"/>
              <w:jc w:val="right"/>
            </w:pPr>
            <w:r>
              <w:rPr>
                <w:rFonts w:ascii="Times New Roman" w:eastAsia="Times New Roman" w:hAnsi="Times New Roman" w:cs="Times New Roman"/>
                <w:b/>
                <w:sz w:val="16"/>
              </w:rPr>
              <w:t xml:space="preserve">02:12 PM  </w:t>
            </w:r>
          </w:p>
        </w:tc>
      </w:tr>
    </w:tbl>
    <w:p w:rsidR="008A29AB" w:rsidRDefault="008A29AB" w:rsidP="008A29AB">
      <w:pPr>
        <w:spacing w:after="0"/>
        <w:ind w:left="101"/>
      </w:pPr>
      <w:r>
        <w:t xml:space="preserve"> </w:t>
      </w:r>
    </w:p>
    <w:tbl>
      <w:tblPr>
        <w:tblStyle w:val="TableGrid0"/>
        <w:tblW w:w="8891" w:type="dxa"/>
        <w:tblInd w:w="228" w:type="dxa"/>
        <w:tblCellMar>
          <w:top w:w="5" w:type="dxa"/>
          <w:left w:w="113" w:type="dxa"/>
          <w:right w:w="84" w:type="dxa"/>
        </w:tblCellMar>
        <w:tblLook w:val="04A0" w:firstRow="1" w:lastRow="0" w:firstColumn="1" w:lastColumn="0" w:noHBand="0" w:noVBand="1"/>
      </w:tblPr>
      <w:tblGrid>
        <w:gridCol w:w="1376"/>
        <w:gridCol w:w="7515"/>
      </w:tblGrid>
      <w:tr w:rsidR="008A29AB" w:rsidTr="008A29AB">
        <w:trPr>
          <w:trHeight w:val="816"/>
        </w:trPr>
        <w:tc>
          <w:tcPr>
            <w:tcW w:w="1376" w:type="dxa"/>
            <w:tcBorders>
              <w:top w:val="single" w:sz="4" w:space="0" w:color="000000"/>
              <w:left w:val="single" w:sz="4" w:space="0" w:color="000000"/>
              <w:bottom w:val="nil"/>
              <w:right w:val="nil"/>
            </w:tcBorders>
          </w:tcPr>
          <w:p w:rsidR="008A29AB" w:rsidRDefault="008A29AB" w:rsidP="00A0376A">
            <w:pPr>
              <w:spacing w:line="259" w:lineRule="auto"/>
            </w:pPr>
            <w:r>
              <w:t xml:space="preserve">* Motion #12 </w:t>
            </w:r>
          </w:p>
        </w:tc>
        <w:tc>
          <w:tcPr>
            <w:tcW w:w="7515" w:type="dxa"/>
            <w:tcBorders>
              <w:top w:val="single" w:sz="4" w:space="0" w:color="000000"/>
              <w:left w:val="nil"/>
              <w:bottom w:val="nil"/>
              <w:right w:val="single" w:sz="4" w:space="0" w:color="000000"/>
            </w:tcBorders>
          </w:tcPr>
          <w:p w:rsidR="008A29AB" w:rsidRDefault="008A29AB" w:rsidP="00A0376A">
            <w:pPr>
              <w:spacing w:line="259" w:lineRule="auto"/>
              <w:ind w:left="506"/>
            </w:pPr>
            <w:r>
              <w:rPr>
                <w:rFonts w:ascii="Calibri" w:eastAsia="Calibri" w:hAnsi="Calibri" w:cs="Calibri"/>
              </w:rPr>
              <w:t xml:space="preserve">Move to approve document 18-15/0016r1 providing a view of the work done in the </w:t>
            </w:r>
          </w:p>
          <w:p w:rsidR="008A29AB" w:rsidRDefault="008A29AB" w:rsidP="00A0376A">
            <w:pPr>
              <w:spacing w:line="259" w:lineRule="auto"/>
              <w:ind w:left="506"/>
            </w:pPr>
            <w:r>
              <w:rPr>
                <w:rFonts w:ascii="Calibri" w:eastAsia="Calibri" w:hAnsi="Calibri" w:cs="Calibri"/>
              </w:rPr>
              <w:t xml:space="preserve">IEEE802.11DSRC Tiger Team with the cover letter as contained in Document 18-15/0018r1 and </w:t>
            </w:r>
            <w:proofErr w:type="gramStart"/>
            <w:r>
              <w:rPr>
                <w:rFonts w:ascii="Calibri" w:eastAsia="Calibri" w:hAnsi="Calibri" w:cs="Calibri"/>
              </w:rPr>
              <w:t>submit</w:t>
            </w:r>
            <w:proofErr w:type="gramEnd"/>
            <w:r>
              <w:rPr>
                <w:rFonts w:ascii="Calibri" w:eastAsia="Calibri" w:hAnsi="Calibri" w:cs="Calibri"/>
              </w:rPr>
              <w:t xml:space="preserve"> it to the FCC.  The Chair of 802 is authorized to make editorial changes as necessary. </w:t>
            </w:r>
          </w:p>
        </w:tc>
      </w:tr>
      <w:tr w:rsidR="008A29AB" w:rsidTr="008A29AB">
        <w:trPr>
          <w:trHeight w:val="242"/>
        </w:trPr>
        <w:tc>
          <w:tcPr>
            <w:tcW w:w="1376" w:type="dxa"/>
            <w:tcBorders>
              <w:top w:val="nil"/>
              <w:left w:val="single" w:sz="4" w:space="0" w:color="000000"/>
              <w:bottom w:val="nil"/>
              <w:right w:val="nil"/>
            </w:tcBorders>
          </w:tcPr>
          <w:p w:rsidR="008A29AB" w:rsidRDefault="008A29AB" w:rsidP="00A0376A">
            <w:pPr>
              <w:spacing w:line="259" w:lineRule="auto"/>
            </w:pPr>
            <w:r>
              <w:t xml:space="preserve">Moved  </w:t>
            </w:r>
          </w:p>
        </w:tc>
        <w:tc>
          <w:tcPr>
            <w:tcW w:w="7515" w:type="dxa"/>
            <w:tcBorders>
              <w:top w:val="nil"/>
              <w:left w:val="nil"/>
              <w:bottom w:val="nil"/>
              <w:right w:val="single" w:sz="4" w:space="0" w:color="000000"/>
            </w:tcBorders>
          </w:tcPr>
          <w:p w:rsidR="008A29AB" w:rsidRDefault="008A29AB" w:rsidP="00A0376A">
            <w:pPr>
              <w:spacing w:line="259" w:lineRule="auto"/>
              <w:ind w:left="506"/>
            </w:pPr>
            <w:r>
              <w:t xml:space="preserve">Lynch </w:t>
            </w:r>
          </w:p>
        </w:tc>
      </w:tr>
      <w:tr w:rsidR="008A29AB" w:rsidTr="008A29AB">
        <w:trPr>
          <w:trHeight w:val="251"/>
        </w:trPr>
        <w:tc>
          <w:tcPr>
            <w:tcW w:w="1376" w:type="dxa"/>
            <w:tcBorders>
              <w:top w:val="nil"/>
              <w:left w:val="single" w:sz="4" w:space="0" w:color="000000"/>
              <w:bottom w:val="nil"/>
              <w:right w:val="nil"/>
            </w:tcBorders>
          </w:tcPr>
          <w:p w:rsidR="008A29AB" w:rsidRDefault="008A29AB" w:rsidP="00A0376A">
            <w:pPr>
              <w:spacing w:line="259" w:lineRule="auto"/>
            </w:pPr>
            <w:r>
              <w:t xml:space="preserve">Second  </w:t>
            </w:r>
          </w:p>
        </w:tc>
        <w:tc>
          <w:tcPr>
            <w:tcW w:w="7515" w:type="dxa"/>
            <w:tcBorders>
              <w:top w:val="nil"/>
              <w:left w:val="nil"/>
              <w:bottom w:val="nil"/>
              <w:right w:val="single" w:sz="4" w:space="0" w:color="000000"/>
            </w:tcBorders>
          </w:tcPr>
          <w:p w:rsidR="008A29AB" w:rsidRDefault="008A29AB" w:rsidP="00A0376A">
            <w:pPr>
              <w:spacing w:line="259" w:lineRule="auto"/>
              <w:ind w:left="506"/>
            </w:pPr>
            <w:proofErr w:type="spellStart"/>
            <w:r>
              <w:t>Mody</w:t>
            </w:r>
            <w:proofErr w:type="spellEnd"/>
            <w:r>
              <w:t xml:space="preserve"> </w:t>
            </w:r>
          </w:p>
        </w:tc>
      </w:tr>
      <w:tr w:rsidR="008A29AB" w:rsidTr="008A29AB">
        <w:trPr>
          <w:trHeight w:val="503"/>
        </w:trPr>
        <w:tc>
          <w:tcPr>
            <w:tcW w:w="1376" w:type="dxa"/>
            <w:tcBorders>
              <w:top w:val="nil"/>
              <w:left w:val="single" w:sz="4" w:space="0" w:color="000000"/>
              <w:bottom w:val="nil"/>
              <w:right w:val="nil"/>
            </w:tcBorders>
          </w:tcPr>
          <w:p w:rsidR="008A29AB" w:rsidRDefault="008A29AB" w:rsidP="00A0376A">
            <w:pPr>
              <w:spacing w:line="259" w:lineRule="auto"/>
            </w:pPr>
            <w:r>
              <w:t xml:space="preserve">Results  Motion  </w:t>
            </w:r>
          </w:p>
        </w:tc>
        <w:tc>
          <w:tcPr>
            <w:tcW w:w="7515" w:type="dxa"/>
            <w:tcBorders>
              <w:top w:val="nil"/>
              <w:left w:val="nil"/>
              <w:bottom w:val="nil"/>
              <w:right w:val="single" w:sz="4" w:space="0" w:color="000000"/>
            </w:tcBorders>
          </w:tcPr>
          <w:p w:rsidR="008A29AB" w:rsidRDefault="008A29AB" w:rsidP="00A0376A">
            <w:pPr>
              <w:spacing w:after="5" w:line="259" w:lineRule="auto"/>
              <w:ind w:left="506"/>
            </w:pPr>
            <w:r>
              <w:t xml:space="preserve"> </w:t>
            </w:r>
          </w:p>
          <w:p w:rsidR="008A29AB" w:rsidRDefault="008A29AB" w:rsidP="00A0376A">
            <w:pPr>
              <w:spacing w:line="259" w:lineRule="auto"/>
              <w:ind w:left="506"/>
            </w:pPr>
            <w:r>
              <w:t xml:space="preserve">Directed to Email Ballot by Chair </w:t>
            </w:r>
          </w:p>
        </w:tc>
      </w:tr>
      <w:tr w:rsidR="008A29AB" w:rsidTr="008A29AB">
        <w:trPr>
          <w:trHeight w:val="262"/>
        </w:trPr>
        <w:tc>
          <w:tcPr>
            <w:tcW w:w="1376" w:type="dxa"/>
            <w:tcBorders>
              <w:top w:val="nil"/>
              <w:left w:val="single" w:sz="4" w:space="0" w:color="000000"/>
              <w:bottom w:val="single" w:sz="4" w:space="0" w:color="000000"/>
              <w:right w:val="nil"/>
            </w:tcBorders>
          </w:tcPr>
          <w:p w:rsidR="008A29AB" w:rsidRDefault="008A29AB" w:rsidP="00A0376A">
            <w:pPr>
              <w:spacing w:line="259" w:lineRule="auto"/>
            </w:pPr>
            <w:r>
              <w:t xml:space="preserve">Reference  </w:t>
            </w:r>
          </w:p>
        </w:tc>
        <w:tc>
          <w:tcPr>
            <w:tcW w:w="7515" w:type="dxa"/>
            <w:tcBorders>
              <w:top w:val="nil"/>
              <w:left w:val="nil"/>
              <w:bottom w:val="single" w:sz="4" w:space="0" w:color="000000"/>
              <w:right w:val="single" w:sz="4" w:space="0" w:color="000000"/>
            </w:tcBorders>
          </w:tcPr>
          <w:p w:rsidR="008A29AB" w:rsidRDefault="008A29AB" w:rsidP="00A0376A">
            <w:pPr>
              <w:spacing w:line="259" w:lineRule="auto"/>
              <w:ind w:left="506"/>
            </w:pPr>
            <w:r>
              <w:t xml:space="preserve">See Item #7.071 </w:t>
            </w:r>
          </w:p>
        </w:tc>
      </w:tr>
    </w:tbl>
    <w:p w:rsidR="008A29AB" w:rsidRDefault="008A29AB" w:rsidP="008A29AB">
      <w:pPr>
        <w:spacing w:after="175"/>
        <w:ind w:left="101"/>
      </w:pPr>
      <w:r>
        <w:t xml:space="preserve"> </w:t>
      </w:r>
    </w:p>
    <w:p w:rsidR="008A29AB" w:rsidRDefault="008A29AB" w:rsidP="008A29AB">
      <w:pPr>
        <w:rPr>
          <w:lang w:eastAsia="en-GB"/>
        </w:rPr>
      </w:pPr>
      <w:r>
        <w:rPr>
          <w:rFonts w:ascii="Tahoma" w:eastAsia="Tahoma" w:hAnsi="Tahoma" w:cs="Tahoma"/>
        </w:rPr>
        <w:t xml:space="preserve">Challenges regarding the accuracy of the documents referenced in the revised motion continue.  </w:t>
      </w:r>
      <w:proofErr w:type="spellStart"/>
      <w:r>
        <w:rPr>
          <w:rFonts w:ascii="Tahoma" w:eastAsia="Tahoma" w:hAnsi="Tahoma" w:cs="Tahoma"/>
        </w:rPr>
        <w:t>Shellhammer</w:t>
      </w:r>
      <w:proofErr w:type="spellEnd"/>
      <w:r>
        <w:rPr>
          <w:rFonts w:ascii="Tahoma" w:eastAsia="Tahoma" w:hAnsi="Tahoma" w:cs="Tahoma"/>
        </w:rPr>
        <w:t xml:space="preserve"> wished to amend the motion.  Confusion continues</w:t>
      </w:r>
      <w:proofErr w:type="gramStart"/>
      <w:r>
        <w:rPr>
          <w:rFonts w:ascii="Tahoma" w:eastAsia="Tahoma" w:hAnsi="Tahoma" w:cs="Tahoma"/>
        </w:rPr>
        <w:t>,</w:t>
      </w:r>
      <w:proofErr w:type="gramEnd"/>
      <w:r>
        <w:rPr>
          <w:rFonts w:ascii="Tahoma" w:eastAsia="Tahoma" w:hAnsi="Tahoma" w:cs="Tahoma"/>
        </w:rPr>
        <w:t xml:space="preserve"> the 802 Chair directs Lynch to conduct an EC email ballot on the item with accurate background information. Upon reflection the Chair gives the instruction the EC ballot be conducted, if it fails, then </w:t>
      </w:r>
      <w:proofErr w:type="spellStart"/>
      <w:r>
        <w:rPr>
          <w:rFonts w:ascii="Tahoma" w:eastAsia="Tahoma" w:hAnsi="Tahoma" w:cs="Tahoma"/>
        </w:rPr>
        <w:t>Shellhammer</w:t>
      </w:r>
      <w:proofErr w:type="spellEnd"/>
      <w:r>
        <w:rPr>
          <w:rFonts w:ascii="Tahoma" w:eastAsia="Tahoma" w:hAnsi="Tahoma" w:cs="Tahoma"/>
        </w:rPr>
        <w:t xml:space="preserve"> may request the conduct of another EC email ballot to (hopefully) reach consensus.</w:t>
      </w:r>
    </w:p>
    <w:p w:rsidR="008A29AB" w:rsidRPr="00786569" w:rsidRDefault="008A29AB" w:rsidP="00786569">
      <w:pPr>
        <w:rPr>
          <w:lang w:eastAsia="en-GB"/>
        </w:rPr>
      </w:pPr>
    </w:p>
    <w:p w:rsidR="008E403D" w:rsidRPr="008E403D" w:rsidRDefault="008E403D" w:rsidP="008E403D">
      <w:pPr>
        <w:pStyle w:val="Heading2"/>
        <w:rPr>
          <w:rFonts w:eastAsia="Times New Roman"/>
          <w:lang w:eastAsia="en-GB"/>
        </w:rPr>
      </w:pPr>
      <w:r w:rsidRPr="008E403D">
        <w:rPr>
          <w:rFonts w:eastAsia="Times New Roman"/>
          <w:lang w:eastAsia="en-GB"/>
        </w:rPr>
        <w:t>31-Mar-15</w:t>
      </w:r>
      <w:r w:rsidRPr="008E403D">
        <w:rPr>
          <w:rFonts w:eastAsia="Times New Roman"/>
          <w:lang w:eastAsia="en-GB"/>
        </w:rPr>
        <w:tab/>
        <w:t xml:space="preserve">Lynch and </w:t>
      </w:r>
      <w:proofErr w:type="spellStart"/>
      <w:r w:rsidRPr="008E403D">
        <w:rPr>
          <w:rFonts w:eastAsia="Times New Roman"/>
          <w:lang w:eastAsia="en-GB"/>
        </w:rPr>
        <w:t>Mody</w:t>
      </w:r>
      <w:proofErr w:type="spellEnd"/>
      <w:r w:rsidRPr="008E403D">
        <w:rPr>
          <w:rFonts w:eastAsia="Times New Roman"/>
          <w:lang w:eastAsia="en-GB"/>
        </w:rPr>
        <w:t xml:space="preserve"> are drafting text for an EC email ballot, in process</w:t>
      </w:r>
    </w:p>
    <w:p w:rsidR="008E403D" w:rsidRPr="008E403D" w:rsidRDefault="008E403D" w:rsidP="008E403D">
      <w:pPr>
        <w:pStyle w:val="Heading2"/>
      </w:pPr>
    </w:p>
    <w:sectPr w:rsidR="008E403D" w:rsidRPr="008E40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9A" w:rsidRDefault="001B579A" w:rsidP="000671C7">
      <w:pPr>
        <w:spacing w:after="0" w:line="240" w:lineRule="auto"/>
      </w:pPr>
      <w:r>
        <w:separator/>
      </w:r>
    </w:p>
  </w:endnote>
  <w:endnote w:type="continuationSeparator" w:id="0">
    <w:p w:rsidR="001B579A" w:rsidRDefault="001B579A" w:rsidP="0006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9A" w:rsidRDefault="001B579A" w:rsidP="000671C7">
      <w:pPr>
        <w:spacing w:after="0" w:line="240" w:lineRule="auto"/>
      </w:pPr>
      <w:r>
        <w:separator/>
      </w:r>
    </w:p>
  </w:footnote>
  <w:footnote w:type="continuationSeparator" w:id="0">
    <w:p w:rsidR="001B579A" w:rsidRDefault="001B579A" w:rsidP="00067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898"/>
    <w:multiLevelType w:val="hybridMultilevel"/>
    <w:tmpl w:val="D316A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5B01AD"/>
    <w:multiLevelType w:val="hybridMultilevel"/>
    <w:tmpl w:val="EE421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F7A4B"/>
    <w:multiLevelType w:val="hybridMultilevel"/>
    <w:tmpl w:val="DFE04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596FA3"/>
    <w:multiLevelType w:val="hybridMultilevel"/>
    <w:tmpl w:val="209C67CC"/>
    <w:lvl w:ilvl="0" w:tplc="556A576A">
      <w:start w:val="1"/>
      <w:numFmt w:val="bullet"/>
      <w:lvlText w:val="•"/>
      <w:lvlJc w:val="left"/>
      <w:pPr>
        <w:tabs>
          <w:tab w:val="num" w:pos="720"/>
        </w:tabs>
        <w:ind w:left="720" w:hanging="360"/>
      </w:pPr>
      <w:rPr>
        <w:rFonts w:ascii="Times New Roman" w:hAnsi="Times New Roman" w:hint="default"/>
      </w:rPr>
    </w:lvl>
    <w:lvl w:ilvl="1" w:tplc="EADA3740">
      <w:start w:val="56"/>
      <w:numFmt w:val="bullet"/>
      <w:lvlText w:val="–"/>
      <w:lvlJc w:val="left"/>
      <w:pPr>
        <w:tabs>
          <w:tab w:val="num" w:pos="1440"/>
        </w:tabs>
        <w:ind w:left="1440" w:hanging="360"/>
      </w:pPr>
      <w:rPr>
        <w:rFonts w:ascii="Times New Roman" w:hAnsi="Times New Roman" w:hint="default"/>
      </w:rPr>
    </w:lvl>
    <w:lvl w:ilvl="2" w:tplc="F55444F6" w:tentative="1">
      <w:start w:val="1"/>
      <w:numFmt w:val="bullet"/>
      <w:lvlText w:val="•"/>
      <w:lvlJc w:val="left"/>
      <w:pPr>
        <w:tabs>
          <w:tab w:val="num" w:pos="2160"/>
        </w:tabs>
        <w:ind w:left="2160" w:hanging="360"/>
      </w:pPr>
      <w:rPr>
        <w:rFonts w:ascii="Times New Roman" w:hAnsi="Times New Roman" w:hint="default"/>
      </w:rPr>
    </w:lvl>
    <w:lvl w:ilvl="3" w:tplc="E416B910" w:tentative="1">
      <w:start w:val="1"/>
      <w:numFmt w:val="bullet"/>
      <w:lvlText w:val="•"/>
      <w:lvlJc w:val="left"/>
      <w:pPr>
        <w:tabs>
          <w:tab w:val="num" w:pos="2880"/>
        </w:tabs>
        <w:ind w:left="2880" w:hanging="360"/>
      </w:pPr>
      <w:rPr>
        <w:rFonts w:ascii="Times New Roman" w:hAnsi="Times New Roman" w:hint="default"/>
      </w:rPr>
    </w:lvl>
    <w:lvl w:ilvl="4" w:tplc="4904AB16" w:tentative="1">
      <w:start w:val="1"/>
      <w:numFmt w:val="bullet"/>
      <w:lvlText w:val="•"/>
      <w:lvlJc w:val="left"/>
      <w:pPr>
        <w:tabs>
          <w:tab w:val="num" w:pos="3600"/>
        </w:tabs>
        <w:ind w:left="3600" w:hanging="360"/>
      </w:pPr>
      <w:rPr>
        <w:rFonts w:ascii="Times New Roman" w:hAnsi="Times New Roman" w:hint="default"/>
      </w:rPr>
    </w:lvl>
    <w:lvl w:ilvl="5" w:tplc="E938B1D6" w:tentative="1">
      <w:start w:val="1"/>
      <w:numFmt w:val="bullet"/>
      <w:lvlText w:val="•"/>
      <w:lvlJc w:val="left"/>
      <w:pPr>
        <w:tabs>
          <w:tab w:val="num" w:pos="4320"/>
        </w:tabs>
        <w:ind w:left="4320" w:hanging="360"/>
      </w:pPr>
      <w:rPr>
        <w:rFonts w:ascii="Times New Roman" w:hAnsi="Times New Roman" w:hint="default"/>
      </w:rPr>
    </w:lvl>
    <w:lvl w:ilvl="6" w:tplc="004E1068" w:tentative="1">
      <w:start w:val="1"/>
      <w:numFmt w:val="bullet"/>
      <w:lvlText w:val="•"/>
      <w:lvlJc w:val="left"/>
      <w:pPr>
        <w:tabs>
          <w:tab w:val="num" w:pos="5040"/>
        </w:tabs>
        <w:ind w:left="5040" w:hanging="360"/>
      </w:pPr>
      <w:rPr>
        <w:rFonts w:ascii="Times New Roman" w:hAnsi="Times New Roman" w:hint="default"/>
      </w:rPr>
    </w:lvl>
    <w:lvl w:ilvl="7" w:tplc="A3CA2690" w:tentative="1">
      <w:start w:val="1"/>
      <w:numFmt w:val="bullet"/>
      <w:lvlText w:val="•"/>
      <w:lvlJc w:val="left"/>
      <w:pPr>
        <w:tabs>
          <w:tab w:val="num" w:pos="5760"/>
        </w:tabs>
        <w:ind w:left="5760" w:hanging="360"/>
      </w:pPr>
      <w:rPr>
        <w:rFonts w:ascii="Times New Roman" w:hAnsi="Times New Roman" w:hint="default"/>
      </w:rPr>
    </w:lvl>
    <w:lvl w:ilvl="8" w:tplc="C67ACC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8274F0"/>
    <w:multiLevelType w:val="hybridMultilevel"/>
    <w:tmpl w:val="F50E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D4078E"/>
    <w:multiLevelType w:val="hybridMultilevel"/>
    <w:tmpl w:val="EFD0C69C"/>
    <w:lvl w:ilvl="0" w:tplc="E97E4556">
      <w:start w:val="1"/>
      <w:numFmt w:val="bullet"/>
      <w:lvlText w:val="•"/>
      <w:lvlJc w:val="left"/>
      <w:pPr>
        <w:tabs>
          <w:tab w:val="num" w:pos="720"/>
        </w:tabs>
        <w:ind w:left="720" w:hanging="360"/>
      </w:pPr>
      <w:rPr>
        <w:rFonts w:ascii="Times New Roman" w:hAnsi="Times New Roman" w:hint="default"/>
      </w:rPr>
    </w:lvl>
    <w:lvl w:ilvl="1" w:tplc="8B1C4EE6">
      <w:start w:val="56"/>
      <w:numFmt w:val="bullet"/>
      <w:lvlText w:val="–"/>
      <w:lvlJc w:val="left"/>
      <w:pPr>
        <w:tabs>
          <w:tab w:val="num" w:pos="1440"/>
        </w:tabs>
        <w:ind w:left="1440" w:hanging="360"/>
      </w:pPr>
      <w:rPr>
        <w:rFonts w:ascii="Times New Roman" w:hAnsi="Times New Roman" w:hint="default"/>
      </w:rPr>
    </w:lvl>
    <w:lvl w:ilvl="2" w:tplc="5854FCB4" w:tentative="1">
      <w:start w:val="1"/>
      <w:numFmt w:val="bullet"/>
      <w:lvlText w:val="•"/>
      <w:lvlJc w:val="left"/>
      <w:pPr>
        <w:tabs>
          <w:tab w:val="num" w:pos="2160"/>
        </w:tabs>
        <w:ind w:left="2160" w:hanging="360"/>
      </w:pPr>
      <w:rPr>
        <w:rFonts w:ascii="Times New Roman" w:hAnsi="Times New Roman" w:hint="default"/>
      </w:rPr>
    </w:lvl>
    <w:lvl w:ilvl="3" w:tplc="42CE5D74" w:tentative="1">
      <w:start w:val="1"/>
      <w:numFmt w:val="bullet"/>
      <w:lvlText w:val="•"/>
      <w:lvlJc w:val="left"/>
      <w:pPr>
        <w:tabs>
          <w:tab w:val="num" w:pos="2880"/>
        </w:tabs>
        <w:ind w:left="2880" w:hanging="360"/>
      </w:pPr>
      <w:rPr>
        <w:rFonts w:ascii="Times New Roman" w:hAnsi="Times New Roman" w:hint="default"/>
      </w:rPr>
    </w:lvl>
    <w:lvl w:ilvl="4" w:tplc="B63CC0F8" w:tentative="1">
      <w:start w:val="1"/>
      <w:numFmt w:val="bullet"/>
      <w:lvlText w:val="•"/>
      <w:lvlJc w:val="left"/>
      <w:pPr>
        <w:tabs>
          <w:tab w:val="num" w:pos="3600"/>
        </w:tabs>
        <w:ind w:left="3600" w:hanging="360"/>
      </w:pPr>
      <w:rPr>
        <w:rFonts w:ascii="Times New Roman" w:hAnsi="Times New Roman" w:hint="default"/>
      </w:rPr>
    </w:lvl>
    <w:lvl w:ilvl="5" w:tplc="9DB6D6D4" w:tentative="1">
      <w:start w:val="1"/>
      <w:numFmt w:val="bullet"/>
      <w:lvlText w:val="•"/>
      <w:lvlJc w:val="left"/>
      <w:pPr>
        <w:tabs>
          <w:tab w:val="num" w:pos="4320"/>
        </w:tabs>
        <w:ind w:left="4320" w:hanging="360"/>
      </w:pPr>
      <w:rPr>
        <w:rFonts w:ascii="Times New Roman" w:hAnsi="Times New Roman" w:hint="default"/>
      </w:rPr>
    </w:lvl>
    <w:lvl w:ilvl="6" w:tplc="1DB40D1C" w:tentative="1">
      <w:start w:val="1"/>
      <w:numFmt w:val="bullet"/>
      <w:lvlText w:val="•"/>
      <w:lvlJc w:val="left"/>
      <w:pPr>
        <w:tabs>
          <w:tab w:val="num" w:pos="5040"/>
        </w:tabs>
        <w:ind w:left="5040" w:hanging="360"/>
      </w:pPr>
      <w:rPr>
        <w:rFonts w:ascii="Times New Roman" w:hAnsi="Times New Roman" w:hint="default"/>
      </w:rPr>
    </w:lvl>
    <w:lvl w:ilvl="7" w:tplc="52C4BEC0" w:tentative="1">
      <w:start w:val="1"/>
      <w:numFmt w:val="bullet"/>
      <w:lvlText w:val="•"/>
      <w:lvlJc w:val="left"/>
      <w:pPr>
        <w:tabs>
          <w:tab w:val="num" w:pos="5760"/>
        </w:tabs>
        <w:ind w:left="5760" w:hanging="360"/>
      </w:pPr>
      <w:rPr>
        <w:rFonts w:ascii="Times New Roman" w:hAnsi="Times New Roman" w:hint="default"/>
      </w:rPr>
    </w:lvl>
    <w:lvl w:ilvl="8" w:tplc="47B2C5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140C2B"/>
    <w:multiLevelType w:val="hybridMultilevel"/>
    <w:tmpl w:val="EEFA8538"/>
    <w:lvl w:ilvl="0" w:tplc="479A7082">
      <w:start w:val="1"/>
      <w:numFmt w:val="bullet"/>
      <w:lvlText w:val="•"/>
      <w:lvlJc w:val="left"/>
      <w:pPr>
        <w:tabs>
          <w:tab w:val="num" w:pos="720"/>
        </w:tabs>
        <w:ind w:left="720" w:hanging="360"/>
      </w:pPr>
      <w:rPr>
        <w:rFonts w:ascii="Times New Roman" w:hAnsi="Times New Roman" w:hint="default"/>
      </w:rPr>
    </w:lvl>
    <w:lvl w:ilvl="1" w:tplc="98265B8C" w:tentative="1">
      <w:start w:val="1"/>
      <w:numFmt w:val="bullet"/>
      <w:lvlText w:val="•"/>
      <w:lvlJc w:val="left"/>
      <w:pPr>
        <w:tabs>
          <w:tab w:val="num" w:pos="1440"/>
        </w:tabs>
        <w:ind w:left="1440" w:hanging="360"/>
      </w:pPr>
      <w:rPr>
        <w:rFonts w:ascii="Times New Roman" w:hAnsi="Times New Roman" w:hint="default"/>
      </w:rPr>
    </w:lvl>
    <w:lvl w:ilvl="2" w:tplc="7696B5C6" w:tentative="1">
      <w:start w:val="1"/>
      <w:numFmt w:val="bullet"/>
      <w:lvlText w:val="•"/>
      <w:lvlJc w:val="left"/>
      <w:pPr>
        <w:tabs>
          <w:tab w:val="num" w:pos="2160"/>
        </w:tabs>
        <w:ind w:left="2160" w:hanging="360"/>
      </w:pPr>
      <w:rPr>
        <w:rFonts w:ascii="Times New Roman" w:hAnsi="Times New Roman" w:hint="default"/>
      </w:rPr>
    </w:lvl>
    <w:lvl w:ilvl="3" w:tplc="F5484F96" w:tentative="1">
      <w:start w:val="1"/>
      <w:numFmt w:val="bullet"/>
      <w:lvlText w:val="•"/>
      <w:lvlJc w:val="left"/>
      <w:pPr>
        <w:tabs>
          <w:tab w:val="num" w:pos="2880"/>
        </w:tabs>
        <w:ind w:left="2880" w:hanging="360"/>
      </w:pPr>
      <w:rPr>
        <w:rFonts w:ascii="Times New Roman" w:hAnsi="Times New Roman" w:hint="default"/>
      </w:rPr>
    </w:lvl>
    <w:lvl w:ilvl="4" w:tplc="A2A89C44" w:tentative="1">
      <w:start w:val="1"/>
      <w:numFmt w:val="bullet"/>
      <w:lvlText w:val="•"/>
      <w:lvlJc w:val="left"/>
      <w:pPr>
        <w:tabs>
          <w:tab w:val="num" w:pos="3600"/>
        </w:tabs>
        <w:ind w:left="3600" w:hanging="360"/>
      </w:pPr>
      <w:rPr>
        <w:rFonts w:ascii="Times New Roman" w:hAnsi="Times New Roman" w:hint="default"/>
      </w:rPr>
    </w:lvl>
    <w:lvl w:ilvl="5" w:tplc="71D2EDAA" w:tentative="1">
      <w:start w:val="1"/>
      <w:numFmt w:val="bullet"/>
      <w:lvlText w:val="•"/>
      <w:lvlJc w:val="left"/>
      <w:pPr>
        <w:tabs>
          <w:tab w:val="num" w:pos="4320"/>
        </w:tabs>
        <w:ind w:left="4320" w:hanging="360"/>
      </w:pPr>
      <w:rPr>
        <w:rFonts w:ascii="Times New Roman" w:hAnsi="Times New Roman" w:hint="default"/>
      </w:rPr>
    </w:lvl>
    <w:lvl w:ilvl="6" w:tplc="498001B4" w:tentative="1">
      <w:start w:val="1"/>
      <w:numFmt w:val="bullet"/>
      <w:lvlText w:val="•"/>
      <w:lvlJc w:val="left"/>
      <w:pPr>
        <w:tabs>
          <w:tab w:val="num" w:pos="5040"/>
        </w:tabs>
        <w:ind w:left="5040" w:hanging="360"/>
      </w:pPr>
      <w:rPr>
        <w:rFonts w:ascii="Times New Roman" w:hAnsi="Times New Roman" w:hint="default"/>
      </w:rPr>
    </w:lvl>
    <w:lvl w:ilvl="7" w:tplc="A5F66B98" w:tentative="1">
      <w:start w:val="1"/>
      <w:numFmt w:val="bullet"/>
      <w:lvlText w:val="•"/>
      <w:lvlJc w:val="left"/>
      <w:pPr>
        <w:tabs>
          <w:tab w:val="num" w:pos="5760"/>
        </w:tabs>
        <w:ind w:left="5760" w:hanging="360"/>
      </w:pPr>
      <w:rPr>
        <w:rFonts w:ascii="Times New Roman" w:hAnsi="Times New Roman" w:hint="default"/>
      </w:rPr>
    </w:lvl>
    <w:lvl w:ilvl="8" w:tplc="36547D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B2476B"/>
    <w:multiLevelType w:val="hybridMultilevel"/>
    <w:tmpl w:val="3BC2E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6F133B"/>
    <w:multiLevelType w:val="hybridMultilevel"/>
    <w:tmpl w:val="FE14F44E"/>
    <w:lvl w:ilvl="0" w:tplc="1464B7D0">
      <w:start w:val="1"/>
      <w:numFmt w:val="bullet"/>
      <w:lvlText w:val="•"/>
      <w:lvlJc w:val="left"/>
      <w:pPr>
        <w:tabs>
          <w:tab w:val="num" w:pos="720"/>
        </w:tabs>
        <w:ind w:left="720" w:hanging="360"/>
      </w:pPr>
      <w:rPr>
        <w:rFonts w:ascii="Times New Roman" w:hAnsi="Times New Roman" w:hint="default"/>
      </w:rPr>
    </w:lvl>
    <w:lvl w:ilvl="1" w:tplc="17821A78">
      <w:start w:val="56"/>
      <w:numFmt w:val="bullet"/>
      <w:lvlText w:val="–"/>
      <w:lvlJc w:val="left"/>
      <w:pPr>
        <w:tabs>
          <w:tab w:val="num" w:pos="1440"/>
        </w:tabs>
        <w:ind w:left="1440" w:hanging="360"/>
      </w:pPr>
      <w:rPr>
        <w:rFonts w:ascii="Times New Roman" w:hAnsi="Times New Roman" w:hint="default"/>
      </w:rPr>
    </w:lvl>
    <w:lvl w:ilvl="2" w:tplc="C7FA5770" w:tentative="1">
      <w:start w:val="1"/>
      <w:numFmt w:val="bullet"/>
      <w:lvlText w:val="•"/>
      <w:lvlJc w:val="left"/>
      <w:pPr>
        <w:tabs>
          <w:tab w:val="num" w:pos="2160"/>
        </w:tabs>
        <w:ind w:left="2160" w:hanging="360"/>
      </w:pPr>
      <w:rPr>
        <w:rFonts w:ascii="Times New Roman" w:hAnsi="Times New Roman" w:hint="default"/>
      </w:rPr>
    </w:lvl>
    <w:lvl w:ilvl="3" w:tplc="EBA228E6" w:tentative="1">
      <w:start w:val="1"/>
      <w:numFmt w:val="bullet"/>
      <w:lvlText w:val="•"/>
      <w:lvlJc w:val="left"/>
      <w:pPr>
        <w:tabs>
          <w:tab w:val="num" w:pos="2880"/>
        </w:tabs>
        <w:ind w:left="2880" w:hanging="360"/>
      </w:pPr>
      <w:rPr>
        <w:rFonts w:ascii="Times New Roman" w:hAnsi="Times New Roman" w:hint="default"/>
      </w:rPr>
    </w:lvl>
    <w:lvl w:ilvl="4" w:tplc="474CA8DC" w:tentative="1">
      <w:start w:val="1"/>
      <w:numFmt w:val="bullet"/>
      <w:lvlText w:val="•"/>
      <w:lvlJc w:val="left"/>
      <w:pPr>
        <w:tabs>
          <w:tab w:val="num" w:pos="3600"/>
        </w:tabs>
        <w:ind w:left="3600" w:hanging="360"/>
      </w:pPr>
      <w:rPr>
        <w:rFonts w:ascii="Times New Roman" w:hAnsi="Times New Roman" w:hint="default"/>
      </w:rPr>
    </w:lvl>
    <w:lvl w:ilvl="5" w:tplc="9866EA60" w:tentative="1">
      <w:start w:val="1"/>
      <w:numFmt w:val="bullet"/>
      <w:lvlText w:val="•"/>
      <w:lvlJc w:val="left"/>
      <w:pPr>
        <w:tabs>
          <w:tab w:val="num" w:pos="4320"/>
        </w:tabs>
        <w:ind w:left="4320" w:hanging="360"/>
      </w:pPr>
      <w:rPr>
        <w:rFonts w:ascii="Times New Roman" w:hAnsi="Times New Roman" w:hint="default"/>
      </w:rPr>
    </w:lvl>
    <w:lvl w:ilvl="6" w:tplc="E5F8EB5E" w:tentative="1">
      <w:start w:val="1"/>
      <w:numFmt w:val="bullet"/>
      <w:lvlText w:val="•"/>
      <w:lvlJc w:val="left"/>
      <w:pPr>
        <w:tabs>
          <w:tab w:val="num" w:pos="5040"/>
        </w:tabs>
        <w:ind w:left="5040" w:hanging="360"/>
      </w:pPr>
      <w:rPr>
        <w:rFonts w:ascii="Times New Roman" w:hAnsi="Times New Roman" w:hint="default"/>
      </w:rPr>
    </w:lvl>
    <w:lvl w:ilvl="7" w:tplc="31EEDF14" w:tentative="1">
      <w:start w:val="1"/>
      <w:numFmt w:val="bullet"/>
      <w:lvlText w:val="•"/>
      <w:lvlJc w:val="left"/>
      <w:pPr>
        <w:tabs>
          <w:tab w:val="num" w:pos="5760"/>
        </w:tabs>
        <w:ind w:left="5760" w:hanging="360"/>
      </w:pPr>
      <w:rPr>
        <w:rFonts w:ascii="Times New Roman" w:hAnsi="Times New Roman" w:hint="default"/>
      </w:rPr>
    </w:lvl>
    <w:lvl w:ilvl="8" w:tplc="8A2403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AE15F02"/>
    <w:multiLevelType w:val="hybridMultilevel"/>
    <w:tmpl w:val="29342344"/>
    <w:lvl w:ilvl="0" w:tplc="578AB588">
      <w:start w:val="1"/>
      <w:numFmt w:val="bullet"/>
      <w:lvlText w:val="•"/>
      <w:lvlJc w:val="left"/>
      <w:pPr>
        <w:tabs>
          <w:tab w:val="num" w:pos="720"/>
        </w:tabs>
        <w:ind w:left="720" w:hanging="360"/>
      </w:pPr>
      <w:rPr>
        <w:rFonts w:ascii="Times New Roman" w:hAnsi="Times New Roman" w:hint="default"/>
      </w:rPr>
    </w:lvl>
    <w:lvl w:ilvl="1" w:tplc="94CE0FB6">
      <w:start w:val="56"/>
      <w:numFmt w:val="bullet"/>
      <w:lvlText w:val="–"/>
      <w:lvlJc w:val="left"/>
      <w:pPr>
        <w:tabs>
          <w:tab w:val="num" w:pos="1440"/>
        </w:tabs>
        <w:ind w:left="1440" w:hanging="360"/>
      </w:pPr>
      <w:rPr>
        <w:rFonts w:ascii="Times New Roman" w:hAnsi="Times New Roman" w:hint="default"/>
      </w:rPr>
    </w:lvl>
    <w:lvl w:ilvl="2" w:tplc="0DD05B98" w:tentative="1">
      <w:start w:val="1"/>
      <w:numFmt w:val="bullet"/>
      <w:lvlText w:val="•"/>
      <w:lvlJc w:val="left"/>
      <w:pPr>
        <w:tabs>
          <w:tab w:val="num" w:pos="2160"/>
        </w:tabs>
        <w:ind w:left="2160" w:hanging="360"/>
      </w:pPr>
      <w:rPr>
        <w:rFonts w:ascii="Times New Roman" w:hAnsi="Times New Roman" w:hint="default"/>
      </w:rPr>
    </w:lvl>
    <w:lvl w:ilvl="3" w:tplc="64E4DB28" w:tentative="1">
      <w:start w:val="1"/>
      <w:numFmt w:val="bullet"/>
      <w:lvlText w:val="•"/>
      <w:lvlJc w:val="left"/>
      <w:pPr>
        <w:tabs>
          <w:tab w:val="num" w:pos="2880"/>
        </w:tabs>
        <w:ind w:left="2880" w:hanging="360"/>
      </w:pPr>
      <w:rPr>
        <w:rFonts w:ascii="Times New Roman" w:hAnsi="Times New Roman" w:hint="default"/>
      </w:rPr>
    </w:lvl>
    <w:lvl w:ilvl="4" w:tplc="08388DF0" w:tentative="1">
      <w:start w:val="1"/>
      <w:numFmt w:val="bullet"/>
      <w:lvlText w:val="•"/>
      <w:lvlJc w:val="left"/>
      <w:pPr>
        <w:tabs>
          <w:tab w:val="num" w:pos="3600"/>
        </w:tabs>
        <w:ind w:left="3600" w:hanging="360"/>
      </w:pPr>
      <w:rPr>
        <w:rFonts w:ascii="Times New Roman" w:hAnsi="Times New Roman" w:hint="default"/>
      </w:rPr>
    </w:lvl>
    <w:lvl w:ilvl="5" w:tplc="CD362EEE" w:tentative="1">
      <w:start w:val="1"/>
      <w:numFmt w:val="bullet"/>
      <w:lvlText w:val="•"/>
      <w:lvlJc w:val="left"/>
      <w:pPr>
        <w:tabs>
          <w:tab w:val="num" w:pos="4320"/>
        </w:tabs>
        <w:ind w:left="4320" w:hanging="360"/>
      </w:pPr>
      <w:rPr>
        <w:rFonts w:ascii="Times New Roman" w:hAnsi="Times New Roman" w:hint="default"/>
      </w:rPr>
    </w:lvl>
    <w:lvl w:ilvl="6" w:tplc="C6FC4564" w:tentative="1">
      <w:start w:val="1"/>
      <w:numFmt w:val="bullet"/>
      <w:lvlText w:val="•"/>
      <w:lvlJc w:val="left"/>
      <w:pPr>
        <w:tabs>
          <w:tab w:val="num" w:pos="5040"/>
        </w:tabs>
        <w:ind w:left="5040" w:hanging="360"/>
      </w:pPr>
      <w:rPr>
        <w:rFonts w:ascii="Times New Roman" w:hAnsi="Times New Roman" w:hint="default"/>
      </w:rPr>
    </w:lvl>
    <w:lvl w:ilvl="7" w:tplc="9C6C55DA" w:tentative="1">
      <w:start w:val="1"/>
      <w:numFmt w:val="bullet"/>
      <w:lvlText w:val="•"/>
      <w:lvlJc w:val="left"/>
      <w:pPr>
        <w:tabs>
          <w:tab w:val="num" w:pos="5760"/>
        </w:tabs>
        <w:ind w:left="5760" w:hanging="360"/>
      </w:pPr>
      <w:rPr>
        <w:rFonts w:ascii="Times New Roman" w:hAnsi="Times New Roman" w:hint="default"/>
      </w:rPr>
    </w:lvl>
    <w:lvl w:ilvl="8" w:tplc="DFBE0FD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766E74"/>
    <w:multiLevelType w:val="hybridMultilevel"/>
    <w:tmpl w:val="6576E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5557C4"/>
    <w:multiLevelType w:val="hybridMultilevel"/>
    <w:tmpl w:val="6A409452"/>
    <w:lvl w:ilvl="0" w:tplc="808883D4">
      <w:start w:val="1"/>
      <w:numFmt w:val="bullet"/>
      <w:lvlText w:val="•"/>
      <w:lvlJc w:val="left"/>
      <w:pPr>
        <w:tabs>
          <w:tab w:val="num" w:pos="720"/>
        </w:tabs>
        <w:ind w:left="720" w:hanging="360"/>
      </w:pPr>
      <w:rPr>
        <w:rFonts w:ascii="Times New Roman" w:hAnsi="Times New Roman" w:hint="default"/>
      </w:rPr>
    </w:lvl>
    <w:lvl w:ilvl="1" w:tplc="D5466ED4">
      <w:start w:val="56"/>
      <w:numFmt w:val="bullet"/>
      <w:lvlText w:val="–"/>
      <w:lvlJc w:val="left"/>
      <w:pPr>
        <w:tabs>
          <w:tab w:val="num" w:pos="1440"/>
        </w:tabs>
        <w:ind w:left="1440" w:hanging="360"/>
      </w:pPr>
      <w:rPr>
        <w:rFonts w:ascii="Times New Roman" w:hAnsi="Times New Roman" w:hint="default"/>
      </w:rPr>
    </w:lvl>
    <w:lvl w:ilvl="2" w:tplc="1B608376" w:tentative="1">
      <w:start w:val="1"/>
      <w:numFmt w:val="bullet"/>
      <w:lvlText w:val="•"/>
      <w:lvlJc w:val="left"/>
      <w:pPr>
        <w:tabs>
          <w:tab w:val="num" w:pos="2160"/>
        </w:tabs>
        <w:ind w:left="2160" w:hanging="360"/>
      </w:pPr>
      <w:rPr>
        <w:rFonts w:ascii="Times New Roman" w:hAnsi="Times New Roman" w:hint="default"/>
      </w:rPr>
    </w:lvl>
    <w:lvl w:ilvl="3" w:tplc="EC089B2C" w:tentative="1">
      <w:start w:val="1"/>
      <w:numFmt w:val="bullet"/>
      <w:lvlText w:val="•"/>
      <w:lvlJc w:val="left"/>
      <w:pPr>
        <w:tabs>
          <w:tab w:val="num" w:pos="2880"/>
        </w:tabs>
        <w:ind w:left="2880" w:hanging="360"/>
      </w:pPr>
      <w:rPr>
        <w:rFonts w:ascii="Times New Roman" w:hAnsi="Times New Roman" w:hint="default"/>
      </w:rPr>
    </w:lvl>
    <w:lvl w:ilvl="4" w:tplc="88B4D206" w:tentative="1">
      <w:start w:val="1"/>
      <w:numFmt w:val="bullet"/>
      <w:lvlText w:val="•"/>
      <w:lvlJc w:val="left"/>
      <w:pPr>
        <w:tabs>
          <w:tab w:val="num" w:pos="3600"/>
        </w:tabs>
        <w:ind w:left="3600" w:hanging="360"/>
      </w:pPr>
      <w:rPr>
        <w:rFonts w:ascii="Times New Roman" w:hAnsi="Times New Roman" w:hint="default"/>
      </w:rPr>
    </w:lvl>
    <w:lvl w:ilvl="5" w:tplc="D654EF22" w:tentative="1">
      <w:start w:val="1"/>
      <w:numFmt w:val="bullet"/>
      <w:lvlText w:val="•"/>
      <w:lvlJc w:val="left"/>
      <w:pPr>
        <w:tabs>
          <w:tab w:val="num" w:pos="4320"/>
        </w:tabs>
        <w:ind w:left="4320" w:hanging="360"/>
      </w:pPr>
      <w:rPr>
        <w:rFonts w:ascii="Times New Roman" w:hAnsi="Times New Roman" w:hint="default"/>
      </w:rPr>
    </w:lvl>
    <w:lvl w:ilvl="6" w:tplc="9E40952E" w:tentative="1">
      <w:start w:val="1"/>
      <w:numFmt w:val="bullet"/>
      <w:lvlText w:val="•"/>
      <w:lvlJc w:val="left"/>
      <w:pPr>
        <w:tabs>
          <w:tab w:val="num" w:pos="5040"/>
        </w:tabs>
        <w:ind w:left="5040" w:hanging="360"/>
      </w:pPr>
      <w:rPr>
        <w:rFonts w:ascii="Times New Roman" w:hAnsi="Times New Roman" w:hint="default"/>
      </w:rPr>
    </w:lvl>
    <w:lvl w:ilvl="7" w:tplc="A4640768" w:tentative="1">
      <w:start w:val="1"/>
      <w:numFmt w:val="bullet"/>
      <w:lvlText w:val="•"/>
      <w:lvlJc w:val="left"/>
      <w:pPr>
        <w:tabs>
          <w:tab w:val="num" w:pos="5760"/>
        </w:tabs>
        <w:ind w:left="5760" w:hanging="360"/>
      </w:pPr>
      <w:rPr>
        <w:rFonts w:ascii="Times New Roman" w:hAnsi="Times New Roman" w:hint="default"/>
      </w:rPr>
    </w:lvl>
    <w:lvl w:ilvl="8" w:tplc="5EC634B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15">
    <w:nsid w:val="73705043"/>
    <w:multiLevelType w:val="hybridMultilevel"/>
    <w:tmpl w:val="DA1CE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F239B1"/>
    <w:multiLevelType w:val="multilevel"/>
    <w:tmpl w:val="E5E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0"/>
  </w:num>
  <w:num w:numId="4">
    <w:abstractNumId w:val="3"/>
  </w:num>
  <w:num w:numId="5">
    <w:abstractNumId w:val="1"/>
  </w:num>
  <w:num w:numId="6">
    <w:abstractNumId w:val="9"/>
  </w:num>
  <w:num w:numId="7">
    <w:abstractNumId w:val="5"/>
  </w:num>
  <w:num w:numId="8">
    <w:abstractNumId w:val="2"/>
  </w:num>
  <w:num w:numId="9">
    <w:abstractNumId w:val="6"/>
  </w:num>
  <w:num w:numId="10">
    <w:abstractNumId w:val="14"/>
  </w:num>
  <w:num w:numId="11">
    <w:abstractNumId w:val="13"/>
  </w:num>
  <w:num w:numId="12">
    <w:abstractNumId w:val="11"/>
  </w:num>
  <w:num w:numId="13">
    <w:abstractNumId w:val="4"/>
  </w:num>
  <w:num w:numId="14">
    <w:abstractNumId w:val="8"/>
  </w:num>
  <w:num w:numId="15">
    <w:abstractNumId w:val="7"/>
  </w:num>
  <w:num w:numId="16">
    <w:abstractNumId w:val="10"/>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4E"/>
    <w:rsid w:val="00034A2D"/>
    <w:rsid w:val="000671C7"/>
    <w:rsid w:val="0015457E"/>
    <w:rsid w:val="001B579A"/>
    <w:rsid w:val="00201112"/>
    <w:rsid w:val="003635C6"/>
    <w:rsid w:val="003C2565"/>
    <w:rsid w:val="00471F70"/>
    <w:rsid w:val="00510E02"/>
    <w:rsid w:val="005A24A4"/>
    <w:rsid w:val="00714258"/>
    <w:rsid w:val="0073754C"/>
    <w:rsid w:val="00783111"/>
    <w:rsid w:val="00786569"/>
    <w:rsid w:val="007B4A56"/>
    <w:rsid w:val="007F214E"/>
    <w:rsid w:val="008524F8"/>
    <w:rsid w:val="00856BAE"/>
    <w:rsid w:val="008A29AB"/>
    <w:rsid w:val="008E403D"/>
    <w:rsid w:val="00902FB0"/>
    <w:rsid w:val="009449BE"/>
    <w:rsid w:val="00973FAB"/>
    <w:rsid w:val="00A11801"/>
    <w:rsid w:val="00B94F56"/>
    <w:rsid w:val="00C34A03"/>
    <w:rsid w:val="00D10B0C"/>
    <w:rsid w:val="00EF60F0"/>
    <w:rsid w:val="00FA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403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E403D"/>
    <w:rPr>
      <w:color w:val="0563C1" w:themeColor="hyperlink"/>
      <w:u w:val="single"/>
    </w:rPr>
  </w:style>
  <w:style w:type="table" w:styleId="TableGrid">
    <w:name w:val="Table Grid"/>
    <w:basedOn w:val="TableNormal"/>
    <w:uiPriority w:val="39"/>
    <w:rsid w:val="008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BAE"/>
    <w:pPr>
      <w:ind w:left="720"/>
      <w:contextualSpacing/>
    </w:pPr>
  </w:style>
  <w:style w:type="table" w:customStyle="1" w:styleId="TableGrid0">
    <w:name w:val="TableGrid"/>
    <w:rsid w:val="0078656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6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C7"/>
  </w:style>
  <w:style w:type="paragraph" w:styleId="Footer">
    <w:name w:val="footer"/>
    <w:basedOn w:val="Normal"/>
    <w:link w:val="FooterChar"/>
    <w:uiPriority w:val="99"/>
    <w:unhideWhenUsed/>
    <w:rsid w:val="0006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403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E403D"/>
    <w:rPr>
      <w:color w:val="0563C1" w:themeColor="hyperlink"/>
      <w:u w:val="single"/>
    </w:rPr>
  </w:style>
  <w:style w:type="table" w:styleId="TableGrid">
    <w:name w:val="Table Grid"/>
    <w:basedOn w:val="TableNormal"/>
    <w:uiPriority w:val="39"/>
    <w:rsid w:val="008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BAE"/>
    <w:pPr>
      <w:ind w:left="720"/>
      <w:contextualSpacing/>
    </w:pPr>
  </w:style>
  <w:style w:type="table" w:customStyle="1" w:styleId="TableGrid0">
    <w:name w:val="TableGrid"/>
    <w:rsid w:val="0078656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6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C7"/>
  </w:style>
  <w:style w:type="paragraph" w:styleId="Footer">
    <w:name w:val="footer"/>
    <w:basedOn w:val="Normal"/>
    <w:link w:val="FooterChar"/>
    <w:uiPriority w:val="99"/>
    <w:unhideWhenUsed/>
    <w:rsid w:val="0006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6077">
      <w:bodyDiv w:val="1"/>
      <w:marLeft w:val="0"/>
      <w:marRight w:val="0"/>
      <w:marTop w:val="0"/>
      <w:marBottom w:val="0"/>
      <w:divBdr>
        <w:top w:val="none" w:sz="0" w:space="0" w:color="auto"/>
        <w:left w:val="none" w:sz="0" w:space="0" w:color="auto"/>
        <w:bottom w:val="none" w:sz="0" w:space="0" w:color="auto"/>
        <w:right w:val="none" w:sz="0" w:space="0" w:color="auto"/>
      </w:divBdr>
      <w:divsChild>
        <w:div w:id="1337028094">
          <w:marLeft w:val="547"/>
          <w:marRight w:val="0"/>
          <w:marTop w:val="96"/>
          <w:marBottom w:val="0"/>
          <w:divBdr>
            <w:top w:val="none" w:sz="0" w:space="0" w:color="auto"/>
            <w:left w:val="none" w:sz="0" w:space="0" w:color="auto"/>
            <w:bottom w:val="none" w:sz="0" w:space="0" w:color="auto"/>
            <w:right w:val="none" w:sz="0" w:space="0" w:color="auto"/>
          </w:divBdr>
        </w:div>
        <w:div w:id="1069307446">
          <w:marLeft w:val="1166"/>
          <w:marRight w:val="0"/>
          <w:marTop w:val="86"/>
          <w:marBottom w:val="0"/>
          <w:divBdr>
            <w:top w:val="none" w:sz="0" w:space="0" w:color="auto"/>
            <w:left w:val="none" w:sz="0" w:space="0" w:color="auto"/>
            <w:bottom w:val="none" w:sz="0" w:space="0" w:color="auto"/>
            <w:right w:val="none" w:sz="0" w:space="0" w:color="auto"/>
          </w:divBdr>
        </w:div>
        <w:div w:id="737482358">
          <w:marLeft w:val="1166"/>
          <w:marRight w:val="0"/>
          <w:marTop w:val="86"/>
          <w:marBottom w:val="0"/>
          <w:divBdr>
            <w:top w:val="none" w:sz="0" w:space="0" w:color="auto"/>
            <w:left w:val="none" w:sz="0" w:space="0" w:color="auto"/>
            <w:bottom w:val="none" w:sz="0" w:space="0" w:color="auto"/>
            <w:right w:val="none" w:sz="0" w:space="0" w:color="auto"/>
          </w:divBdr>
        </w:div>
        <w:div w:id="1492404852">
          <w:marLeft w:val="547"/>
          <w:marRight w:val="0"/>
          <w:marTop w:val="96"/>
          <w:marBottom w:val="0"/>
          <w:divBdr>
            <w:top w:val="none" w:sz="0" w:space="0" w:color="auto"/>
            <w:left w:val="none" w:sz="0" w:space="0" w:color="auto"/>
            <w:bottom w:val="none" w:sz="0" w:space="0" w:color="auto"/>
            <w:right w:val="none" w:sz="0" w:space="0" w:color="auto"/>
          </w:divBdr>
        </w:div>
        <w:div w:id="844780959">
          <w:marLeft w:val="1166"/>
          <w:marRight w:val="0"/>
          <w:marTop w:val="86"/>
          <w:marBottom w:val="0"/>
          <w:divBdr>
            <w:top w:val="none" w:sz="0" w:space="0" w:color="auto"/>
            <w:left w:val="none" w:sz="0" w:space="0" w:color="auto"/>
            <w:bottom w:val="none" w:sz="0" w:space="0" w:color="auto"/>
            <w:right w:val="none" w:sz="0" w:space="0" w:color="auto"/>
          </w:divBdr>
        </w:div>
        <w:div w:id="1280185449">
          <w:marLeft w:val="1166"/>
          <w:marRight w:val="0"/>
          <w:marTop w:val="86"/>
          <w:marBottom w:val="0"/>
          <w:divBdr>
            <w:top w:val="none" w:sz="0" w:space="0" w:color="auto"/>
            <w:left w:val="none" w:sz="0" w:space="0" w:color="auto"/>
            <w:bottom w:val="none" w:sz="0" w:space="0" w:color="auto"/>
            <w:right w:val="none" w:sz="0" w:space="0" w:color="auto"/>
          </w:divBdr>
        </w:div>
        <w:div w:id="983662515">
          <w:marLeft w:val="1166"/>
          <w:marRight w:val="0"/>
          <w:marTop w:val="86"/>
          <w:marBottom w:val="0"/>
          <w:divBdr>
            <w:top w:val="none" w:sz="0" w:space="0" w:color="auto"/>
            <w:left w:val="none" w:sz="0" w:space="0" w:color="auto"/>
            <w:bottom w:val="none" w:sz="0" w:space="0" w:color="auto"/>
            <w:right w:val="none" w:sz="0" w:space="0" w:color="auto"/>
          </w:divBdr>
        </w:div>
        <w:div w:id="1497113970">
          <w:marLeft w:val="1166"/>
          <w:marRight w:val="0"/>
          <w:marTop w:val="86"/>
          <w:marBottom w:val="0"/>
          <w:divBdr>
            <w:top w:val="none" w:sz="0" w:space="0" w:color="auto"/>
            <w:left w:val="none" w:sz="0" w:space="0" w:color="auto"/>
            <w:bottom w:val="none" w:sz="0" w:space="0" w:color="auto"/>
            <w:right w:val="none" w:sz="0" w:space="0" w:color="auto"/>
          </w:divBdr>
        </w:div>
        <w:div w:id="1566452686">
          <w:marLeft w:val="547"/>
          <w:marRight w:val="0"/>
          <w:marTop w:val="96"/>
          <w:marBottom w:val="0"/>
          <w:divBdr>
            <w:top w:val="none" w:sz="0" w:space="0" w:color="auto"/>
            <w:left w:val="none" w:sz="0" w:space="0" w:color="auto"/>
            <w:bottom w:val="none" w:sz="0" w:space="0" w:color="auto"/>
            <w:right w:val="none" w:sz="0" w:space="0" w:color="auto"/>
          </w:divBdr>
        </w:div>
        <w:div w:id="1185827235">
          <w:marLeft w:val="1166"/>
          <w:marRight w:val="0"/>
          <w:marTop w:val="77"/>
          <w:marBottom w:val="0"/>
          <w:divBdr>
            <w:top w:val="none" w:sz="0" w:space="0" w:color="auto"/>
            <w:left w:val="none" w:sz="0" w:space="0" w:color="auto"/>
            <w:bottom w:val="none" w:sz="0" w:space="0" w:color="auto"/>
            <w:right w:val="none" w:sz="0" w:space="0" w:color="auto"/>
          </w:divBdr>
        </w:div>
        <w:div w:id="785850744">
          <w:marLeft w:val="547"/>
          <w:marRight w:val="0"/>
          <w:marTop w:val="96"/>
          <w:marBottom w:val="0"/>
          <w:divBdr>
            <w:top w:val="none" w:sz="0" w:space="0" w:color="auto"/>
            <w:left w:val="none" w:sz="0" w:space="0" w:color="auto"/>
            <w:bottom w:val="none" w:sz="0" w:space="0" w:color="auto"/>
            <w:right w:val="none" w:sz="0" w:space="0" w:color="auto"/>
          </w:divBdr>
        </w:div>
      </w:divsChild>
    </w:div>
    <w:div w:id="576401398">
      <w:bodyDiv w:val="1"/>
      <w:marLeft w:val="0"/>
      <w:marRight w:val="0"/>
      <w:marTop w:val="0"/>
      <w:marBottom w:val="0"/>
      <w:divBdr>
        <w:top w:val="none" w:sz="0" w:space="0" w:color="auto"/>
        <w:left w:val="none" w:sz="0" w:space="0" w:color="auto"/>
        <w:bottom w:val="none" w:sz="0" w:space="0" w:color="auto"/>
        <w:right w:val="none" w:sz="0" w:space="0" w:color="auto"/>
      </w:divBdr>
      <w:divsChild>
        <w:div w:id="1997340896">
          <w:marLeft w:val="547"/>
          <w:marRight w:val="0"/>
          <w:marTop w:val="115"/>
          <w:marBottom w:val="0"/>
          <w:divBdr>
            <w:top w:val="none" w:sz="0" w:space="0" w:color="auto"/>
            <w:left w:val="none" w:sz="0" w:space="0" w:color="auto"/>
            <w:bottom w:val="none" w:sz="0" w:space="0" w:color="auto"/>
            <w:right w:val="none" w:sz="0" w:space="0" w:color="auto"/>
          </w:divBdr>
        </w:div>
        <w:div w:id="1353725254">
          <w:marLeft w:val="547"/>
          <w:marRight w:val="0"/>
          <w:marTop w:val="115"/>
          <w:marBottom w:val="0"/>
          <w:divBdr>
            <w:top w:val="none" w:sz="0" w:space="0" w:color="auto"/>
            <w:left w:val="none" w:sz="0" w:space="0" w:color="auto"/>
            <w:bottom w:val="none" w:sz="0" w:space="0" w:color="auto"/>
            <w:right w:val="none" w:sz="0" w:space="0" w:color="auto"/>
          </w:divBdr>
        </w:div>
        <w:div w:id="136579730">
          <w:marLeft w:val="547"/>
          <w:marRight w:val="0"/>
          <w:marTop w:val="115"/>
          <w:marBottom w:val="0"/>
          <w:divBdr>
            <w:top w:val="none" w:sz="0" w:space="0" w:color="auto"/>
            <w:left w:val="none" w:sz="0" w:space="0" w:color="auto"/>
            <w:bottom w:val="none" w:sz="0" w:space="0" w:color="auto"/>
            <w:right w:val="none" w:sz="0" w:space="0" w:color="auto"/>
          </w:divBdr>
        </w:div>
        <w:div w:id="599022581">
          <w:marLeft w:val="547"/>
          <w:marRight w:val="0"/>
          <w:marTop w:val="115"/>
          <w:marBottom w:val="0"/>
          <w:divBdr>
            <w:top w:val="none" w:sz="0" w:space="0" w:color="auto"/>
            <w:left w:val="none" w:sz="0" w:space="0" w:color="auto"/>
            <w:bottom w:val="none" w:sz="0" w:space="0" w:color="auto"/>
            <w:right w:val="none" w:sz="0" w:space="0" w:color="auto"/>
          </w:divBdr>
        </w:div>
        <w:div w:id="1833057048">
          <w:marLeft w:val="547"/>
          <w:marRight w:val="0"/>
          <w:marTop w:val="115"/>
          <w:marBottom w:val="0"/>
          <w:divBdr>
            <w:top w:val="none" w:sz="0" w:space="0" w:color="auto"/>
            <w:left w:val="none" w:sz="0" w:space="0" w:color="auto"/>
            <w:bottom w:val="none" w:sz="0" w:space="0" w:color="auto"/>
            <w:right w:val="none" w:sz="0" w:space="0" w:color="auto"/>
          </w:divBdr>
        </w:div>
      </w:divsChild>
    </w:div>
    <w:div w:id="698705879">
      <w:bodyDiv w:val="1"/>
      <w:marLeft w:val="0"/>
      <w:marRight w:val="0"/>
      <w:marTop w:val="0"/>
      <w:marBottom w:val="0"/>
      <w:divBdr>
        <w:top w:val="none" w:sz="0" w:space="0" w:color="auto"/>
        <w:left w:val="none" w:sz="0" w:space="0" w:color="auto"/>
        <w:bottom w:val="none" w:sz="0" w:space="0" w:color="auto"/>
        <w:right w:val="none" w:sz="0" w:space="0" w:color="auto"/>
      </w:divBdr>
      <w:divsChild>
        <w:div w:id="202791572">
          <w:marLeft w:val="547"/>
          <w:marRight w:val="0"/>
          <w:marTop w:val="115"/>
          <w:marBottom w:val="0"/>
          <w:divBdr>
            <w:top w:val="none" w:sz="0" w:space="0" w:color="auto"/>
            <w:left w:val="none" w:sz="0" w:space="0" w:color="auto"/>
            <w:bottom w:val="none" w:sz="0" w:space="0" w:color="auto"/>
            <w:right w:val="none" w:sz="0" w:space="0" w:color="auto"/>
          </w:divBdr>
        </w:div>
        <w:div w:id="1121849318">
          <w:marLeft w:val="1166"/>
          <w:marRight w:val="0"/>
          <w:marTop w:val="96"/>
          <w:marBottom w:val="0"/>
          <w:divBdr>
            <w:top w:val="none" w:sz="0" w:space="0" w:color="auto"/>
            <w:left w:val="none" w:sz="0" w:space="0" w:color="auto"/>
            <w:bottom w:val="none" w:sz="0" w:space="0" w:color="auto"/>
            <w:right w:val="none" w:sz="0" w:space="0" w:color="auto"/>
          </w:divBdr>
        </w:div>
        <w:div w:id="1813138724">
          <w:marLeft w:val="547"/>
          <w:marRight w:val="0"/>
          <w:marTop w:val="115"/>
          <w:marBottom w:val="0"/>
          <w:divBdr>
            <w:top w:val="none" w:sz="0" w:space="0" w:color="auto"/>
            <w:left w:val="none" w:sz="0" w:space="0" w:color="auto"/>
            <w:bottom w:val="none" w:sz="0" w:space="0" w:color="auto"/>
            <w:right w:val="none" w:sz="0" w:space="0" w:color="auto"/>
          </w:divBdr>
        </w:div>
        <w:div w:id="1715303800">
          <w:marLeft w:val="547"/>
          <w:marRight w:val="0"/>
          <w:marTop w:val="115"/>
          <w:marBottom w:val="0"/>
          <w:divBdr>
            <w:top w:val="none" w:sz="0" w:space="0" w:color="auto"/>
            <w:left w:val="none" w:sz="0" w:space="0" w:color="auto"/>
            <w:bottom w:val="none" w:sz="0" w:space="0" w:color="auto"/>
            <w:right w:val="none" w:sz="0" w:space="0" w:color="auto"/>
          </w:divBdr>
        </w:div>
      </w:divsChild>
    </w:div>
    <w:div w:id="809395310">
      <w:bodyDiv w:val="1"/>
      <w:marLeft w:val="0"/>
      <w:marRight w:val="0"/>
      <w:marTop w:val="0"/>
      <w:marBottom w:val="0"/>
      <w:divBdr>
        <w:top w:val="none" w:sz="0" w:space="0" w:color="auto"/>
        <w:left w:val="none" w:sz="0" w:space="0" w:color="auto"/>
        <w:bottom w:val="none" w:sz="0" w:space="0" w:color="auto"/>
        <w:right w:val="none" w:sz="0" w:space="0" w:color="auto"/>
      </w:divBdr>
      <w:divsChild>
        <w:div w:id="1857886323">
          <w:marLeft w:val="547"/>
          <w:marRight w:val="0"/>
          <w:marTop w:val="0"/>
          <w:marBottom w:val="120"/>
          <w:divBdr>
            <w:top w:val="none" w:sz="0" w:space="0" w:color="auto"/>
            <w:left w:val="none" w:sz="0" w:space="0" w:color="auto"/>
            <w:bottom w:val="none" w:sz="0" w:space="0" w:color="auto"/>
            <w:right w:val="none" w:sz="0" w:space="0" w:color="auto"/>
          </w:divBdr>
        </w:div>
        <w:div w:id="1867016693">
          <w:marLeft w:val="1166"/>
          <w:marRight w:val="0"/>
          <w:marTop w:val="0"/>
          <w:marBottom w:val="120"/>
          <w:divBdr>
            <w:top w:val="none" w:sz="0" w:space="0" w:color="auto"/>
            <w:left w:val="none" w:sz="0" w:space="0" w:color="auto"/>
            <w:bottom w:val="none" w:sz="0" w:space="0" w:color="auto"/>
            <w:right w:val="none" w:sz="0" w:space="0" w:color="auto"/>
          </w:divBdr>
        </w:div>
        <w:div w:id="1491676748">
          <w:marLeft w:val="1166"/>
          <w:marRight w:val="0"/>
          <w:marTop w:val="0"/>
          <w:marBottom w:val="120"/>
          <w:divBdr>
            <w:top w:val="none" w:sz="0" w:space="0" w:color="auto"/>
            <w:left w:val="none" w:sz="0" w:space="0" w:color="auto"/>
            <w:bottom w:val="none" w:sz="0" w:space="0" w:color="auto"/>
            <w:right w:val="none" w:sz="0" w:space="0" w:color="auto"/>
          </w:divBdr>
        </w:div>
        <w:div w:id="499465605">
          <w:marLeft w:val="1166"/>
          <w:marRight w:val="0"/>
          <w:marTop w:val="0"/>
          <w:marBottom w:val="120"/>
          <w:divBdr>
            <w:top w:val="none" w:sz="0" w:space="0" w:color="auto"/>
            <w:left w:val="none" w:sz="0" w:space="0" w:color="auto"/>
            <w:bottom w:val="none" w:sz="0" w:space="0" w:color="auto"/>
            <w:right w:val="none" w:sz="0" w:space="0" w:color="auto"/>
          </w:divBdr>
        </w:div>
      </w:divsChild>
    </w:div>
    <w:div w:id="825973728">
      <w:bodyDiv w:val="1"/>
      <w:marLeft w:val="0"/>
      <w:marRight w:val="0"/>
      <w:marTop w:val="0"/>
      <w:marBottom w:val="0"/>
      <w:divBdr>
        <w:top w:val="none" w:sz="0" w:space="0" w:color="auto"/>
        <w:left w:val="none" w:sz="0" w:space="0" w:color="auto"/>
        <w:bottom w:val="none" w:sz="0" w:space="0" w:color="auto"/>
        <w:right w:val="none" w:sz="0" w:space="0" w:color="auto"/>
      </w:divBdr>
      <w:divsChild>
        <w:div w:id="1751274199">
          <w:marLeft w:val="547"/>
          <w:marRight w:val="0"/>
          <w:marTop w:val="115"/>
          <w:marBottom w:val="0"/>
          <w:divBdr>
            <w:top w:val="none" w:sz="0" w:space="0" w:color="auto"/>
            <w:left w:val="none" w:sz="0" w:space="0" w:color="auto"/>
            <w:bottom w:val="none" w:sz="0" w:space="0" w:color="auto"/>
            <w:right w:val="none" w:sz="0" w:space="0" w:color="auto"/>
          </w:divBdr>
        </w:div>
        <w:div w:id="1083260211">
          <w:marLeft w:val="547"/>
          <w:marRight w:val="0"/>
          <w:marTop w:val="115"/>
          <w:marBottom w:val="0"/>
          <w:divBdr>
            <w:top w:val="none" w:sz="0" w:space="0" w:color="auto"/>
            <w:left w:val="none" w:sz="0" w:space="0" w:color="auto"/>
            <w:bottom w:val="none" w:sz="0" w:space="0" w:color="auto"/>
            <w:right w:val="none" w:sz="0" w:space="0" w:color="auto"/>
          </w:divBdr>
        </w:div>
        <w:div w:id="277031860">
          <w:marLeft w:val="547"/>
          <w:marRight w:val="0"/>
          <w:marTop w:val="115"/>
          <w:marBottom w:val="0"/>
          <w:divBdr>
            <w:top w:val="none" w:sz="0" w:space="0" w:color="auto"/>
            <w:left w:val="none" w:sz="0" w:space="0" w:color="auto"/>
            <w:bottom w:val="none" w:sz="0" w:space="0" w:color="auto"/>
            <w:right w:val="none" w:sz="0" w:space="0" w:color="auto"/>
          </w:divBdr>
        </w:div>
        <w:div w:id="1311013698">
          <w:marLeft w:val="547"/>
          <w:marRight w:val="0"/>
          <w:marTop w:val="115"/>
          <w:marBottom w:val="0"/>
          <w:divBdr>
            <w:top w:val="none" w:sz="0" w:space="0" w:color="auto"/>
            <w:left w:val="none" w:sz="0" w:space="0" w:color="auto"/>
            <w:bottom w:val="none" w:sz="0" w:space="0" w:color="auto"/>
            <w:right w:val="none" w:sz="0" w:space="0" w:color="auto"/>
          </w:divBdr>
        </w:div>
        <w:div w:id="309794398">
          <w:marLeft w:val="547"/>
          <w:marRight w:val="0"/>
          <w:marTop w:val="115"/>
          <w:marBottom w:val="0"/>
          <w:divBdr>
            <w:top w:val="none" w:sz="0" w:space="0" w:color="auto"/>
            <w:left w:val="none" w:sz="0" w:space="0" w:color="auto"/>
            <w:bottom w:val="none" w:sz="0" w:space="0" w:color="auto"/>
            <w:right w:val="none" w:sz="0" w:space="0" w:color="auto"/>
          </w:divBdr>
        </w:div>
      </w:divsChild>
    </w:div>
    <w:div w:id="1155950996">
      <w:bodyDiv w:val="1"/>
      <w:marLeft w:val="0"/>
      <w:marRight w:val="0"/>
      <w:marTop w:val="0"/>
      <w:marBottom w:val="0"/>
      <w:divBdr>
        <w:top w:val="none" w:sz="0" w:space="0" w:color="auto"/>
        <w:left w:val="none" w:sz="0" w:space="0" w:color="auto"/>
        <w:bottom w:val="none" w:sz="0" w:space="0" w:color="auto"/>
        <w:right w:val="none" w:sz="0" w:space="0" w:color="auto"/>
      </w:divBdr>
      <w:divsChild>
        <w:div w:id="1784811850">
          <w:marLeft w:val="547"/>
          <w:marRight w:val="0"/>
          <w:marTop w:val="115"/>
          <w:marBottom w:val="0"/>
          <w:divBdr>
            <w:top w:val="none" w:sz="0" w:space="0" w:color="auto"/>
            <w:left w:val="none" w:sz="0" w:space="0" w:color="auto"/>
            <w:bottom w:val="none" w:sz="0" w:space="0" w:color="auto"/>
            <w:right w:val="none" w:sz="0" w:space="0" w:color="auto"/>
          </w:divBdr>
        </w:div>
        <w:div w:id="1383213104">
          <w:marLeft w:val="547"/>
          <w:marRight w:val="0"/>
          <w:marTop w:val="115"/>
          <w:marBottom w:val="0"/>
          <w:divBdr>
            <w:top w:val="none" w:sz="0" w:space="0" w:color="auto"/>
            <w:left w:val="none" w:sz="0" w:space="0" w:color="auto"/>
            <w:bottom w:val="none" w:sz="0" w:space="0" w:color="auto"/>
            <w:right w:val="none" w:sz="0" w:space="0" w:color="auto"/>
          </w:divBdr>
        </w:div>
        <w:div w:id="2072583454">
          <w:marLeft w:val="1166"/>
          <w:marRight w:val="0"/>
          <w:marTop w:val="96"/>
          <w:marBottom w:val="0"/>
          <w:divBdr>
            <w:top w:val="none" w:sz="0" w:space="0" w:color="auto"/>
            <w:left w:val="none" w:sz="0" w:space="0" w:color="auto"/>
            <w:bottom w:val="none" w:sz="0" w:space="0" w:color="auto"/>
            <w:right w:val="none" w:sz="0" w:space="0" w:color="auto"/>
          </w:divBdr>
        </w:div>
        <w:div w:id="1926260529">
          <w:marLeft w:val="547"/>
          <w:marRight w:val="0"/>
          <w:marTop w:val="115"/>
          <w:marBottom w:val="0"/>
          <w:divBdr>
            <w:top w:val="none" w:sz="0" w:space="0" w:color="auto"/>
            <w:left w:val="none" w:sz="0" w:space="0" w:color="auto"/>
            <w:bottom w:val="none" w:sz="0" w:space="0" w:color="auto"/>
            <w:right w:val="none" w:sz="0" w:space="0" w:color="auto"/>
          </w:divBdr>
        </w:div>
        <w:div w:id="1488866177">
          <w:marLeft w:val="547"/>
          <w:marRight w:val="0"/>
          <w:marTop w:val="115"/>
          <w:marBottom w:val="0"/>
          <w:divBdr>
            <w:top w:val="none" w:sz="0" w:space="0" w:color="auto"/>
            <w:left w:val="none" w:sz="0" w:space="0" w:color="auto"/>
            <w:bottom w:val="none" w:sz="0" w:space="0" w:color="auto"/>
            <w:right w:val="none" w:sz="0" w:space="0" w:color="auto"/>
          </w:divBdr>
        </w:div>
      </w:divsChild>
    </w:div>
    <w:div w:id="1156532294">
      <w:bodyDiv w:val="1"/>
      <w:marLeft w:val="0"/>
      <w:marRight w:val="0"/>
      <w:marTop w:val="0"/>
      <w:marBottom w:val="0"/>
      <w:divBdr>
        <w:top w:val="none" w:sz="0" w:space="0" w:color="auto"/>
        <w:left w:val="none" w:sz="0" w:space="0" w:color="auto"/>
        <w:bottom w:val="none" w:sz="0" w:space="0" w:color="auto"/>
        <w:right w:val="none" w:sz="0" w:space="0" w:color="auto"/>
      </w:divBdr>
    </w:div>
    <w:div w:id="1526284267">
      <w:bodyDiv w:val="1"/>
      <w:marLeft w:val="0"/>
      <w:marRight w:val="0"/>
      <w:marTop w:val="0"/>
      <w:marBottom w:val="0"/>
      <w:divBdr>
        <w:top w:val="none" w:sz="0" w:space="0" w:color="auto"/>
        <w:left w:val="none" w:sz="0" w:space="0" w:color="auto"/>
        <w:bottom w:val="none" w:sz="0" w:space="0" w:color="auto"/>
        <w:right w:val="none" w:sz="0" w:space="0" w:color="auto"/>
      </w:divBdr>
      <w:divsChild>
        <w:div w:id="2129278722">
          <w:marLeft w:val="547"/>
          <w:marRight w:val="0"/>
          <w:marTop w:val="101"/>
          <w:marBottom w:val="0"/>
          <w:divBdr>
            <w:top w:val="none" w:sz="0" w:space="0" w:color="auto"/>
            <w:left w:val="none" w:sz="0" w:space="0" w:color="auto"/>
            <w:bottom w:val="none" w:sz="0" w:space="0" w:color="auto"/>
            <w:right w:val="none" w:sz="0" w:space="0" w:color="auto"/>
          </w:divBdr>
        </w:div>
        <w:div w:id="1454903608">
          <w:marLeft w:val="547"/>
          <w:marRight w:val="0"/>
          <w:marTop w:val="101"/>
          <w:marBottom w:val="0"/>
          <w:divBdr>
            <w:top w:val="none" w:sz="0" w:space="0" w:color="auto"/>
            <w:left w:val="none" w:sz="0" w:space="0" w:color="auto"/>
            <w:bottom w:val="none" w:sz="0" w:space="0" w:color="auto"/>
            <w:right w:val="none" w:sz="0" w:space="0" w:color="auto"/>
          </w:divBdr>
        </w:div>
        <w:div w:id="668170358">
          <w:marLeft w:val="1166"/>
          <w:marRight w:val="0"/>
          <w:marTop w:val="82"/>
          <w:marBottom w:val="0"/>
          <w:divBdr>
            <w:top w:val="none" w:sz="0" w:space="0" w:color="auto"/>
            <w:left w:val="none" w:sz="0" w:space="0" w:color="auto"/>
            <w:bottom w:val="none" w:sz="0" w:space="0" w:color="auto"/>
            <w:right w:val="none" w:sz="0" w:space="0" w:color="auto"/>
          </w:divBdr>
        </w:div>
        <w:div w:id="947810681">
          <w:marLeft w:val="1166"/>
          <w:marRight w:val="0"/>
          <w:marTop w:val="82"/>
          <w:marBottom w:val="0"/>
          <w:divBdr>
            <w:top w:val="none" w:sz="0" w:space="0" w:color="auto"/>
            <w:left w:val="none" w:sz="0" w:space="0" w:color="auto"/>
            <w:bottom w:val="none" w:sz="0" w:space="0" w:color="auto"/>
            <w:right w:val="none" w:sz="0" w:space="0" w:color="auto"/>
          </w:divBdr>
        </w:div>
        <w:div w:id="1277642962">
          <w:marLeft w:val="1166"/>
          <w:marRight w:val="0"/>
          <w:marTop w:val="82"/>
          <w:marBottom w:val="0"/>
          <w:divBdr>
            <w:top w:val="none" w:sz="0" w:space="0" w:color="auto"/>
            <w:left w:val="none" w:sz="0" w:space="0" w:color="auto"/>
            <w:bottom w:val="none" w:sz="0" w:space="0" w:color="auto"/>
            <w:right w:val="none" w:sz="0" w:space="0" w:color="auto"/>
          </w:divBdr>
        </w:div>
        <w:div w:id="1524973915">
          <w:marLeft w:val="1166"/>
          <w:marRight w:val="0"/>
          <w:marTop w:val="82"/>
          <w:marBottom w:val="0"/>
          <w:divBdr>
            <w:top w:val="none" w:sz="0" w:space="0" w:color="auto"/>
            <w:left w:val="none" w:sz="0" w:space="0" w:color="auto"/>
            <w:bottom w:val="none" w:sz="0" w:space="0" w:color="auto"/>
            <w:right w:val="none" w:sz="0" w:space="0" w:color="auto"/>
          </w:divBdr>
        </w:div>
      </w:divsChild>
    </w:div>
    <w:div w:id="1621493652">
      <w:bodyDiv w:val="1"/>
      <w:marLeft w:val="0"/>
      <w:marRight w:val="0"/>
      <w:marTop w:val="0"/>
      <w:marBottom w:val="0"/>
      <w:divBdr>
        <w:top w:val="none" w:sz="0" w:space="0" w:color="auto"/>
        <w:left w:val="none" w:sz="0" w:space="0" w:color="auto"/>
        <w:bottom w:val="none" w:sz="0" w:space="0" w:color="auto"/>
        <w:right w:val="none" w:sz="0" w:space="0" w:color="auto"/>
      </w:divBdr>
      <w:divsChild>
        <w:div w:id="955334980">
          <w:marLeft w:val="0"/>
          <w:marRight w:val="0"/>
          <w:marTop w:val="0"/>
          <w:marBottom w:val="0"/>
          <w:divBdr>
            <w:top w:val="none" w:sz="0" w:space="0" w:color="auto"/>
            <w:left w:val="none" w:sz="0" w:space="0" w:color="auto"/>
            <w:bottom w:val="none" w:sz="0" w:space="0" w:color="auto"/>
            <w:right w:val="none" w:sz="0" w:space="0" w:color="auto"/>
          </w:divBdr>
          <w:divsChild>
            <w:div w:id="24452424">
              <w:marLeft w:val="0"/>
              <w:marRight w:val="0"/>
              <w:marTop w:val="0"/>
              <w:marBottom w:val="0"/>
              <w:divBdr>
                <w:top w:val="none" w:sz="0" w:space="0" w:color="auto"/>
                <w:left w:val="none" w:sz="0" w:space="0" w:color="auto"/>
                <w:bottom w:val="none" w:sz="0" w:space="0" w:color="auto"/>
                <w:right w:val="none" w:sz="0" w:space="0" w:color="auto"/>
              </w:divBdr>
            </w:div>
            <w:div w:id="1953170900">
              <w:marLeft w:val="0"/>
              <w:marRight w:val="0"/>
              <w:marTop w:val="0"/>
              <w:marBottom w:val="0"/>
              <w:divBdr>
                <w:top w:val="none" w:sz="0" w:space="0" w:color="auto"/>
                <w:left w:val="none" w:sz="0" w:space="0" w:color="auto"/>
                <w:bottom w:val="none" w:sz="0" w:space="0" w:color="auto"/>
                <w:right w:val="none" w:sz="0" w:space="0" w:color="auto"/>
              </w:divBdr>
            </w:div>
            <w:div w:id="446774114">
              <w:marLeft w:val="0"/>
              <w:marRight w:val="0"/>
              <w:marTop w:val="0"/>
              <w:marBottom w:val="0"/>
              <w:divBdr>
                <w:top w:val="none" w:sz="0" w:space="0" w:color="auto"/>
                <w:left w:val="none" w:sz="0" w:space="0" w:color="auto"/>
                <w:bottom w:val="none" w:sz="0" w:space="0" w:color="auto"/>
                <w:right w:val="none" w:sz="0" w:space="0" w:color="auto"/>
              </w:divBdr>
            </w:div>
            <w:div w:id="1197039770">
              <w:marLeft w:val="0"/>
              <w:marRight w:val="0"/>
              <w:marTop w:val="0"/>
              <w:marBottom w:val="0"/>
              <w:divBdr>
                <w:top w:val="none" w:sz="0" w:space="0" w:color="auto"/>
                <w:left w:val="none" w:sz="0" w:space="0" w:color="auto"/>
                <w:bottom w:val="none" w:sz="0" w:space="0" w:color="auto"/>
                <w:right w:val="none" w:sz="0" w:space="0" w:color="auto"/>
              </w:divBdr>
            </w:div>
            <w:div w:id="665862343">
              <w:marLeft w:val="0"/>
              <w:marRight w:val="0"/>
              <w:marTop w:val="0"/>
              <w:marBottom w:val="0"/>
              <w:divBdr>
                <w:top w:val="none" w:sz="0" w:space="0" w:color="auto"/>
                <w:left w:val="none" w:sz="0" w:space="0" w:color="auto"/>
                <w:bottom w:val="none" w:sz="0" w:space="0" w:color="auto"/>
                <w:right w:val="none" w:sz="0" w:space="0" w:color="auto"/>
              </w:divBdr>
            </w:div>
            <w:div w:id="851605718">
              <w:marLeft w:val="0"/>
              <w:marRight w:val="0"/>
              <w:marTop w:val="0"/>
              <w:marBottom w:val="0"/>
              <w:divBdr>
                <w:top w:val="none" w:sz="0" w:space="0" w:color="auto"/>
                <w:left w:val="none" w:sz="0" w:space="0" w:color="auto"/>
                <w:bottom w:val="none" w:sz="0" w:space="0" w:color="auto"/>
                <w:right w:val="none" w:sz="0" w:space="0" w:color="auto"/>
              </w:divBdr>
            </w:div>
            <w:div w:id="1401714408">
              <w:marLeft w:val="0"/>
              <w:marRight w:val="0"/>
              <w:marTop w:val="0"/>
              <w:marBottom w:val="0"/>
              <w:divBdr>
                <w:top w:val="none" w:sz="0" w:space="0" w:color="auto"/>
                <w:left w:val="none" w:sz="0" w:space="0" w:color="auto"/>
                <w:bottom w:val="none" w:sz="0" w:space="0" w:color="auto"/>
                <w:right w:val="none" w:sz="0" w:space="0" w:color="auto"/>
              </w:divBdr>
            </w:div>
            <w:div w:id="1138035750">
              <w:marLeft w:val="0"/>
              <w:marRight w:val="0"/>
              <w:marTop w:val="0"/>
              <w:marBottom w:val="0"/>
              <w:divBdr>
                <w:top w:val="none" w:sz="0" w:space="0" w:color="auto"/>
                <w:left w:val="none" w:sz="0" w:space="0" w:color="auto"/>
                <w:bottom w:val="none" w:sz="0" w:space="0" w:color="auto"/>
                <w:right w:val="none" w:sz="0" w:space="0" w:color="auto"/>
              </w:divBdr>
            </w:div>
            <w:div w:id="575895676">
              <w:marLeft w:val="0"/>
              <w:marRight w:val="0"/>
              <w:marTop w:val="0"/>
              <w:marBottom w:val="0"/>
              <w:divBdr>
                <w:top w:val="none" w:sz="0" w:space="0" w:color="auto"/>
                <w:left w:val="none" w:sz="0" w:space="0" w:color="auto"/>
                <w:bottom w:val="none" w:sz="0" w:space="0" w:color="auto"/>
                <w:right w:val="none" w:sz="0" w:space="0" w:color="auto"/>
              </w:divBdr>
            </w:div>
            <w:div w:id="1682272163">
              <w:marLeft w:val="0"/>
              <w:marRight w:val="0"/>
              <w:marTop w:val="0"/>
              <w:marBottom w:val="0"/>
              <w:divBdr>
                <w:top w:val="none" w:sz="0" w:space="0" w:color="auto"/>
                <w:left w:val="none" w:sz="0" w:space="0" w:color="auto"/>
                <w:bottom w:val="none" w:sz="0" w:space="0" w:color="auto"/>
                <w:right w:val="none" w:sz="0" w:space="0" w:color="auto"/>
              </w:divBdr>
            </w:div>
            <w:div w:id="2008365088">
              <w:marLeft w:val="0"/>
              <w:marRight w:val="0"/>
              <w:marTop w:val="0"/>
              <w:marBottom w:val="0"/>
              <w:divBdr>
                <w:top w:val="none" w:sz="0" w:space="0" w:color="auto"/>
                <w:left w:val="none" w:sz="0" w:space="0" w:color="auto"/>
                <w:bottom w:val="none" w:sz="0" w:space="0" w:color="auto"/>
                <w:right w:val="none" w:sz="0" w:space="0" w:color="auto"/>
              </w:divBdr>
            </w:div>
            <w:div w:id="1233079239">
              <w:marLeft w:val="0"/>
              <w:marRight w:val="0"/>
              <w:marTop w:val="0"/>
              <w:marBottom w:val="0"/>
              <w:divBdr>
                <w:top w:val="none" w:sz="0" w:space="0" w:color="auto"/>
                <w:left w:val="none" w:sz="0" w:space="0" w:color="auto"/>
                <w:bottom w:val="none" w:sz="0" w:space="0" w:color="auto"/>
                <w:right w:val="none" w:sz="0" w:space="0" w:color="auto"/>
              </w:divBdr>
            </w:div>
            <w:div w:id="907837081">
              <w:marLeft w:val="0"/>
              <w:marRight w:val="0"/>
              <w:marTop w:val="0"/>
              <w:marBottom w:val="0"/>
              <w:divBdr>
                <w:top w:val="none" w:sz="0" w:space="0" w:color="auto"/>
                <w:left w:val="none" w:sz="0" w:space="0" w:color="auto"/>
                <w:bottom w:val="none" w:sz="0" w:space="0" w:color="auto"/>
                <w:right w:val="none" w:sz="0" w:space="0" w:color="auto"/>
              </w:divBdr>
            </w:div>
            <w:div w:id="1803688886">
              <w:marLeft w:val="0"/>
              <w:marRight w:val="0"/>
              <w:marTop w:val="0"/>
              <w:marBottom w:val="0"/>
              <w:divBdr>
                <w:top w:val="none" w:sz="0" w:space="0" w:color="auto"/>
                <w:left w:val="none" w:sz="0" w:space="0" w:color="auto"/>
                <w:bottom w:val="none" w:sz="0" w:space="0" w:color="auto"/>
                <w:right w:val="none" w:sz="0" w:space="0" w:color="auto"/>
              </w:divBdr>
            </w:div>
            <w:div w:id="857425739">
              <w:marLeft w:val="0"/>
              <w:marRight w:val="0"/>
              <w:marTop w:val="0"/>
              <w:marBottom w:val="0"/>
              <w:divBdr>
                <w:top w:val="none" w:sz="0" w:space="0" w:color="auto"/>
                <w:left w:val="none" w:sz="0" w:space="0" w:color="auto"/>
                <w:bottom w:val="none" w:sz="0" w:space="0" w:color="auto"/>
                <w:right w:val="none" w:sz="0" w:space="0" w:color="auto"/>
              </w:divBdr>
            </w:div>
            <w:div w:id="765998798">
              <w:marLeft w:val="0"/>
              <w:marRight w:val="0"/>
              <w:marTop w:val="0"/>
              <w:marBottom w:val="0"/>
              <w:divBdr>
                <w:top w:val="none" w:sz="0" w:space="0" w:color="auto"/>
                <w:left w:val="none" w:sz="0" w:space="0" w:color="auto"/>
                <w:bottom w:val="none" w:sz="0" w:space="0" w:color="auto"/>
                <w:right w:val="none" w:sz="0" w:space="0" w:color="auto"/>
              </w:divBdr>
            </w:div>
            <w:div w:id="269437527">
              <w:marLeft w:val="0"/>
              <w:marRight w:val="0"/>
              <w:marTop w:val="0"/>
              <w:marBottom w:val="0"/>
              <w:divBdr>
                <w:top w:val="none" w:sz="0" w:space="0" w:color="auto"/>
                <w:left w:val="none" w:sz="0" w:space="0" w:color="auto"/>
                <w:bottom w:val="none" w:sz="0" w:space="0" w:color="auto"/>
                <w:right w:val="none" w:sz="0" w:space="0" w:color="auto"/>
              </w:divBdr>
            </w:div>
            <w:div w:id="320812115">
              <w:marLeft w:val="0"/>
              <w:marRight w:val="0"/>
              <w:marTop w:val="0"/>
              <w:marBottom w:val="0"/>
              <w:divBdr>
                <w:top w:val="none" w:sz="0" w:space="0" w:color="auto"/>
                <w:left w:val="none" w:sz="0" w:space="0" w:color="auto"/>
                <w:bottom w:val="none" w:sz="0" w:space="0" w:color="auto"/>
                <w:right w:val="none" w:sz="0" w:space="0" w:color="auto"/>
              </w:divBdr>
            </w:div>
            <w:div w:id="2107843343">
              <w:marLeft w:val="0"/>
              <w:marRight w:val="0"/>
              <w:marTop w:val="0"/>
              <w:marBottom w:val="0"/>
              <w:divBdr>
                <w:top w:val="none" w:sz="0" w:space="0" w:color="auto"/>
                <w:left w:val="none" w:sz="0" w:space="0" w:color="auto"/>
                <w:bottom w:val="none" w:sz="0" w:space="0" w:color="auto"/>
                <w:right w:val="none" w:sz="0" w:space="0" w:color="auto"/>
              </w:divBdr>
            </w:div>
            <w:div w:id="16855131">
              <w:marLeft w:val="0"/>
              <w:marRight w:val="0"/>
              <w:marTop w:val="0"/>
              <w:marBottom w:val="0"/>
              <w:divBdr>
                <w:top w:val="none" w:sz="0" w:space="0" w:color="auto"/>
                <w:left w:val="none" w:sz="0" w:space="0" w:color="auto"/>
                <w:bottom w:val="none" w:sz="0" w:space="0" w:color="auto"/>
                <w:right w:val="none" w:sz="0" w:space="0" w:color="auto"/>
              </w:divBdr>
            </w:div>
            <w:div w:id="891888741">
              <w:marLeft w:val="0"/>
              <w:marRight w:val="0"/>
              <w:marTop w:val="0"/>
              <w:marBottom w:val="0"/>
              <w:divBdr>
                <w:top w:val="none" w:sz="0" w:space="0" w:color="auto"/>
                <w:left w:val="none" w:sz="0" w:space="0" w:color="auto"/>
                <w:bottom w:val="none" w:sz="0" w:space="0" w:color="auto"/>
                <w:right w:val="none" w:sz="0" w:space="0" w:color="auto"/>
              </w:divBdr>
            </w:div>
            <w:div w:id="1301426615">
              <w:marLeft w:val="0"/>
              <w:marRight w:val="0"/>
              <w:marTop w:val="0"/>
              <w:marBottom w:val="0"/>
              <w:divBdr>
                <w:top w:val="none" w:sz="0" w:space="0" w:color="auto"/>
                <w:left w:val="none" w:sz="0" w:space="0" w:color="auto"/>
                <w:bottom w:val="none" w:sz="0" w:space="0" w:color="auto"/>
                <w:right w:val="none" w:sz="0" w:space="0" w:color="auto"/>
              </w:divBdr>
            </w:div>
            <w:div w:id="1618173889">
              <w:marLeft w:val="0"/>
              <w:marRight w:val="0"/>
              <w:marTop w:val="0"/>
              <w:marBottom w:val="0"/>
              <w:divBdr>
                <w:top w:val="none" w:sz="0" w:space="0" w:color="auto"/>
                <w:left w:val="none" w:sz="0" w:space="0" w:color="auto"/>
                <w:bottom w:val="none" w:sz="0" w:space="0" w:color="auto"/>
                <w:right w:val="none" w:sz="0" w:space="0" w:color="auto"/>
              </w:divBdr>
            </w:div>
            <w:div w:id="498620338">
              <w:marLeft w:val="0"/>
              <w:marRight w:val="0"/>
              <w:marTop w:val="0"/>
              <w:marBottom w:val="0"/>
              <w:divBdr>
                <w:top w:val="none" w:sz="0" w:space="0" w:color="auto"/>
                <w:left w:val="none" w:sz="0" w:space="0" w:color="auto"/>
                <w:bottom w:val="none" w:sz="0" w:space="0" w:color="auto"/>
                <w:right w:val="none" w:sz="0" w:space="0" w:color="auto"/>
              </w:divBdr>
            </w:div>
            <w:div w:id="1852136253">
              <w:marLeft w:val="0"/>
              <w:marRight w:val="0"/>
              <w:marTop w:val="0"/>
              <w:marBottom w:val="0"/>
              <w:divBdr>
                <w:top w:val="none" w:sz="0" w:space="0" w:color="auto"/>
                <w:left w:val="none" w:sz="0" w:space="0" w:color="auto"/>
                <w:bottom w:val="none" w:sz="0" w:space="0" w:color="auto"/>
                <w:right w:val="none" w:sz="0" w:space="0" w:color="auto"/>
              </w:divBdr>
            </w:div>
            <w:div w:id="1543712024">
              <w:marLeft w:val="0"/>
              <w:marRight w:val="0"/>
              <w:marTop w:val="0"/>
              <w:marBottom w:val="0"/>
              <w:divBdr>
                <w:top w:val="none" w:sz="0" w:space="0" w:color="auto"/>
                <w:left w:val="none" w:sz="0" w:space="0" w:color="auto"/>
                <w:bottom w:val="none" w:sz="0" w:space="0" w:color="auto"/>
                <w:right w:val="none" w:sz="0" w:space="0" w:color="auto"/>
              </w:divBdr>
            </w:div>
            <w:div w:id="12954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ia.doc.gov/files/ntia/publications/ntia_5_ghz_report_01-25-2013.pdf" TargetMode="External"/><Relationship Id="rId13" Type="http://schemas.openxmlformats.org/officeDocument/2006/relationships/hyperlink" Target="https://mentor.ieee.org/802.11/dcn/15/11-15-0240-00-0reg-dsrc-coex-tt-final-report-straw-poll-questions.ppt" TargetMode="External"/><Relationship Id="rId18" Type="http://schemas.openxmlformats.org/officeDocument/2006/relationships/hyperlink" Target="https://mentor.ieee.org/802.11/dcn/15/11-15-0407-00-0reg-dsrc-tt-activities-jan-2015-mar-2015.ppt" TargetMode="External"/><Relationship Id="rId26" Type="http://schemas.openxmlformats.org/officeDocument/2006/relationships/hyperlink" Target="http://www.ieee802.org/PARs.shtml" TargetMode="External"/><Relationship Id="rId3" Type="http://schemas.microsoft.com/office/2007/relationships/stylesWithEffects" Target="stylesWithEffects.xml"/><Relationship Id="rId21" Type="http://schemas.openxmlformats.org/officeDocument/2006/relationships/hyperlink" Target="https://mentor.ieee.org/802.11/dcn/15/11-15-0347-00-0reg-final-report-of-dsrc-coexistence-tiger-team-clean.pdf" TargetMode="External"/><Relationship Id="rId7" Type="http://schemas.openxmlformats.org/officeDocument/2006/relationships/endnotes" Target="endnotes.xml"/><Relationship Id="rId12" Type="http://schemas.openxmlformats.org/officeDocument/2006/relationships/hyperlink" Target="https://mentor.ieee.org/802.11/dcn/13/11-13-0988-00-0reg-august-23rd-dsrc-coexistence-tiger-team-agenda.ppt" TargetMode="External"/><Relationship Id="rId17" Type="http://schemas.openxmlformats.org/officeDocument/2006/relationships/hyperlink" Target="https://mentor.ieee.org/802.11/dcn/14/11-14-1596-04-0reg-final-report-of-dsrc-coexistence-tiger-team.docx" TargetMode="External"/><Relationship Id="rId25" Type="http://schemas.openxmlformats.org/officeDocument/2006/relationships/hyperlink" Target="https://mentor.ieee.org/802.11/dcn/15/11-15-0352-01-0reg-dsrc-tiger-team-straw-poll-comments-sorted.xlsx" TargetMode="External"/><Relationship Id="rId2" Type="http://schemas.openxmlformats.org/officeDocument/2006/relationships/styles" Target="styles.xml"/><Relationship Id="rId16" Type="http://schemas.openxmlformats.org/officeDocument/2006/relationships/hyperlink" Target="https://mentor.ieee.org/802.11/dcn/15/11-15-0352-01-0reg-dsrc-tiger-team-straw-poll-comments-sorted.xlsx" TargetMode="External"/><Relationship Id="rId20" Type="http://schemas.openxmlformats.org/officeDocument/2006/relationships/hyperlink" Target="https://mentor.ieee.org/802.11/dcn/15/11-15-0293-01-0reg-berlin-meeting-minutes-march-2015.docx" TargetMode="External"/><Relationship Id="rId29" Type="http://schemas.openxmlformats.org/officeDocument/2006/relationships/hyperlink" Target="https://mentor.ieee.org/802.18/dcn/15/18-15-0017-01-0000-ieee-802-march-2015-closing-report.ppt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0963-01-0reg-august-15th-teleconference-plan-and-agenda.ppt" TargetMode="External"/><Relationship Id="rId24" Type="http://schemas.openxmlformats.org/officeDocument/2006/relationships/hyperlink" Target="https://mentor.ieee.org/802.11/dcn/15/11-15-0288-00-0reg-overview-of-dsrc-coex-tt-straw-poll-results.ppt"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15/11-15-0288-00-0reg-overview-of-dsrc-coex-tt-straw-poll-results.ppt" TargetMode="External"/><Relationship Id="rId23" Type="http://schemas.openxmlformats.org/officeDocument/2006/relationships/hyperlink" Target="https://mentor.ieee.org/802.11/dcn/15/11-15-0175-05-0reg-dsrc-coex-tt-final-report-consolidated-comments.xls" TargetMode="External"/><Relationship Id="rId28" Type="http://schemas.openxmlformats.org/officeDocument/2006/relationships/hyperlink" Target="https://mentor.ieee.org/802.18/dcn/15/18-15-0015-02-0000-dsrc-coexistence-tiger-team-report.pptx" TargetMode="External"/><Relationship Id="rId10" Type="http://schemas.openxmlformats.org/officeDocument/2006/relationships/hyperlink" Target="https://mentor.ieee.org/802.11/dcn/13/11-13-0935-01-0reg-august-1st-teleconference-plan-and-agenda.ppt" TargetMode="External"/><Relationship Id="rId19" Type="http://schemas.openxmlformats.org/officeDocument/2006/relationships/hyperlink" Target="https://mentor.ieee.org/802.11/dcn/15/11-15-0402-02-0reg-dsrc-band-sharing-tt-status-and-report-finalization.ppt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fcc.gov/edocs_public/attachmatch/FCC-13-22A1.pdf" TargetMode="External"/><Relationship Id="rId14" Type="http://schemas.openxmlformats.org/officeDocument/2006/relationships/hyperlink" Target="https://mentor.ieee.org/802.11/dcn/15/11-15-0183-02-0reg-dsrc-coexistence-tt-attendance.xls" TargetMode="External"/><Relationship Id="rId22" Type="http://schemas.openxmlformats.org/officeDocument/2006/relationships/hyperlink" Target="https://mentor.ieee.org/802.11/dcn/14/11-14-1596-04-0reg-final-report-of-dsrc-coexistence-tiger-team.docx" TargetMode="External"/><Relationship Id="rId27" Type="http://schemas.openxmlformats.org/officeDocument/2006/relationships/hyperlink" Target="http://www.ieee802.org/minutes/2015_03/2015_0313_Close_Minutes_R0.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Stephens 6</dc:creator>
  <cp:lastModifiedBy>Puff</cp:lastModifiedBy>
  <cp:revision>2</cp:revision>
  <dcterms:created xsi:type="dcterms:W3CDTF">2015-04-07T16:19:00Z</dcterms:created>
  <dcterms:modified xsi:type="dcterms:W3CDTF">2015-04-07T16:19:00Z</dcterms:modified>
</cp:coreProperties>
</file>