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18" w:rsidRDefault="00486218" w:rsidP="002F6DEE">
      <w:pPr>
        <w:rPr>
          <w:bCs/>
        </w:rPr>
      </w:pPr>
    </w:p>
    <w:p w:rsidR="00486218" w:rsidRDefault="00486218" w:rsidP="002F6DEE">
      <w:pPr>
        <w:rPr>
          <w:bCs/>
        </w:rPr>
      </w:pPr>
    </w:p>
    <w:p w:rsidR="00486218" w:rsidRDefault="00486218" w:rsidP="00486218">
      <w:pPr>
        <w:spacing w:after="120" w:line="240" w:lineRule="auto"/>
        <w:jc w:val="center"/>
        <w:rPr>
          <w:bCs/>
          <w:sz w:val="32"/>
        </w:rPr>
      </w:pPr>
      <w:r w:rsidRPr="00486218">
        <w:rPr>
          <w:bCs/>
          <w:sz w:val="32"/>
        </w:rPr>
        <w:t>EC Workshop</w:t>
      </w:r>
      <w:r>
        <w:rPr>
          <w:bCs/>
          <w:sz w:val="32"/>
        </w:rPr>
        <w:t xml:space="preserve"> Meeting Minutes </w:t>
      </w:r>
    </w:p>
    <w:p w:rsidR="00486218" w:rsidRDefault="00486218" w:rsidP="00486218">
      <w:pPr>
        <w:spacing w:after="120" w:line="240" w:lineRule="auto"/>
        <w:jc w:val="center"/>
        <w:rPr>
          <w:bCs/>
          <w:sz w:val="32"/>
        </w:rPr>
      </w:pPr>
      <w:r>
        <w:rPr>
          <w:bCs/>
          <w:sz w:val="32"/>
        </w:rPr>
        <w:t>November 08, 2014</w:t>
      </w:r>
    </w:p>
    <w:p w:rsidR="00486218" w:rsidRDefault="00486218" w:rsidP="00486218">
      <w:pPr>
        <w:spacing w:after="120" w:line="240" w:lineRule="auto"/>
        <w:jc w:val="center"/>
        <w:rPr>
          <w:bCs/>
          <w:sz w:val="32"/>
        </w:rPr>
      </w:pPr>
      <w:r>
        <w:rPr>
          <w:bCs/>
          <w:sz w:val="32"/>
        </w:rPr>
        <w:t xml:space="preserve">San Antonio Texas, USA </w:t>
      </w:r>
    </w:p>
    <w:p w:rsidR="005A2848" w:rsidRDefault="005A2848" w:rsidP="00486218">
      <w:pPr>
        <w:spacing w:after="120" w:line="240" w:lineRule="auto"/>
        <w:jc w:val="center"/>
        <w:rPr>
          <w:bCs/>
          <w:sz w:val="32"/>
        </w:rPr>
      </w:pPr>
      <w:r>
        <w:rPr>
          <w:bCs/>
          <w:sz w:val="32"/>
        </w:rPr>
        <w:t xml:space="preserve">Workshop Chairs: Apurva Mody and Subir Das </w:t>
      </w:r>
    </w:p>
    <w:p w:rsidR="00486218" w:rsidRPr="00486218" w:rsidRDefault="00486218" w:rsidP="00486218">
      <w:pPr>
        <w:spacing w:after="120" w:line="240" w:lineRule="auto"/>
        <w:jc w:val="center"/>
        <w:rPr>
          <w:bCs/>
          <w:sz w:val="32"/>
        </w:rPr>
      </w:pPr>
      <w:r>
        <w:rPr>
          <w:bCs/>
          <w:sz w:val="32"/>
        </w:rPr>
        <w:t xml:space="preserve">Minutes taken by Subir Das </w:t>
      </w:r>
    </w:p>
    <w:p w:rsidR="00486218" w:rsidRDefault="00486218" w:rsidP="00486218">
      <w:pPr>
        <w:pStyle w:val="ListParagraph"/>
        <w:rPr>
          <w:bCs/>
        </w:rPr>
      </w:pPr>
    </w:p>
    <w:p w:rsidR="002F6DEE" w:rsidRDefault="002F6DEE" w:rsidP="002F6DEE">
      <w:pPr>
        <w:pStyle w:val="ListParagraph"/>
        <w:numPr>
          <w:ilvl w:val="0"/>
          <w:numId w:val="1"/>
        </w:numPr>
        <w:rPr>
          <w:bCs/>
        </w:rPr>
      </w:pPr>
      <w:r w:rsidRPr="002F6DEE">
        <w:rPr>
          <w:bCs/>
        </w:rPr>
        <w:t>Review Goals, Objectives and approve agenda for Workshop</w:t>
      </w:r>
    </w:p>
    <w:p w:rsidR="002F6DEE" w:rsidRDefault="002F6DEE" w:rsidP="002F6DEE">
      <w:pPr>
        <w:pStyle w:val="ListParagraph"/>
        <w:rPr>
          <w:bCs/>
        </w:rPr>
      </w:pPr>
    </w:p>
    <w:p w:rsidR="002F6DEE" w:rsidRDefault="002F6DEE" w:rsidP="002F6DEE">
      <w:pPr>
        <w:pStyle w:val="ListParagraph"/>
        <w:rPr>
          <w:bCs/>
        </w:rPr>
      </w:pPr>
      <w:r>
        <w:rPr>
          <w:bCs/>
        </w:rPr>
        <w:t xml:space="preserve">Apurva and Subir did the agenda bashing and mentioned the ground rules (Ref: DCN </w:t>
      </w:r>
      <w:r w:rsidR="005316DE">
        <w:rPr>
          <w:bCs/>
        </w:rPr>
        <w:t>EC</w:t>
      </w:r>
      <w:r w:rsidR="00340BBD">
        <w:rPr>
          <w:bCs/>
        </w:rPr>
        <w:t xml:space="preserve">-14-0069-06) </w:t>
      </w:r>
    </w:p>
    <w:p w:rsidR="002F6DEE" w:rsidRPr="002F6DEE" w:rsidRDefault="002F6DEE" w:rsidP="002F6DEE">
      <w:pPr>
        <w:pStyle w:val="ListParagraph"/>
        <w:rPr>
          <w:bCs/>
        </w:rPr>
      </w:pPr>
    </w:p>
    <w:p w:rsidR="002F6DEE" w:rsidRDefault="002F6DEE" w:rsidP="002F6DEE">
      <w:pPr>
        <w:pStyle w:val="ListParagraph"/>
        <w:numPr>
          <w:ilvl w:val="0"/>
          <w:numId w:val="1"/>
        </w:numPr>
        <w:rPr>
          <w:bCs/>
        </w:rPr>
      </w:pPr>
      <w:r w:rsidRPr="002F6DEE">
        <w:rPr>
          <w:bCs/>
        </w:rPr>
        <w:t>Review actions from previous meeting</w:t>
      </w:r>
    </w:p>
    <w:p w:rsidR="004C2E31" w:rsidRDefault="004C2E31" w:rsidP="002F6DEE">
      <w:pPr>
        <w:pStyle w:val="ListParagraph"/>
        <w:rPr>
          <w:bCs/>
        </w:rPr>
      </w:pPr>
    </w:p>
    <w:p w:rsidR="002F6DEE" w:rsidRDefault="004C2E31" w:rsidP="002F6DEE">
      <w:pPr>
        <w:pStyle w:val="ListParagraph"/>
        <w:rPr>
          <w:bCs/>
        </w:rPr>
      </w:pPr>
      <w:r w:rsidRPr="004C2E31">
        <w:rPr>
          <w:bCs/>
        </w:rPr>
        <w:t>Refer to Paul's email:  Open Action items from Nov 2013. Geoff's one is dropped. Roger's one is in today's agenda</w:t>
      </w:r>
      <w:r>
        <w:rPr>
          <w:bCs/>
        </w:rPr>
        <w:t>.</w:t>
      </w:r>
    </w:p>
    <w:p w:rsidR="004C2E31" w:rsidRPr="002F6DEE" w:rsidRDefault="004C2E31" w:rsidP="002F6DEE">
      <w:pPr>
        <w:pStyle w:val="ListParagraph"/>
        <w:rPr>
          <w:bCs/>
        </w:rPr>
      </w:pPr>
    </w:p>
    <w:p w:rsidR="002F6DEE" w:rsidRDefault="002F6DEE" w:rsidP="002F6DEE">
      <w:pPr>
        <w:pStyle w:val="ListParagraph"/>
        <w:numPr>
          <w:ilvl w:val="0"/>
          <w:numId w:val="1"/>
        </w:numPr>
        <w:rPr>
          <w:bCs/>
        </w:rPr>
      </w:pPr>
      <w:r w:rsidRPr="002F6DEE">
        <w:rPr>
          <w:bCs/>
        </w:rPr>
        <w:t>Altering the plenary week to allow for more project meetings</w:t>
      </w:r>
    </w:p>
    <w:p w:rsidR="004C2E31" w:rsidRDefault="004C2E31" w:rsidP="004C2E31">
      <w:pPr>
        <w:pStyle w:val="ListParagraph"/>
        <w:rPr>
          <w:bCs/>
        </w:rPr>
      </w:pPr>
    </w:p>
    <w:p w:rsidR="006C4307" w:rsidRDefault="004C2E31" w:rsidP="004C2E31">
      <w:pPr>
        <w:pStyle w:val="ListParagraph"/>
        <w:jc w:val="both"/>
        <w:rPr>
          <w:bCs/>
        </w:rPr>
      </w:pPr>
      <w:r>
        <w:rPr>
          <w:bCs/>
        </w:rPr>
        <w:t xml:space="preserve">David suggested  moving </w:t>
      </w:r>
      <w:r w:rsidRPr="004C2E31">
        <w:rPr>
          <w:bCs/>
        </w:rPr>
        <w:t xml:space="preserve"> </w:t>
      </w:r>
      <w:r>
        <w:rPr>
          <w:bCs/>
        </w:rPr>
        <w:t xml:space="preserve">the </w:t>
      </w:r>
      <w:r w:rsidRPr="004C2E31">
        <w:rPr>
          <w:bCs/>
        </w:rPr>
        <w:t>EC opening plenary from Monday to Sunday evening.   Discussions took place.  David, Glenn and J</w:t>
      </w:r>
      <w:r>
        <w:rPr>
          <w:bCs/>
        </w:rPr>
        <w:t>ohn D supported the idea. Adrian</w:t>
      </w:r>
      <w:r w:rsidRPr="004C2E31">
        <w:rPr>
          <w:bCs/>
        </w:rPr>
        <w:t>, Jon D, James, Doroth</w:t>
      </w:r>
      <w:r>
        <w:rPr>
          <w:bCs/>
        </w:rPr>
        <w:t>y Clint, Steve, Geoff, Roger did</w:t>
      </w:r>
      <w:r w:rsidRPr="004C2E31">
        <w:rPr>
          <w:bCs/>
        </w:rPr>
        <w:t xml:space="preserve"> not support the idea. Jon D supports but he needs time to prepare fo</w:t>
      </w:r>
      <w:r>
        <w:rPr>
          <w:bCs/>
        </w:rPr>
        <w:t xml:space="preserve">r EC meeting. Paul suggested </w:t>
      </w:r>
      <w:r w:rsidRPr="004C2E31">
        <w:rPr>
          <w:bCs/>
        </w:rPr>
        <w:t>start</w:t>
      </w:r>
      <w:r>
        <w:rPr>
          <w:bCs/>
        </w:rPr>
        <w:t xml:space="preserve">ing   the </w:t>
      </w:r>
      <w:r w:rsidRPr="004C2E31">
        <w:rPr>
          <w:bCs/>
        </w:rPr>
        <w:t xml:space="preserve">EC opening plenary on Monday morning at 7 am and finish at 8:30am. Pat supported this idea. </w:t>
      </w:r>
      <w:r>
        <w:rPr>
          <w:bCs/>
        </w:rPr>
        <w:t xml:space="preserve">After this proposal,  David </w:t>
      </w:r>
      <w:r w:rsidRPr="004C2E31">
        <w:rPr>
          <w:bCs/>
        </w:rPr>
        <w:t xml:space="preserve"> </w:t>
      </w:r>
      <w:r>
        <w:rPr>
          <w:bCs/>
        </w:rPr>
        <w:t xml:space="preserve">withdrew his </w:t>
      </w:r>
      <w:r w:rsidRPr="004C2E31">
        <w:rPr>
          <w:bCs/>
        </w:rPr>
        <w:t xml:space="preserve"> proposal and supports Paul's idea.  Adrian called for a straw poll. </w:t>
      </w:r>
      <w:r w:rsidR="006C4307">
        <w:rPr>
          <w:bCs/>
        </w:rPr>
        <w:t>A straw poll was  conducted using Chicago Rules:</w:t>
      </w:r>
    </w:p>
    <w:p w:rsidR="00000000" w:rsidRPr="006C4307" w:rsidRDefault="00A06AAB" w:rsidP="006C4307">
      <w:pPr>
        <w:pStyle w:val="ListParagraph"/>
        <w:numPr>
          <w:ilvl w:val="0"/>
          <w:numId w:val="3"/>
        </w:numPr>
        <w:jc w:val="both"/>
        <w:rPr>
          <w:bCs/>
        </w:rPr>
      </w:pPr>
      <w:r w:rsidRPr="006C4307">
        <w:rPr>
          <w:bCs/>
        </w:rPr>
        <w:t>Regarding the Opening EC Meeting</w:t>
      </w:r>
    </w:p>
    <w:p w:rsidR="00000000" w:rsidRPr="006C4307" w:rsidRDefault="00A06AAB" w:rsidP="006C4307">
      <w:pPr>
        <w:pStyle w:val="ListParagraph"/>
        <w:numPr>
          <w:ilvl w:val="1"/>
          <w:numId w:val="3"/>
        </w:numPr>
        <w:jc w:val="both"/>
        <w:rPr>
          <w:bCs/>
        </w:rPr>
      </w:pPr>
      <w:r w:rsidRPr="006C4307">
        <w:rPr>
          <w:bCs/>
        </w:rPr>
        <w:t>Option 1 – Leave as is</w:t>
      </w:r>
    </w:p>
    <w:p w:rsidR="00000000" w:rsidRPr="006C4307" w:rsidRDefault="00A06AAB" w:rsidP="006C4307">
      <w:pPr>
        <w:pStyle w:val="ListParagraph"/>
        <w:numPr>
          <w:ilvl w:val="1"/>
          <w:numId w:val="3"/>
        </w:numPr>
        <w:jc w:val="both"/>
        <w:rPr>
          <w:bCs/>
        </w:rPr>
      </w:pPr>
      <w:r w:rsidRPr="006C4307">
        <w:rPr>
          <w:bCs/>
        </w:rPr>
        <w:t>Option 2 – Change meeting time to 7 to 8:30am</w:t>
      </w:r>
    </w:p>
    <w:p w:rsidR="00000000" w:rsidRPr="006C4307" w:rsidRDefault="00A06AAB" w:rsidP="006C4307">
      <w:pPr>
        <w:pStyle w:val="ListParagraph"/>
        <w:numPr>
          <w:ilvl w:val="1"/>
          <w:numId w:val="3"/>
        </w:numPr>
        <w:jc w:val="both"/>
        <w:rPr>
          <w:bCs/>
        </w:rPr>
      </w:pPr>
      <w:r w:rsidRPr="006C4307">
        <w:rPr>
          <w:bCs/>
        </w:rPr>
        <w:t xml:space="preserve">Option 3 – Change meeting time to 7 to 9:30am </w:t>
      </w:r>
    </w:p>
    <w:p w:rsidR="00000000" w:rsidRPr="006C4307" w:rsidRDefault="00A06AAB" w:rsidP="006C4307">
      <w:pPr>
        <w:pStyle w:val="ListParagraph"/>
        <w:numPr>
          <w:ilvl w:val="1"/>
          <w:numId w:val="3"/>
        </w:numPr>
        <w:jc w:val="both"/>
        <w:rPr>
          <w:bCs/>
        </w:rPr>
      </w:pPr>
      <w:r w:rsidRPr="006C4307">
        <w:rPr>
          <w:bCs/>
        </w:rPr>
        <w:t>Option 4 - Change meeting time to 8 to</w:t>
      </w:r>
      <w:r w:rsidRPr="006C4307">
        <w:rPr>
          <w:bCs/>
        </w:rPr>
        <w:t xml:space="preserve"> 9:30am</w:t>
      </w:r>
    </w:p>
    <w:p w:rsidR="00000000" w:rsidRPr="006C4307" w:rsidRDefault="00A06AAB" w:rsidP="006C4307">
      <w:pPr>
        <w:pStyle w:val="ListParagraph"/>
        <w:numPr>
          <w:ilvl w:val="0"/>
          <w:numId w:val="3"/>
        </w:numPr>
        <w:jc w:val="both"/>
        <w:rPr>
          <w:bCs/>
        </w:rPr>
      </w:pPr>
      <w:r w:rsidRPr="006C4307">
        <w:rPr>
          <w:bCs/>
        </w:rPr>
        <w:t>Results</w:t>
      </w:r>
    </w:p>
    <w:p w:rsidR="00000000" w:rsidRPr="006C4307" w:rsidRDefault="00A06AAB" w:rsidP="006C4307">
      <w:pPr>
        <w:pStyle w:val="ListParagraph"/>
        <w:numPr>
          <w:ilvl w:val="1"/>
          <w:numId w:val="3"/>
        </w:numPr>
        <w:jc w:val="both"/>
        <w:rPr>
          <w:bCs/>
        </w:rPr>
      </w:pPr>
      <w:r w:rsidRPr="006C4307">
        <w:rPr>
          <w:bCs/>
        </w:rPr>
        <w:t>1</w:t>
      </w:r>
      <w:r w:rsidRPr="006C4307">
        <w:rPr>
          <w:bCs/>
        </w:rPr>
        <w:tab/>
      </w:r>
      <w:r w:rsidRPr="006C4307">
        <w:rPr>
          <w:bCs/>
        </w:rPr>
        <w:tab/>
        <w:t xml:space="preserve">9 </w:t>
      </w:r>
    </w:p>
    <w:p w:rsidR="00000000" w:rsidRPr="006C4307" w:rsidRDefault="00A06AAB" w:rsidP="006C4307">
      <w:pPr>
        <w:pStyle w:val="ListParagraph"/>
        <w:numPr>
          <w:ilvl w:val="1"/>
          <w:numId w:val="3"/>
        </w:numPr>
        <w:jc w:val="both"/>
        <w:rPr>
          <w:bCs/>
        </w:rPr>
      </w:pPr>
      <w:r w:rsidRPr="006C4307">
        <w:rPr>
          <w:bCs/>
        </w:rPr>
        <w:t>2</w:t>
      </w:r>
      <w:r w:rsidRPr="006C4307">
        <w:rPr>
          <w:bCs/>
        </w:rPr>
        <w:tab/>
      </w:r>
      <w:r w:rsidRPr="006C4307">
        <w:rPr>
          <w:bCs/>
        </w:rPr>
        <w:tab/>
        <w:t>9</w:t>
      </w:r>
    </w:p>
    <w:p w:rsidR="00000000" w:rsidRPr="006C4307" w:rsidRDefault="00A06AAB" w:rsidP="006C4307">
      <w:pPr>
        <w:pStyle w:val="ListParagraph"/>
        <w:numPr>
          <w:ilvl w:val="1"/>
          <w:numId w:val="3"/>
        </w:numPr>
        <w:jc w:val="both"/>
        <w:rPr>
          <w:bCs/>
        </w:rPr>
      </w:pPr>
      <w:r w:rsidRPr="006C4307">
        <w:rPr>
          <w:bCs/>
        </w:rPr>
        <w:t>3</w:t>
      </w:r>
      <w:r w:rsidRPr="006C4307">
        <w:rPr>
          <w:bCs/>
        </w:rPr>
        <w:tab/>
      </w:r>
      <w:r w:rsidRPr="006C4307">
        <w:rPr>
          <w:bCs/>
        </w:rPr>
        <w:tab/>
        <w:t>7</w:t>
      </w:r>
    </w:p>
    <w:p w:rsidR="00000000" w:rsidRPr="006C4307" w:rsidRDefault="00A06AAB" w:rsidP="006C4307">
      <w:pPr>
        <w:pStyle w:val="ListParagraph"/>
        <w:numPr>
          <w:ilvl w:val="1"/>
          <w:numId w:val="3"/>
        </w:numPr>
        <w:jc w:val="both"/>
        <w:rPr>
          <w:bCs/>
        </w:rPr>
      </w:pPr>
      <w:r w:rsidRPr="006C4307">
        <w:rPr>
          <w:bCs/>
        </w:rPr>
        <w:t>4</w:t>
      </w:r>
      <w:r w:rsidRPr="006C4307">
        <w:rPr>
          <w:bCs/>
        </w:rPr>
        <w:tab/>
      </w:r>
      <w:r w:rsidRPr="006C4307">
        <w:rPr>
          <w:bCs/>
        </w:rPr>
        <w:tab/>
        <w:t>11</w:t>
      </w:r>
    </w:p>
    <w:p w:rsidR="004C2E31" w:rsidRPr="006C4307" w:rsidRDefault="006C4307" w:rsidP="006C4307">
      <w:pPr>
        <w:jc w:val="both"/>
        <w:rPr>
          <w:bCs/>
        </w:rPr>
      </w:pPr>
      <w:r>
        <w:rPr>
          <w:bCs/>
        </w:rPr>
        <w:lastRenderedPageBreak/>
        <w:t xml:space="preserve">          </w:t>
      </w:r>
      <w:r w:rsidR="004C2E31" w:rsidRPr="006C4307">
        <w:rPr>
          <w:bCs/>
        </w:rPr>
        <w:t xml:space="preserve">Consensus was to run </w:t>
      </w:r>
      <w:r w:rsidR="004C2E31" w:rsidRPr="00AD65DC">
        <w:rPr>
          <w:b/>
          <w:bCs/>
        </w:rPr>
        <w:t>Option 4  in March, 2015</w:t>
      </w:r>
      <w:r w:rsidR="004C2E31" w:rsidRPr="006C4307">
        <w:rPr>
          <w:bCs/>
        </w:rPr>
        <w:t xml:space="preserve">. </w:t>
      </w:r>
    </w:p>
    <w:p w:rsidR="004C2E31" w:rsidRDefault="004C2E31" w:rsidP="004C2E31">
      <w:pPr>
        <w:pStyle w:val="ListParagraph"/>
        <w:jc w:val="both"/>
        <w:rPr>
          <w:b/>
          <w:bCs/>
        </w:rPr>
      </w:pPr>
    </w:p>
    <w:p w:rsidR="004C2E31" w:rsidRDefault="004C2E31" w:rsidP="004C2E31">
      <w:pPr>
        <w:pStyle w:val="ListParagraph"/>
        <w:jc w:val="both"/>
        <w:rPr>
          <w:bCs/>
        </w:rPr>
      </w:pPr>
      <w:r w:rsidRPr="004C2E31">
        <w:rPr>
          <w:b/>
          <w:bCs/>
        </w:rPr>
        <w:t>Action items:</w:t>
      </w:r>
      <w:r w:rsidRPr="004C2E31">
        <w:rPr>
          <w:bCs/>
        </w:rPr>
        <w:t xml:space="preserve"> </w:t>
      </w:r>
    </w:p>
    <w:p w:rsidR="004C2E31" w:rsidRDefault="004C2E31" w:rsidP="004C2E31">
      <w:pPr>
        <w:pStyle w:val="ListParagraph"/>
        <w:numPr>
          <w:ilvl w:val="0"/>
          <w:numId w:val="2"/>
        </w:numPr>
        <w:jc w:val="both"/>
        <w:rPr>
          <w:bCs/>
        </w:rPr>
      </w:pPr>
      <w:r w:rsidRPr="004C2E31">
        <w:rPr>
          <w:bCs/>
        </w:rPr>
        <w:t xml:space="preserve">Jon R will inform F2F and John D will use it.  </w:t>
      </w:r>
    </w:p>
    <w:p w:rsidR="004C2E31" w:rsidRDefault="004C2E31" w:rsidP="004C2E31">
      <w:pPr>
        <w:pStyle w:val="ListParagraph"/>
        <w:numPr>
          <w:ilvl w:val="0"/>
          <w:numId w:val="2"/>
        </w:numPr>
        <w:jc w:val="both"/>
        <w:rPr>
          <w:bCs/>
        </w:rPr>
      </w:pPr>
      <w:r w:rsidRPr="004C2E31">
        <w:rPr>
          <w:bCs/>
        </w:rPr>
        <w:t xml:space="preserve">Paul was requested to give guidance on how this will be conducted. </w:t>
      </w:r>
    </w:p>
    <w:p w:rsidR="004C2E31" w:rsidRDefault="004C2E31" w:rsidP="004C2E31">
      <w:pPr>
        <w:pStyle w:val="ListParagraph"/>
        <w:numPr>
          <w:ilvl w:val="0"/>
          <w:numId w:val="2"/>
        </w:numPr>
        <w:jc w:val="both"/>
        <w:rPr>
          <w:bCs/>
        </w:rPr>
      </w:pPr>
      <w:r w:rsidRPr="004C2E31">
        <w:rPr>
          <w:bCs/>
        </w:rPr>
        <w:t>Paul will provide the guidance at the end of the Jan, 2015</w:t>
      </w:r>
      <w:r>
        <w:rPr>
          <w:bCs/>
        </w:rPr>
        <w:t xml:space="preserve"> </w:t>
      </w:r>
      <w:r w:rsidRPr="004C2E31">
        <w:rPr>
          <w:bCs/>
        </w:rPr>
        <w:t>closing meeting.</w:t>
      </w:r>
    </w:p>
    <w:p w:rsidR="004C2E31" w:rsidRPr="002F6DEE" w:rsidRDefault="004C2E31" w:rsidP="004C2E31">
      <w:pPr>
        <w:pStyle w:val="ListParagraph"/>
        <w:rPr>
          <w:bCs/>
        </w:rPr>
      </w:pPr>
    </w:p>
    <w:p w:rsidR="002F6DEE" w:rsidRDefault="002F6DEE" w:rsidP="002F6DEE">
      <w:pPr>
        <w:pStyle w:val="ListParagraph"/>
        <w:numPr>
          <w:ilvl w:val="0"/>
          <w:numId w:val="1"/>
        </w:numPr>
        <w:rPr>
          <w:bCs/>
        </w:rPr>
      </w:pPr>
      <w:r w:rsidRPr="002F6DEE">
        <w:rPr>
          <w:bCs/>
        </w:rPr>
        <w:t>Long Range Financial Planning - When and where the registration fee needs to be adjusted/Conflict of registration fees/meeting notices</w:t>
      </w:r>
    </w:p>
    <w:p w:rsidR="004C2E31" w:rsidRDefault="004C2E31" w:rsidP="004C2E31">
      <w:pPr>
        <w:pStyle w:val="ListParagraph"/>
        <w:rPr>
          <w:bCs/>
        </w:rPr>
      </w:pPr>
    </w:p>
    <w:p w:rsidR="004C2E31" w:rsidRDefault="004C2E31" w:rsidP="00AE20EF">
      <w:pPr>
        <w:pStyle w:val="ListParagraph"/>
        <w:jc w:val="both"/>
        <w:rPr>
          <w:bCs/>
        </w:rPr>
      </w:pPr>
      <w:r>
        <w:rPr>
          <w:bCs/>
        </w:rPr>
        <w:t xml:space="preserve">Discussion started.  It </w:t>
      </w:r>
      <w:r w:rsidRPr="004C2E31">
        <w:rPr>
          <w:bCs/>
        </w:rPr>
        <w:t xml:space="preserve">was </w:t>
      </w:r>
      <w:r>
        <w:rPr>
          <w:bCs/>
        </w:rPr>
        <w:t xml:space="preserve">asked: </w:t>
      </w:r>
      <w:r w:rsidRPr="004C2E31">
        <w:rPr>
          <w:bCs/>
        </w:rPr>
        <w:t>what is the implication on F&amp;B higher or lower? In the contract F&amp;B is normally specified; there is a min</w:t>
      </w:r>
      <w:r>
        <w:rPr>
          <w:bCs/>
        </w:rPr>
        <w:t>i</w:t>
      </w:r>
      <w:r w:rsidRPr="004C2E31">
        <w:rPr>
          <w:bCs/>
        </w:rPr>
        <w:t>mum and there is what is being charge</w:t>
      </w:r>
      <w:r>
        <w:rPr>
          <w:bCs/>
        </w:rPr>
        <w:t>d due to price change (due to the time dif</w:t>
      </w:r>
      <w:r w:rsidRPr="004C2E31">
        <w:rPr>
          <w:bCs/>
        </w:rPr>
        <w:t>fer</w:t>
      </w:r>
      <w:r>
        <w:rPr>
          <w:bCs/>
        </w:rPr>
        <w:t>e</w:t>
      </w:r>
      <w:r w:rsidRPr="004C2E31">
        <w:rPr>
          <w:bCs/>
        </w:rPr>
        <w:t xml:space="preserve">nce between when the contract was signed and when it is executed/meeting is taking place). There was a question on why future was not projected? Answer was </w:t>
      </w:r>
      <w:r>
        <w:rPr>
          <w:bCs/>
        </w:rPr>
        <w:t xml:space="preserve">that </w:t>
      </w:r>
      <w:r w:rsidRPr="004C2E31">
        <w:rPr>
          <w:bCs/>
        </w:rPr>
        <w:t>there was not enough time.  What is the reasonable expectation per person expense? Answer was $600- $900. Additional expense is $150-$450 when it is in a foreign venue.  It was mentioned that Clint did a very good job. Suggestion was to add two more points: F&amp;B guar</w:t>
      </w:r>
      <w:r>
        <w:rPr>
          <w:bCs/>
        </w:rPr>
        <w:t xml:space="preserve">anteed </w:t>
      </w:r>
      <w:r w:rsidRPr="004C2E31">
        <w:rPr>
          <w:bCs/>
        </w:rPr>
        <w:t xml:space="preserve">and what meeting space cost is. Clint explained that second point is already </w:t>
      </w:r>
      <w:r>
        <w:rPr>
          <w:bCs/>
        </w:rPr>
        <w:t xml:space="preserve">being </w:t>
      </w:r>
      <w:r w:rsidRPr="004C2E31">
        <w:rPr>
          <w:bCs/>
        </w:rPr>
        <w:t>c</w:t>
      </w:r>
      <w:r>
        <w:rPr>
          <w:bCs/>
        </w:rPr>
        <w:t>overed. So there is no need for additional input</w:t>
      </w:r>
      <w:r w:rsidRPr="004C2E31">
        <w:rPr>
          <w:bCs/>
        </w:rPr>
        <w:t xml:space="preserve">. David </w:t>
      </w:r>
      <w:r>
        <w:rPr>
          <w:bCs/>
        </w:rPr>
        <w:t xml:space="preserve">requested </w:t>
      </w:r>
      <w:r w:rsidRPr="004C2E31">
        <w:rPr>
          <w:bCs/>
        </w:rPr>
        <w:t xml:space="preserve">a sanitized version </w:t>
      </w:r>
      <w:r>
        <w:rPr>
          <w:bCs/>
        </w:rPr>
        <w:t xml:space="preserve">of this spread sheet </w:t>
      </w:r>
      <w:r w:rsidRPr="004C2E31">
        <w:rPr>
          <w:bCs/>
        </w:rPr>
        <w:t>so that he can present it in his group. Clint mentioned that the san</w:t>
      </w:r>
      <w:r>
        <w:rPr>
          <w:bCs/>
        </w:rPr>
        <w:t>i</w:t>
      </w:r>
      <w:r w:rsidRPr="004C2E31">
        <w:rPr>
          <w:bCs/>
        </w:rPr>
        <w:t xml:space="preserve">tized version is already in his plenary report.  </w:t>
      </w:r>
    </w:p>
    <w:p w:rsidR="004C2E31" w:rsidRDefault="004C2E31" w:rsidP="00AE20EF">
      <w:pPr>
        <w:pStyle w:val="ListParagraph"/>
        <w:jc w:val="both"/>
        <w:rPr>
          <w:bCs/>
        </w:rPr>
      </w:pPr>
      <w:r>
        <w:rPr>
          <w:b/>
          <w:bCs/>
        </w:rPr>
        <w:t>Action Item</w:t>
      </w:r>
      <w:r w:rsidRPr="004C2E31">
        <w:rPr>
          <w:b/>
          <w:bCs/>
        </w:rPr>
        <w:t>:</w:t>
      </w:r>
      <w:r>
        <w:rPr>
          <w:bCs/>
        </w:rPr>
        <w:t xml:space="preserve"> </w:t>
      </w:r>
      <w:r w:rsidRPr="004C2E31">
        <w:rPr>
          <w:bCs/>
        </w:rPr>
        <w:t xml:space="preserve">Clint </w:t>
      </w:r>
      <w:r w:rsidR="00603BB4">
        <w:rPr>
          <w:bCs/>
        </w:rPr>
        <w:t xml:space="preserve">and David </w:t>
      </w:r>
      <w:r w:rsidRPr="004C2E31">
        <w:rPr>
          <w:bCs/>
        </w:rPr>
        <w:t xml:space="preserve">will work together to find a way to sanitize </w:t>
      </w:r>
      <w:r>
        <w:rPr>
          <w:bCs/>
        </w:rPr>
        <w:t xml:space="preserve">the </w:t>
      </w:r>
      <w:r w:rsidRPr="004C2E31">
        <w:rPr>
          <w:bCs/>
        </w:rPr>
        <w:t xml:space="preserve">version. </w:t>
      </w:r>
    </w:p>
    <w:p w:rsidR="00AE20EF" w:rsidRDefault="00AE20EF" w:rsidP="00AE20EF">
      <w:pPr>
        <w:pStyle w:val="ListParagraph"/>
        <w:jc w:val="both"/>
        <w:rPr>
          <w:bCs/>
        </w:rPr>
      </w:pPr>
    </w:p>
    <w:p w:rsidR="006C4307" w:rsidRDefault="004C2E31" w:rsidP="00AE20EF">
      <w:pPr>
        <w:pStyle w:val="ListParagraph"/>
        <w:jc w:val="both"/>
        <w:rPr>
          <w:bCs/>
        </w:rPr>
      </w:pPr>
      <w:r w:rsidRPr="004C2E31">
        <w:rPr>
          <w:bCs/>
        </w:rPr>
        <w:t xml:space="preserve">It was noted that North American venue has zero meeting space </w:t>
      </w:r>
      <w:r>
        <w:rPr>
          <w:bCs/>
        </w:rPr>
        <w:t>fee. Adrian</w:t>
      </w:r>
      <w:r w:rsidR="006C4307">
        <w:rPr>
          <w:bCs/>
        </w:rPr>
        <w:t xml:space="preserve"> suggested </w:t>
      </w:r>
      <w:r>
        <w:rPr>
          <w:bCs/>
        </w:rPr>
        <w:t>maintai</w:t>
      </w:r>
      <w:r w:rsidR="006C4307">
        <w:rPr>
          <w:bCs/>
        </w:rPr>
        <w:t xml:space="preserve">ning </w:t>
      </w:r>
      <w:r w:rsidRPr="004C2E31">
        <w:rPr>
          <w:bCs/>
        </w:rPr>
        <w:t>and post</w:t>
      </w:r>
      <w:r w:rsidR="006C4307">
        <w:rPr>
          <w:bCs/>
        </w:rPr>
        <w:t xml:space="preserve">ing these </w:t>
      </w:r>
      <w:r w:rsidRPr="004C2E31">
        <w:rPr>
          <w:bCs/>
        </w:rPr>
        <w:t xml:space="preserve">data. </w:t>
      </w:r>
    </w:p>
    <w:p w:rsidR="006C4307" w:rsidRDefault="006C4307" w:rsidP="004C2E31">
      <w:pPr>
        <w:pStyle w:val="ListParagraph"/>
        <w:rPr>
          <w:bCs/>
        </w:rPr>
      </w:pPr>
      <w:r w:rsidRPr="006C4307">
        <w:rPr>
          <w:b/>
          <w:bCs/>
        </w:rPr>
        <w:t>Action Item:</w:t>
      </w:r>
      <w:r>
        <w:rPr>
          <w:bCs/>
        </w:rPr>
        <w:t xml:space="preserve"> </w:t>
      </w:r>
      <w:r w:rsidR="004C2E31" w:rsidRPr="004C2E31">
        <w:rPr>
          <w:bCs/>
        </w:rPr>
        <w:t>Clint will work on this</w:t>
      </w:r>
      <w:r w:rsidR="00B26346">
        <w:rPr>
          <w:bCs/>
        </w:rPr>
        <w:t>.</w:t>
      </w:r>
    </w:p>
    <w:p w:rsidR="006C4307" w:rsidRDefault="006C4307" w:rsidP="004C2E31">
      <w:pPr>
        <w:pStyle w:val="ListParagraph"/>
        <w:rPr>
          <w:bCs/>
        </w:rPr>
      </w:pPr>
    </w:p>
    <w:p w:rsidR="006C4307" w:rsidRDefault="006C4307" w:rsidP="00BB3AA6">
      <w:pPr>
        <w:pStyle w:val="ListParagraph"/>
        <w:jc w:val="both"/>
        <w:rPr>
          <w:bCs/>
        </w:rPr>
      </w:pPr>
      <w:r>
        <w:rPr>
          <w:bCs/>
        </w:rPr>
        <w:t>Next discussion point was: h</w:t>
      </w:r>
      <w:r w:rsidR="004C2E31" w:rsidRPr="004C2E31">
        <w:rPr>
          <w:bCs/>
        </w:rPr>
        <w:t>ow do we keep the non-NA s</w:t>
      </w:r>
      <w:r>
        <w:rPr>
          <w:bCs/>
        </w:rPr>
        <w:t xml:space="preserve">et aside and how? Clint did as his  treasurer’s </w:t>
      </w:r>
      <w:r w:rsidR="004C2E31" w:rsidRPr="004C2E31">
        <w:rPr>
          <w:bCs/>
        </w:rPr>
        <w:t xml:space="preserve">job and figured out the magic  number. </w:t>
      </w:r>
      <w:r>
        <w:rPr>
          <w:bCs/>
        </w:rPr>
        <w:t>Additional d</w:t>
      </w:r>
      <w:r w:rsidR="004C2E31" w:rsidRPr="004C2E31">
        <w:rPr>
          <w:bCs/>
        </w:rPr>
        <w:t>iscussion</w:t>
      </w:r>
      <w:r>
        <w:rPr>
          <w:bCs/>
        </w:rPr>
        <w:t>s</w:t>
      </w:r>
      <w:r w:rsidR="004C2E31" w:rsidRPr="004C2E31">
        <w:rPr>
          <w:bCs/>
        </w:rPr>
        <w:t xml:space="preserve"> took place to understand member's view on whether other organizations provide the similar benefit that we do or are we better?  IETF </w:t>
      </w:r>
      <w:r>
        <w:rPr>
          <w:bCs/>
        </w:rPr>
        <w:t xml:space="preserve">example was cited. OTH, it was mentioned that IETF </w:t>
      </w:r>
      <w:r w:rsidR="004C2E31" w:rsidRPr="004C2E31">
        <w:rPr>
          <w:bCs/>
        </w:rPr>
        <w:t>meeting durations are shorter for indivi</w:t>
      </w:r>
      <w:r>
        <w:rPr>
          <w:bCs/>
        </w:rPr>
        <w:t>d</w:t>
      </w:r>
      <w:r w:rsidR="004C2E31" w:rsidRPr="004C2E31">
        <w:rPr>
          <w:bCs/>
        </w:rPr>
        <w:t xml:space="preserve">ual WG and comparison is not fair in that respect. </w:t>
      </w:r>
      <w:r>
        <w:rPr>
          <w:bCs/>
        </w:rPr>
        <w:t xml:space="preserve"> Moreover, t</w:t>
      </w:r>
      <w:r w:rsidR="004C2E31" w:rsidRPr="004C2E31">
        <w:rPr>
          <w:bCs/>
        </w:rPr>
        <w:t>h</w:t>
      </w:r>
      <w:r>
        <w:rPr>
          <w:bCs/>
        </w:rPr>
        <w:t xml:space="preserve">ey get the sponsorship.  3GPP was mentioned, in particular it was mentioned that mega meetings </w:t>
      </w:r>
      <w:r w:rsidR="004C2E31" w:rsidRPr="004C2E31">
        <w:rPr>
          <w:bCs/>
        </w:rPr>
        <w:t>are held in a different way.  They negotiate with the hotel. However, 3GPP d</w:t>
      </w:r>
      <w:r>
        <w:rPr>
          <w:bCs/>
        </w:rPr>
        <w:t>oes not have any social and also</w:t>
      </w:r>
      <w:r w:rsidR="004C2E31" w:rsidRPr="004C2E31">
        <w:rPr>
          <w:bCs/>
        </w:rPr>
        <w:t xml:space="preserve"> F&amp;B is very minimal.   IETF gets better sponsorship and they do not have Social if there is no spons</w:t>
      </w:r>
      <w:r>
        <w:rPr>
          <w:bCs/>
        </w:rPr>
        <w:t>orship.  Suggestions were welcome</w:t>
      </w:r>
      <w:r w:rsidR="004C2E31" w:rsidRPr="004C2E31">
        <w:rPr>
          <w:bCs/>
        </w:rPr>
        <w:t xml:space="preserve">;  Adam and David suggested </w:t>
      </w:r>
      <w:r w:rsidR="004E4BA5" w:rsidRPr="004C2E31">
        <w:rPr>
          <w:bCs/>
        </w:rPr>
        <w:t>increasing</w:t>
      </w:r>
      <w:r w:rsidR="004C2E31" w:rsidRPr="004C2E31">
        <w:rPr>
          <w:bCs/>
        </w:rPr>
        <w:t xml:space="preserve"> the transparency of sharing the cost data. Adrian suggested </w:t>
      </w:r>
      <w:r w:rsidR="004E4BA5" w:rsidRPr="004C2E31">
        <w:rPr>
          <w:bCs/>
        </w:rPr>
        <w:t>including</w:t>
      </w:r>
      <w:r w:rsidR="004C2E31" w:rsidRPr="004C2E31">
        <w:rPr>
          <w:bCs/>
        </w:rPr>
        <w:t xml:space="preserve"> few metrics: duration, number of attendees, target reserve;   Jon D sugg</w:t>
      </w:r>
      <w:r>
        <w:rPr>
          <w:bCs/>
        </w:rPr>
        <w:t>e</w:t>
      </w:r>
      <w:r w:rsidR="004C2E31" w:rsidRPr="004C2E31">
        <w:rPr>
          <w:bCs/>
        </w:rPr>
        <w:t xml:space="preserve">sted to re-run the survey on what services are  </w:t>
      </w:r>
      <w:r>
        <w:rPr>
          <w:bCs/>
        </w:rPr>
        <w:t xml:space="preserve">being </w:t>
      </w:r>
      <w:r w:rsidR="004C2E31" w:rsidRPr="004C2E31">
        <w:rPr>
          <w:bCs/>
        </w:rPr>
        <w:t>expected?  David</w:t>
      </w:r>
      <w:r>
        <w:rPr>
          <w:bCs/>
        </w:rPr>
        <w:t xml:space="preserve"> suggested considering the regis</w:t>
      </w:r>
      <w:r w:rsidR="004C2E31" w:rsidRPr="004C2E31">
        <w:rPr>
          <w:bCs/>
        </w:rPr>
        <w:t>tration fee variation by location. Glenn sugg</w:t>
      </w:r>
      <w:r>
        <w:rPr>
          <w:bCs/>
        </w:rPr>
        <w:t xml:space="preserve">ested inviting sponsors their </w:t>
      </w:r>
      <w:r w:rsidR="004C2E31" w:rsidRPr="004C2E31">
        <w:rPr>
          <w:bCs/>
        </w:rPr>
        <w:t>technologies if we need to build the overlay network service; otherwise negotiate with the hotel for net</w:t>
      </w:r>
      <w:r>
        <w:rPr>
          <w:bCs/>
        </w:rPr>
        <w:t xml:space="preserve">work service. Geoff suggested having </w:t>
      </w:r>
      <w:r w:rsidR="004C2E31" w:rsidRPr="004C2E31">
        <w:rPr>
          <w:bCs/>
        </w:rPr>
        <w:lastRenderedPageBreak/>
        <w:t xml:space="preserve">a standard format form Non-NA venue (e.g., include BF with the hotel rate, eliminate social). Bob reinforced that our meeting cost is fixed. Whether we do F&amp;B instead of meeting room or get </w:t>
      </w:r>
      <w:r>
        <w:rPr>
          <w:bCs/>
        </w:rPr>
        <w:t xml:space="preserve">separate </w:t>
      </w:r>
      <w:r w:rsidR="004C2E31" w:rsidRPr="004C2E31">
        <w:rPr>
          <w:bCs/>
        </w:rPr>
        <w:t>room fee with F&amp;B. For Non-NA venue</w:t>
      </w:r>
      <w:r>
        <w:rPr>
          <w:bCs/>
        </w:rPr>
        <w:t>,</w:t>
      </w:r>
      <w:r w:rsidR="004C2E31" w:rsidRPr="004C2E31">
        <w:rPr>
          <w:bCs/>
        </w:rPr>
        <w:t xml:space="preserve"> it is dif</w:t>
      </w:r>
      <w:r>
        <w:rPr>
          <w:bCs/>
        </w:rPr>
        <w:t>f</w:t>
      </w:r>
      <w:r w:rsidR="004C2E31" w:rsidRPr="004C2E31">
        <w:rPr>
          <w:bCs/>
        </w:rPr>
        <w:t xml:space="preserve">erent. We do pay for the meeting space. It was suggested that reducing the one side and increasing the other side is not a good idea.  It was suggested </w:t>
      </w:r>
      <w:r>
        <w:rPr>
          <w:bCs/>
        </w:rPr>
        <w:t xml:space="preserve">tracking </w:t>
      </w:r>
      <w:r w:rsidR="004C2E31" w:rsidRPr="004C2E31">
        <w:rPr>
          <w:bCs/>
        </w:rPr>
        <w:t>per person cost/venue</w:t>
      </w:r>
      <w:r>
        <w:rPr>
          <w:bCs/>
        </w:rPr>
        <w:t xml:space="preserve">, </w:t>
      </w:r>
      <w:r w:rsidRPr="004C2E31">
        <w:rPr>
          <w:bCs/>
        </w:rPr>
        <w:t>if possible</w:t>
      </w:r>
      <w:r w:rsidR="004C2E31" w:rsidRPr="004C2E31">
        <w:rPr>
          <w:bCs/>
        </w:rPr>
        <w:t>.  For non-NA venue, explore tier-2 cities.  Paul thinks that the cost information should be made public and suggested add</w:t>
      </w:r>
      <w:r w:rsidR="00AE20EF">
        <w:rPr>
          <w:bCs/>
        </w:rPr>
        <w:t>ing</w:t>
      </w:r>
      <w:r w:rsidR="00BB3AA6">
        <w:rPr>
          <w:bCs/>
        </w:rPr>
        <w:t xml:space="preserve"> </w:t>
      </w:r>
      <w:r w:rsidR="004C2E31" w:rsidRPr="004C2E31">
        <w:rPr>
          <w:bCs/>
        </w:rPr>
        <w:t>thre</w:t>
      </w:r>
      <w:r>
        <w:rPr>
          <w:bCs/>
        </w:rPr>
        <w:t>e rows in Clint's spreadsheet: est</w:t>
      </w:r>
      <w:r w:rsidR="004C2E31" w:rsidRPr="004C2E31">
        <w:rPr>
          <w:bCs/>
        </w:rPr>
        <w:t xml:space="preserve">imate for lodging, estimate for F&amp;B, and transportation.  </w:t>
      </w:r>
    </w:p>
    <w:p w:rsidR="006C4307" w:rsidRDefault="006C4307" w:rsidP="004C2E31">
      <w:pPr>
        <w:pStyle w:val="ListParagraph"/>
        <w:rPr>
          <w:bCs/>
        </w:rPr>
      </w:pPr>
    </w:p>
    <w:p w:rsidR="00BB3AA6" w:rsidRDefault="00BB3AA6" w:rsidP="004C2E31">
      <w:pPr>
        <w:pStyle w:val="ListParagraph"/>
        <w:rPr>
          <w:bCs/>
        </w:rPr>
      </w:pPr>
      <w:r>
        <w:rPr>
          <w:bCs/>
        </w:rPr>
        <w:t>Discussion continued on s</w:t>
      </w:r>
      <w:r w:rsidRPr="00BB3AA6">
        <w:rPr>
          <w:bCs/>
        </w:rPr>
        <w:t>uggestions for cost reduction or revenue increase</w:t>
      </w:r>
      <w:r>
        <w:rPr>
          <w:bCs/>
        </w:rPr>
        <w:t xml:space="preserve"> and following options were put on the table for straw poll: </w:t>
      </w:r>
    </w:p>
    <w:p w:rsidR="00BB3AA6" w:rsidRDefault="00BB3AA6" w:rsidP="004C2E31">
      <w:pPr>
        <w:pStyle w:val="ListParagraph"/>
        <w:rPr>
          <w:bCs/>
        </w:rPr>
      </w:pPr>
    </w:p>
    <w:p w:rsidR="00000000" w:rsidRPr="00BB3AA6" w:rsidRDefault="00BB3AA6" w:rsidP="00BB3AA6">
      <w:pPr>
        <w:pStyle w:val="ListParagraph"/>
        <w:numPr>
          <w:ilvl w:val="0"/>
          <w:numId w:val="4"/>
        </w:numPr>
        <w:tabs>
          <w:tab w:val="clear" w:pos="720"/>
          <w:tab w:val="num" w:pos="1080"/>
        </w:tabs>
        <w:ind w:left="1080"/>
        <w:rPr>
          <w:bCs/>
        </w:rPr>
      </w:pPr>
      <w:r>
        <w:rPr>
          <w:bCs/>
        </w:rPr>
        <w:t xml:space="preserve"> </w:t>
      </w:r>
      <w:r w:rsidR="00A06AAB" w:rsidRPr="00BB3AA6">
        <w:rPr>
          <w:bCs/>
        </w:rPr>
        <w:t>Eliminate F&amp;B costs if beneficial</w:t>
      </w:r>
    </w:p>
    <w:p w:rsidR="00000000" w:rsidRPr="00BB3AA6" w:rsidRDefault="00A06AAB" w:rsidP="00BB3AA6">
      <w:pPr>
        <w:pStyle w:val="ListParagraph"/>
        <w:numPr>
          <w:ilvl w:val="0"/>
          <w:numId w:val="4"/>
        </w:numPr>
        <w:tabs>
          <w:tab w:val="clear" w:pos="720"/>
          <w:tab w:val="num" w:pos="1080"/>
        </w:tabs>
        <w:ind w:left="1080"/>
        <w:rPr>
          <w:bCs/>
        </w:rPr>
      </w:pPr>
      <w:r w:rsidRPr="00BB3AA6">
        <w:rPr>
          <w:bCs/>
        </w:rPr>
        <w:t>Use hotel networking (requirement for hotel selection)</w:t>
      </w:r>
    </w:p>
    <w:p w:rsidR="00000000" w:rsidRPr="00BB3AA6" w:rsidRDefault="00A06AAB" w:rsidP="00BB3AA6">
      <w:pPr>
        <w:pStyle w:val="ListParagraph"/>
        <w:numPr>
          <w:ilvl w:val="0"/>
          <w:numId w:val="4"/>
        </w:numPr>
        <w:tabs>
          <w:tab w:val="clear" w:pos="720"/>
          <w:tab w:val="num" w:pos="1080"/>
        </w:tabs>
        <w:ind w:left="1080"/>
        <w:rPr>
          <w:bCs/>
        </w:rPr>
      </w:pPr>
      <w:r w:rsidRPr="00BB3AA6">
        <w:rPr>
          <w:bCs/>
        </w:rPr>
        <w:t xml:space="preserve">Increase registration fees to achieve target reserve </w:t>
      </w:r>
      <w:r w:rsidRPr="00BB3AA6">
        <w:rPr>
          <w:bCs/>
        </w:rPr>
        <w:t>over a defined period of time</w:t>
      </w:r>
    </w:p>
    <w:p w:rsidR="00000000" w:rsidRPr="00BB3AA6" w:rsidRDefault="00A06AAB" w:rsidP="00BB3AA6">
      <w:pPr>
        <w:pStyle w:val="ListParagraph"/>
        <w:numPr>
          <w:ilvl w:val="0"/>
          <w:numId w:val="4"/>
        </w:numPr>
        <w:tabs>
          <w:tab w:val="clear" w:pos="720"/>
          <w:tab w:val="num" w:pos="1080"/>
        </w:tabs>
        <w:ind w:left="1080"/>
        <w:rPr>
          <w:bCs/>
        </w:rPr>
      </w:pPr>
      <w:r w:rsidRPr="00BB3AA6">
        <w:rPr>
          <w:bCs/>
        </w:rPr>
        <w:t xml:space="preserve">Identify via a survey to identify services expectation </w:t>
      </w:r>
    </w:p>
    <w:p w:rsidR="00000000" w:rsidRPr="00BB3AA6" w:rsidRDefault="00A06AAB" w:rsidP="00BB3AA6">
      <w:pPr>
        <w:pStyle w:val="ListParagraph"/>
        <w:numPr>
          <w:ilvl w:val="0"/>
          <w:numId w:val="4"/>
        </w:numPr>
        <w:tabs>
          <w:tab w:val="clear" w:pos="720"/>
          <w:tab w:val="num" w:pos="1080"/>
        </w:tabs>
        <w:ind w:left="1080"/>
        <w:rPr>
          <w:bCs/>
        </w:rPr>
      </w:pPr>
      <w:r w:rsidRPr="00BB3AA6">
        <w:rPr>
          <w:bCs/>
        </w:rPr>
        <w:t>Vary meeting fee by location</w:t>
      </w:r>
    </w:p>
    <w:p w:rsidR="00000000" w:rsidRPr="00BB3AA6" w:rsidRDefault="00A06AAB" w:rsidP="00BB3AA6">
      <w:pPr>
        <w:pStyle w:val="ListParagraph"/>
        <w:numPr>
          <w:ilvl w:val="0"/>
          <w:numId w:val="4"/>
        </w:numPr>
        <w:tabs>
          <w:tab w:val="clear" w:pos="720"/>
          <w:tab w:val="num" w:pos="1080"/>
        </w:tabs>
        <w:ind w:left="1080"/>
        <w:rPr>
          <w:bCs/>
        </w:rPr>
      </w:pPr>
      <w:r w:rsidRPr="00BB3AA6">
        <w:rPr>
          <w:bCs/>
        </w:rPr>
        <w:t>Seek sponsors to showcase network technologies to use as a needed meeting service</w:t>
      </w:r>
    </w:p>
    <w:p w:rsidR="00BB3AA6" w:rsidRPr="00BB3AA6" w:rsidRDefault="00A06AAB" w:rsidP="00BB3AA6">
      <w:pPr>
        <w:pStyle w:val="ListParagraph"/>
        <w:numPr>
          <w:ilvl w:val="0"/>
          <w:numId w:val="4"/>
        </w:numPr>
        <w:tabs>
          <w:tab w:val="clear" w:pos="720"/>
          <w:tab w:val="num" w:pos="1080"/>
        </w:tabs>
        <w:ind w:left="1080"/>
        <w:rPr>
          <w:bCs/>
        </w:rPr>
      </w:pPr>
      <w:r w:rsidRPr="00BB3AA6">
        <w:rPr>
          <w:bCs/>
        </w:rPr>
        <w:t>Non-North American events should be considered on their own merits &amp; costs, e.g. eliminate socials when possible for cost control, leave breakfasts to hotels</w:t>
      </w:r>
    </w:p>
    <w:p w:rsidR="00000000" w:rsidRPr="00BB3AA6" w:rsidRDefault="00A06AAB" w:rsidP="00BB3AA6">
      <w:pPr>
        <w:pStyle w:val="ListParagraph"/>
        <w:numPr>
          <w:ilvl w:val="0"/>
          <w:numId w:val="5"/>
        </w:numPr>
        <w:tabs>
          <w:tab w:val="clear" w:pos="720"/>
          <w:tab w:val="num" w:pos="1080"/>
        </w:tabs>
        <w:ind w:left="1080"/>
        <w:rPr>
          <w:bCs/>
        </w:rPr>
      </w:pPr>
      <w:r w:rsidRPr="00BB3AA6">
        <w:rPr>
          <w:bCs/>
        </w:rPr>
        <w:t>Track per person costs for proposed venues</w:t>
      </w:r>
    </w:p>
    <w:p w:rsidR="00000000" w:rsidRPr="00BB3AA6" w:rsidRDefault="00A06AAB" w:rsidP="00BB3AA6">
      <w:pPr>
        <w:pStyle w:val="ListParagraph"/>
        <w:numPr>
          <w:ilvl w:val="0"/>
          <w:numId w:val="5"/>
        </w:numPr>
        <w:tabs>
          <w:tab w:val="clear" w:pos="720"/>
          <w:tab w:val="num" w:pos="1080"/>
        </w:tabs>
        <w:ind w:left="1080"/>
        <w:rPr>
          <w:bCs/>
        </w:rPr>
      </w:pPr>
      <w:r w:rsidRPr="00BB3AA6">
        <w:rPr>
          <w:bCs/>
        </w:rPr>
        <w:t>Explore Tier2 cities as meeting options for NA even</w:t>
      </w:r>
      <w:r w:rsidRPr="00BB3AA6">
        <w:rPr>
          <w:bCs/>
        </w:rPr>
        <w:t>ts</w:t>
      </w:r>
    </w:p>
    <w:p w:rsidR="00000000" w:rsidRPr="00BB3AA6" w:rsidRDefault="00A06AAB" w:rsidP="00BB3AA6">
      <w:pPr>
        <w:pStyle w:val="ListParagraph"/>
        <w:numPr>
          <w:ilvl w:val="0"/>
          <w:numId w:val="5"/>
        </w:numPr>
        <w:tabs>
          <w:tab w:val="clear" w:pos="720"/>
          <w:tab w:val="num" w:pos="1080"/>
        </w:tabs>
        <w:ind w:left="1080"/>
        <w:rPr>
          <w:bCs/>
        </w:rPr>
      </w:pPr>
      <w:r w:rsidRPr="00BB3AA6">
        <w:rPr>
          <w:bCs/>
        </w:rPr>
        <w:t>Explore Tier2 cities as meeting options for non NA events</w:t>
      </w:r>
    </w:p>
    <w:p w:rsidR="00000000" w:rsidRPr="00BB3AA6" w:rsidRDefault="00A06AAB" w:rsidP="00BB3AA6">
      <w:pPr>
        <w:pStyle w:val="ListParagraph"/>
        <w:numPr>
          <w:ilvl w:val="0"/>
          <w:numId w:val="5"/>
        </w:numPr>
        <w:tabs>
          <w:tab w:val="clear" w:pos="720"/>
          <w:tab w:val="num" w:pos="1080"/>
        </w:tabs>
        <w:ind w:left="1080"/>
        <w:rPr>
          <w:bCs/>
        </w:rPr>
      </w:pPr>
      <w:r w:rsidRPr="00BB3AA6">
        <w:rPr>
          <w:bCs/>
        </w:rPr>
        <w:t>Explore obtaining sponsorships, including IEEE-SA</w:t>
      </w:r>
    </w:p>
    <w:p w:rsidR="00000000" w:rsidRPr="00BB3AA6" w:rsidRDefault="00A06AAB" w:rsidP="00BB3AA6">
      <w:pPr>
        <w:pStyle w:val="ListParagraph"/>
        <w:numPr>
          <w:ilvl w:val="0"/>
          <w:numId w:val="5"/>
        </w:numPr>
        <w:tabs>
          <w:tab w:val="clear" w:pos="720"/>
          <w:tab w:val="num" w:pos="1080"/>
        </w:tabs>
        <w:ind w:left="1080"/>
        <w:rPr>
          <w:bCs/>
        </w:rPr>
      </w:pPr>
      <w:r w:rsidRPr="00BB3AA6">
        <w:rPr>
          <w:bCs/>
        </w:rPr>
        <w:t>Eliminate “Get IEEE 802” Fee</w:t>
      </w:r>
    </w:p>
    <w:p w:rsidR="00000000" w:rsidRPr="00BB3AA6" w:rsidRDefault="00A06AAB" w:rsidP="00BB3AA6">
      <w:pPr>
        <w:pStyle w:val="ListParagraph"/>
        <w:numPr>
          <w:ilvl w:val="0"/>
          <w:numId w:val="5"/>
        </w:numPr>
        <w:tabs>
          <w:tab w:val="clear" w:pos="720"/>
          <w:tab w:val="num" w:pos="1080"/>
        </w:tabs>
        <w:ind w:left="1080"/>
        <w:rPr>
          <w:bCs/>
        </w:rPr>
      </w:pPr>
      <w:r w:rsidRPr="00BB3AA6">
        <w:rPr>
          <w:bCs/>
        </w:rPr>
        <w:t>Pay for attending socials</w:t>
      </w:r>
    </w:p>
    <w:p w:rsidR="00BB3AA6" w:rsidRDefault="00BB3AA6" w:rsidP="004C2E31">
      <w:pPr>
        <w:pStyle w:val="ListParagraph"/>
        <w:rPr>
          <w:bCs/>
        </w:rPr>
      </w:pPr>
    </w:p>
    <w:p w:rsidR="00BB3AA6" w:rsidRPr="00BB3AA6" w:rsidRDefault="00BB3AA6" w:rsidP="00BB3AA6">
      <w:pPr>
        <w:rPr>
          <w:bCs/>
        </w:rPr>
      </w:pPr>
      <w:r>
        <w:rPr>
          <w:bCs/>
        </w:rPr>
        <w:t xml:space="preserve">            Straw Poll result:  A- 8; B- 8; C- </w:t>
      </w:r>
      <w:r w:rsidR="00A06AAB" w:rsidRPr="00BB3AA6">
        <w:rPr>
          <w:bCs/>
        </w:rPr>
        <w:t>16</w:t>
      </w:r>
      <w:r>
        <w:rPr>
          <w:bCs/>
        </w:rPr>
        <w:t xml:space="preserve">; D-9; E- 8; F-3 ; G- 15; H- </w:t>
      </w:r>
      <w:r w:rsidR="00A06AAB" w:rsidRPr="00BB3AA6">
        <w:rPr>
          <w:bCs/>
        </w:rPr>
        <w:t>14</w:t>
      </w:r>
      <w:r>
        <w:rPr>
          <w:bCs/>
        </w:rPr>
        <w:t>; I-</w:t>
      </w:r>
      <w:r w:rsidR="00A06AAB" w:rsidRPr="00BB3AA6">
        <w:rPr>
          <w:bCs/>
        </w:rPr>
        <w:t>14</w:t>
      </w:r>
      <w:r>
        <w:rPr>
          <w:bCs/>
        </w:rPr>
        <w:t xml:space="preserve">; J- </w:t>
      </w:r>
      <w:r w:rsidR="00A06AAB" w:rsidRPr="00BB3AA6">
        <w:rPr>
          <w:bCs/>
        </w:rPr>
        <w:t>14</w:t>
      </w:r>
      <w:r>
        <w:rPr>
          <w:bCs/>
        </w:rPr>
        <w:t xml:space="preserve">; K- </w:t>
      </w:r>
      <w:r w:rsidR="00A06AAB" w:rsidRPr="00BB3AA6">
        <w:rPr>
          <w:bCs/>
        </w:rPr>
        <w:t>10</w:t>
      </w:r>
      <w:r>
        <w:rPr>
          <w:bCs/>
        </w:rPr>
        <w:t>; L-</w:t>
      </w:r>
      <w:r w:rsidR="00A06AAB" w:rsidRPr="00BB3AA6">
        <w:rPr>
          <w:bCs/>
        </w:rPr>
        <w:t>8</w:t>
      </w:r>
      <w:r>
        <w:rPr>
          <w:bCs/>
        </w:rPr>
        <w:t>; M- 4</w:t>
      </w:r>
    </w:p>
    <w:p w:rsidR="004C2E31" w:rsidRDefault="004C2E31" w:rsidP="00B26346">
      <w:pPr>
        <w:pStyle w:val="ListParagraph"/>
        <w:ind w:left="360"/>
        <w:jc w:val="both"/>
        <w:rPr>
          <w:bCs/>
        </w:rPr>
      </w:pPr>
      <w:r w:rsidRPr="004C2E31">
        <w:rPr>
          <w:bCs/>
        </w:rPr>
        <w:t xml:space="preserve">Adrian suggested strawman </w:t>
      </w:r>
      <w:r w:rsidR="003007D8">
        <w:rPr>
          <w:b/>
          <w:bCs/>
        </w:rPr>
        <w:t>action item</w:t>
      </w:r>
      <w:r w:rsidRPr="00BB3AA6">
        <w:rPr>
          <w:b/>
          <w:bCs/>
        </w:rPr>
        <w:t>:</w:t>
      </w:r>
      <w:r w:rsidRPr="004C2E31">
        <w:rPr>
          <w:bCs/>
        </w:rPr>
        <w:t xml:space="preserve"> We ask Jon and Clint to bring a proposal in next meeting in EC (Feb tel</w:t>
      </w:r>
      <w:r w:rsidR="00BB3AA6">
        <w:rPr>
          <w:bCs/>
        </w:rPr>
        <w:t>e</w:t>
      </w:r>
      <w:r w:rsidRPr="004C2E31">
        <w:rPr>
          <w:bCs/>
        </w:rPr>
        <w:t xml:space="preserve">con) on item c. James proposes to have </w:t>
      </w:r>
      <w:r w:rsidRPr="008F22E1">
        <w:rPr>
          <w:b/>
          <w:bCs/>
        </w:rPr>
        <w:t>an evaluation</w:t>
      </w:r>
      <w:r w:rsidRPr="004C2E31">
        <w:rPr>
          <w:bCs/>
        </w:rPr>
        <w:t xml:space="preserve"> from a network professional if hotel can support our networking requirement</w:t>
      </w:r>
      <w:r w:rsidR="00BB3AA6">
        <w:rPr>
          <w:bCs/>
        </w:rPr>
        <w:t>s</w:t>
      </w:r>
      <w:r w:rsidRPr="004C2E31">
        <w:rPr>
          <w:bCs/>
        </w:rPr>
        <w:t>.</w:t>
      </w:r>
      <w:r w:rsidR="00BB3AA6">
        <w:rPr>
          <w:bCs/>
        </w:rPr>
        <w:t xml:space="preserve"> </w:t>
      </w:r>
      <w:r w:rsidR="008F22E1" w:rsidRPr="008F22E1">
        <w:rPr>
          <w:b/>
          <w:bCs/>
        </w:rPr>
        <w:t>Action item</w:t>
      </w:r>
      <w:r w:rsidR="008F22E1">
        <w:rPr>
          <w:bCs/>
        </w:rPr>
        <w:t xml:space="preserve">: </w:t>
      </w:r>
      <w:r w:rsidRPr="004C2E31">
        <w:rPr>
          <w:bCs/>
        </w:rPr>
        <w:t>James will work on a proposal and present in March</w:t>
      </w:r>
      <w:r w:rsidR="00BB3AA6">
        <w:rPr>
          <w:bCs/>
        </w:rPr>
        <w:t>, 2015</w:t>
      </w:r>
      <w:r w:rsidRPr="004C2E31">
        <w:rPr>
          <w:bCs/>
        </w:rPr>
        <w:t xml:space="preserve"> Plenary.  Jon R presented 2012 EC survey. David suggested an </w:t>
      </w:r>
      <w:r w:rsidRPr="00BB3AA6">
        <w:rPr>
          <w:b/>
          <w:bCs/>
        </w:rPr>
        <w:t>action item:</w:t>
      </w:r>
      <w:r w:rsidR="00BB3AA6">
        <w:rPr>
          <w:bCs/>
        </w:rPr>
        <w:t xml:space="preserve"> Add additional criteria </w:t>
      </w:r>
      <w:r w:rsidRPr="004C2E31">
        <w:rPr>
          <w:bCs/>
        </w:rPr>
        <w:t xml:space="preserve">to the study. David will work with Clint and Jon R .    David also suggested that we should eliminate the early registration fee for Non-NA venue. David will bring </w:t>
      </w:r>
      <w:r w:rsidRPr="008F22E1">
        <w:rPr>
          <w:b/>
          <w:bCs/>
        </w:rPr>
        <w:t>a motion to EC</w:t>
      </w:r>
      <w:r w:rsidRPr="004C2E31">
        <w:rPr>
          <w:bCs/>
        </w:rPr>
        <w:t xml:space="preserve"> </w:t>
      </w:r>
      <w:r w:rsidR="00BB3AA6">
        <w:rPr>
          <w:bCs/>
        </w:rPr>
        <w:t xml:space="preserve">February </w:t>
      </w:r>
      <w:r w:rsidRPr="004C2E31">
        <w:rPr>
          <w:bCs/>
        </w:rPr>
        <w:t xml:space="preserve">telecon.  Steve suggested an </w:t>
      </w:r>
      <w:r w:rsidRPr="00BB3AA6">
        <w:rPr>
          <w:b/>
          <w:bCs/>
        </w:rPr>
        <w:t>action item</w:t>
      </w:r>
      <w:r w:rsidRPr="004C2E31">
        <w:rPr>
          <w:bCs/>
        </w:rPr>
        <w:t>: For all future venues</w:t>
      </w:r>
      <w:r w:rsidR="00BB3AA6">
        <w:rPr>
          <w:bCs/>
        </w:rPr>
        <w:t>,</w:t>
      </w:r>
      <w:r w:rsidRPr="004C2E31">
        <w:rPr>
          <w:bCs/>
        </w:rPr>
        <w:t xml:space="preserve">  EC </w:t>
      </w:r>
      <w:r w:rsidR="00BB3AA6">
        <w:rPr>
          <w:bCs/>
        </w:rPr>
        <w:t>EX</w:t>
      </w:r>
      <w:r w:rsidRPr="004C2E31">
        <w:rPr>
          <w:bCs/>
        </w:rPr>
        <w:t xml:space="preserve">Sec should add  per person expected cost in </w:t>
      </w:r>
      <w:r w:rsidR="00BB3AA6">
        <w:rPr>
          <w:bCs/>
        </w:rPr>
        <w:t xml:space="preserve">the </w:t>
      </w:r>
      <w:r w:rsidRPr="004C2E31">
        <w:rPr>
          <w:bCs/>
        </w:rPr>
        <w:t xml:space="preserve">proposal. </w:t>
      </w:r>
      <w:r w:rsidRPr="00BB3AA6">
        <w:rPr>
          <w:b/>
          <w:bCs/>
        </w:rPr>
        <w:t>Action item for Jon</w:t>
      </w:r>
      <w:r w:rsidRPr="004C2E31">
        <w:rPr>
          <w:bCs/>
        </w:rPr>
        <w:t>: To re-run the survey; Jon will do this.</w:t>
      </w:r>
    </w:p>
    <w:p w:rsidR="00BB3AA6" w:rsidRPr="002F6DEE" w:rsidRDefault="00BB3AA6" w:rsidP="00B26346">
      <w:pPr>
        <w:pStyle w:val="ListParagraph"/>
        <w:ind w:left="360"/>
        <w:jc w:val="both"/>
        <w:rPr>
          <w:bCs/>
        </w:rPr>
      </w:pPr>
    </w:p>
    <w:p w:rsidR="002F6DEE" w:rsidRPr="002F6DEE" w:rsidRDefault="002F6DEE" w:rsidP="002F6DEE">
      <w:pPr>
        <w:pStyle w:val="ListParagraph"/>
        <w:numPr>
          <w:ilvl w:val="0"/>
          <w:numId w:val="1"/>
        </w:numPr>
        <w:rPr>
          <w:bCs/>
          <w:lang w:val="fr-FR"/>
        </w:rPr>
      </w:pPr>
      <w:r w:rsidRPr="002F6DEE">
        <w:rPr>
          <w:bCs/>
          <w:lang w:val="fr-FR"/>
        </w:rPr>
        <w:t>International Venue Expectations (Wi-Fi, Cancellation Policy</w:t>
      </w:r>
      <w:r w:rsidR="004E4BA5">
        <w:rPr>
          <w:bCs/>
          <w:lang w:val="fr-FR"/>
        </w:rPr>
        <w:t>,</w:t>
      </w:r>
      <w:r w:rsidRPr="002F6DEE">
        <w:rPr>
          <w:bCs/>
          <w:lang w:val="fr-FR"/>
        </w:rPr>
        <w:t xml:space="preserve"> etc). </w:t>
      </w:r>
    </w:p>
    <w:p w:rsidR="002F6DEE" w:rsidRPr="00AE20EF" w:rsidRDefault="00AE20EF" w:rsidP="00EA180E">
      <w:pPr>
        <w:ind w:left="360"/>
        <w:jc w:val="both"/>
        <w:rPr>
          <w:bCs/>
        </w:rPr>
      </w:pPr>
      <w:r>
        <w:rPr>
          <w:bCs/>
        </w:rPr>
        <w:t xml:space="preserve">It was mentioned that </w:t>
      </w:r>
      <w:r w:rsidRPr="00AE20EF">
        <w:rPr>
          <w:bCs/>
        </w:rPr>
        <w:t xml:space="preserve">People should not </w:t>
      </w:r>
      <w:r>
        <w:rPr>
          <w:bCs/>
        </w:rPr>
        <w:t xml:space="preserve">get </w:t>
      </w:r>
      <w:r w:rsidRPr="00AE20EF">
        <w:rPr>
          <w:bCs/>
        </w:rPr>
        <w:t>surprised</w:t>
      </w:r>
      <w:r>
        <w:rPr>
          <w:bCs/>
        </w:rPr>
        <w:t xml:space="preserve"> with the charges</w:t>
      </w:r>
      <w:r w:rsidRPr="00AE20EF">
        <w:rPr>
          <w:bCs/>
        </w:rPr>
        <w:t xml:space="preserve">. Better communication with all </w:t>
      </w:r>
      <w:r>
        <w:rPr>
          <w:bCs/>
        </w:rPr>
        <w:t xml:space="preserve">information - </w:t>
      </w:r>
      <w:r w:rsidRPr="00AE20EF">
        <w:rPr>
          <w:bCs/>
        </w:rPr>
        <w:t>conditions/no cond</w:t>
      </w:r>
      <w:r>
        <w:rPr>
          <w:bCs/>
        </w:rPr>
        <w:t xml:space="preserve">itions. It was suggested adding an item in the survey what folks </w:t>
      </w:r>
      <w:r>
        <w:rPr>
          <w:bCs/>
        </w:rPr>
        <w:lastRenderedPageBreak/>
        <w:t>think</w:t>
      </w:r>
      <w:r w:rsidRPr="00AE20EF">
        <w:rPr>
          <w:bCs/>
        </w:rPr>
        <w:t xml:space="preserve"> about it. It was </w:t>
      </w:r>
      <w:r>
        <w:rPr>
          <w:bCs/>
        </w:rPr>
        <w:t xml:space="preserve">also </w:t>
      </w:r>
      <w:r w:rsidRPr="00AE20EF">
        <w:rPr>
          <w:bCs/>
        </w:rPr>
        <w:t xml:space="preserve">mentioned that future hotel RFP does include an item with the </w:t>
      </w:r>
      <w:r w:rsidR="00EA180E">
        <w:rPr>
          <w:bCs/>
        </w:rPr>
        <w:t xml:space="preserve">hotel </w:t>
      </w:r>
      <w:r w:rsidRPr="00AE20EF">
        <w:rPr>
          <w:bCs/>
        </w:rPr>
        <w:t>room  Interne</w:t>
      </w:r>
      <w:r>
        <w:rPr>
          <w:bCs/>
        </w:rPr>
        <w:t>t connectivity (clarification was made that this is for Wire</w:t>
      </w:r>
      <w:r w:rsidRPr="00AE20EF">
        <w:rPr>
          <w:bCs/>
        </w:rPr>
        <w:t xml:space="preserve">less Interim not plenary).  </w:t>
      </w:r>
    </w:p>
    <w:p w:rsidR="002F6DEE" w:rsidRPr="002F6DEE" w:rsidRDefault="002F6DEE" w:rsidP="002F6DEE">
      <w:pPr>
        <w:rPr>
          <w:bCs/>
        </w:rPr>
      </w:pPr>
      <w:r w:rsidRPr="00AE20EF">
        <w:rPr>
          <w:bCs/>
        </w:rPr>
        <w:t xml:space="preserve">               </w:t>
      </w:r>
      <w:r w:rsidRPr="002F6DEE">
        <w:rPr>
          <w:bCs/>
        </w:rPr>
        <w:t>Morning Break</w:t>
      </w:r>
    </w:p>
    <w:p w:rsidR="002F6DEE" w:rsidRPr="002F6DEE" w:rsidRDefault="002F6DEE" w:rsidP="002F6DEE">
      <w:pPr>
        <w:rPr>
          <w:bCs/>
        </w:rPr>
      </w:pPr>
    </w:p>
    <w:p w:rsidR="002F6DEE" w:rsidRDefault="002F6DEE" w:rsidP="00AE20EF">
      <w:pPr>
        <w:pStyle w:val="ListParagraph"/>
        <w:numPr>
          <w:ilvl w:val="0"/>
          <w:numId w:val="1"/>
        </w:numPr>
        <w:rPr>
          <w:bCs/>
        </w:rPr>
      </w:pPr>
      <w:r w:rsidRPr="00AE20EF">
        <w:rPr>
          <w:bCs/>
        </w:rPr>
        <w:t>ITU Standing Committee</w:t>
      </w:r>
    </w:p>
    <w:p w:rsidR="00EA180E" w:rsidRDefault="00EA180E" w:rsidP="00EA180E">
      <w:pPr>
        <w:pStyle w:val="ListParagraph"/>
        <w:jc w:val="both"/>
        <w:rPr>
          <w:bCs/>
        </w:rPr>
      </w:pPr>
      <w:r w:rsidRPr="00EA180E">
        <w:rPr>
          <w:bCs/>
        </w:rPr>
        <w:t xml:space="preserve">Glenn presented DCN: EC-082.  </w:t>
      </w:r>
      <w:r>
        <w:rPr>
          <w:bCs/>
        </w:rPr>
        <w:t xml:space="preserve">Question was asked </w:t>
      </w:r>
      <w:r w:rsidRPr="00EA180E">
        <w:rPr>
          <w:bCs/>
        </w:rPr>
        <w:t xml:space="preserve">about multi-stakeholder portion? Glenn covered those points. </w:t>
      </w:r>
      <w:r>
        <w:rPr>
          <w:bCs/>
        </w:rPr>
        <w:t xml:space="preserve">It was mentioned that </w:t>
      </w:r>
      <w:r w:rsidRPr="00EA180E">
        <w:rPr>
          <w:bCs/>
        </w:rPr>
        <w:t xml:space="preserve">IEEE members can get the access to the </w:t>
      </w:r>
      <w:r>
        <w:rPr>
          <w:bCs/>
        </w:rPr>
        <w:t xml:space="preserve">ITU </w:t>
      </w:r>
      <w:r w:rsidRPr="00EA180E">
        <w:rPr>
          <w:bCs/>
        </w:rPr>
        <w:t>docs. Process is mentioned in this p</w:t>
      </w:r>
      <w:r>
        <w:rPr>
          <w:bCs/>
        </w:rPr>
        <w:t>resentation. A Stawpoll was conduc</w:t>
      </w:r>
      <w:r w:rsidRPr="00EA180E">
        <w:rPr>
          <w:bCs/>
        </w:rPr>
        <w:t xml:space="preserve">ted on three questions:  </w:t>
      </w:r>
    </w:p>
    <w:p w:rsidR="00EA180E" w:rsidRDefault="00EA180E" w:rsidP="00EA180E">
      <w:pPr>
        <w:pStyle w:val="ListParagraph"/>
        <w:jc w:val="both"/>
        <w:rPr>
          <w:bCs/>
        </w:rPr>
      </w:pPr>
      <w:r w:rsidRPr="00EA180E">
        <w:rPr>
          <w:bCs/>
        </w:rPr>
        <w:t xml:space="preserve">Is current feedback to IEEE 802 sufficient: </w:t>
      </w:r>
    </w:p>
    <w:p w:rsidR="00EA180E" w:rsidRDefault="00EA180E" w:rsidP="00EA180E">
      <w:pPr>
        <w:pStyle w:val="ListParagraph"/>
        <w:jc w:val="both"/>
        <w:rPr>
          <w:bCs/>
        </w:rPr>
      </w:pPr>
      <w:r w:rsidRPr="00EA180E">
        <w:rPr>
          <w:bCs/>
        </w:rPr>
        <w:t xml:space="preserve">No: 1 </w:t>
      </w:r>
    </w:p>
    <w:p w:rsidR="00EA180E" w:rsidRDefault="00EA180E" w:rsidP="00EA180E">
      <w:pPr>
        <w:pStyle w:val="ListParagraph"/>
        <w:jc w:val="both"/>
        <w:rPr>
          <w:bCs/>
        </w:rPr>
      </w:pPr>
      <w:r w:rsidRPr="00EA180E">
        <w:rPr>
          <w:bCs/>
        </w:rPr>
        <w:t>Don't know: 10</w:t>
      </w:r>
    </w:p>
    <w:p w:rsidR="00EA180E" w:rsidRDefault="00EA180E" w:rsidP="00EA180E">
      <w:pPr>
        <w:pStyle w:val="ListParagraph"/>
        <w:jc w:val="both"/>
        <w:rPr>
          <w:bCs/>
        </w:rPr>
      </w:pPr>
      <w:r w:rsidRPr="00EA180E">
        <w:rPr>
          <w:bCs/>
        </w:rPr>
        <w:t xml:space="preserve">Don't care: 0  </w:t>
      </w:r>
    </w:p>
    <w:p w:rsidR="00EA180E" w:rsidRDefault="00EA180E" w:rsidP="00EA180E">
      <w:pPr>
        <w:pStyle w:val="ListParagraph"/>
        <w:jc w:val="both"/>
        <w:rPr>
          <w:bCs/>
        </w:rPr>
      </w:pPr>
      <w:r w:rsidRPr="00EA180E">
        <w:rPr>
          <w:bCs/>
        </w:rPr>
        <w:t xml:space="preserve">Yes:   5; </w:t>
      </w:r>
    </w:p>
    <w:p w:rsidR="00EA180E" w:rsidRDefault="00EA180E" w:rsidP="00EA180E">
      <w:pPr>
        <w:pStyle w:val="ListParagraph"/>
        <w:jc w:val="both"/>
        <w:rPr>
          <w:bCs/>
        </w:rPr>
      </w:pPr>
      <w:r w:rsidRPr="00EA180E">
        <w:rPr>
          <w:b/>
          <w:bCs/>
        </w:rPr>
        <w:t xml:space="preserve">Action item: </w:t>
      </w:r>
      <w:r w:rsidRPr="00EA180E">
        <w:rPr>
          <w:bCs/>
        </w:rPr>
        <w:t>Suggestion was to cover this topic in telecon meeting</w:t>
      </w:r>
      <w:r>
        <w:rPr>
          <w:bCs/>
        </w:rPr>
        <w:t>s</w:t>
      </w:r>
      <w:r w:rsidRPr="00EA180E">
        <w:rPr>
          <w:bCs/>
        </w:rPr>
        <w:t xml:space="preserve">. </w:t>
      </w:r>
    </w:p>
    <w:p w:rsidR="00EA180E" w:rsidRDefault="00EA180E" w:rsidP="00EA180E">
      <w:pPr>
        <w:pStyle w:val="ListParagraph"/>
        <w:jc w:val="both"/>
        <w:rPr>
          <w:bCs/>
        </w:rPr>
      </w:pPr>
      <w:r>
        <w:rPr>
          <w:bCs/>
        </w:rPr>
        <w:t xml:space="preserve">It was emphasized </w:t>
      </w:r>
      <w:r w:rsidRPr="00EA180E">
        <w:rPr>
          <w:bCs/>
        </w:rPr>
        <w:t xml:space="preserve"> that</w:t>
      </w:r>
      <w:r>
        <w:rPr>
          <w:b/>
          <w:bCs/>
        </w:rPr>
        <w:t xml:space="preserve"> </w:t>
      </w:r>
      <w:r w:rsidR="004E4BA5" w:rsidRPr="00EA180E">
        <w:rPr>
          <w:bCs/>
        </w:rPr>
        <w:t>we</w:t>
      </w:r>
      <w:r w:rsidRPr="00EA180E">
        <w:rPr>
          <w:bCs/>
        </w:rPr>
        <w:t xml:space="preserve"> do not have any say to ITU. We can certainly influence it. Need to work with the countries. David suggested that we need to keep policy and technical </w:t>
      </w:r>
      <w:r>
        <w:rPr>
          <w:bCs/>
        </w:rPr>
        <w:t>things s</w:t>
      </w:r>
      <w:r w:rsidRPr="00EA180E">
        <w:rPr>
          <w:bCs/>
        </w:rPr>
        <w:t xml:space="preserve">eparate.  </w:t>
      </w:r>
    </w:p>
    <w:p w:rsidR="00EA180E" w:rsidRDefault="00EA180E" w:rsidP="00EA180E">
      <w:pPr>
        <w:pStyle w:val="ListParagraph"/>
        <w:jc w:val="both"/>
        <w:rPr>
          <w:bCs/>
        </w:rPr>
      </w:pPr>
      <w:r w:rsidRPr="00EA180E">
        <w:rPr>
          <w:b/>
          <w:bCs/>
        </w:rPr>
        <w:t>Action items:</w:t>
      </w:r>
      <w:r>
        <w:rPr>
          <w:bCs/>
        </w:rPr>
        <w:t xml:space="preserve"> </w:t>
      </w:r>
      <w:r w:rsidRPr="00EA180E">
        <w:rPr>
          <w:bCs/>
        </w:rPr>
        <w:t xml:space="preserve">Glenn </w:t>
      </w:r>
      <w:r w:rsidR="00C27024">
        <w:rPr>
          <w:bCs/>
        </w:rPr>
        <w:t>and Mike</w:t>
      </w:r>
      <w:r w:rsidR="00C27024" w:rsidRPr="00EA180E">
        <w:rPr>
          <w:bCs/>
        </w:rPr>
        <w:t xml:space="preserve"> </w:t>
      </w:r>
      <w:r w:rsidRPr="00EA180E">
        <w:rPr>
          <w:bCs/>
        </w:rPr>
        <w:t>will work together and make us aware of the developments.</w:t>
      </w:r>
    </w:p>
    <w:p w:rsidR="0039232E" w:rsidRPr="002F6DEE" w:rsidRDefault="0039232E" w:rsidP="0039232E">
      <w:pPr>
        <w:ind w:firstLine="720"/>
        <w:rPr>
          <w:bCs/>
        </w:rPr>
      </w:pPr>
      <w:r w:rsidRPr="002F6DEE">
        <w:rPr>
          <w:bCs/>
        </w:rPr>
        <w:t xml:space="preserve">Working Lunch and continue with WG Rules update </w:t>
      </w:r>
    </w:p>
    <w:p w:rsidR="002F6DEE" w:rsidRPr="00F336B5" w:rsidRDefault="002F6DEE" w:rsidP="00F336B5">
      <w:pPr>
        <w:rPr>
          <w:bCs/>
        </w:rPr>
      </w:pPr>
    </w:p>
    <w:p w:rsidR="002F6DEE" w:rsidRDefault="002F6DEE" w:rsidP="00AE20EF">
      <w:pPr>
        <w:pStyle w:val="ListParagraph"/>
        <w:numPr>
          <w:ilvl w:val="0"/>
          <w:numId w:val="1"/>
        </w:numPr>
        <w:rPr>
          <w:bCs/>
        </w:rPr>
      </w:pPr>
      <w:r w:rsidRPr="00AE20EF">
        <w:rPr>
          <w:bCs/>
        </w:rPr>
        <w:t>WG Rules Update</w:t>
      </w:r>
    </w:p>
    <w:p w:rsidR="0013673B" w:rsidRDefault="00F336B5" w:rsidP="00112F99">
      <w:pPr>
        <w:pStyle w:val="ListParagraph"/>
        <w:jc w:val="both"/>
        <w:rPr>
          <w:bCs/>
        </w:rPr>
      </w:pPr>
      <w:r w:rsidRPr="00F336B5">
        <w:rPr>
          <w:bCs/>
        </w:rPr>
        <w:t>James presented DCN EC-0087. David thinks that the text (Fiduciary duty) in slide #13 may be an issue when we represent in EC as WG represen</w:t>
      </w:r>
      <w:r w:rsidR="0013673B">
        <w:rPr>
          <w:bCs/>
        </w:rPr>
        <w:t xml:space="preserve">tative but may not be an issue </w:t>
      </w:r>
      <w:r w:rsidRPr="00F336B5">
        <w:rPr>
          <w:bCs/>
        </w:rPr>
        <w:t xml:space="preserve">in the WG. Some felt that this does not applicable to us. </w:t>
      </w:r>
      <w:r w:rsidR="0013673B">
        <w:rPr>
          <w:bCs/>
        </w:rPr>
        <w:t xml:space="preserve"> Several questions were raised such as: </w:t>
      </w:r>
    </w:p>
    <w:p w:rsidR="0013673B" w:rsidRDefault="00F336B5" w:rsidP="00112F99">
      <w:pPr>
        <w:pStyle w:val="ListParagraph"/>
        <w:jc w:val="both"/>
        <w:rPr>
          <w:bCs/>
        </w:rPr>
      </w:pPr>
      <w:r w:rsidRPr="00F336B5">
        <w:rPr>
          <w:bCs/>
        </w:rPr>
        <w:t>What is the definition of Fiduciary responsibil</w:t>
      </w:r>
      <w:r w:rsidR="0013673B">
        <w:rPr>
          <w:bCs/>
        </w:rPr>
        <w:t xml:space="preserve">ity? </w:t>
      </w:r>
    </w:p>
    <w:p w:rsidR="0013673B" w:rsidRDefault="00F336B5" w:rsidP="00112F99">
      <w:pPr>
        <w:pStyle w:val="ListParagraph"/>
        <w:jc w:val="both"/>
        <w:rPr>
          <w:bCs/>
        </w:rPr>
      </w:pPr>
      <w:r w:rsidRPr="00F336B5">
        <w:rPr>
          <w:bCs/>
        </w:rPr>
        <w:t xml:space="preserve">What is the </w:t>
      </w:r>
      <w:r w:rsidR="0013673B">
        <w:rPr>
          <w:bCs/>
        </w:rPr>
        <w:t>definition of 'Interest Groups'?</w:t>
      </w:r>
      <w:r w:rsidRPr="00F336B5">
        <w:rPr>
          <w:bCs/>
        </w:rPr>
        <w:t xml:space="preserve">  </w:t>
      </w:r>
    </w:p>
    <w:p w:rsidR="0013673B" w:rsidRDefault="00F336B5" w:rsidP="00112F99">
      <w:pPr>
        <w:pStyle w:val="ListParagraph"/>
        <w:jc w:val="both"/>
        <w:rPr>
          <w:bCs/>
        </w:rPr>
      </w:pPr>
      <w:r w:rsidRPr="00F336B5">
        <w:rPr>
          <w:bCs/>
        </w:rPr>
        <w:t xml:space="preserve">Is our WG is an interest group? </w:t>
      </w:r>
    </w:p>
    <w:p w:rsidR="0013673B" w:rsidRDefault="00F336B5" w:rsidP="00112F99">
      <w:pPr>
        <w:pStyle w:val="ListParagraph"/>
        <w:jc w:val="both"/>
        <w:rPr>
          <w:bCs/>
        </w:rPr>
      </w:pPr>
      <w:r w:rsidRPr="00F336B5">
        <w:rPr>
          <w:bCs/>
        </w:rPr>
        <w:t>What is the" best interest of IEEE"</w:t>
      </w:r>
      <w:r w:rsidR="0013673B">
        <w:rPr>
          <w:bCs/>
        </w:rPr>
        <w:t xml:space="preserve">? </w:t>
      </w:r>
    </w:p>
    <w:p w:rsidR="0013673B" w:rsidRDefault="0013673B" w:rsidP="00112F99">
      <w:pPr>
        <w:pStyle w:val="ListParagraph"/>
        <w:jc w:val="both"/>
        <w:rPr>
          <w:bCs/>
        </w:rPr>
      </w:pPr>
      <w:r>
        <w:rPr>
          <w:bCs/>
        </w:rPr>
        <w:t xml:space="preserve">Lengthy discussions took place regarding rules. </w:t>
      </w:r>
    </w:p>
    <w:p w:rsidR="0013673B" w:rsidRDefault="0013673B" w:rsidP="00F336B5">
      <w:pPr>
        <w:pStyle w:val="ListParagraph"/>
        <w:rPr>
          <w:bCs/>
        </w:rPr>
      </w:pPr>
      <w:r w:rsidRPr="0013673B">
        <w:rPr>
          <w:b/>
          <w:bCs/>
        </w:rPr>
        <w:t>Action Items:</w:t>
      </w:r>
      <w:r>
        <w:rPr>
          <w:bCs/>
        </w:rPr>
        <w:t xml:space="preserve"> </w:t>
      </w:r>
    </w:p>
    <w:p w:rsidR="0013673B" w:rsidRDefault="00326551" w:rsidP="00112F99">
      <w:pPr>
        <w:pStyle w:val="ListParagraph"/>
        <w:jc w:val="both"/>
        <w:rPr>
          <w:bCs/>
        </w:rPr>
      </w:pPr>
      <w:r>
        <w:rPr>
          <w:bCs/>
        </w:rPr>
        <w:t>David volunteered</w:t>
      </w:r>
      <w:r w:rsidR="00F336B5" w:rsidRPr="00F336B5">
        <w:rPr>
          <w:bCs/>
        </w:rPr>
        <w:t xml:space="preserve"> to send the presentation link on 'fiduciary responsibil</w:t>
      </w:r>
      <w:r w:rsidR="00F336B5">
        <w:rPr>
          <w:bCs/>
        </w:rPr>
        <w:t>i</w:t>
      </w:r>
      <w:r w:rsidR="00F336B5" w:rsidRPr="00F336B5">
        <w:rPr>
          <w:bCs/>
        </w:rPr>
        <w:t xml:space="preserve">ties'. </w:t>
      </w:r>
    </w:p>
    <w:p w:rsidR="00F336B5" w:rsidRDefault="00F336B5" w:rsidP="00112F99">
      <w:pPr>
        <w:pStyle w:val="ListParagraph"/>
        <w:jc w:val="both"/>
        <w:rPr>
          <w:bCs/>
        </w:rPr>
      </w:pPr>
      <w:r w:rsidRPr="00F336B5">
        <w:rPr>
          <w:bCs/>
        </w:rPr>
        <w:t>Jon R will help James to write some texts on what it should be from our perspective.</w:t>
      </w:r>
    </w:p>
    <w:p w:rsidR="00F336B5" w:rsidRDefault="00F336B5" w:rsidP="00112F99">
      <w:pPr>
        <w:pStyle w:val="ListParagraph"/>
        <w:jc w:val="both"/>
        <w:rPr>
          <w:bCs/>
        </w:rPr>
      </w:pPr>
      <w:r>
        <w:rPr>
          <w:bCs/>
        </w:rPr>
        <w:t>James will ref</w:t>
      </w:r>
      <w:r w:rsidRPr="00F336B5">
        <w:rPr>
          <w:bCs/>
        </w:rPr>
        <w:t>l</w:t>
      </w:r>
      <w:r>
        <w:rPr>
          <w:bCs/>
        </w:rPr>
        <w:t>e</w:t>
      </w:r>
      <w:r w:rsidRPr="00F336B5">
        <w:rPr>
          <w:bCs/>
        </w:rPr>
        <w:t>ct the discussion points/suggestions an</w:t>
      </w:r>
      <w:r>
        <w:rPr>
          <w:bCs/>
        </w:rPr>
        <w:t>d circulate via email for ballo</w:t>
      </w:r>
      <w:r w:rsidR="00326551">
        <w:rPr>
          <w:bCs/>
        </w:rPr>
        <w:t xml:space="preserve">ting before March, 2015 plenary. </w:t>
      </w:r>
    </w:p>
    <w:p w:rsidR="00F336B5" w:rsidRDefault="00F336B5" w:rsidP="00112F99">
      <w:pPr>
        <w:pStyle w:val="ListParagraph"/>
        <w:jc w:val="both"/>
        <w:rPr>
          <w:bCs/>
        </w:rPr>
      </w:pPr>
    </w:p>
    <w:p w:rsidR="00F336B5" w:rsidRDefault="00F336B5" w:rsidP="00F336B5">
      <w:pPr>
        <w:pStyle w:val="ListParagraph"/>
        <w:numPr>
          <w:ilvl w:val="0"/>
          <w:numId w:val="1"/>
        </w:numPr>
        <w:rPr>
          <w:bCs/>
        </w:rPr>
      </w:pPr>
      <w:r w:rsidRPr="00AE20EF">
        <w:rPr>
          <w:bCs/>
        </w:rPr>
        <w:t>IEEE Internet Governance</w:t>
      </w:r>
    </w:p>
    <w:p w:rsidR="00112F99" w:rsidRDefault="00112F99" w:rsidP="00112F99">
      <w:pPr>
        <w:pStyle w:val="ListParagraph"/>
        <w:jc w:val="both"/>
        <w:rPr>
          <w:bCs/>
        </w:rPr>
      </w:pPr>
      <w:r w:rsidRPr="00112F99">
        <w:rPr>
          <w:bCs/>
        </w:rPr>
        <w:t xml:space="preserve">Karen walked through her presentation. </w:t>
      </w:r>
      <w:r>
        <w:rPr>
          <w:bCs/>
        </w:rPr>
        <w:t xml:space="preserve"> </w:t>
      </w:r>
      <w:r w:rsidRPr="00112F99">
        <w:rPr>
          <w:bCs/>
        </w:rPr>
        <w:t>Presen</w:t>
      </w:r>
      <w:r>
        <w:rPr>
          <w:bCs/>
        </w:rPr>
        <w:t>t</w:t>
      </w:r>
      <w:r w:rsidRPr="00112F99">
        <w:rPr>
          <w:bCs/>
        </w:rPr>
        <w:t xml:space="preserve">ation will be available to workshop participants. Karen will either upload to Mentor or send to John A.  </w:t>
      </w:r>
      <w:r>
        <w:rPr>
          <w:bCs/>
        </w:rPr>
        <w:t xml:space="preserve">Folks wanted to know </w:t>
      </w:r>
      <w:r w:rsidRPr="00112F99">
        <w:rPr>
          <w:bCs/>
        </w:rPr>
        <w:t xml:space="preserve">Karen's new </w:t>
      </w:r>
      <w:r w:rsidRPr="00112F99">
        <w:rPr>
          <w:bCs/>
        </w:rPr>
        <w:lastRenderedPageBreak/>
        <w:t>p</w:t>
      </w:r>
      <w:r>
        <w:rPr>
          <w:bCs/>
        </w:rPr>
        <w:t xml:space="preserve">osition.  Karen is responsible for </w:t>
      </w:r>
      <w:r w:rsidRPr="00112F99">
        <w:rPr>
          <w:bCs/>
        </w:rPr>
        <w:t>Technology Policy for</w:t>
      </w:r>
      <w:r>
        <w:rPr>
          <w:bCs/>
        </w:rPr>
        <w:t xml:space="preserve"> global and International Affair</w:t>
      </w:r>
      <w:r w:rsidRPr="00112F99">
        <w:rPr>
          <w:bCs/>
        </w:rPr>
        <w:t>s. Jodi is</w:t>
      </w:r>
      <w:r>
        <w:rPr>
          <w:bCs/>
        </w:rPr>
        <w:t xml:space="preserve"> now </w:t>
      </w:r>
      <w:r w:rsidRPr="00112F99">
        <w:rPr>
          <w:bCs/>
        </w:rPr>
        <w:t xml:space="preserve"> under Karen. This is relatively a new organization. More communications will happen from IEEE and 802. It was requested to send an email communication to EC mailing list as these events happen.</w:t>
      </w:r>
    </w:p>
    <w:p w:rsidR="00112F99" w:rsidRDefault="00112F99" w:rsidP="00112F99">
      <w:pPr>
        <w:pStyle w:val="ListParagraph"/>
        <w:rPr>
          <w:bCs/>
        </w:rPr>
      </w:pPr>
    </w:p>
    <w:p w:rsidR="00112F99" w:rsidRDefault="00112F99" w:rsidP="00112F99">
      <w:pPr>
        <w:pStyle w:val="ListParagraph"/>
        <w:rPr>
          <w:bCs/>
        </w:rPr>
      </w:pPr>
      <w:r>
        <w:rPr>
          <w:bCs/>
        </w:rPr>
        <w:t xml:space="preserve">The document is now available in EC </w:t>
      </w:r>
      <w:r w:rsidR="00636B01">
        <w:rPr>
          <w:bCs/>
        </w:rPr>
        <w:t xml:space="preserve">document server </w:t>
      </w:r>
      <w:r>
        <w:rPr>
          <w:bCs/>
        </w:rPr>
        <w:t>(DCN: EC-</w:t>
      </w:r>
      <w:r w:rsidR="00340BBD">
        <w:rPr>
          <w:bCs/>
        </w:rPr>
        <w:t>14-</w:t>
      </w:r>
      <w:r>
        <w:rPr>
          <w:bCs/>
        </w:rPr>
        <w:t>49-01)</w:t>
      </w:r>
    </w:p>
    <w:p w:rsidR="00112F99" w:rsidRPr="00AE20EF" w:rsidRDefault="00112F99" w:rsidP="00112F99">
      <w:pPr>
        <w:pStyle w:val="ListParagraph"/>
        <w:rPr>
          <w:bCs/>
        </w:rPr>
      </w:pPr>
    </w:p>
    <w:p w:rsidR="00F336B5" w:rsidRPr="00AE20EF" w:rsidRDefault="00F336B5" w:rsidP="00F336B5">
      <w:pPr>
        <w:pStyle w:val="ListParagraph"/>
        <w:numPr>
          <w:ilvl w:val="0"/>
          <w:numId w:val="1"/>
        </w:numPr>
        <w:rPr>
          <w:bCs/>
        </w:rPr>
      </w:pPr>
      <w:r w:rsidRPr="00AE20EF">
        <w:rPr>
          <w:bCs/>
        </w:rPr>
        <w:t>LTE-Unlicensed IEEE 802 Strategy</w:t>
      </w:r>
    </w:p>
    <w:p w:rsidR="003B0813" w:rsidRDefault="003B0813" w:rsidP="003B0813">
      <w:pPr>
        <w:ind w:left="360"/>
        <w:rPr>
          <w:bCs/>
        </w:rPr>
      </w:pPr>
      <w:r>
        <w:rPr>
          <w:bCs/>
        </w:rPr>
        <w:t xml:space="preserve">Steve presented the document: </w:t>
      </w:r>
      <w:r w:rsidRPr="003B0813">
        <w:rPr>
          <w:bCs/>
        </w:rPr>
        <w:t>https://mentor.ieee.org/802.19/dcn/14/19-14-0080-01-0000-coexistence-lessons-learned.ppt</w:t>
      </w:r>
      <w:r>
        <w:rPr>
          <w:bCs/>
        </w:rPr>
        <w:t xml:space="preserve">. </w:t>
      </w:r>
    </w:p>
    <w:p w:rsidR="0039232E" w:rsidRDefault="003B0813" w:rsidP="004E4BA5">
      <w:pPr>
        <w:ind w:left="360"/>
        <w:jc w:val="both"/>
        <w:rPr>
          <w:bCs/>
        </w:rPr>
      </w:pPr>
      <w:r>
        <w:rPr>
          <w:bCs/>
        </w:rPr>
        <w:t>Discussion took place. Question asked: w</w:t>
      </w:r>
      <w:r w:rsidR="0039232E" w:rsidRPr="0039232E">
        <w:rPr>
          <w:bCs/>
        </w:rPr>
        <w:t xml:space="preserve">hat would be the strategy here?  </w:t>
      </w:r>
      <w:r>
        <w:rPr>
          <w:bCs/>
        </w:rPr>
        <w:t>A</w:t>
      </w:r>
      <w:r w:rsidR="0039232E" w:rsidRPr="0039232E">
        <w:rPr>
          <w:bCs/>
        </w:rPr>
        <w:t xml:space="preserve">re </w:t>
      </w:r>
      <w:r>
        <w:rPr>
          <w:bCs/>
        </w:rPr>
        <w:t xml:space="preserve">we </w:t>
      </w:r>
      <w:r w:rsidR="0039232E" w:rsidRPr="0039232E">
        <w:rPr>
          <w:bCs/>
        </w:rPr>
        <w:t>saying is that let 3GPP do the analysis</w:t>
      </w:r>
      <w:r>
        <w:rPr>
          <w:bCs/>
        </w:rPr>
        <w:t xml:space="preserve"> and then we can review/comment?  </w:t>
      </w:r>
      <w:r w:rsidR="0039232E" w:rsidRPr="0039232E">
        <w:rPr>
          <w:bCs/>
        </w:rPr>
        <w:t>It was mentioned to emphasize that this is a</w:t>
      </w:r>
      <w:r>
        <w:rPr>
          <w:bCs/>
        </w:rPr>
        <w:t>n</w:t>
      </w:r>
      <w:r w:rsidR="0039232E" w:rsidRPr="0039232E">
        <w:rPr>
          <w:bCs/>
        </w:rPr>
        <w:t xml:space="preserve"> </w:t>
      </w:r>
      <w:r>
        <w:rPr>
          <w:bCs/>
        </w:rPr>
        <w:t xml:space="preserve">IEEE </w:t>
      </w:r>
      <w:r w:rsidR="0039232E" w:rsidRPr="0039232E">
        <w:rPr>
          <w:bCs/>
        </w:rPr>
        <w:t xml:space="preserve">802 document not just from few individuals or one WG.  </w:t>
      </w:r>
      <w:r w:rsidRPr="003B0813">
        <w:rPr>
          <w:bCs/>
        </w:rPr>
        <w:t xml:space="preserve">Some minor suggestions were made to improve the letter.  </w:t>
      </w:r>
      <w:r w:rsidR="0039232E" w:rsidRPr="0039232E">
        <w:rPr>
          <w:bCs/>
        </w:rPr>
        <w:t xml:space="preserve"> It was </w:t>
      </w:r>
      <w:r w:rsidR="0039232E">
        <w:rPr>
          <w:bCs/>
        </w:rPr>
        <w:t xml:space="preserve">also </w:t>
      </w:r>
      <w:r w:rsidR="0039232E" w:rsidRPr="0039232E">
        <w:rPr>
          <w:bCs/>
        </w:rPr>
        <w:t xml:space="preserve">suggested that </w:t>
      </w:r>
      <w:r>
        <w:rPr>
          <w:bCs/>
        </w:rPr>
        <w:t xml:space="preserve">we would like to </w:t>
      </w:r>
      <w:r w:rsidR="0039232E" w:rsidRPr="0039232E">
        <w:rPr>
          <w:bCs/>
        </w:rPr>
        <w:t xml:space="preserve">get </w:t>
      </w:r>
      <w:r>
        <w:rPr>
          <w:bCs/>
        </w:rPr>
        <w:t xml:space="preserve">3GPP </w:t>
      </w:r>
      <w:r w:rsidR="0039232E" w:rsidRPr="0039232E">
        <w:rPr>
          <w:bCs/>
        </w:rPr>
        <w:t>use cases</w:t>
      </w:r>
      <w:r>
        <w:rPr>
          <w:bCs/>
        </w:rPr>
        <w:t xml:space="preserve"> and their analysis. </w:t>
      </w:r>
      <w:r w:rsidR="0039232E" w:rsidRPr="0039232E">
        <w:rPr>
          <w:bCs/>
        </w:rPr>
        <w:t xml:space="preserve"> </w:t>
      </w:r>
      <w:r>
        <w:rPr>
          <w:bCs/>
        </w:rPr>
        <w:t xml:space="preserve">The point was made: can we have an agreement on this </w:t>
      </w:r>
      <w:r w:rsidRPr="0039232E">
        <w:rPr>
          <w:bCs/>
        </w:rPr>
        <w:t>at the RAN meeting</w:t>
      </w:r>
      <w:r>
        <w:rPr>
          <w:bCs/>
        </w:rPr>
        <w:t xml:space="preserve">?  Steve will attend the December, 2014 RAN meeting and present this on behalf of IEEE 802. </w:t>
      </w:r>
      <w:r w:rsidRPr="0039232E">
        <w:rPr>
          <w:bCs/>
        </w:rPr>
        <w:t xml:space="preserve"> </w:t>
      </w:r>
      <w:r>
        <w:rPr>
          <w:bCs/>
        </w:rPr>
        <w:t>He is currently discussing with the 3GPP RAN Chair and would like to invite him to January</w:t>
      </w:r>
      <w:r w:rsidR="00B34E47">
        <w:rPr>
          <w:bCs/>
        </w:rPr>
        <w:t>, 2015</w:t>
      </w:r>
      <w:r>
        <w:rPr>
          <w:bCs/>
        </w:rPr>
        <w:t xml:space="preserve"> meeting</w:t>
      </w:r>
      <w:r w:rsidR="00B34E47">
        <w:rPr>
          <w:bCs/>
        </w:rPr>
        <w:t xml:space="preserve"> in Atlanta</w:t>
      </w:r>
      <w:r>
        <w:rPr>
          <w:bCs/>
        </w:rPr>
        <w:t>. If he succeeds, he will work with Jon R to schedule a session where all the WG</w:t>
      </w:r>
      <w:r w:rsidR="00B34E47">
        <w:rPr>
          <w:bCs/>
        </w:rPr>
        <w:t>s</w:t>
      </w:r>
      <w:r>
        <w:rPr>
          <w:bCs/>
        </w:rPr>
        <w:t xml:space="preserve"> can participates. </w:t>
      </w:r>
    </w:p>
    <w:p w:rsidR="004E4BA5" w:rsidRDefault="004E4BA5" w:rsidP="004E4BA5">
      <w:pPr>
        <w:ind w:left="360"/>
        <w:jc w:val="both"/>
        <w:rPr>
          <w:bCs/>
        </w:rPr>
      </w:pPr>
      <w:r w:rsidRPr="0039232E">
        <w:rPr>
          <w:bCs/>
        </w:rPr>
        <w:t xml:space="preserve">Paul has authorized </w:t>
      </w:r>
      <w:r>
        <w:rPr>
          <w:bCs/>
        </w:rPr>
        <w:t xml:space="preserve"> Steve to run an</w:t>
      </w:r>
      <w:r w:rsidR="0039232E" w:rsidRPr="0039232E">
        <w:rPr>
          <w:bCs/>
        </w:rPr>
        <w:t xml:space="preserve"> email ballot </w:t>
      </w:r>
      <w:r w:rsidR="00B34E47">
        <w:rPr>
          <w:bCs/>
        </w:rPr>
        <w:t xml:space="preserve">for approval </w:t>
      </w:r>
      <w:r>
        <w:rPr>
          <w:bCs/>
        </w:rPr>
        <w:t xml:space="preserve">of the liaison response to 3GPP. </w:t>
      </w:r>
    </w:p>
    <w:p w:rsidR="002F6DEE" w:rsidRPr="002F6DEE" w:rsidRDefault="004E4BA5" w:rsidP="004E4BA5">
      <w:pPr>
        <w:ind w:left="360"/>
        <w:rPr>
          <w:bCs/>
        </w:rPr>
      </w:pPr>
      <w:r w:rsidRPr="004E4BA5">
        <w:rPr>
          <w:b/>
          <w:bCs/>
        </w:rPr>
        <w:t>Action item:</w:t>
      </w:r>
      <w:r>
        <w:rPr>
          <w:bCs/>
        </w:rPr>
        <w:t xml:space="preserve"> Steve will initiate it as soon as possible. </w:t>
      </w:r>
    </w:p>
    <w:p w:rsidR="002F6DEE" w:rsidRPr="002F6DEE" w:rsidRDefault="002F6DEE" w:rsidP="002F6DEE">
      <w:pPr>
        <w:rPr>
          <w:bCs/>
        </w:rPr>
      </w:pPr>
    </w:p>
    <w:p w:rsidR="0044796A" w:rsidRPr="00B226F2" w:rsidRDefault="002F6DEE" w:rsidP="00B226F2">
      <w:pPr>
        <w:pStyle w:val="ListParagraph"/>
        <w:numPr>
          <w:ilvl w:val="0"/>
          <w:numId w:val="1"/>
        </w:numPr>
        <w:rPr>
          <w:bCs/>
        </w:rPr>
      </w:pPr>
      <w:r w:rsidRPr="0044796A">
        <w:rPr>
          <w:bCs/>
        </w:rPr>
        <w:t>Definition of market relevance in context of Broad Market Potential</w:t>
      </w:r>
    </w:p>
    <w:p w:rsidR="0044796A" w:rsidRDefault="00B226F2" w:rsidP="00696CE3">
      <w:pPr>
        <w:pStyle w:val="ListParagraph"/>
        <w:jc w:val="both"/>
        <w:rPr>
          <w:bCs/>
        </w:rPr>
      </w:pPr>
      <w:r w:rsidRPr="00B226F2">
        <w:rPr>
          <w:bCs/>
        </w:rPr>
        <w:t xml:space="preserve">Geoff described  the problem and issues.  He thinks that the 'Broad Market Potential' was an important issue may be </w:t>
      </w:r>
      <w:r>
        <w:rPr>
          <w:bCs/>
        </w:rPr>
        <w:t xml:space="preserve">in </w:t>
      </w:r>
      <w:r w:rsidRPr="00B226F2">
        <w:rPr>
          <w:bCs/>
        </w:rPr>
        <w:t xml:space="preserve">earlier </w:t>
      </w:r>
      <w:r>
        <w:rPr>
          <w:bCs/>
        </w:rPr>
        <w:t xml:space="preserve">days </w:t>
      </w:r>
      <w:r w:rsidRPr="00B226F2">
        <w:rPr>
          <w:bCs/>
        </w:rPr>
        <w:t xml:space="preserve">but may not be </w:t>
      </w:r>
      <w:r w:rsidR="00696CE3">
        <w:rPr>
          <w:bCs/>
        </w:rPr>
        <w:t>an issue now in its original for</w:t>
      </w:r>
      <w:r w:rsidRPr="00B226F2">
        <w:rPr>
          <w:bCs/>
        </w:rPr>
        <w:t xml:space="preserve">m.  We added CSD in the WG ballot and EC approval process. How this can be evaluated  is not nailed down yet? The suggestion was to add this in WG letter ballot and sponsor ballot cover letters. Other way </w:t>
      </w:r>
      <w:r w:rsidR="00696CE3">
        <w:rPr>
          <w:bCs/>
        </w:rPr>
        <w:t xml:space="preserve">it </w:t>
      </w:r>
      <w:r w:rsidRPr="00B226F2">
        <w:rPr>
          <w:bCs/>
        </w:rPr>
        <w:t>could be done at the O&amp;M level but t</w:t>
      </w:r>
      <w:r w:rsidR="00696CE3">
        <w:rPr>
          <w:bCs/>
        </w:rPr>
        <w:t>here is no way we can do this at</w:t>
      </w:r>
      <w:r w:rsidRPr="00B226F2">
        <w:rPr>
          <w:bCs/>
        </w:rPr>
        <w:t xml:space="preserve"> the IEEE level. </w:t>
      </w:r>
      <w:r w:rsidR="00696CE3">
        <w:rPr>
          <w:bCs/>
        </w:rPr>
        <w:t xml:space="preserve"> It was decided that t</w:t>
      </w:r>
      <w:r w:rsidRPr="00B226F2">
        <w:rPr>
          <w:bCs/>
        </w:rPr>
        <w:t>here</w:t>
      </w:r>
      <w:r w:rsidR="00696CE3">
        <w:rPr>
          <w:bCs/>
        </w:rPr>
        <w:t xml:space="preserve"> is no need to add CSD in the Sp</w:t>
      </w:r>
      <w:r w:rsidRPr="00B226F2">
        <w:rPr>
          <w:bCs/>
        </w:rPr>
        <w:t>onsor Ballot.</w:t>
      </w:r>
    </w:p>
    <w:p w:rsidR="00B226F2" w:rsidRDefault="00B226F2" w:rsidP="0044796A">
      <w:pPr>
        <w:pStyle w:val="ListParagraph"/>
        <w:rPr>
          <w:bCs/>
        </w:rPr>
      </w:pPr>
    </w:p>
    <w:p w:rsidR="002F6DEE" w:rsidRDefault="002F6DEE" w:rsidP="0044796A">
      <w:pPr>
        <w:pStyle w:val="ListParagraph"/>
        <w:numPr>
          <w:ilvl w:val="0"/>
          <w:numId w:val="1"/>
        </w:numPr>
        <w:rPr>
          <w:bCs/>
        </w:rPr>
      </w:pPr>
      <w:r w:rsidRPr="0044796A">
        <w:rPr>
          <w:bCs/>
        </w:rPr>
        <w:t>Address Confidential Communications Policy/Process</w:t>
      </w:r>
    </w:p>
    <w:p w:rsidR="0044796A" w:rsidRDefault="0044796A" w:rsidP="0044796A">
      <w:pPr>
        <w:ind w:left="720"/>
        <w:jc w:val="both"/>
        <w:rPr>
          <w:bCs/>
        </w:rPr>
      </w:pPr>
      <w:r>
        <w:rPr>
          <w:bCs/>
        </w:rPr>
        <w:t>It was mentioned that w</w:t>
      </w:r>
      <w:r w:rsidRPr="0044796A">
        <w:rPr>
          <w:bCs/>
        </w:rPr>
        <w:t xml:space="preserve">e  do not have mechanisms to handle the confidential information. David pointed out </w:t>
      </w:r>
      <w:r>
        <w:rPr>
          <w:bCs/>
        </w:rPr>
        <w:t xml:space="preserve"> the IEEE-SA Ops </w:t>
      </w:r>
      <w:r w:rsidRPr="0044796A">
        <w:rPr>
          <w:bCs/>
        </w:rPr>
        <w:t xml:space="preserve">manual rule on handling </w:t>
      </w:r>
      <w:r>
        <w:rPr>
          <w:bCs/>
        </w:rPr>
        <w:t xml:space="preserve"> confidentiality matters</w:t>
      </w:r>
      <w:r w:rsidRPr="0044796A">
        <w:rPr>
          <w:bCs/>
        </w:rPr>
        <w:t>. Paul mentions computer society has a sub</w:t>
      </w:r>
      <w:r>
        <w:rPr>
          <w:bCs/>
        </w:rPr>
        <w:t>clause on how to handle confiden</w:t>
      </w:r>
      <w:r w:rsidRPr="0044796A">
        <w:rPr>
          <w:bCs/>
        </w:rPr>
        <w:t xml:space="preserve">tial information. </w:t>
      </w:r>
    </w:p>
    <w:p w:rsidR="00E02AD1" w:rsidRPr="00E02AD1" w:rsidRDefault="0044796A" w:rsidP="00E02AD1">
      <w:pPr>
        <w:pStyle w:val="ListParagraph"/>
        <w:numPr>
          <w:ilvl w:val="0"/>
          <w:numId w:val="15"/>
        </w:numPr>
        <w:spacing w:after="0" w:line="240" w:lineRule="auto"/>
        <w:jc w:val="both"/>
        <w:rPr>
          <w:bCs/>
        </w:rPr>
      </w:pPr>
      <w:r w:rsidRPr="0044796A">
        <w:rPr>
          <w:b/>
          <w:bCs/>
        </w:rPr>
        <w:t>Action items:</w:t>
      </w:r>
      <w:r>
        <w:rPr>
          <w:bCs/>
        </w:rPr>
        <w:t xml:space="preserve"> </w:t>
      </w:r>
      <w:r w:rsidRPr="0044796A">
        <w:rPr>
          <w:bCs/>
        </w:rPr>
        <w:t>James will look at IEEE-SA and computer society rules</w:t>
      </w:r>
      <w:r w:rsidR="00E02AD1">
        <w:rPr>
          <w:bCs/>
        </w:rPr>
        <w:t xml:space="preserve"> and inform EC accordingly.</w:t>
      </w:r>
    </w:p>
    <w:p w:rsidR="0044796A" w:rsidRPr="0044796A" w:rsidRDefault="0044796A" w:rsidP="0044796A">
      <w:pPr>
        <w:ind w:left="360"/>
        <w:jc w:val="both"/>
        <w:rPr>
          <w:bCs/>
        </w:rPr>
      </w:pPr>
    </w:p>
    <w:p w:rsidR="002F6DEE" w:rsidRPr="002F6DEE" w:rsidRDefault="00D665E0" w:rsidP="002F6DEE">
      <w:pPr>
        <w:rPr>
          <w:bCs/>
        </w:rPr>
      </w:pPr>
      <w:r>
        <w:rPr>
          <w:bCs/>
        </w:rPr>
        <w:lastRenderedPageBreak/>
        <w:t>At this point agenda bashing happened again and following items were dropped or handled differently due to time budget:</w:t>
      </w:r>
    </w:p>
    <w:p w:rsidR="00D665E0" w:rsidRPr="00D665E0" w:rsidRDefault="00D665E0" w:rsidP="00D665E0">
      <w:pPr>
        <w:pStyle w:val="ListParagraph"/>
        <w:numPr>
          <w:ilvl w:val="0"/>
          <w:numId w:val="1"/>
        </w:numPr>
        <w:spacing w:after="0" w:line="240" w:lineRule="auto"/>
        <w:rPr>
          <w:rFonts w:eastAsia="Times New Roman" w:cs="Arial"/>
          <w:color w:val="000000"/>
          <w:szCs w:val="24"/>
          <w:lang w:bidi="ar-SA"/>
        </w:rPr>
      </w:pPr>
      <w:r w:rsidRPr="00D665E0">
        <w:rPr>
          <w:rFonts w:eastAsia="Times New Roman" w:cs="Arial"/>
          <w:color w:val="000000"/>
          <w:szCs w:val="24"/>
          <w:lang w:bidi="ar-SA"/>
        </w:rPr>
        <w:t>WG Ballot Notice</w:t>
      </w:r>
      <w:r>
        <w:rPr>
          <w:rFonts w:eastAsia="Times New Roman" w:cs="Arial"/>
          <w:color w:val="000000"/>
          <w:szCs w:val="24"/>
          <w:lang w:bidi="ar-SA"/>
        </w:rPr>
        <w:t xml:space="preserve"> – Roger </w:t>
      </w:r>
      <w:r w:rsidR="00340BBD">
        <w:rPr>
          <w:rFonts w:eastAsia="Times New Roman" w:cs="Arial"/>
          <w:color w:val="000000"/>
          <w:szCs w:val="24"/>
          <w:lang w:bidi="ar-SA"/>
        </w:rPr>
        <w:t xml:space="preserve">uploaded the DCN: </w:t>
      </w:r>
      <w:r>
        <w:rPr>
          <w:rFonts w:eastAsia="Times New Roman" w:cs="Arial"/>
          <w:color w:val="000000"/>
          <w:szCs w:val="24"/>
          <w:lang w:bidi="ar-SA"/>
        </w:rPr>
        <w:t>EC-</w:t>
      </w:r>
      <w:r w:rsidR="00340BBD">
        <w:rPr>
          <w:rFonts w:eastAsia="Times New Roman" w:cs="Arial"/>
          <w:color w:val="000000"/>
          <w:szCs w:val="24"/>
          <w:lang w:bidi="ar-SA"/>
        </w:rPr>
        <w:t>14-00</w:t>
      </w:r>
      <w:r>
        <w:rPr>
          <w:rFonts w:eastAsia="Times New Roman" w:cs="Arial"/>
          <w:color w:val="000000"/>
          <w:szCs w:val="24"/>
          <w:lang w:bidi="ar-SA"/>
        </w:rPr>
        <w:t xml:space="preserve">88-00 which </w:t>
      </w:r>
      <w:r w:rsidR="00340BBD">
        <w:rPr>
          <w:rFonts w:eastAsia="Times New Roman" w:cs="Arial"/>
          <w:color w:val="000000"/>
          <w:szCs w:val="24"/>
          <w:lang w:bidi="ar-SA"/>
        </w:rPr>
        <w:t>covers this</w:t>
      </w:r>
      <w:r>
        <w:rPr>
          <w:rFonts w:eastAsia="Times New Roman" w:cs="Arial"/>
          <w:color w:val="000000"/>
          <w:szCs w:val="24"/>
          <w:lang w:bidi="ar-SA"/>
        </w:rPr>
        <w:t xml:space="preserve"> issue</w:t>
      </w:r>
    </w:p>
    <w:p w:rsidR="002F6DEE" w:rsidRPr="0044796A" w:rsidRDefault="002F6DEE" w:rsidP="0044796A">
      <w:pPr>
        <w:pStyle w:val="ListParagraph"/>
        <w:numPr>
          <w:ilvl w:val="0"/>
          <w:numId w:val="1"/>
        </w:numPr>
        <w:rPr>
          <w:bCs/>
        </w:rPr>
      </w:pPr>
      <w:r w:rsidRPr="0044796A">
        <w:rPr>
          <w:bCs/>
        </w:rPr>
        <w:t>Supply Additional Suggestions to Chair and Recording  Secretary</w:t>
      </w:r>
      <w:r w:rsidR="00D665E0">
        <w:rPr>
          <w:bCs/>
        </w:rPr>
        <w:t xml:space="preserve"> – dropped </w:t>
      </w:r>
    </w:p>
    <w:p w:rsidR="002F6DEE" w:rsidRPr="00D665E0" w:rsidRDefault="002F6DEE" w:rsidP="002F6DEE">
      <w:pPr>
        <w:pStyle w:val="ListParagraph"/>
        <w:numPr>
          <w:ilvl w:val="0"/>
          <w:numId w:val="1"/>
        </w:numPr>
        <w:rPr>
          <w:bCs/>
        </w:rPr>
      </w:pPr>
      <w:r w:rsidRPr="0044796A">
        <w:rPr>
          <w:bCs/>
        </w:rPr>
        <w:t>BOF and Tutorial Definition and Effectiveness</w:t>
      </w:r>
      <w:r w:rsidR="00D665E0">
        <w:rPr>
          <w:bCs/>
        </w:rPr>
        <w:t xml:space="preserve">- dropped </w:t>
      </w:r>
    </w:p>
    <w:p w:rsidR="002F6DEE" w:rsidRPr="002F6DEE" w:rsidRDefault="00D665E0" w:rsidP="002F6DEE">
      <w:pPr>
        <w:rPr>
          <w:bCs/>
        </w:rPr>
      </w:pPr>
      <w:r>
        <w:rPr>
          <w:bCs/>
        </w:rPr>
        <w:t>Afternoon Break</w:t>
      </w:r>
    </w:p>
    <w:p w:rsidR="002F6DEE" w:rsidRDefault="002F6DEE" w:rsidP="00D665E0">
      <w:pPr>
        <w:pStyle w:val="ListParagraph"/>
        <w:numPr>
          <w:ilvl w:val="0"/>
          <w:numId w:val="1"/>
        </w:numPr>
        <w:rPr>
          <w:bCs/>
        </w:rPr>
      </w:pPr>
      <w:r w:rsidRPr="00D665E0">
        <w:rPr>
          <w:bCs/>
        </w:rPr>
        <w:t xml:space="preserve">EC Business Roundtable </w:t>
      </w:r>
    </w:p>
    <w:p w:rsidR="00E36147" w:rsidRDefault="00E36147" w:rsidP="005A2848">
      <w:pPr>
        <w:pStyle w:val="ListParagraph"/>
        <w:jc w:val="both"/>
        <w:rPr>
          <w:bCs/>
        </w:rPr>
      </w:pPr>
      <w:r>
        <w:rPr>
          <w:bCs/>
        </w:rPr>
        <w:t>A c</w:t>
      </w:r>
      <w:r w:rsidRPr="00E36147">
        <w:rPr>
          <w:bCs/>
        </w:rPr>
        <w:t>ouple of mins discussions happened. It was mentioned that this is</w:t>
      </w:r>
      <w:r>
        <w:rPr>
          <w:bCs/>
        </w:rPr>
        <w:t xml:space="preserve"> hard. Workshop type things were </w:t>
      </w:r>
      <w:r w:rsidRPr="00E36147">
        <w:rPr>
          <w:bCs/>
        </w:rPr>
        <w:t xml:space="preserve">suggested. </w:t>
      </w:r>
      <w:r>
        <w:rPr>
          <w:bCs/>
        </w:rPr>
        <w:t>It was also mentioned that we n</w:t>
      </w:r>
      <w:r w:rsidRPr="00E36147">
        <w:rPr>
          <w:bCs/>
        </w:rPr>
        <w:t>eed to be careful what we ask from industry leaders.</w:t>
      </w:r>
    </w:p>
    <w:p w:rsidR="00E36147" w:rsidRDefault="00E36147" w:rsidP="00E36147">
      <w:pPr>
        <w:pStyle w:val="ListParagraph"/>
        <w:rPr>
          <w:bCs/>
        </w:rPr>
      </w:pPr>
    </w:p>
    <w:p w:rsidR="00E36147" w:rsidRDefault="00E36147" w:rsidP="00E36147">
      <w:pPr>
        <w:pStyle w:val="ListParagraph"/>
        <w:rPr>
          <w:bCs/>
        </w:rPr>
      </w:pPr>
      <w:r>
        <w:rPr>
          <w:bCs/>
        </w:rPr>
        <w:t>At this point the session was converted to an Executive Session and the meeting was conducted by LMSC Chair, Paul Nikolich.</w:t>
      </w:r>
    </w:p>
    <w:p w:rsidR="00E36147" w:rsidRPr="00D665E0" w:rsidRDefault="00E36147" w:rsidP="00E36147">
      <w:pPr>
        <w:pStyle w:val="ListParagraph"/>
        <w:rPr>
          <w:bCs/>
        </w:rPr>
      </w:pPr>
    </w:p>
    <w:p w:rsidR="002F6DEE" w:rsidRPr="00D665E0" w:rsidRDefault="002F6DEE" w:rsidP="00D665E0">
      <w:pPr>
        <w:pStyle w:val="ListParagraph"/>
        <w:numPr>
          <w:ilvl w:val="0"/>
          <w:numId w:val="1"/>
        </w:numPr>
        <w:rPr>
          <w:bCs/>
        </w:rPr>
      </w:pPr>
      <w:r w:rsidRPr="00D665E0">
        <w:rPr>
          <w:bCs/>
        </w:rPr>
        <w:t>Further discussion on the IEEE indemnification policy</w:t>
      </w:r>
    </w:p>
    <w:p w:rsidR="002F6DEE" w:rsidRDefault="002F6DEE" w:rsidP="00D665E0">
      <w:pPr>
        <w:pStyle w:val="ListParagraph"/>
        <w:numPr>
          <w:ilvl w:val="0"/>
          <w:numId w:val="1"/>
        </w:numPr>
        <w:rPr>
          <w:bCs/>
        </w:rPr>
      </w:pPr>
      <w:r w:rsidRPr="00D665E0">
        <w:rPr>
          <w:bCs/>
        </w:rPr>
        <w:t>Establishing 802 LMSC as a separate legal entity</w:t>
      </w:r>
    </w:p>
    <w:p w:rsidR="00E36147" w:rsidRDefault="00E36147" w:rsidP="00E36147">
      <w:pPr>
        <w:pStyle w:val="ListParagraph"/>
        <w:rPr>
          <w:bCs/>
        </w:rPr>
      </w:pPr>
    </w:p>
    <w:p w:rsidR="00E36147" w:rsidRPr="00D665E0" w:rsidRDefault="00E36147" w:rsidP="00E36147">
      <w:pPr>
        <w:pStyle w:val="ListParagraph"/>
        <w:rPr>
          <w:bCs/>
        </w:rPr>
      </w:pPr>
      <w:r>
        <w:rPr>
          <w:bCs/>
        </w:rPr>
        <w:t xml:space="preserve">Executive session  </w:t>
      </w:r>
      <w:r w:rsidR="00701533">
        <w:rPr>
          <w:bCs/>
        </w:rPr>
        <w:t>ended and following agenda items were  discussed.</w:t>
      </w:r>
    </w:p>
    <w:p w:rsidR="002F6DEE" w:rsidRDefault="002F6DEE" w:rsidP="00D665E0">
      <w:pPr>
        <w:pStyle w:val="ListParagraph"/>
        <w:numPr>
          <w:ilvl w:val="0"/>
          <w:numId w:val="1"/>
        </w:numPr>
        <w:rPr>
          <w:bCs/>
        </w:rPr>
      </w:pPr>
      <w:r w:rsidRPr="00D665E0">
        <w:rPr>
          <w:bCs/>
        </w:rPr>
        <w:t>Recap and Review Actions from this meeting</w:t>
      </w:r>
    </w:p>
    <w:p w:rsidR="00701533" w:rsidRDefault="00701533" w:rsidP="00701533">
      <w:pPr>
        <w:pStyle w:val="ListParagraph"/>
        <w:rPr>
          <w:bCs/>
        </w:rPr>
      </w:pPr>
      <w:r>
        <w:rPr>
          <w:bCs/>
        </w:rPr>
        <w:t xml:space="preserve">Subir and Apurva did a quick recap and action items were reviewed.  </w:t>
      </w:r>
    </w:p>
    <w:p w:rsidR="00701533" w:rsidRPr="00D665E0" w:rsidRDefault="00701533" w:rsidP="00701533">
      <w:pPr>
        <w:pStyle w:val="ListParagraph"/>
        <w:rPr>
          <w:bCs/>
        </w:rPr>
      </w:pPr>
    </w:p>
    <w:p w:rsidR="006620E4" w:rsidRPr="00701533" w:rsidRDefault="002F6DEE" w:rsidP="00701533">
      <w:pPr>
        <w:pStyle w:val="ListParagraph"/>
        <w:numPr>
          <w:ilvl w:val="0"/>
          <w:numId w:val="1"/>
        </w:numPr>
      </w:pPr>
      <w:r w:rsidRPr="00701533">
        <w:rPr>
          <w:bCs/>
        </w:rPr>
        <w:t>Retrospective - has this workshop proved to be a valuable use of time.</w:t>
      </w:r>
    </w:p>
    <w:p w:rsidR="00701533" w:rsidRDefault="00701533" w:rsidP="00701533">
      <w:pPr>
        <w:pStyle w:val="ListParagraph"/>
        <w:jc w:val="both"/>
        <w:rPr>
          <w:bCs/>
        </w:rPr>
      </w:pPr>
      <w:r>
        <w:rPr>
          <w:bCs/>
        </w:rPr>
        <w:t xml:space="preserve">It was felt that the workshop became very useful and EC was able to discuss several very important topics that were otherwise couldn’t be covered/discussed during normal plenary meeting hours.  General consensus was to continue with this kind of workshop in future.  </w:t>
      </w:r>
    </w:p>
    <w:p w:rsidR="00603BB4" w:rsidRDefault="00603BB4" w:rsidP="00701533">
      <w:pPr>
        <w:pStyle w:val="ListParagraph"/>
        <w:jc w:val="both"/>
        <w:rPr>
          <w:bCs/>
        </w:rPr>
      </w:pPr>
    </w:p>
    <w:p w:rsidR="00603BB4" w:rsidRDefault="00603BB4" w:rsidP="00701533">
      <w:pPr>
        <w:pStyle w:val="ListParagraph"/>
        <w:jc w:val="both"/>
        <w:rPr>
          <w:bCs/>
        </w:rPr>
      </w:pPr>
    </w:p>
    <w:p w:rsidR="00603BB4" w:rsidRDefault="00E02AD1" w:rsidP="00E02AD1">
      <w:pPr>
        <w:pStyle w:val="ListParagraph"/>
        <w:jc w:val="center"/>
        <w:rPr>
          <w:bCs/>
          <w:sz w:val="32"/>
        </w:rPr>
      </w:pPr>
      <w:r>
        <w:rPr>
          <w:bCs/>
          <w:sz w:val="32"/>
        </w:rPr>
        <w:t xml:space="preserve">Agenda Topics and </w:t>
      </w:r>
      <w:r w:rsidR="00603BB4" w:rsidRPr="00603BB4">
        <w:rPr>
          <w:bCs/>
          <w:sz w:val="32"/>
        </w:rPr>
        <w:t>List of Action Items</w:t>
      </w:r>
    </w:p>
    <w:tbl>
      <w:tblPr>
        <w:tblStyle w:val="TableGrid"/>
        <w:tblW w:w="0" w:type="auto"/>
        <w:tblInd w:w="720" w:type="dxa"/>
        <w:tblLook w:val="04A0"/>
      </w:tblPr>
      <w:tblGrid>
        <w:gridCol w:w="4418"/>
        <w:gridCol w:w="4438"/>
      </w:tblGrid>
      <w:tr w:rsidR="001322EB" w:rsidTr="00E02AD1">
        <w:tc>
          <w:tcPr>
            <w:tcW w:w="4418" w:type="dxa"/>
          </w:tcPr>
          <w:p w:rsidR="00603BB4" w:rsidRPr="00603BB4" w:rsidRDefault="00603BB4" w:rsidP="00E02AD1">
            <w:pPr>
              <w:pStyle w:val="ListParagraph"/>
              <w:ind w:left="0"/>
              <w:jc w:val="both"/>
              <w:rPr>
                <w:b/>
                <w:sz w:val="32"/>
              </w:rPr>
            </w:pPr>
            <w:r w:rsidRPr="00603BB4">
              <w:rPr>
                <w:b/>
                <w:sz w:val="24"/>
              </w:rPr>
              <w:t>Works</w:t>
            </w:r>
            <w:r w:rsidR="00E02AD1">
              <w:rPr>
                <w:b/>
                <w:sz w:val="24"/>
              </w:rPr>
              <w:t>hop Agenda Topics</w:t>
            </w:r>
            <w:r w:rsidRPr="00603BB4">
              <w:rPr>
                <w:b/>
                <w:sz w:val="24"/>
              </w:rPr>
              <w:t xml:space="preserve"> </w:t>
            </w:r>
          </w:p>
        </w:tc>
        <w:tc>
          <w:tcPr>
            <w:tcW w:w="4438" w:type="dxa"/>
          </w:tcPr>
          <w:p w:rsidR="00603BB4" w:rsidRPr="00603BB4" w:rsidRDefault="00603BB4" w:rsidP="00701533">
            <w:pPr>
              <w:pStyle w:val="ListParagraph"/>
              <w:ind w:left="0"/>
              <w:jc w:val="both"/>
              <w:rPr>
                <w:b/>
                <w:sz w:val="32"/>
              </w:rPr>
            </w:pPr>
            <w:r>
              <w:rPr>
                <w:b/>
                <w:sz w:val="24"/>
              </w:rPr>
              <w:t xml:space="preserve">Consensus and </w:t>
            </w:r>
            <w:r w:rsidRPr="00603BB4">
              <w:rPr>
                <w:b/>
                <w:sz w:val="24"/>
              </w:rPr>
              <w:t xml:space="preserve">Actions Items </w:t>
            </w:r>
          </w:p>
        </w:tc>
      </w:tr>
      <w:tr w:rsidR="001322EB" w:rsidTr="00E02AD1">
        <w:tc>
          <w:tcPr>
            <w:tcW w:w="4418" w:type="dxa"/>
          </w:tcPr>
          <w:p w:rsidR="00603BB4" w:rsidRPr="00E02AD1" w:rsidRDefault="00603BB4" w:rsidP="00E02AD1">
            <w:pPr>
              <w:pStyle w:val="ListParagraph"/>
              <w:numPr>
                <w:ilvl w:val="0"/>
                <w:numId w:val="16"/>
              </w:numPr>
              <w:rPr>
                <w:bCs/>
              </w:rPr>
            </w:pPr>
            <w:r w:rsidRPr="00E02AD1">
              <w:rPr>
                <w:bCs/>
              </w:rPr>
              <w:t>Altering the plenary week to allow for more project meetings</w:t>
            </w:r>
          </w:p>
          <w:p w:rsidR="00603BB4" w:rsidRDefault="00603BB4" w:rsidP="00701533">
            <w:pPr>
              <w:pStyle w:val="ListParagraph"/>
              <w:ind w:left="0"/>
              <w:jc w:val="both"/>
              <w:rPr>
                <w:sz w:val="32"/>
              </w:rPr>
            </w:pPr>
          </w:p>
        </w:tc>
        <w:tc>
          <w:tcPr>
            <w:tcW w:w="4438" w:type="dxa"/>
          </w:tcPr>
          <w:p w:rsidR="00603BB4" w:rsidRPr="00603BB4" w:rsidRDefault="00603BB4" w:rsidP="00603BB4">
            <w:pPr>
              <w:jc w:val="both"/>
              <w:rPr>
                <w:b/>
                <w:bCs/>
              </w:rPr>
            </w:pPr>
            <w:r>
              <w:rPr>
                <w:bCs/>
              </w:rPr>
              <w:t>R</w:t>
            </w:r>
            <w:r w:rsidRPr="006C4307">
              <w:rPr>
                <w:bCs/>
              </w:rPr>
              <w:t xml:space="preserve">un </w:t>
            </w:r>
            <w:r>
              <w:rPr>
                <w:b/>
                <w:bCs/>
              </w:rPr>
              <w:t xml:space="preserve">EC Plenary Opening session in </w:t>
            </w:r>
            <w:r w:rsidRPr="00AD65DC">
              <w:rPr>
                <w:b/>
                <w:bCs/>
              </w:rPr>
              <w:t>March, 2015</w:t>
            </w:r>
            <w:r>
              <w:rPr>
                <w:bCs/>
              </w:rPr>
              <w:t xml:space="preserve"> from </w:t>
            </w:r>
            <w:r w:rsidRPr="00603BB4">
              <w:rPr>
                <w:b/>
                <w:bCs/>
              </w:rPr>
              <w:t xml:space="preserve">8:00- 9:30am </w:t>
            </w:r>
          </w:p>
          <w:p w:rsidR="00603BB4" w:rsidRDefault="00603BB4" w:rsidP="00603BB4">
            <w:pPr>
              <w:pStyle w:val="ListParagraph"/>
              <w:jc w:val="both"/>
              <w:rPr>
                <w:bCs/>
              </w:rPr>
            </w:pPr>
          </w:p>
          <w:p w:rsidR="00603BB4" w:rsidRPr="00603BB4" w:rsidRDefault="00603BB4" w:rsidP="00603BB4">
            <w:pPr>
              <w:pStyle w:val="ListParagraph"/>
              <w:numPr>
                <w:ilvl w:val="0"/>
                <w:numId w:val="10"/>
              </w:numPr>
              <w:jc w:val="both"/>
              <w:rPr>
                <w:bCs/>
              </w:rPr>
            </w:pPr>
            <w:r w:rsidRPr="00603BB4">
              <w:rPr>
                <w:bCs/>
              </w:rPr>
              <w:t xml:space="preserve">Jon R will inform F2F and John D will use it.  </w:t>
            </w:r>
          </w:p>
          <w:p w:rsidR="00603BB4" w:rsidRPr="00603BB4" w:rsidRDefault="00603BB4" w:rsidP="00603BB4">
            <w:pPr>
              <w:pStyle w:val="ListParagraph"/>
              <w:numPr>
                <w:ilvl w:val="0"/>
                <w:numId w:val="10"/>
              </w:numPr>
              <w:jc w:val="both"/>
              <w:rPr>
                <w:bCs/>
              </w:rPr>
            </w:pPr>
            <w:r w:rsidRPr="00603BB4">
              <w:rPr>
                <w:bCs/>
              </w:rPr>
              <w:t xml:space="preserve">Paul was requested to give guidance on how this will be conducted. </w:t>
            </w:r>
          </w:p>
          <w:p w:rsidR="00603BB4" w:rsidRPr="00603BB4" w:rsidRDefault="00603BB4" w:rsidP="00603BB4">
            <w:pPr>
              <w:pStyle w:val="ListParagraph"/>
              <w:numPr>
                <w:ilvl w:val="0"/>
                <w:numId w:val="10"/>
              </w:numPr>
              <w:jc w:val="both"/>
              <w:rPr>
                <w:bCs/>
              </w:rPr>
            </w:pPr>
            <w:r w:rsidRPr="00603BB4">
              <w:rPr>
                <w:bCs/>
              </w:rPr>
              <w:t>Paul will provide the guidance at the end of the Jan, 2015 closing meeting.</w:t>
            </w:r>
          </w:p>
          <w:p w:rsidR="00603BB4" w:rsidRDefault="00603BB4" w:rsidP="00701533">
            <w:pPr>
              <w:pStyle w:val="ListParagraph"/>
              <w:ind w:left="0"/>
              <w:jc w:val="both"/>
              <w:rPr>
                <w:sz w:val="32"/>
              </w:rPr>
            </w:pPr>
          </w:p>
        </w:tc>
      </w:tr>
      <w:tr w:rsidR="001322EB" w:rsidTr="00E02AD1">
        <w:tc>
          <w:tcPr>
            <w:tcW w:w="4418" w:type="dxa"/>
          </w:tcPr>
          <w:p w:rsidR="00603BB4" w:rsidRPr="00E02AD1" w:rsidRDefault="00603BB4" w:rsidP="00E02AD1">
            <w:pPr>
              <w:pStyle w:val="ListParagraph"/>
              <w:numPr>
                <w:ilvl w:val="0"/>
                <w:numId w:val="16"/>
              </w:numPr>
              <w:rPr>
                <w:bCs/>
              </w:rPr>
            </w:pPr>
            <w:r w:rsidRPr="00E02AD1">
              <w:rPr>
                <w:bCs/>
              </w:rPr>
              <w:t xml:space="preserve">Long Range Financial Planning - When </w:t>
            </w:r>
            <w:r w:rsidRPr="00E02AD1">
              <w:rPr>
                <w:bCs/>
              </w:rPr>
              <w:lastRenderedPageBreak/>
              <w:t>and where the registration fee needs to be adjusted/Conflict of registration fees/meeting notices</w:t>
            </w:r>
          </w:p>
          <w:p w:rsidR="00603BB4" w:rsidRDefault="00603BB4" w:rsidP="00701533">
            <w:pPr>
              <w:pStyle w:val="ListParagraph"/>
              <w:ind w:left="0"/>
              <w:jc w:val="both"/>
              <w:rPr>
                <w:sz w:val="32"/>
              </w:rPr>
            </w:pPr>
          </w:p>
        </w:tc>
        <w:tc>
          <w:tcPr>
            <w:tcW w:w="4438" w:type="dxa"/>
          </w:tcPr>
          <w:p w:rsidR="008F610E" w:rsidRDefault="00603BB4" w:rsidP="008F610E">
            <w:pPr>
              <w:pStyle w:val="ListParagraph"/>
              <w:numPr>
                <w:ilvl w:val="0"/>
                <w:numId w:val="11"/>
              </w:numPr>
              <w:jc w:val="both"/>
              <w:rPr>
                <w:bCs/>
              </w:rPr>
            </w:pPr>
            <w:r w:rsidRPr="004C2E31">
              <w:rPr>
                <w:bCs/>
              </w:rPr>
              <w:lastRenderedPageBreak/>
              <w:t xml:space="preserve">Clint </w:t>
            </w:r>
            <w:r>
              <w:rPr>
                <w:bCs/>
              </w:rPr>
              <w:t xml:space="preserve">and David </w:t>
            </w:r>
            <w:r w:rsidRPr="004C2E31">
              <w:rPr>
                <w:bCs/>
              </w:rPr>
              <w:t xml:space="preserve">will work together to </w:t>
            </w:r>
            <w:r w:rsidRPr="004C2E31">
              <w:rPr>
                <w:bCs/>
              </w:rPr>
              <w:lastRenderedPageBreak/>
              <w:t xml:space="preserve">find a way to sanitize </w:t>
            </w:r>
            <w:r>
              <w:rPr>
                <w:bCs/>
              </w:rPr>
              <w:t xml:space="preserve">the report so that it can be shared at the WG level </w:t>
            </w:r>
          </w:p>
          <w:p w:rsidR="00654A52" w:rsidRDefault="008F610E" w:rsidP="00654A52">
            <w:pPr>
              <w:pStyle w:val="ListParagraph"/>
              <w:numPr>
                <w:ilvl w:val="0"/>
                <w:numId w:val="11"/>
              </w:numPr>
              <w:jc w:val="both"/>
              <w:rPr>
                <w:bCs/>
              </w:rPr>
            </w:pPr>
            <w:r w:rsidRPr="008F610E">
              <w:rPr>
                <w:bCs/>
              </w:rPr>
              <w:t xml:space="preserve">Clint will </w:t>
            </w:r>
            <w:r>
              <w:rPr>
                <w:bCs/>
              </w:rPr>
              <w:t xml:space="preserve">work on </w:t>
            </w:r>
            <w:r w:rsidRPr="008F610E">
              <w:rPr>
                <w:bCs/>
              </w:rPr>
              <w:t>maintain</w:t>
            </w:r>
            <w:r>
              <w:rPr>
                <w:bCs/>
              </w:rPr>
              <w:t xml:space="preserve">ing </w:t>
            </w:r>
            <w:r w:rsidRPr="008F610E">
              <w:rPr>
                <w:bCs/>
              </w:rPr>
              <w:t>and post</w:t>
            </w:r>
            <w:r>
              <w:rPr>
                <w:bCs/>
              </w:rPr>
              <w:t xml:space="preserve">ing </w:t>
            </w:r>
            <w:r w:rsidRPr="008F610E">
              <w:rPr>
                <w:bCs/>
              </w:rPr>
              <w:t>the meeting space fee data</w:t>
            </w:r>
            <w:r>
              <w:rPr>
                <w:bCs/>
              </w:rPr>
              <w:t>.</w:t>
            </w:r>
          </w:p>
          <w:p w:rsidR="00654A52" w:rsidRPr="00654A52" w:rsidRDefault="008F610E" w:rsidP="00654A52">
            <w:pPr>
              <w:pStyle w:val="ListParagraph"/>
              <w:numPr>
                <w:ilvl w:val="0"/>
                <w:numId w:val="11"/>
              </w:numPr>
              <w:jc w:val="both"/>
              <w:rPr>
                <w:bCs/>
              </w:rPr>
            </w:pPr>
            <w:r w:rsidRPr="00654A52">
              <w:rPr>
                <w:bCs/>
              </w:rPr>
              <w:t>Jon R and Clint will bring a proposal in  EC Feb</w:t>
            </w:r>
            <w:r w:rsidR="001322EB">
              <w:rPr>
                <w:bCs/>
              </w:rPr>
              <w:t>ruary, 2015</w:t>
            </w:r>
            <w:r w:rsidRPr="00654A52">
              <w:rPr>
                <w:bCs/>
              </w:rPr>
              <w:t xml:space="preserve"> telecon on item c</w:t>
            </w:r>
            <w:r w:rsidR="00654A52" w:rsidRPr="00654A52">
              <w:rPr>
                <w:bCs/>
              </w:rPr>
              <w:t>: Increase registration fees to achieve target reserve over a defined period of time</w:t>
            </w:r>
            <w:r w:rsidR="000964FF">
              <w:rPr>
                <w:bCs/>
              </w:rPr>
              <w:t>.</w:t>
            </w:r>
          </w:p>
          <w:p w:rsidR="001322EB" w:rsidRDefault="00654A52" w:rsidP="001322EB">
            <w:pPr>
              <w:pStyle w:val="ListParagraph"/>
              <w:numPr>
                <w:ilvl w:val="0"/>
                <w:numId w:val="11"/>
              </w:numPr>
              <w:jc w:val="both"/>
              <w:rPr>
                <w:bCs/>
              </w:rPr>
            </w:pPr>
            <w:r w:rsidRPr="004C2E31">
              <w:rPr>
                <w:bCs/>
              </w:rPr>
              <w:t xml:space="preserve">James </w:t>
            </w:r>
            <w:r>
              <w:rPr>
                <w:bCs/>
              </w:rPr>
              <w:t>will bring a proposal in March, 2015 plenary</w:t>
            </w:r>
            <w:r w:rsidR="000964FF">
              <w:rPr>
                <w:bCs/>
              </w:rPr>
              <w:t>,</w:t>
            </w:r>
            <w:r>
              <w:rPr>
                <w:bCs/>
              </w:rPr>
              <w:t xml:space="preserve"> on </w:t>
            </w:r>
            <w:r w:rsidR="000964FF">
              <w:rPr>
                <w:bCs/>
              </w:rPr>
              <w:t xml:space="preserve">having an </w:t>
            </w:r>
            <w:r w:rsidRPr="00654A52">
              <w:rPr>
                <w:bCs/>
              </w:rPr>
              <w:t>evaluation</w:t>
            </w:r>
            <w:r w:rsidRPr="004C2E31">
              <w:rPr>
                <w:bCs/>
              </w:rPr>
              <w:t xml:space="preserve"> </w:t>
            </w:r>
            <w:r w:rsidR="000964FF">
              <w:rPr>
                <w:bCs/>
              </w:rPr>
              <w:t xml:space="preserve">done from </w:t>
            </w:r>
            <w:r w:rsidRPr="004C2E31">
              <w:rPr>
                <w:bCs/>
              </w:rPr>
              <w:t xml:space="preserve">a network professional </w:t>
            </w:r>
            <w:r w:rsidR="000964FF">
              <w:rPr>
                <w:bCs/>
              </w:rPr>
              <w:t xml:space="preserve">whether future </w:t>
            </w:r>
            <w:r w:rsidRPr="004C2E31">
              <w:rPr>
                <w:bCs/>
              </w:rPr>
              <w:t>hotel can support our networking requirement</w:t>
            </w:r>
            <w:r>
              <w:rPr>
                <w:bCs/>
              </w:rPr>
              <w:t>s</w:t>
            </w:r>
            <w:r w:rsidR="000964FF">
              <w:rPr>
                <w:bCs/>
              </w:rPr>
              <w:t>.</w:t>
            </w:r>
          </w:p>
          <w:p w:rsidR="001322EB" w:rsidRDefault="001322EB" w:rsidP="001322EB">
            <w:pPr>
              <w:pStyle w:val="ListParagraph"/>
              <w:numPr>
                <w:ilvl w:val="0"/>
                <w:numId w:val="11"/>
              </w:numPr>
              <w:jc w:val="both"/>
              <w:rPr>
                <w:bCs/>
              </w:rPr>
            </w:pPr>
            <w:r w:rsidRPr="001322EB">
              <w:rPr>
                <w:bCs/>
              </w:rPr>
              <w:t xml:space="preserve">Jon R </w:t>
            </w:r>
            <w:r>
              <w:rPr>
                <w:bCs/>
              </w:rPr>
              <w:t xml:space="preserve">will initiate a survey similar to what was done in 2012. </w:t>
            </w:r>
            <w:r w:rsidRPr="001322EB">
              <w:rPr>
                <w:bCs/>
              </w:rPr>
              <w:t xml:space="preserve">David will work with Clint and Jon R </w:t>
            </w:r>
            <w:r>
              <w:rPr>
                <w:bCs/>
              </w:rPr>
              <w:t xml:space="preserve"> to add </w:t>
            </w:r>
            <w:r w:rsidRPr="001322EB">
              <w:rPr>
                <w:bCs/>
              </w:rPr>
              <w:t>additional criteria to the study.</w:t>
            </w:r>
          </w:p>
          <w:p w:rsidR="001322EB" w:rsidRDefault="001322EB" w:rsidP="001322EB">
            <w:pPr>
              <w:pStyle w:val="ListParagraph"/>
              <w:numPr>
                <w:ilvl w:val="0"/>
                <w:numId w:val="11"/>
              </w:numPr>
              <w:jc w:val="both"/>
              <w:rPr>
                <w:bCs/>
              </w:rPr>
            </w:pPr>
            <w:r w:rsidRPr="001322EB">
              <w:rPr>
                <w:bCs/>
              </w:rPr>
              <w:t>David will bring a</w:t>
            </w:r>
            <w:r w:rsidRPr="001322EB">
              <w:rPr>
                <w:b/>
                <w:bCs/>
              </w:rPr>
              <w:t xml:space="preserve"> </w:t>
            </w:r>
            <w:r w:rsidRPr="001322EB">
              <w:rPr>
                <w:bCs/>
              </w:rPr>
              <w:t>motion to EC February</w:t>
            </w:r>
            <w:r>
              <w:rPr>
                <w:bCs/>
              </w:rPr>
              <w:t>, 2015</w:t>
            </w:r>
            <w:r w:rsidRPr="001322EB">
              <w:rPr>
                <w:bCs/>
              </w:rPr>
              <w:t xml:space="preserve"> telecon </w:t>
            </w:r>
            <w:r>
              <w:rPr>
                <w:bCs/>
              </w:rPr>
              <w:t xml:space="preserve">with the proposal to </w:t>
            </w:r>
            <w:r w:rsidRPr="001322EB">
              <w:rPr>
                <w:bCs/>
              </w:rPr>
              <w:t>eliminate the early registration fee for Non-NA venue.</w:t>
            </w:r>
          </w:p>
          <w:p w:rsidR="001322EB" w:rsidRPr="008F610E" w:rsidRDefault="001322EB" w:rsidP="001322EB">
            <w:pPr>
              <w:pStyle w:val="ListParagraph"/>
              <w:numPr>
                <w:ilvl w:val="0"/>
                <w:numId w:val="11"/>
              </w:numPr>
              <w:jc w:val="both"/>
              <w:rPr>
                <w:bCs/>
              </w:rPr>
            </w:pPr>
            <w:r>
              <w:rPr>
                <w:bCs/>
              </w:rPr>
              <w:t xml:space="preserve">Jon R  will add </w:t>
            </w:r>
            <w:r w:rsidRPr="001322EB">
              <w:rPr>
                <w:bCs/>
              </w:rPr>
              <w:t xml:space="preserve">per person expected cost in the </w:t>
            </w:r>
            <w:r>
              <w:rPr>
                <w:bCs/>
              </w:rPr>
              <w:t xml:space="preserve">future venue </w:t>
            </w:r>
            <w:r w:rsidRPr="001322EB">
              <w:rPr>
                <w:bCs/>
              </w:rPr>
              <w:t>proposal</w:t>
            </w:r>
            <w:r>
              <w:rPr>
                <w:bCs/>
              </w:rPr>
              <w:t xml:space="preserve"> (that will be presented to  EC for approval)</w:t>
            </w:r>
            <w:r w:rsidR="00121E46">
              <w:rPr>
                <w:bCs/>
              </w:rPr>
              <w:t>.</w:t>
            </w:r>
          </w:p>
        </w:tc>
      </w:tr>
      <w:tr w:rsidR="001322EB" w:rsidTr="00E02AD1">
        <w:tc>
          <w:tcPr>
            <w:tcW w:w="4418" w:type="dxa"/>
          </w:tcPr>
          <w:p w:rsidR="00121E46" w:rsidRPr="00E02AD1" w:rsidRDefault="00121E46" w:rsidP="00E02AD1">
            <w:pPr>
              <w:pStyle w:val="ListParagraph"/>
              <w:numPr>
                <w:ilvl w:val="0"/>
                <w:numId w:val="17"/>
              </w:numPr>
              <w:rPr>
                <w:bCs/>
              </w:rPr>
            </w:pPr>
            <w:r w:rsidRPr="00E02AD1">
              <w:rPr>
                <w:bCs/>
              </w:rPr>
              <w:lastRenderedPageBreak/>
              <w:t>ITU Standing Committee</w:t>
            </w:r>
          </w:p>
          <w:p w:rsidR="00603BB4" w:rsidRDefault="00603BB4" w:rsidP="00701533">
            <w:pPr>
              <w:pStyle w:val="ListParagraph"/>
              <w:ind w:left="0"/>
              <w:jc w:val="both"/>
              <w:rPr>
                <w:sz w:val="32"/>
              </w:rPr>
            </w:pPr>
          </w:p>
        </w:tc>
        <w:tc>
          <w:tcPr>
            <w:tcW w:w="4438" w:type="dxa"/>
          </w:tcPr>
          <w:p w:rsidR="00603BB4" w:rsidRDefault="00C27024" w:rsidP="00C27024">
            <w:pPr>
              <w:pStyle w:val="ListParagraph"/>
              <w:ind w:left="0"/>
              <w:jc w:val="both"/>
              <w:rPr>
                <w:bCs/>
              </w:rPr>
            </w:pPr>
            <w:r>
              <w:rPr>
                <w:bCs/>
              </w:rPr>
              <w:t xml:space="preserve">This topic will be normally </w:t>
            </w:r>
            <w:r w:rsidRPr="00EA180E">
              <w:rPr>
                <w:bCs/>
              </w:rPr>
              <w:t>cover</w:t>
            </w:r>
            <w:r>
              <w:rPr>
                <w:bCs/>
              </w:rPr>
              <w:t>ed</w:t>
            </w:r>
            <w:r w:rsidRPr="00EA180E">
              <w:rPr>
                <w:bCs/>
              </w:rPr>
              <w:t xml:space="preserve"> in telecon meeting</w:t>
            </w:r>
            <w:r>
              <w:rPr>
                <w:bCs/>
              </w:rPr>
              <w:t>s</w:t>
            </w:r>
            <w:r w:rsidRPr="00EA180E">
              <w:rPr>
                <w:bCs/>
              </w:rPr>
              <w:t>.</w:t>
            </w:r>
          </w:p>
          <w:p w:rsidR="00C27024" w:rsidRPr="00C27024" w:rsidRDefault="00C27024" w:rsidP="00C27024">
            <w:pPr>
              <w:pStyle w:val="ListParagraph"/>
              <w:numPr>
                <w:ilvl w:val="0"/>
                <w:numId w:val="13"/>
              </w:numPr>
              <w:jc w:val="both"/>
              <w:rPr>
                <w:bCs/>
              </w:rPr>
            </w:pPr>
            <w:r>
              <w:rPr>
                <w:bCs/>
              </w:rPr>
              <w:t xml:space="preserve">Glenn and </w:t>
            </w:r>
            <w:r w:rsidRPr="00C27024">
              <w:rPr>
                <w:bCs/>
              </w:rPr>
              <w:t>Mike will work together and make us aware of the developments.</w:t>
            </w:r>
          </w:p>
          <w:p w:rsidR="00C27024" w:rsidRPr="00C27024" w:rsidRDefault="00C27024" w:rsidP="00C27024">
            <w:pPr>
              <w:pStyle w:val="ListParagraph"/>
              <w:jc w:val="both"/>
              <w:rPr>
                <w:sz w:val="20"/>
              </w:rPr>
            </w:pPr>
          </w:p>
        </w:tc>
      </w:tr>
      <w:tr w:rsidR="001322EB" w:rsidTr="00E02AD1">
        <w:tc>
          <w:tcPr>
            <w:tcW w:w="4418" w:type="dxa"/>
          </w:tcPr>
          <w:p w:rsidR="00326551" w:rsidRPr="00E02AD1" w:rsidRDefault="00326551" w:rsidP="00E02AD1">
            <w:pPr>
              <w:pStyle w:val="ListParagraph"/>
              <w:numPr>
                <w:ilvl w:val="0"/>
                <w:numId w:val="17"/>
              </w:numPr>
              <w:rPr>
                <w:bCs/>
              </w:rPr>
            </w:pPr>
            <w:r w:rsidRPr="00E02AD1">
              <w:rPr>
                <w:bCs/>
              </w:rPr>
              <w:t>WG Rules Update</w:t>
            </w:r>
          </w:p>
          <w:p w:rsidR="00603BB4" w:rsidRDefault="00603BB4" w:rsidP="00701533">
            <w:pPr>
              <w:pStyle w:val="ListParagraph"/>
              <w:ind w:left="0"/>
              <w:jc w:val="both"/>
              <w:rPr>
                <w:sz w:val="32"/>
              </w:rPr>
            </w:pPr>
          </w:p>
        </w:tc>
        <w:tc>
          <w:tcPr>
            <w:tcW w:w="4438" w:type="dxa"/>
          </w:tcPr>
          <w:p w:rsidR="00326551" w:rsidRDefault="00326551" w:rsidP="00326551">
            <w:pPr>
              <w:pStyle w:val="ListParagraph"/>
              <w:numPr>
                <w:ilvl w:val="0"/>
                <w:numId w:val="13"/>
              </w:numPr>
              <w:jc w:val="both"/>
              <w:rPr>
                <w:bCs/>
              </w:rPr>
            </w:pPr>
            <w:r>
              <w:rPr>
                <w:bCs/>
              </w:rPr>
              <w:t xml:space="preserve">David will </w:t>
            </w:r>
            <w:r w:rsidRPr="00F336B5">
              <w:rPr>
                <w:bCs/>
              </w:rPr>
              <w:t>send the presentation link on 'fiduciary responsibil</w:t>
            </w:r>
            <w:r>
              <w:rPr>
                <w:bCs/>
              </w:rPr>
              <w:t>i</w:t>
            </w:r>
            <w:r w:rsidRPr="00F336B5">
              <w:rPr>
                <w:bCs/>
              </w:rPr>
              <w:t xml:space="preserve">ties'. </w:t>
            </w:r>
          </w:p>
          <w:p w:rsidR="00326551" w:rsidRDefault="00326551" w:rsidP="00326551">
            <w:pPr>
              <w:pStyle w:val="ListParagraph"/>
              <w:numPr>
                <w:ilvl w:val="0"/>
                <w:numId w:val="13"/>
              </w:numPr>
              <w:jc w:val="both"/>
              <w:rPr>
                <w:bCs/>
              </w:rPr>
            </w:pPr>
            <w:r w:rsidRPr="00F336B5">
              <w:rPr>
                <w:bCs/>
              </w:rPr>
              <w:t xml:space="preserve">Jon R </w:t>
            </w:r>
            <w:r>
              <w:rPr>
                <w:bCs/>
              </w:rPr>
              <w:t xml:space="preserve">will </w:t>
            </w:r>
            <w:r w:rsidRPr="00F336B5">
              <w:rPr>
                <w:bCs/>
              </w:rPr>
              <w:t>help James to write some texts on what it should be from our perspective.</w:t>
            </w:r>
          </w:p>
          <w:p w:rsidR="00603BB4" w:rsidRPr="00326551" w:rsidRDefault="00326551" w:rsidP="00326551">
            <w:pPr>
              <w:pStyle w:val="ListParagraph"/>
              <w:numPr>
                <w:ilvl w:val="0"/>
                <w:numId w:val="13"/>
              </w:numPr>
              <w:jc w:val="both"/>
              <w:rPr>
                <w:bCs/>
              </w:rPr>
            </w:pPr>
            <w:r>
              <w:rPr>
                <w:bCs/>
              </w:rPr>
              <w:t>James will ref</w:t>
            </w:r>
            <w:r w:rsidRPr="00F336B5">
              <w:rPr>
                <w:bCs/>
              </w:rPr>
              <w:t>l</w:t>
            </w:r>
            <w:r>
              <w:rPr>
                <w:bCs/>
              </w:rPr>
              <w:t>ect</w:t>
            </w:r>
            <w:r w:rsidRPr="00F336B5">
              <w:rPr>
                <w:bCs/>
              </w:rPr>
              <w:t xml:space="preserve"> the discussion points/suggestions an</w:t>
            </w:r>
            <w:r>
              <w:rPr>
                <w:bCs/>
              </w:rPr>
              <w:t>d circulate via email for ballo</w:t>
            </w:r>
            <w:r w:rsidRPr="00F336B5">
              <w:rPr>
                <w:bCs/>
              </w:rPr>
              <w:t>ting</w:t>
            </w:r>
            <w:r>
              <w:rPr>
                <w:bCs/>
              </w:rPr>
              <w:t xml:space="preserve"> before March plenary </w:t>
            </w:r>
          </w:p>
        </w:tc>
      </w:tr>
      <w:tr w:rsidR="001322EB" w:rsidTr="00E02AD1">
        <w:tc>
          <w:tcPr>
            <w:tcW w:w="4418" w:type="dxa"/>
          </w:tcPr>
          <w:p w:rsidR="00326551" w:rsidRPr="00E02AD1" w:rsidRDefault="00326551" w:rsidP="00E02AD1">
            <w:pPr>
              <w:pStyle w:val="ListParagraph"/>
              <w:numPr>
                <w:ilvl w:val="0"/>
                <w:numId w:val="18"/>
              </w:numPr>
              <w:rPr>
                <w:bCs/>
              </w:rPr>
            </w:pPr>
            <w:r w:rsidRPr="00E02AD1">
              <w:rPr>
                <w:bCs/>
              </w:rPr>
              <w:t>LTE-Unlicensed IEEE 802 Strategy</w:t>
            </w:r>
          </w:p>
          <w:p w:rsidR="00603BB4" w:rsidRDefault="00603BB4" w:rsidP="00701533">
            <w:pPr>
              <w:pStyle w:val="ListParagraph"/>
              <w:ind w:left="0"/>
              <w:jc w:val="both"/>
              <w:rPr>
                <w:sz w:val="32"/>
              </w:rPr>
            </w:pPr>
          </w:p>
        </w:tc>
        <w:tc>
          <w:tcPr>
            <w:tcW w:w="4438" w:type="dxa"/>
          </w:tcPr>
          <w:p w:rsidR="00326551" w:rsidRDefault="00326551" w:rsidP="00326551">
            <w:pPr>
              <w:jc w:val="both"/>
              <w:rPr>
                <w:bCs/>
              </w:rPr>
            </w:pPr>
            <w:r w:rsidRPr="0039232E">
              <w:rPr>
                <w:bCs/>
              </w:rPr>
              <w:t xml:space="preserve">Paul authorized </w:t>
            </w:r>
            <w:r>
              <w:rPr>
                <w:bCs/>
              </w:rPr>
              <w:t>Steve to run an</w:t>
            </w:r>
            <w:r w:rsidRPr="0039232E">
              <w:rPr>
                <w:bCs/>
              </w:rPr>
              <w:t xml:space="preserve"> email ballot </w:t>
            </w:r>
            <w:r>
              <w:rPr>
                <w:bCs/>
              </w:rPr>
              <w:t xml:space="preserve">for approval of the liaison response to 3GPP. </w:t>
            </w:r>
          </w:p>
          <w:p w:rsidR="00326551" w:rsidRPr="00CF1B66" w:rsidRDefault="00326551" w:rsidP="00CF1B66">
            <w:pPr>
              <w:pStyle w:val="ListParagraph"/>
              <w:numPr>
                <w:ilvl w:val="0"/>
                <w:numId w:val="15"/>
              </w:numPr>
              <w:rPr>
                <w:bCs/>
              </w:rPr>
            </w:pPr>
            <w:r w:rsidRPr="00CF1B66">
              <w:rPr>
                <w:bCs/>
              </w:rPr>
              <w:t xml:space="preserve">Steve will initiate it as soon as possible. </w:t>
            </w:r>
          </w:p>
          <w:p w:rsidR="00603BB4" w:rsidRDefault="00603BB4" w:rsidP="00701533">
            <w:pPr>
              <w:pStyle w:val="ListParagraph"/>
              <w:ind w:left="0"/>
              <w:jc w:val="both"/>
              <w:rPr>
                <w:sz w:val="32"/>
              </w:rPr>
            </w:pPr>
          </w:p>
        </w:tc>
      </w:tr>
    </w:tbl>
    <w:p w:rsidR="00603BB4" w:rsidRPr="00603BB4" w:rsidRDefault="00603BB4" w:rsidP="00701533">
      <w:pPr>
        <w:pStyle w:val="ListParagraph"/>
        <w:jc w:val="both"/>
        <w:rPr>
          <w:sz w:val="32"/>
        </w:rPr>
      </w:pPr>
    </w:p>
    <w:sectPr w:rsidR="00603BB4" w:rsidRPr="00603BB4" w:rsidSect="006620E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AAB" w:rsidRDefault="00A06AAB" w:rsidP="006906EB">
      <w:pPr>
        <w:spacing w:after="0" w:line="240" w:lineRule="auto"/>
      </w:pPr>
      <w:r>
        <w:separator/>
      </w:r>
    </w:p>
  </w:endnote>
  <w:endnote w:type="continuationSeparator" w:id="0">
    <w:p w:rsidR="00A06AAB" w:rsidRDefault="00A06AAB" w:rsidP="00690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AAB" w:rsidRDefault="00A06AAB" w:rsidP="006906EB">
      <w:pPr>
        <w:spacing w:after="0" w:line="240" w:lineRule="auto"/>
      </w:pPr>
      <w:r>
        <w:separator/>
      </w:r>
    </w:p>
  </w:footnote>
  <w:footnote w:type="continuationSeparator" w:id="0">
    <w:p w:rsidR="00A06AAB" w:rsidRDefault="00A06AAB" w:rsidP="00690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EB" w:rsidRPr="00AC3E7D" w:rsidRDefault="006906EB" w:rsidP="00AC3E7D">
    <w:pPr>
      <w:pStyle w:val="Header"/>
      <w:jc w:val="right"/>
      <w:rPr>
        <w:sz w:val="28"/>
      </w:rPr>
    </w:pPr>
    <w:r w:rsidRPr="006906EB">
      <w:drawing>
        <wp:inline distT="0" distB="0" distL="0" distR="0">
          <wp:extent cx="639762" cy="211137"/>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762" cy="211137"/>
                    <a:chOff x="5640388" y="96838"/>
                    <a:chExt cx="639762" cy="211137"/>
                  </a:xfrm>
                </a:grpSpPr>
                <a:sp>
                  <a:nvSpPr>
                    <a:cNvPr id="2050" name="Rectangle 2"/>
                    <a:cNvSpPr>
                      <a:spLocks noGrp="1" noChangeArrowheads="1"/>
                    </a:cNvSpPr>
                  </a:nvSpPr>
                  <a:spPr bwMode="auto">
                    <a:xfrm>
                      <a:off x="5640388" y="96838"/>
                      <a:ext cx="639762" cy="211137"/>
                    </a:xfrm>
                    <a:prstGeom prst="rect">
                      <a:avLst/>
                    </a:prstGeom>
                    <a:noFill/>
                    <a:ln w="9525">
                      <a:noFill/>
                      <a:round/>
                      <a:headEnd/>
                      <a:tailEnd/>
                    </a:ln>
                    <a:effectLst/>
                  </a:spPr>
                  <a:txSp>
                    <a:txBody>
                      <a:bodyPr vert="horz" wrap="square" lIns="0" tIns="0" rIns="0" bIns="0" numCol="1" anchor="b" anchorCtr="0" compatLnSpc="1">
                        <a:prstTxWarp prst="textNoShape">
                          <a:avLst/>
                        </a:prstTxWarp>
                      </a:bodyPr>
                      <a:lstStyle>
                        <a:defPPr>
                          <a:defRPr lang="en-GB"/>
                        </a:defPPr>
                        <a:lvl1pPr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MS Gothic" charset="-128"/>
                            <a:cs typeface="+mn-cs"/>
                          </a:defRPr>
                        </a:lvl1pPr>
                        <a:lvl2pPr marL="742950" indent="-28575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MS Gothic" charset="-128"/>
                            <a:cs typeface="+mn-cs"/>
                          </a:defRPr>
                        </a:lvl2pPr>
                        <a:lvl3pPr marL="11430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MS Gothic" charset="-128"/>
                            <a:cs typeface="+mn-cs"/>
                          </a:defRPr>
                        </a:lvl3pPr>
                        <a:lvl4pPr marL="16002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MS Gothic" charset="-128"/>
                            <a:cs typeface="+mn-cs"/>
                          </a:defRPr>
                        </a:lvl4pPr>
                        <a:lvl5pPr marL="2057400" indent="-228600" algn="l" defTabSz="449263" rtl="0" eaLnBrk="0" fontAlgn="base" hangingPunct="0">
                          <a:spcBef>
                            <a:spcPct val="0"/>
                          </a:spcBef>
                          <a:spcAft>
                            <a:spcPct val="0"/>
                          </a:spcAft>
                          <a:buClr>
                            <a:srgbClr val="000000"/>
                          </a:buClr>
                          <a:buSzPct val="100000"/>
                          <a:buFont typeface="Times New Roman" pitchFamily="16" charset="0"/>
                          <a:defRPr sz="2400" kern="1200">
                            <a:solidFill>
                              <a:schemeClr val="bg1"/>
                            </a:solidFill>
                            <a:latin typeface="Times New Roman" pitchFamily="16" charset="0"/>
                            <a:ea typeface="MS Gothic" charset="-128"/>
                            <a:cs typeface="+mn-cs"/>
                          </a:defRPr>
                        </a:lvl5pPr>
                        <a:lvl6pPr marL="2286000" algn="l" defTabSz="914400" rtl="0" eaLnBrk="1" latinLnBrk="0" hangingPunct="1">
                          <a:defRPr sz="2400" kern="1200">
                            <a:solidFill>
                              <a:schemeClr val="bg1"/>
                            </a:solidFill>
                            <a:latin typeface="Times New Roman" pitchFamily="16" charset="0"/>
                            <a:ea typeface="MS Gothic" charset="-128"/>
                            <a:cs typeface="+mn-cs"/>
                          </a:defRPr>
                        </a:lvl6pPr>
                        <a:lvl7pPr marL="2743200" algn="l" defTabSz="914400" rtl="0" eaLnBrk="1" latinLnBrk="0" hangingPunct="1">
                          <a:defRPr sz="2400" kern="1200">
                            <a:solidFill>
                              <a:schemeClr val="bg1"/>
                            </a:solidFill>
                            <a:latin typeface="Times New Roman" pitchFamily="16" charset="0"/>
                            <a:ea typeface="MS Gothic" charset="-128"/>
                            <a:cs typeface="+mn-cs"/>
                          </a:defRPr>
                        </a:lvl7pPr>
                        <a:lvl8pPr marL="3200400" algn="l" defTabSz="914400" rtl="0" eaLnBrk="1" latinLnBrk="0" hangingPunct="1">
                          <a:defRPr sz="2400" kern="1200">
                            <a:solidFill>
                              <a:schemeClr val="bg1"/>
                            </a:solidFill>
                            <a:latin typeface="Times New Roman" pitchFamily="16" charset="0"/>
                            <a:ea typeface="MS Gothic" charset="-128"/>
                            <a:cs typeface="+mn-cs"/>
                          </a:defRPr>
                        </a:lvl8pPr>
                        <a:lvl9pPr marL="3657600" algn="l" defTabSz="914400" rtl="0" eaLnBrk="1" latinLnBrk="0" hangingPunct="1">
                          <a:defRPr sz="2400" kern="1200">
                            <a:solidFill>
                              <a:schemeClr val="bg1"/>
                            </a:solidFill>
                            <a:latin typeface="Times New Roman" pitchFamily="16" charset="0"/>
                            <a:ea typeface="MS Gothic" charset="-128"/>
                            <a:cs typeface="+mn-cs"/>
                          </a:defRPr>
                        </a:lvl9pPr>
                      </a:lstStyle>
                      <a:p>
                        <a:r>
                          <a:rPr lang="en-US" dirty="0" smtClean="0"/>
                          <a:t>doc.: IEEE 802-EC-14/0080r3</a:t>
                        </a:r>
                        <a:endParaRPr lang="en-US" dirty="0"/>
                      </a:p>
                    </a:txBody>
                    <a:useSpRect/>
                  </a:txSp>
                </a:sp>
              </lc:lockedCanvas>
            </a:graphicData>
          </a:graphic>
        </wp:inline>
      </w:drawing>
    </w:r>
    <w:r w:rsidR="00AC3E7D">
      <w:rPr>
        <w:sz w:val="28"/>
      </w:rPr>
      <w:t>DCN:  ec-14-0090-00-00EC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274F"/>
    <w:multiLevelType w:val="hybridMultilevel"/>
    <w:tmpl w:val="0D9C8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E3FC8"/>
    <w:multiLevelType w:val="hybridMultilevel"/>
    <w:tmpl w:val="4470EB5C"/>
    <w:lvl w:ilvl="0" w:tplc="1C6CCE7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4048B"/>
    <w:multiLevelType w:val="hybridMultilevel"/>
    <w:tmpl w:val="A1EEC9CE"/>
    <w:lvl w:ilvl="0" w:tplc="45D8055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C4EE3"/>
    <w:multiLevelType w:val="hybridMultilevel"/>
    <w:tmpl w:val="EF148852"/>
    <w:lvl w:ilvl="0" w:tplc="2912E5E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4504C"/>
    <w:multiLevelType w:val="hybridMultilevel"/>
    <w:tmpl w:val="7B247498"/>
    <w:lvl w:ilvl="0" w:tplc="7BEA3148">
      <w:start w:val="1"/>
      <w:numFmt w:val="bullet"/>
      <w:lvlText w:val="•"/>
      <w:lvlJc w:val="left"/>
      <w:pPr>
        <w:tabs>
          <w:tab w:val="num" w:pos="720"/>
        </w:tabs>
        <w:ind w:left="720" w:hanging="360"/>
      </w:pPr>
      <w:rPr>
        <w:rFonts w:ascii="Arial" w:hAnsi="Arial" w:hint="default"/>
      </w:rPr>
    </w:lvl>
    <w:lvl w:ilvl="1" w:tplc="EB2CA9D8">
      <w:start w:val="1277"/>
      <w:numFmt w:val="bullet"/>
      <w:lvlText w:val="–"/>
      <w:lvlJc w:val="left"/>
      <w:pPr>
        <w:tabs>
          <w:tab w:val="num" w:pos="1440"/>
        </w:tabs>
        <w:ind w:left="1440" w:hanging="360"/>
      </w:pPr>
      <w:rPr>
        <w:rFonts w:ascii="Arial" w:hAnsi="Arial" w:hint="default"/>
      </w:rPr>
    </w:lvl>
    <w:lvl w:ilvl="2" w:tplc="6A5CBD82" w:tentative="1">
      <w:start w:val="1"/>
      <w:numFmt w:val="bullet"/>
      <w:lvlText w:val="•"/>
      <w:lvlJc w:val="left"/>
      <w:pPr>
        <w:tabs>
          <w:tab w:val="num" w:pos="2160"/>
        </w:tabs>
        <w:ind w:left="2160" w:hanging="360"/>
      </w:pPr>
      <w:rPr>
        <w:rFonts w:ascii="Arial" w:hAnsi="Arial" w:hint="default"/>
      </w:rPr>
    </w:lvl>
    <w:lvl w:ilvl="3" w:tplc="AC56F178" w:tentative="1">
      <w:start w:val="1"/>
      <w:numFmt w:val="bullet"/>
      <w:lvlText w:val="•"/>
      <w:lvlJc w:val="left"/>
      <w:pPr>
        <w:tabs>
          <w:tab w:val="num" w:pos="2880"/>
        </w:tabs>
        <w:ind w:left="2880" w:hanging="360"/>
      </w:pPr>
      <w:rPr>
        <w:rFonts w:ascii="Arial" w:hAnsi="Arial" w:hint="default"/>
      </w:rPr>
    </w:lvl>
    <w:lvl w:ilvl="4" w:tplc="331E5D26" w:tentative="1">
      <w:start w:val="1"/>
      <w:numFmt w:val="bullet"/>
      <w:lvlText w:val="•"/>
      <w:lvlJc w:val="left"/>
      <w:pPr>
        <w:tabs>
          <w:tab w:val="num" w:pos="3600"/>
        </w:tabs>
        <w:ind w:left="3600" w:hanging="360"/>
      </w:pPr>
      <w:rPr>
        <w:rFonts w:ascii="Arial" w:hAnsi="Arial" w:hint="default"/>
      </w:rPr>
    </w:lvl>
    <w:lvl w:ilvl="5" w:tplc="DDCC6DA4" w:tentative="1">
      <w:start w:val="1"/>
      <w:numFmt w:val="bullet"/>
      <w:lvlText w:val="•"/>
      <w:lvlJc w:val="left"/>
      <w:pPr>
        <w:tabs>
          <w:tab w:val="num" w:pos="4320"/>
        </w:tabs>
        <w:ind w:left="4320" w:hanging="360"/>
      </w:pPr>
      <w:rPr>
        <w:rFonts w:ascii="Arial" w:hAnsi="Arial" w:hint="default"/>
      </w:rPr>
    </w:lvl>
    <w:lvl w:ilvl="6" w:tplc="8FE6F4AC" w:tentative="1">
      <w:start w:val="1"/>
      <w:numFmt w:val="bullet"/>
      <w:lvlText w:val="•"/>
      <w:lvlJc w:val="left"/>
      <w:pPr>
        <w:tabs>
          <w:tab w:val="num" w:pos="5040"/>
        </w:tabs>
        <w:ind w:left="5040" w:hanging="360"/>
      </w:pPr>
      <w:rPr>
        <w:rFonts w:ascii="Arial" w:hAnsi="Arial" w:hint="default"/>
      </w:rPr>
    </w:lvl>
    <w:lvl w:ilvl="7" w:tplc="3342E11C" w:tentative="1">
      <w:start w:val="1"/>
      <w:numFmt w:val="bullet"/>
      <w:lvlText w:val="•"/>
      <w:lvlJc w:val="left"/>
      <w:pPr>
        <w:tabs>
          <w:tab w:val="num" w:pos="5760"/>
        </w:tabs>
        <w:ind w:left="5760" w:hanging="360"/>
      </w:pPr>
      <w:rPr>
        <w:rFonts w:ascii="Arial" w:hAnsi="Arial" w:hint="default"/>
      </w:rPr>
    </w:lvl>
    <w:lvl w:ilvl="8" w:tplc="8BD00AC0" w:tentative="1">
      <w:start w:val="1"/>
      <w:numFmt w:val="bullet"/>
      <w:lvlText w:val="•"/>
      <w:lvlJc w:val="left"/>
      <w:pPr>
        <w:tabs>
          <w:tab w:val="num" w:pos="6480"/>
        </w:tabs>
        <w:ind w:left="6480" w:hanging="360"/>
      </w:pPr>
      <w:rPr>
        <w:rFonts w:ascii="Arial" w:hAnsi="Arial" w:hint="default"/>
      </w:rPr>
    </w:lvl>
  </w:abstractNum>
  <w:abstractNum w:abstractNumId="5">
    <w:nsid w:val="30DF27F4"/>
    <w:multiLevelType w:val="hybridMultilevel"/>
    <w:tmpl w:val="CE7A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21FE7"/>
    <w:multiLevelType w:val="hybridMultilevel"/>
    <w:tmpl w:val="0D9C8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7514C"/>
    <w:multiLevelType w:val="hybridMultilevel"/>
    <w:tmpl w:val="0E369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00417"/>
    <w:multiLevelType w:val="hybridMultilevel"/>
    <w:tmpl w:val="0F64C1F8"/>
    <w:lvl w:ilvl="0" w:tplc="DCBCC5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E6493"/>
    <w:multiLevelType w:val="hybridMultilevel"/>
    <w:tmpl w:val="4E9E7C48"/>
    <w:lvl w:ilvl="0" w:tplc="5FA8109E">
      <w:start w:val="1"/>
      <w:numFmt w:val="upperLetter"/>
      <w:lvlText w:val="%1."/>
      <w:lvlJc w:val="left"/>
      <w:pPr>
        <w:tabs>
          <w:tab w:val="num" w:pos="720"/>
        </w:tabs>
        <w:ind w:left="720" w:hanging="360"/>
      </w:pPr>
    </w:lvl>
    <w:lvl w:ilvl="1" w:tplc="D2BAC526" w:tentative="1">
      <w:start w:val="1"/>
      <w:numFmt w:val="upperLetter"/>
      <w:lvlText w:val="%2."/>
      <w:lvlJc w:val="left"/>
      <w:pPr>
        <w:tabs>
          <w:tab w:val="num" w:pos="1440"/>
        </w:tabs>
        <w:ind w:left="1440" w:hanging="360"/>
      </w:pPr>
    </w:lvl>
    <w:lvl w:ilvl="2" w:tplc="C7AC9548" w:tentative="1">
      <w:start w:val="1"/>
      <w:numFmt w:val="upperLetter"/>
      <w:lvlText w:val="%3."/>
      <w:lvlJc w:val="left"/>
      <w:pPr>
        <w:tabs>
          <w:tab w:val="num" w:pos="2160"/>
        </w:tabs>
        <w:ind w:left="2160" w:hanging="360"/>
      </w:pPr>
    </w:lvl>
    <w:lvl w:ilvl="3" w:tplc="519C20AC" w:tentative="1">
      <w:start w:val="1"/>
      <w:numFmt w:val="upperLetter"/>
      <w:lvlText w:val="%4."/>
      <w:lvlJc w:val="left"/>
      <w:pPr>
        <w:tabs>
          <w:tab w:val="num" w:pos="2880"/>
        </w:tabs>
        <w:ind w:left="2880" w:hanging="360"/>
      </w:pPr>
    </w:lvl>
    <w:lvl w:ilvl="4" w:tplc="D83E6706" w:tentative="1">
      <w:start w:val="1"/>
      <w:numFmt w:val="upperLetter"/>
      <w:lvlText w:val="%5."/>
      <w:lvlJc w:val="left"/>
      <w:pPr>
        <w:tabs>
          <w:tab w:val="num" w:pos="3600"/>
        </w:tabs>
        <w:ind w:left="3600" w:hanging="360"/>
      </w:pPr>
    </w:lvl>
    <w:lvl w:ilvl="5" w:tplc="E1BC6574" w:tentative="1">
      <w:start w:val="1"/>
      <w:numFmt w:val="upperLetter"/>
      <w:lvlText w:val="%6."/>
      <w:lvlJc w:val="left"/>
      <w:pPr>
        <w:tabs>
          <w:tab w:val="num" w:pos="4320"/>
        </w:tabs>
        <w:ind w:left="4320" w:hanging="360"/>
      </w:pPr>
    </w:lvl>
    <w:lvl w:ilvl="6" w:tplc="9320BB4C" w:tentative="1">
      <w:start w:val="1"/>
      <w:numFmt w:val="upperLetter"/>
      <w:lvlText w:val="%7."/>
      <w:lvlJc w:val="left"/>
      <w:pPr>
        <w:tabs>
          <w:tab w:val="num" w:pos="5040"/>
        </w:tabs>
        <w:ind w:left="5040" w:hanging="360"/>
      </w:pPr>
    </w:lvl>
    <w:lvl w:ilvl="7" w:tplc="D6C60E4A" w:tentative="1">
      <w:start w:val="1"/>
      <w:numFmt w:val="upperLetter"/>
      <w:lvlText w:val="%8."/>
      <w:lvlJc w:val="left"/>
      <w:pPr>
        <w:tabs>
          <w:tab w:val="num" w:pos="5760"/>
        </w:tabs>
        <w:ind w:left="5760" w:hanging="360"/>
      </w:pPr>
    </w:lvl>
    <w:lvl w:ilvl="8" w:tplc="9B8CB8FE" w:tentative="1">
      <w:start w:val="1"/>
      <w:numFmt w:val="upperLetter"/>
      <w:lvlText w:val="%9."/>
      <w:lvlJc w:val="left"/>
      <w:pPr>
        <w:tabs>
          <w:tab w:val="num" w:pos="6480"/>
        </w:tabs>
        <w:ind w:left="6480" w:hanging="360"/>
      </w:pPr>
    </w:lvl>
  </w:abstractNum>
  <w:abstractNum w:abstractNumId="10">
    <w:nsid w:val="46BC6C06"/>
    <w:multiLevelType w:val="hybridMultilevel"/>
    <w:tmpl w:val="D9E020CC"/>
    <w:lvl w:ilvl="0" w:tplc="09380D9E">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0190E62"/>
    <w:multiLevelType w:val="hybridMultilevel"/>
    <w:tmpl w:val="F6584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26451C"/>
    <w:multiLevelType w:val="hybridMultilevel"/>
    <w:tmpl w:val="06FAF1FC"/>
    <w:lvl w:ilvl="0" w:tplc="DAEE6EE6">
      <w:start w:val="8"/>
      <w:numFmt w:val="upperLetter"/>
      <w:lvlText w:val="%1."/>
      <w:lvlJc w:val="left"/>
      <w:pPr>
        <w:tabs>
          <w:tab w:val="num" w:pos="720"/>
        </w:tabs>
        <w:ind w:left="720" w:hanging="360"/>
      </w:pPr>
    </w:lvl>
    <w:lvl w:ilvl="1" w:tplc="037022D2" w:tentative="1">
      <w:start w:val="1"/>
      <w:numFmt w:val="upperLetter"/>
      <w:lvlText w:val="%2."/>
      <w:lvlJc w:val="left"/>
      <w:pPr>
        <w:tabs>
          <w:tab w:val="num" w:pos="1440"/>
        </w:tabs>
        <w:ind w:left="1440" w:hanging="360"/>
      </w:pPr>
    </w:lvl>
    <w:lvl w:ilvl="2" w:tplc="248EAFEA" w:tentative="1">
      <w:start w:val="1"/>
      <w:numFmt w:val="upperLetter"/>
      <w:lvlText w:val="%3."/>
      <w:lvlJc w:val="left"/>
      <w:pPr>
        <w:tabs>
          <w:tab w:val="num" w:pos="2160"/>
        </w:tabs>
        <w:ind w:left="2160" w:hanging="360"/>
      </w:pPr>
    </w:lvl>
    <w:lvl w:ilvl="3" w:tplc="3E92FB44" w:tentative="1">
      <w:start w:val="1"/>
      <w:numFmt w:val="upperLetter"/>
      <w:lvlText w:val="%4."/>
      <w:lvlJc w:val="left"/>
      <w:pPr>
        <w:tabs>
          <w:tab w:val="num" w:pos="2880"/>
        </w:tabs>
        <w:ind w:left="2880" w:hanging="360"/>
      </w:pPr>
    </w:lvl>
    <w:lvl w:ilvl="4" w:tplc="F9467BAA" w:tentative="1">
      <w:start w:val="1"/>
      <w:numFmt w:val="upperLetter"/>
      <w:lvlText w:val="%5."/>
      <w:lvlJc w:val="left"/>
      <w:pPr>
        <w:tabs>
          <w:tab w:val="num" w:pos="3600"/>
        </w:tabs>
        <w:ind w:left="3600" w:hanging="360"/>
      </w:pPr>
    </w:lvl>
    <w:lvl w:ilvl="5" w:tplc="84E61038" w:tentative="1">
      <w:start w:val="1"/>
      <w:numFmt w:val="upperLetter"/>
      <w:lvlText w:val="%6."/>
      <w:lvlJc w:val="left"/>
      <w:pPr>
        <w:tabs>
          <w:tab w:val="num" w:pos="4320"/>
        </w:tabs>
        <w:ind w:left="4320" w:hanging="360"/>
      </w:pPr>
    </w:lvl>
    <w:lvl w:ilvl="6" w:tplc="A4526C20" w:tentative="1">
      <w:start w:val="1"/>
      <w:numFmt w:val="upperLetter"/>
      <w:lvlText w:val="%7."/>
      <w:lvlJc w:val="left"/>
      <w:pPr>
        <w:tabs>
          <w:tab w:val="num" w:pos="5040"/>
        </w:tabs>
        <w:ind w:left="5040" w:hanging="360"/>
      </w:pPr>
    </w:lvl>
    <w:lvl w:ilvl="7" w:tplc="73C83952" w:tentative="1">
      <w:start w:val="1"/>
      <w:numFmt w:val="upperLetter"/>
      <w:lvlText w:val="%8."/>
      <w:lvlJc w:val="left"/>
      <w:pPr>
        <w:tabs>
          <w:tab w:val="num" w:pos="5760"/>
        </w:tabs>
        <w:ind w:left="5760" w:hanging="360"/>
      </w:pPr>
    </w:lvl>
    <w:lvl w:ilvl="8" w:tplc="7C56832C" w:tentative="1">
      <w:start w:val="1"/>
      <w:numFmt w:val="upperLetter"/>
      <w:lvlText w:val="%9."/>
      <w:lvlJc w:val="left"/>
      <w:pPr>
        <w:tabs>
          <w:tab w:val="num" w:pos="6480"/>
        </w:tabs>
        <w:ind w:left="6480" w:hanging="360"/>
      </w:pPr>
    </w:lvl>
  </w:abstractNum>
  <w:abstractNum w:abstractNumId="13">
    <w:nsid w:val="527F2C20"/>
    <w:multiLevelType w:val="hybridMultilevel"/>
    <w:tmpl w:val="E454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C7DB3"/>
    <w:multiLevelType w:val="hybridMultilevel"/>
    <w:tmpl w:val="0D0A8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613FC8"/>
    <w:multiLevelType w:val="hybridMultilevel"/>
    <w:tmpl w:val="388E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80E6A"/>
    <w:multiLevelType w:val="hybridMultilevel"/>
    <w:tmpl w:val="87CA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45F4B"/>
    <w:multiLevelType w:val="hybridMultilevel"/>
    <w:tmpl w:val="A99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E7666"/>
    <w:multiLevelType w:val="hybridMultilevel"/>
    <w:tmpl w:val="D5ACE6CE"/>
    <w:lvl w:ilvl="0" w:tplc="1B9E007E">
      <w:start w:val="1"/>
      <w:numFmt w:val="upperLetter"/>
      <w:lvlText w:val="%1."/>
      <w:lvlJc w:val="left"/>
      <w:pPr>
        <w:tabs>
          <w:tab w:val="num" w:pos="720"/>
        </w:tabs>
        <w:ind w:left="720" w:hanging="360"/>
      </w:pPr>
    </w:lvl>
    <w:lvl w:ilvl="1" w:tplc="37400566" w:tentative="1">
      <w:start w:val="1"/>
      <w:numFmt w:val="upperLetter"/>
      <w:lvlText w:val="%2."/>
      <w:lvlJc w:val="left"/>
      <w:pPr>
        <w:tabs>
          <w:tab w:val="num" w:pos="1440"/>
        </w:tabs>
        <w:ind w:left="1440" w:hanging="360"/>
      </w:pPr>
    </w:lvl>
    <w:lvl w:ilvl="2" w:tplc="8B06CE7A" w:tentative="1">
      <w:start w:val="1"/>
      <w:numFmt w:val="upperLetter"/>
      <w:lvlText w:val="%3."/>
      <w:lvlJc w:val="left"/>
      <w:pPr>
        <w:tabs>
          <w:tab w:val="num" w:pos="2160"/>
        </w:tabs>
        <w:ind w:left="2160" w:hanging="360"/>
      </w:pPr>
    </w:lvl>
    <w:lvl w:ilvl="3" w:tplc="9E2CAE8C" w:tentative="1">
      <w:start w:val="1"/>
      <w:numFmt w:val="upperLetter"/>
      <w:lvlText w:val="%4."/>
      <w:lvlJc w:val="left"/>
      <w:pPr>
        <w:tabs>
          <w:tab w:val="num" w:pos="2880"/>
        </w:tabs>
        <w:ind w:left="2880" w:hanging="360"/>
      </w:pPr>
    </w:lvl>
    <w:lvl w:ilvl="4" w:tplc="9D9868B0" w:tentative="1">
      <w:start w:val="1"/>
      <w:numFmt w:val="upperLetter"/>
      <w:lvlText w:val="%5."/>
      <w:lvlJc w:val="left"/>
      <w:pPr>
        <w:tabs>
          <w:tab w:val="num" w:pos="3600"/>
        </w:tabs>
        <w:ind w:left="3600" w:hanging="360"/>
      </w:pPr>
    </w:lvl>
    <w:lvl w:ilvl="5" w:tplc="858602C6" w:tentative="1">
      <w:start w:val="1"/>
      <w:numFmt w:val="upperLetter"/>
      <w:lvlText w:val="%6."/>
      <w:lvlJc w:val="left"/>
      <w:pPr>
        <w:tabs>
          <w:tab w:val="num" w:pos="4320"/>
        </w:tabs>
        <w:ind w:left="4320" w:hanging="360"/>
      </w:pPr>
    </w:lvl>
    <w:lvl w:ilvl="6" w:tplc="DE6EDA50" w:tentative="1">
      <w:start w:val="1"/>
      <w:numFmt w:val="upperLetter"/>
      <w:lvlText w:val="%7."/>
      <w:lvlJc w:val="left"/>
      <w:pPr>
        <w:tabs>
          <w:tab w:val="num" w:pos="5040"/>
        </w:tabs>
        <w:ind w:left="5040" w:hanging="360"/>
      </w:pPr>
    </w:lvl>
    <w:lvl w:ilvl="7" w:tplc="ADEE214A" w:tentative="1">
      <w:start w:val="1"/>
      <w:numFmt w:val="upperLetter"/>
      <w:lvlText w:val="%8."/>
      <w:lvlJc w:val="left"/>
      <w:pPr>
        <w:tabs>
          <w:tab w:val="num" w:pos="5760"/>
        </w:tabs>
        <w:ind w:left="5760" w:hanging="360"/>
      </w:pPr>
    </w:lvl>
    <w:lvl w:ilvl="8" w:tplc="658E516C" w:tentative="1">
      <w:start w:val="1"/>
      <w:numFmt w:val="upperLetter"/>
      <w:lvlText w:val="%9."/>
      <w:lvlJc w:val="left"/>
      <w:pPr>
        <w:tabs>
          <w:tab w:val="num" w:pos="6480"/>
        </w:tabs>
        <w:ind w:left="6480" w:hanging="360"/>
      </w:pPr>
    </w:lvl>
  </w:abstractNum>
  <w:num w:numId="1">
    <w:abstractNumId w:val="7"/>
  </w:num>
  <w:num w:numId="2">
    <w:abstractNumId w:val="10"/>
  </w:num>
  <w:num w:numId="3">
    <w:abstractNumId w:val="4"/>
  </w:num>
  <w:num w:numId="4">
    <w:abstractNumId w:val="18"/>
  </w:num>
  <w:num w:numId="5">
    <w:abstractNumId w:val="12"/>
  </w:num>
  <w:num w:numId="6">
    <w:abstractNumId w:val="9"/>
  </w:num>
  <w:num w:numId="7">
    <w:abstractNumId w:val="0"/>
  </w:num>
  <w:num w:numId="8">
    <w:abstractNumId w:val="6"/>
  </w:num>
  <w:num w:numId="9">
    <w:abstractNumId w:val="14"/>
  </w:num>
  <w:num w:numId="10">
    <w:abstractNumId w:val="13"/>
  </w:num>
  <w:num w:numId="11">
    <w:abstractNumId w:val="5"/>
  </w:num>
  <w:num w:numId="12">
    <w:abstractNumId w:val="15"/>
  </w:num>
  <w:num w:numId="13">
    <w:abstractNumId w:val="16"/>
  </w:num>
  <w:num w:numId="14">
    <w:abstractNumId w:val="11"/>
  </w:num>
  <w:num w:numId="15">
    <w:abstractNumId w:val="17"/>
  </w:num>
  <w:num w:numId="16">
    <w:abstractNumId w:val="8"/>
  </w:num>
  <w:num w:numId="17">
    <w:abstractNumId w:val="2"/>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6DEE"/>
    <w:rsid w:val="00006C42"/>
    <w:rsid w:val="000124F1"/>
    <w:rsid w:val="000964FF"/>
    <w:rsid w:val="00112F99"/>
    <w:rsid w:val="00121E46"/>
    <w:rsid w:val="001322EB"/>
    <w:rsid w:val="0013673B"/>
    <w:rsid w:val="00234150"/>
    <w:rsid w:val="00286297"/>
    <w:rsid w:val="002F6DEE"/>
    <w:rsid w:val="003007D8"/>
    <w:rsid w:val="00326551"/>
    <w:rsid w:val="00340BBD"/>
    <w:rsid w:val="003728BB"/>
    <w:rsid w:val="0039232E"/>
    <w:rsid w:val="003B0813"/>
    <w:rsid w:val="003C434E"/>
    <w:rsid w:val="003D724A"/>
    <w:rsid w:val="0044796A"/>
    <w:rsid w:val="00486218"/>
    <w:rsid w:val="004C2E31"/>
    <w:rsid w:val="004E4BA5"/>
    <w:rsid w:val="004F2935"/>
    <w:rsid w:val="005316DE"/>
    <w:rsid w:val="005A2848"/>
    <w:rsid w:val="005A4352"/>
    <w:rsid w:val="00603BB4"/>
    <w:rsid w:val="00636B01"/>
    <w:rsid w:val="00654A52"/>
    <w:rsid w:val="006620E4"/>
    <w:rsid w:val="006906EB"/>
    <w:rsid w:val="00696CE3"/>
    <w:rsid w:val="006C4307"/>
    <w:rsid w:val="00701533"/>
    <w:rsid w:val="0081066E"/>
    <w:rsid w:val="008F22E1"/>
    <w:rsid w:val="008F4707"/>
    <w:rsid w:val="008F610E"/>
    <w:rsid w:val="00A06AAB"/>
    <w:rsid w:val="00A82B0C"/>
    <w:rsid w:val="00AC3E7D"/>
    <w:rsid w:val="00AD65DC"/>
    <w:rsid w:val="00AE20EF"/>
    <w:rsid w:val="00B226F2"/>
    <w:rsid w:val="00B26346"/>
    <w:rsid w:val="00B34E47"/>
    <w:rsid w:val="00BB246F"/>
    <w:rsid w:val="00BB3AA6"/>
    <w:rsid w:val="00C27024"/>
    <w:rsid w:val="00C717AC"/>
    <w:rsid w:val="00CD1F6A"/>
    <w:rsid w:val="00CF1B66"/>
    <w:rsid w:val="00D37C87"/>
    <w:rsid w:val="00D4098A"/>
    <w:rsid w:val="00D665E0"/>
    <w:rsid w:val="00E02AD1"/>
    <w:rsid w:val="00E36147"/>
    <w:rsid w:val="00EA180E"/>
    <w:rsid w:val="00F336B5"/>
    <w:rsid w:val="00F831E6"/>
    <w:rsid w:val="00FA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07"/>
  </w:style>
  <w:style w:type="paragraph" w:styleId="Heading1">
    <w:name w:val="heading 1"/>
    <w:basedOn w:val="Normal"/>
    <w:next w:val="Normal"/>
    <w:link w:val="Heading1Char"/>
    <w:uiPriority w:val="9"/>
    <w:qFormat/>
    <w:rsid w:val="008F470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F470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F470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F470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F470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F470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F47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F47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F47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0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F470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F470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F470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F470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F470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F47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F47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F470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F470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F470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F470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F4707"/>
    <w:rPr>
      <w:rFonts w:asciiTheme="majorHAnsi" w:eastAsiaTheme="majorEastAsia" w:hAnsiTheme="majorHAnsi" w:cstheme="majorBidi"/>
      <w:i/>
      <w:iCs/>
      <w:spacing w:val="13"/>
      <w:sz w:val="24"/>
      <w:szCs w:val="24"/>
    </w:rPr>
  </w:style>
  <w:style w:type="character" w:styleId="Strong">
    <w:name w:val="Strong"/>
    <w:uiPriority w:val="22"/>
    <w:qFormat/>
    <w:rsid w:val="008F4707"/>
    <w:rPr>
      <w:b/>
      <w:bCs/>
    </w:rPr>
  </w:style>
  <w:style w:type="character" w:styleId="Emphasis">
    <w:name w:val="Emphasis"/>
    <w:uiPriority w:val="20"/>
    <w:qFormat/>
    <w:rsid w:val="008F4707"/>
    <w:rPr>
      <w:b/>
      <w:bCs/>
      <w:i/>
      <w:iCs/>
      <w:spacing w:val="10"/>
      <w:bdr w:val="none" w:sz="0" w:space="0" w:color="auto"/>
      <w:shd w:val="clear" w:color="auto" w:fill="auto"/>
    </w:rPr>
  </w:style>
  <w:style w:type="paragraph" w:styleId="NoSpacing">
    <w:name w:val="No Spacing"/>
    <w:basedOn w:val="Normal"/>
    <w:uiPriority w:val="1"/>
    <w:qFormat/>
    <w:rsid w:val="008F4707"/>
    <w:pPr>
      <w:spacing w:after="0" w:line="240" w:lineRule="auto"/>
    </w:pPr>
  </w:style>
  <w:style w:type="paragraph" w:styleId="ListParagraph">
    <w:name w:val="List Paragraph"/>
    <w:basedOn w:val="Normal"/>
    <w:uiPriority w:val="34"/>
    <w:qFormat/>
    <w:rsid w:val="008F4707"/>
    <w:pPr>
      <w:ind w:left="720"/>
      <w:contextualSpacing/>
    </w:pPr>
  </w:style>
  <w:style w:type="paragraph" w:styleId="Quote">
    <w:name w:val="Quote"/>
    <w:basedOn w:val="Normal"/>
    <w:next w:val="Normal"/>
    <w:link w:val="QuoteChar"/>
    <w:uiPriority w:val="29"/>
    <w:qFormat/>
    <w:rsid w:val="008F4707"/>
    <w:pPr>
      <w:spacing w:before="200" w:after="0"/>
      <w:ind w:left="360" w:right="360"/>
    </w:pPr>
    <w:rPr>
      <w:i/>
      <w:iCs/>
    </w:rPr>
  </w:style>
  <w:style w:type="character" w:customStyle="1" w:styleId="QuoteChar">
    <w:name w:val="Quote Char"/>
    <w:basedOn w:val="DefaultParagraphFont"/>
    <w:link w:val="Quote"/>
    <w:uiPriority w:val="29"/>
    <w:rsid w:val="008F4707"/>
    <w:rPr>
      <w:i/>
      <w:iCs/>
    </w:rPr>
  </w:style>
  <w:style w:type="paragraph" w:styleId="IntenseQuote">
    <w:name w:val="Intense Quote"/>
    <w:basedOn w:val="Normal"/>
    <w:next w:val="Normal"/>
    <w:link w:val="IntenseQuoteChar"/>
    <w:uiPriority w:val="30"/>
    <w:qFormat/>
    <w:rsid w:val="008F470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F4707"/>
    <w:rPr>
      <w:b/>
      <w:bCs/>
      <w:i/>
      <w:iCs/>
    </w:rPr>
  </w:style>
  <w:style w:type="character" w:styleId="SubtleEmphasis">
    <w:name w:val="Subtle Emphasis"/>
    <w:uiPriority w:val="19"/>
    <w:qFormat/>
    <w:rsid w:val="008F4707"/>
    <w:rPr>
      <w:i/>
      <w:iCs/>
    </w:rPr>
  </w:style>
  <w:style w:type="character" w:styleId="IntenseEmphasis">
    <w:name w:val="Intense Emphasis"/>
    <w:uiPriority w:val="21"/>
    <w:qFormat/>
    <w:rsid w:val="008F4707"/>
    <w:rPr>
      <w:b/>
      <w:bCs/>
    </w:rPr>
  </w:style>
  <w:style w:type="character" w:styleId="SubtleReference">
    <w:name w:val="Subtle Reference"/>
    <w:uiPriority w:val="31"/>
    <w:qFormat/>
    <w:rsid w:val="008F4707"/>
    <w:rPr>
      <w:smallCaps/>
    </w:rPr>
  </w:style>
  <w:style w:type="character" w:styleId="IntenseReference">
    <w:name w:val="Intense Reference"/>
    <w:uiPriority w:val="32"/>
    <w:qFormat/>
    <w:rsid w:val="008F4707"/>
    <w:rPr>
      <w:smallCaps/>
      <w:spacing w:val="5"/>
      <w:u w:val="single"/>
    </w:rPr>
  </w:style>
  <w:style w:type="character" w:styleId="BookTitle">
    <w:name w:val="Book Title"/>
    <w:uiPriority w:val="33"/>
    <w:qFormat/>
    <w:rsid w:val="008F4707"/>
    <w:rPr>
      <w:i/>
      <w:iCs/>
      <w:smallCaps/>
      <w:spacing w:val="5"/>
    </w:rPr>
  </w:style>
  <w:style w:type="paragraph" w:styleId="TOCHeading">
    <w:name w:val="TOC Heading"/>
    <w:basedOn w:val="Heading1"/>
    <w:next w:val="Normal"/>
    <w:uiPriority w:val="39"/>
    <w:semiHidden/>
    <w:unhideWhenUsed/>
    <w:qFormat/>
    <w:rsid w:val="008F4707"/>
    <w:pPr>
      <w:outlineLvl w:val="9"/>
    </w:pPr>
  </w:style>
  <w:style w:type="table" w:styleId="TableGrid">
    <w:name w:val="Table Grid"/>
    <w:basedOn w:val="TableNormal"/>
    <w:uiPriority w:val="59"/>
    <w:rsid w:val="00603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0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6EB"/>
  </w:style>
  <w:style w:type="paragraph" w:styleId="Footer">
    <w:name w:val="footer"/>
    <w:basedOn w:val="Normal"/>
    <w:link w:val="FooterChar"/>
    <w:uiPriority w:val="99"/>
    <w:semiHidden/>
    <w:unhideWhenUsed/>
    <w:rsid w:val="006906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06EB"/>
  </w:style>
</w:styles>
</file>

<file path=word/webSettings.xml><?xml version="1.0" encoding="utf-8"?>
<w:webSettings xmlns:r="http://schemas.openxmlformats.org/officeDocument/2006/relationships" xmlns:w="http://schemas.openxmlformats.org/wordprocessingml/2006/main">
  <w:divs>
    <w:div w:id="259804134">
      <w:bodyDiv w:val="1"/>
      <w:marLeft w:val="0"/>
      <w:marRight w:val="0"/>
      <w:marTop w:val="0"/>
      <w:marBottom w:val="0"/>
      <w:divBdr>
        <w:top w:val="none" w:sz="0" w:space="0" w:color="auto"/>
        <w:left w:val="none" w:sz="0" w:space="0" w:color="auto"/>
        <w:bottom w:val="none" w:sz="0" w:space="0" w:color="auto"/>
        <w:right w:val="none" w:sz="0" w:space="0" w:color="auto"/>
      </w:divBdr>
      <w:divsChild>
        <w:div w:id="208343852">
          <w:marLeft w:val="720"/>
          <w:marRight w:val="0"/>
          <w:marTop w:val="91"/>
          <w:marBottom w:val="0"/>
          <w:divBdr>
            <w:top w:val="none" w:sz="0" w:space="0" w:color="auto"/>
            <w:left w:val="none" w:sz="0" w:space="0" w:color="auto"/>
            <w:bottom w:val="none" w:sz="0" w:space="0" w:color="auto"/>
            <w:right w:val="none" w:sz="0" w:space="0" w:color="auto"/>
          </w:divBdr>
        </w:div>
        <w:div w:id="2095199214">
          <w:marLeft w:val="720"/>
          <w:marRight w:val="0"/>
          <w:marTop w:val="91"/>
          <w:marBottom w:val="0"/>
          <w:divBdr>
            <w:top w:val="none" w:sz="0" w:space="0" w:color="auto"/>
            <w:left w:val="none" w:sz="0" w:space="0" w:color="auto"/>
            <w:bottom w:val="none" w:sz="0" w:space="0" w:color="auto"/>
            <w:right w:val="none" w:sz="0" w:space="0" w:color="auto"/>
          </w:divBdr>
        </w:div>
        <w:div w:id="1435709442">
          <w:marLeft w:val="720"/>
          <w:marRight w:val="0"/>
          <w:marTop w:val="91"/>
          <w:marBottom w:val="0"/>
          <w:divBdr>
            <w:top w:val="none" w:sz="0" w:space="0" w:color="auto"/>
            <w:left w:val="none" w:sz="0" w:space="0" w:color="auto"/>
            <w:bottom w:val="none" w:sz="0" w:space="0" w:color="auto"/>
            <w:right w:val="none" w:sz="0" w:space="0" w:color="auto"/>
          </w:divBdr>
        </w:div>
        <w:div w:id="1182544821">
          <w:marLeft w:val="720"/>
          <w:marRight w:val="0"/>
          <w:marTop w:val="91"/>
          <w:marBottom w:val="0"/>
          <w:divBdr>
            <w:top w:val="none" w:sz="0" w:space="0" w:color="auto"/>
            <w:left w:val="none" w:sz="0" w:space="0" w:color="auto"/>
            <w:bottom w:val="none" w:sz="0" w:space="0" w:color="auto"/>
            <w:right w:val="none" w:sz="0" w:space="0" w:color="auto"/>
          </w:divBdr>
        </w:div>
        <w:div w:id="860702278">
          <w:marLeft w:val="720"/>
          <w:marRight w:val="0"/>
          <w:marTop w:val="91"/>
          <w:marBottom w:val="0"/>
          <w:divBdr>
            <w:top w:val="none" w:sz="0" w:space="0" w:color="auto"/>
            <w:left w:val="none" w:sz="0" w:space="0" w:color="auto"/>
            <w:bottom w:val="none" w:sz="0" w:space="0" w:color="auto"/>
            <w:right w:val="none" w:sz="0" w:space="0" w:color="auto"/>
          </w:divBdr>
        </w:div>
        <w:div w:id="2129008520">
          <w:marLeft w:val="720"/>
          <w:marRight w:val="0"/>
          <w:marTop w:val="91"/>
          <w:marBottom w:val="0"/>
          <w:divBdr>
            <w:top w:val="none" w:sz="0" w:space="0" w:color="auto"/>
            <w:left w:val="none" w:sz="0" w:space="0" w:color="auto"/>
            <w:bottom w:val="none" w:sz="0" w:space="0" w:color="auto"/>
            <w:right w:val="none" w:sz="0" w:space="0" w:color="auto"/>
          </w:divBdr>
        </w:div>
        <w:div w:id="1106072839">
          <w:marLeft w:val="720"/>
          <w:marRight w:val="0"/>
          <w:marTop w:val="91"/>
          <w:marBottom w:val="0"/>
          <w:divBdr>
            <w:top w:val="none" w:sz="0" w:space="0" w:color="auto"/>
            <w:left w:val="none" w:sz="0" w:space="0" w:color="auto"/>
            <w:bottom w:val="none" w:sz="0" w:space="0" w:color="auto"/>
            <w:right w:val="none" w:sz="0" w:space="0" w:color="auto"/>
          </w:divBdr>
        </w:div>
      </w:divsChild>
    </w:div>
    <w:div w:id="298340376">
      <w:bodyDiv w:val="1"/>
      <w:marLeft w:val="0"/>
      <w:marRight w:val="0"/>
      <w:marTop w:val="0"/>
      <w:marBottom w:val="0"/>
      <w:divBdr>
        <w:top w:val="none" w:sz="0" w:space="0" w:color="auto"/>
        <w:left w:val="none" w:sz="0" w:space="0" w:color="auto"/>
        <w:bottom w:val="none" w:sz="0" w:space="0" w:color="auto"/>
        <w:right w:val="none" w:sz="0" w:space="0" w:color="auto"/>
      </w:divBdr>
    </w:div>
    <w:div w:id="358314016">
      <w:bodyDiv w:val="1"/>
      <w:marLeft w:val="0"/>
      <w:marRight w:val="0"/>
      <w:marTop w:val="0"/>
      <w:marBottom w:val="0"/>
      <w:divBdr>
        <w:top w:val="none" w:sz="0" w:space="0" w:color="auto"/>
        <w:left w:val="none" w:sz="0" w:space="0" w:color="auto"/>
        <w:bottom w:val="none" w:sz="0" w:space="0" w:color="auto"/>
        <w:right w:val="none" w:sz="0" w:space="0" w:color="auto"/>
      </w:divBdr>
      <w:divsChild>
        <w:div w:id="1507551375">
          <w:marLeft w:val="720"/>
          <w:marRight w:val="0"/>
          <w:marTop w:val="0"/>
          <w:marBottom w:val="0"/>
          <w:divBdr>
            <w:top w:val="none" w:sz="0" w:space="0" w:color="auto"/>
            <w:left w:val="none" w:sz="0" w:space="0" w:color="auto"/>
            <w:bottom w:val="none" w:sz="0" w:space="0" w:color="auto"/>
            <w:right w:val="none" w:sz="0" w:space="0" w:color="auto"/>
          </w:divBdr>
        </w:div>
        <w:div w:id="1322657458">
          <w:marLeft w:val="720"/>
          <w:marRight w:val="0"/>
          <w:marTop w:val="0"/>
          <w:marBottom w:val="0"/>
          <w:divBdr>
            <w:top w:val="none" w:sz="0" w:space="0" w:color="auto"/>
            <w:left w:val="none" w:sz="0" w:space="0" w:color="auto"/>
            <w:bottom w:val="none" w:sz="0" w:space="0" w:color="auto"/>
            <w:right w:val="none" w:sz="0" w:space="0" w:color="auto"/>
          </w:divBdr>
        </w:div>
        <w:div w:id="9725980">
          <w:marLeft w:val="720"/>
          <w:marRight w:val="0"/>
          <w:marTop w:val="0"/>
          <w:marBottom w:val="0"/>
          <w:divBdr>
            <w:top w:val="none" w:sz="0" w:space="0" w:color="auto"/>
            <w:left w:val="none" w:sz="0" w:space="0" w:color="auto"/>
            <w:bottom w:val="none" w:sz="0" w:space="0" w:color="auto"/>
            <w:right w:val="none" w:sz="0" w:space="0" w:color="auto"/>
          </w:divBdr>
        </w:div>
        <w:div w:id="719986801">
          <w:marLeft w:val="720"/>
          <w:marRight w:val="0"/>
          <w:marTop w:val="0"/>
          <w:marBottom w:val="0"/>
          <w:divBdr>
            <w:top w:val="none" w:sz="0" w:space="0" w:color="auto"/>
            <w:left w:val="none" w:sz="0" w:space="0" w:color="auto"/>
            <w:bottom w:val="none" w:sz="0" w:space="0" w:color="auto"/>
            <w:right w:val="none" w:sz="0" w:space="0" w:color="auto"/>
          </w:divBdr>
        </w:div>
        <w:div w:id="506136146">
          <w:marLeft w:val="720"/>
          <w:marRight w:val="0"/>
          <w:marTop w:val="0"/>
          <w:marBottom w:val="0"/>
          <w:divBdr>
            <w:top w:val="none" w:sz="0" w:space="0" w:color="auto"/>
            <w:left w:val="none" w:sz="0" w:space="0" w:color="auto"/>
            <w:bottom w:val="none" w:sz="0" w:space="0" w:color="auto"/>
            <w:right w:val="none" w:sz="0" w:space="0" w:color="auto"/>
          </w:divBdr>
        </w:div>
        <w:div w:id="6910334">
          <w:marLeft w:val="720"/>
          <w:marRight w:val="0"/>
          <w:marTop w:val="0"/>
          <w:marBottom w:val="0"/>
          <w:divBdr>
            <w:top w:val="none" w:sz="0" w:space="0" w:color="auto"/>
            <w:left w:val="none" w:sz="0" w:space="0" w:color="auto"/>
            <w:bottom w:val="none" w:sz="0" w:space="0" w:color="auto"/>
            <w:right w:val="none" w:sz="0" w:space="0" w:color="auto"/>
          </w:divBdr>
        </w:div>
      </w:divsChild>
    </w:div>
    <w:div w:id="700714310">
      <w:bodyDiv w:val="1"/>
      <w:marLeft w:val="0"/>
      <w:marRight w:val="0"/>
      <w:marTop w:val="0"/>
      <w:marBottom w:val="0"/>
      <w:divBdr>
        <w:top w:val="none" w:sz="0" w:space="0" w:color="auto"/>
        <w:left w:val="none" w:sz="0" w:space="0" w:color="auto"/>
        <w:bottom w:val="none" w:sz="0" w:space="0" w:color="auto"/>
        <w:right w:val="none" w:sz="0" w:space="0" w:color="auto"/>
      </w:divBdr>
      <w:divsChild>
        <w:div w:id="1390499394">
          <w:marLeft w:val="547"/>
          <w:marRight w:val="0"/>
          <w:marTop w:val="144"/>
          <w:marBottom w:val="0"/>
          <w:divBdr>
            <w:top w:val="none" w:sz="0" w:space="0" w:color="auto"/>
            <w:left w:val="none" w:sz="0" w:space="0" w:color="auto"/>
            <w:bottom w:val="none" w:sz="0" w:space="0" w:color="auto"/>
            <w:right w:val="none" w:sz="0" w:space="0" w:color="auto"/>
          </w:divBdr>
        </w:div>
        <w:div w:id="988511231">
          <w:marLeft w:val="1166"/>
          <w:marRight w:val="0"/>
          <w:marTop w:val="125"/>
          <w:marBottom w:val="0"/>
          <w:divBdr>
            <w:top w:val="none" w:sz="0" w:space="0" w:color="auto"/>
            <w:left w:val="none" w:sz="0" w:space="0" w:color="auto"/>
            <w:bottom w:val="none" w:sz="0" w:space="0" w:color="auto"/>
            <w:right w:val="none" w:sz="0" w:space="0" w:color="auto"/>
          </w:divBdr>
        </w:div>
        <w:div w:id="632296678">
          <w:marLeft w:val="1166"/>
          <w:marRight w:val="0"/>
          <w:marTop w:val="125"/>
          <w:marBottom w:val="0"/>
          <w:divBdr>
            <w:top w:val="none" w:sz="0" w:space="0" w:color="auto"/>
            <w:left w:val="none" w:sz="0" w:space="0" w:color="auto"/>
            <w:bottom w:val="none" w:sz="0" w:space="0" w:color="auto"/>
            <w:right w:val="none" w:sz="0" w:space="0" w:color="auto"/>
          </w:divBdr>
        </w:div>
        <w:div w:id="983386153">
          <w:marLeft w:val="1166"/>
          <w:marRight w:val="0"/>
          <w:marTop w:val="125"/>
          <w:marBottom w:val="0"/>
          <w:divBdr>
            <w:top w:val="none" w:sz="0" w:space="0" w:color="auto"/>
            <w:left w:val="none" w:sz="0" w:space="0" w:color="auto"/>
            <w:bottom w:val="none" w:sz="0" w:space="0" w:color="auto"/>
            <w:right w:val="none" w:sz="0" w:space="0" w:color="auto"/>
          </w:divBdr>
        </w:div>
        <w:div w:id="1626227650">
          <w:marLeft w:val="1166"/>
          <w:marRight w:val="0"/>
          <w:marTop w:val="125"/>
          <w:marBottom w:val="0"/>
          <w:divBdr>
            <w:top w:val="none" w:sz="0" w:space="0" w:color="auto"/>
            <w:left w:val="none" w:sz="0" w:space="0" w:color="auto"/>
            <w:bottom w:val="none" w:sz="0" w:space="0" w:color="auto"/>
            <w:right w:val="none" w:sz="0" w:space="0" w:color="auto"/>
          </w:divBdr>
        </w:div>
        <w:div w:id="407118872">
          <w:marLeft w:val="547"/>
          <w:marRight w:val="0"/>
          <w:marTop w:val="144"/>
          <w:marBottom w:val="0"/>
          <w:divBdr>
            <w:top w:val="none" w:sz="0" w:space="0" w:color="auto"/>
            <w:left w:val="none" w:sz="0" w:space="0" w:color="auto"/>
            <w:bottom w:val="none" w:sz="0" w:space="0" w:color="auto"/>
            <w:right w:val="none" w:sz="0" w:space="0" w:color="auto"/>
          </w:divBdr>
        </w:div>
        <w:div w:id="1093740682">
          <w:marLeft w:val="1166"/>
          <w:marRight w:val="0"/>
          <w:marTop w:val="125"/>
          <w:marBottom w:val="0"/>
          <w:divBdr>
            <w:top w:val="none" w:sz="0" w:space="0" w:color="auto"/>
            <w:left w:val="none" w:sz="0" w:space="0" w:color="auto"/>
            <w:bottom w:val="none" w:sz="0" w:space="0" w:color="auto"/>
            <w:right w:val="none" w:sz="0" w:space="0" w:color="auto"/>
          </w:divBdr>
        </w:div>
        <w:div w:id="1331911128">
          <w:marLeft w:val="1166"/>
          <w:marRight w:val="0"/>
          <w:marTop w:val="125"/>
          <w:marBottom w:val="0"/>
          <w:divBdr>
            <w:top w:val="none" w:sz="0" w:space="0" w:color="auto"/>
            <w:left w:val="none" w:sz="0" w:space="0" w:color="auto"/>
            <w:bottom w:val="none" w:sz="0" w:space="0" w:color="auto"/>
            <w:right w:val="none" w:sz="0" w:space="0" w:color="auto"/>
          </w:divBdr>
        </w:div>
        <w:div w:id="1171801473">
          <w:marLeft w:val="1166"/>
          <w:marRight w:val="0"/>
          <w:marTop w:val="125"/>
          <w:marBottom w:val="0"/>
          <w:divBdr>
            <w:top w:val="none" w:sz="0" w:space="0" w:color="auto"/>
            <w:left w:val="none" w:sz="0" w:space="0" w:color="auto"/>
            <w:bottom w:val="none" w:sz="0" w:space="0" w:color="auto"/>
            <w:right w:val="none" w:sz="0" w:space="0" w:color="auto"/>
          </w:divBdr>
        </w:div>
        <w:div w:id="2014599155">
          <w:marLeft w:val="1166"/>
          <w:marRight w:val="0"/>
          <w:marTop w:val="125"/>
          <w:marBottom w:val="0"/>
          <w:divBdr>
            <w:top w:val="none" w:sz="0" w:space="0" w:color="auto"/>
            <w:left w:val="none" w:sz="0" w:space="0" w:color="auto"/>
            <w:bottom w:val="none" w:sz="0" w:space="0" w:color="auto"/>
            <w:right w:val="none" w:sz="0" w:space="0" w:color="auto"/>
          </w:divBdr>
        </w:div>
      </w:divsChild>
    </w:div>
    <w:div w:id="1041904365">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859465267">
      <w:bodyDiv w:val="1"/>
      <w:marLeft w:val="0"/>
      <w:marRight w:val="0"/>
      <w:marTop w:val="0"/>
      <w:marBottom w:val="0"/>
      <w:divBdr>
        <w:top w:val="none" w:sz="0" w:space="0" w:color="auto"/>
        <w:left w:val="none" w:sz="0" w:space="0" w:color="auto"/>
        <w:bottom w:val="none" w:sz="0" w:space="0" w:color="auto"/>
        <w:right w:val="none" w:sz="0" w:space="0" w:color="auto"/>
      </w:divBdr>
      <w:divsChild>
        <w:div w:id="1299725446">
          <w:marLeft w:val="547"/>
          <w:marRight w:val="0"/>
          <w:marTop w:val="0"/>
          <w:marBottom w:val="0"/>
          <w:divBdr>
            <w:top w:val="none" w:sz="0" w:space="0" w:color="auto"/>
            <w:left w:val="none" w:sz="0" w:space="0" w:color="auto"/>
            <w:bottom w:val="none" w:sz="0" w:space="0" w:color="auto"/>
            <w:right w:val="none" w:sz="0" w:space="0" w:color="auto"/>
          </w:divBdr>
        </w:div>
        <w:div w:id="1801918947">
          <w:marLeft w:val="547"/>
          <w:marRight w:val="0"/>
          <w:marTop w:val="0"/>
          <w:marBottom w:val="0"/>
          <w:divBdr>
            <w:top w:val="none" w:sz="0" w:space="0" w:color="auto"/>
            <w:left w:val="none" w:sz="0" w:space="0" w:color="auto"/>
            <w:bottom w:val="none" w:sz="0" w:space="0" w:color="auto"/>
            <w:right w:val="none" w:sz="0" w:space="0" w:color="auto"/>
          </w:divBdr>
        </w:div>
        <w:div w:id="942112638">
          <w:marLeft w:val="547"/>
          <w:marRight w:val="0"/>
          <w:marTop w:val="0"/>
          <w:marBottom w:val="0"/>
          <w:divBdr>
            <w:top w:val="none" w:sz="0" w:space="0" w:color="auto"/>
            <w:left w:val="none" w:sz="0" w:space="0" w:color="auto"/>
            <w:bottom w:val="none" w:sz="0" w:space="0" w:color="auto"/>
            <w:right w:val="none" w:sz="0" w:space="0" w:color="auto"/>
          </w:divBdr>
        </w:div>
        <w:div w:id="1086922720">
          <w:marLeft w:val="547"/>
          <w:marRight w:val="0"/>
          <w:marTop w:val="0"/>
          <w:marBottom w:val="0"/>
          <w:divBdr>
            <w:top w:val="none" w:sz="0" w:space="0" w:color="auto"/>
            <w:left w:val="none" w:sz="0" w:space="0" w:color="auto"/>
            <w:bottom w:val="none" w:sz="0" w:space="0" w:color="auto"/>
            <w:right w:val="none" w:sz="0" w:space="0" w:color="auto"/>
          </w:divBdr>
        </w:div>
        <w:div w:id="2006937419">
          <w:marLeft w:val="547"/>
          <w:marRight w:val="0"/>
          <w:marTop w:val="0"/>
          <w:marBottom w:val="0"/>
          <w:divBdr>
            <w:top w:val="none" w:sz="0" w:space="0" w:color="auto"/>
            <w:left w:val="none" w:sz="0" w:space="0" w:color="auto"/>
            <w:bottom w:val="none" w:sz="0" w:space="0" w:color="auto"/>
            <w:right w:val="none" w:sz="0" w:space="0" w:color="auto"/>
          </w:divBdr>
        </w:div>
        <w:div w:id="1192105370">
          <w:marLeft w:val="547"/>
          <w:marRight w:val="0"/>
          <w:marTop w:val="0"/>
          <w:marBottom w:val="0"/>
          <w:divBdr>
            <w:top w:val="none" w:sz="0" w:space="0" w:color="auto"/>
            <w:left w:val="none" w:sz="0" w:space="0" w:color="auto"/>
            <w:bottom w:val="none" w:sz="0" w:space="0" w:color="auto"/>
            <w:right w:val="none" w:sz="0" w:space="0" w:color="auto"/>
          </w:divBdr>
        </w:div>
        <w:div w:id="1135954448">
          <w:marLeft w:val="547"/>
          <w:marRight w:val="0"/>
          <w:marTop w:val="0"/>
          <w:marBottom w:val="0"/>
          <w:divBdr>
            <w:top w:val="none" w:sz="0" w:space="0" w:color="auto"/>
            <w:left w:val="none" w:sz="0" w:space="0" w:color="auto"/>
            <w:bottom w:val="none" w:sz="0" w:space="0" w:color="auto"/>
            <w:right w:val="none" w:sz="0" w:space="0" w:color="auto"/>
          </w:divBdr>
        </w:div>
        <w:div w:id="1779569375">
          <w:marLeft w:val="547"/>
          <w:marRight w:val="0"/>
          <w:marTop w:val="0"/>
          <w:marBottom w:val="0"/>
          <w:divBdr>
            <w:top w:val="none" w:sz="0" w:space="0" w:color="auto"/>
            <w:left w:val="none" w:sz="0" w:space="0" w:color="auto"/>
            <w:bottom w:val="none" w:sz="0" w:space="0" w:color="auto"/>
            <w:right w:val="none" w:sz="0" w:space="0" w:color="auto"/>
          </w:divBdr>
        </w:div>
        <w:div w:id="269095872">
          <w:marLeft w:val="547"/>
          <w:marRight w:val="0"/>
          <w:marTop w:val="0"/>
          <w:marBottom w:val="0"/>
          <w:divBdr>
            <w:top w:val="none" w:sz="0" w:space="0" w:color="auto"/>
            <w:left w:val="none" w:sz="0" w:space="0" w:color="auto"/>
            <w:bottom w:val="none" w:sz="0" w:space="0" w:color="auto"/>
            <w:right w:val="none" w:sz="0" w:space="0" w:color="auto"/>
          </w:divBdr>
        </w:div>
        <w:div w:id="1041251592">
          <w:marLeft w:val="547"/>
          <w:marRight w:val="0"/>
          <w:marTop w:val="0"/>
          <w:marBottom w:val="0"/>
          <w:divBdr>
            <w:top w:val="none" w:sz="0" w:space="0" w:color="auto"/>
            <w:left w:val="none" w:sz="0" w:space="0" w:color="auto"/>
            <w:bottom w:val="none" w:sz="0" w:space="0" w:color="auto"/>
            <w:right w:val="none" w:sz="0" w:space="0" w:color="auto"/>
          </w:divBdr>
        </w:div>
        <w:div w:id="142435018">
          <w:marLeft w:val="547"/>
          <w:marRight w:val="0"/>
          <w:marTop w:val="0"/>
          <w:marBottom w:val="0"/>
          <w:divBdr>
            <w:top w:val="none" w:sz="0" w:space="0" w:color="auto"/>
            <w:left w:val="none" w:sz="0" w:space="0" w:color="auto"/>
            <w:bottom w:val="none" w:sz="0" w:space="0" w:color="auto"/>
            <w:right w:val="none" w:sz="0" w:space="0" w:color="auto"/>
          </w:divBdr>
        </w:div>
        <w:div w:id="1948807898">
          <w:marLeft w:val="547"/>
          <w:marRight w:val="0"/>
          <w:marTop w:val="0"/>
          <w:marBottom w:val="0"/>
          <w:divBdr>
            <w:top w:val="none" w:sz="0" w:space="0" w:color="auto"/>
            <w:left w:val="none" w:sz="0" w:space="0" w:color="auto"/>
            <w:bottom w:val="none" w:sz="0" w:space="0" w:color="auto"/>
            <w:right w:val="none" w:sz="0" w:space="0" w:color="auto"/>
          </w:divBdr>
        </w:div>
        <w:div w:id="1302150495">
          <w:marLeft w:val="547"/>
          <w:marRight w:val="0"/>
          <w:marTop w:val="0"/>
          <w:marBottom w:val="0"/>
          <w:divBdr>
            <w:top w:val="none" w:sz="0" w:space="0" w:color="auto"/>
            <w:left w:val="none" w:sz="0" w:space="0" w:color="auto"/>
            <w:bottom w:val="none" w:sz="0" w:space="0" w:color="auto"/>
            <w:right w:val="none" w:sz="0" w:space="0" w:color="auto"/>
          </w:divBdr>
        </w:div>
      </w:divsChild>
    </w:div>
    <w:div w:id="1996763138">
      <w:bodyDiv w:val="1"/>
      <w:marLeft w:val="0"/>
      <w:marRight w:val="0"/>
      <w:marTop w:val="0"/>
      <w:marBottom w:val="0"/>
      <w:divBdr>
        <w:top w:val="none" w:sz="0" w:space="0" w:color="auto"/>
        <w:left w:val="none" w:sz="0" w:space="0" w:color="auto"/>
        <w:bottom w:val="none" w:sz="0" w:space="0" w:color="auto"/>
        <w:right w:val="none" w:sz="0" w:space="0" w:color="auto"/>
      </w:divBdr>
      <w:divsChild>
        <w:div w:id="1560898513">
          <w:marLeft w:val="547"/>
          <w:marRight w:val="0"/>
          <w:marTop w:val="0"/>
          <w:marBottom w:val="0"/>
          <w:divBdr>
            <w:top w:val="none" w:sz="0" w:space="0" w:color="auto"/>
            <w:left w:val="none" w:sz="0" w:space="0" w:color="auto"/>
            <w:bottom w:val="none" w:sz="0" w:space="0" w:color="auto"/>
            <w:right w:val="none" w:sz="0" w:space="0" w:color="auto"/>
          </w:divBdr>
        </w:div>
        <w:div w:id="1810319626">
          <w:marLeft w:val="547"/>
          <w:marRight w:val="0"/>
          <w:marTop w:val="0"/>
          <w:marBottom w:val="0"/>
          <w:divBdr>
            <w:top w:val="none" w:sz="0" w:space="0" w:color="auto"/>
            <w:left w:val="none" w:sz="0" w:space="0" w:color="auto"/>
            <w:bottom w:val="none" w:sz="0" w:space="0" w:color="auto"/>
            <w:right w:val="none" w:sz="0" w:space="0" w:color="auto"/>
          </w:divBdr>
        </w:div>
        <w:div w:id="271401142">
          <w:marLeft w:val="547"/>
          <w:marRight w:val="0"/>
          <w:marTop w:val="0"/>
          <w:marBottom w:val="0"/>
          <w:divBdr>
            <w:top w:val="none" w:sz="0" w:space="0" w:color="auto"/>
            <w:left w:val="none" w:sz="0" w:space="0" w:color="auto"/>
            <w:bottom w:val="none" w:sz="0" w:space="0" w:color="auto"/>
            <w:right w:val="none" w:sz="0" w:space="0" w:color="auto"/>
          </w:divBdr>
        </w:div>
        <w:div w:id="244582504">
          <w:marLeft w:val="547"/>
          <w:marRight w:val="0"/>
          <w:marTop w:val="0"/>
          <w:marBottom w:val="0"/>
          <w:divBdr>
            <w:top w:val="none" w:sz="0" w:space="0" w:color="auto"/>
            <w:left w:val="none" w:sz="0" w:space="0" w:color="auto"/>
            <w:bottom w:val="none" w:sz="0" w:space="0" w:color="auto"/>
            <w:right w:val="none" w:sz="0" w:space="0" w:color="auto"/>
          </w:divBdr>
        </w:div>
        <w:div w:id="2083599053">
          <w:marLeft w:val="547"/>
          <w:marRight w:val="0"/>
          <w:marTop w:val="0"/>
          <w:marBottom w:val="0"/>
          <w:divBdr>
            <w:top w:val="none" w:sz="0" w:space="0" w:color="auto"/>
            <w:left w:val="none" w:sz="0" w:space="0" w:color="auto"/>
            <w:bottom w:val="none" w:sz="0" w:space="0" w:color="auto"/>
            <w:right w:val="none" w:sz="0" w:space="0" w:color="auto"/>
          </w:divBdr>
        </w:div>
        <w:div w:id="1799104941">
          <w:marLeft w:val="547"/>
          <w:marRight w:val="0"/>
          <w:marTop w:val="0"/>
          <w:marBottom w:val="0"/>
          <w:divBdr>
            <w:top w:val="none" w:sz="0" w:space="0" w:color="auto"/>
            <w:left w:val="none" w:sz="0" w:space="0" w:color="auto"/>
            <w:bottom w:val="none" w:sz="0" w:space="0" w:color="auto"/>
            <w:right w:val="none" w:sz="0" w:space="0" w:color="auto"/>
          </w:divBdr>
        </w:div>
        <w:div w:id="1493063331">
          <w:marLeft w:val="547"/>
          <w:marRight w:val="0"/>
          <w:marTop w:val="0"/>
          <w:marBottom w:val="0"/>
          <w:divBdr>
            <w:top w:val="none" w:sz="0" w:space="0" w:color="auto"/>
            <w:left w:val="none" w:sz="0" w:space="0" w:color="auto"/>
            <w:bottom w:val="none" w:sz="0" w:space="0" w:color="auto"/>
            <w:right w:val="none" w:sz="0" w:space="0" w:color="auto"/>
          </w:divBdr>
        </w:div>
        <w:div w:id="1485392496">
          <w:marLeft w:val="547"/>
          <w:marRight w:val="0"/>
          <w:marTop w:val="0"/>
          <w:marBottom w:val="0"/>
          <w:divBdr>
            <w:top w:val="none" w:sz="0" w:space="0" w:color="auto"/>
            <w:left w:val="none" w:sz="0" w:space="0" w:color="auto"/>
            <w:bottom w:val="none" w:sz="0" w:space="0" w:color="auto"/>
            <w:right w:val="none" w:sz="0" w:space="0" w:color="auto"/>
          </w:divBdr>
        </w:div>
        <w:div w:id="1324701109">
          <w:marLeft w:val="547"/>
          <w:marRight w:val="0"/>
          <w:marTop w:val="0"/>
          <w:marBottom w:val="0"/>
          <w:divBdr>
            <w:top w:val="none" w:sz="0" w:space="0" w:color="auto"/>
            <w:left w:val="none" w:sz="0" w:space="0" w:color="auto"/>
            <w:bottom w:val="none" w:sz="0" w:space="0" w:color="auto"/>
            <w:right w:val="none" w:sz="0" w:space="0" w:color="auto"/>
          </w:divBdr>
        </w:div>
        <w:div w:id="601575533">
          <w:marLeft w:val="547"/>
          <w:marRight w:val="0"/>
          <w:marTop w:val="0"/>
          <w:marBottom w:val="0"/>
          <w:divBdr>
            <w:top w:val="none" w:sz="0" w:space="0" w:color="auto"/>
            <w:left w:val="none" w:sz="0" w:space="0" w:color="auto"/>
            <w:bottom w:val="none" w:sz="0" w:space="0" w:color="auto"/>
            <w:right w:val="none" w:sz="0" w:space="0" w:color="auto"/>
          </w:divBdr>
        </w:div>
        <w:div w:id="56053683">
          <w:marLeft w:val="547"/>
          <w:marRight w:val="0"/>
          <w:marTop w:val="0"/>
          <w:marBottom w:val="0"/>
          <w:divBdr>
            <w:top w:val="none" w:sz="0" w:space="0" w:color="auto"/>
            <w:left w:val="none" w:sz="0" w:space="0" w:color="auto"/>
            <w:bottom w:val="none" w:sz="0" w:space="0" w:color="auto"/>
            <w:right w:val="none" w:sz="0" w:space="0" w:color="auto"/>
          </w:divBdr>
        </w:div>
        <w:div w:id="555164556">
          <w:marLeft w:val="547"/>
          <w:marRight w:val="0"/>
          <w:marTop w:val="0"/>
          <w:marBottom w:val="0"/>
          <w:divBdr>
            <w:top w:val="none" w:sz="0" w:space="0" w:color="auto"/>
            <w:left w:val="none" w:sz="0" w:space="0" w:color="auto"/>
            <w:bottom w:val="none" w:sz="0" w:space="0" w:color="auto"/>
            <w:right w:val="none" w:sz="0" w:space="0" w:color="auto"/>
          </w:divBdr>
        </w:div>
        <w:div w:id="10031643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7</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subir Das</cp:lastModifiedBy>
  <cp:revision>32</cp:revision>
  <dcterms:created xsi:type="dcterms:W3CDTF">2014-11-19T12:41:00Z</dcterms:created>
  <dcterms:modified xsi:type="dcterms:W3CDTF">2014-11-21T21:35:00Z</dcterms:modified>
</cp:coreProperties>
</file>