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4130"/>
        <w:gridCol w:w="1843"/>
      </w:tblGrid>
      <w:tr w:rsidR="00005D08" w:rsidRPr="00EF707C" w:rsidTr="00EF707C">
        <w:trPr>
          <w:trHeight w:val="69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774BF2" w:rsidP="00EF707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5D08" w:rsidRPr="00EF707C" w:rsidRDefault="00005D0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ADDRESS AUTO INDUSTRY’S GROWING INTEREST IN ETHERNET FOR COMMUNICATIONS AND CONTROL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3399">
            <w:pPr>
              <w:ind w:right="-454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P802.3bp™, IEEE P802.3bu™,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P802.3br™, IEEE 802.3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6/24/2014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color w:val="000000"/>
                <w:sz w:val="20"/>
                <w:szCs w:val="20"/>
              </w:rPr>
              <w:t>IEEE AT NETMUNDIAL: THE INTERNET’S ONGOING SUCCESS DEMANDS OPENNESS, TRANSPARENCY, AND INCLUSIVENESS IN STANDARDIZATION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IEEE 802.11™, 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4/30/2014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 IN IEEE 802.11af™ ENABLES GEOLOCATION DATABASE ACCESS TO RF SPECTRUM WHITE SPACES</w:t>
            </w:r>
          </w:p>
          <w:p w:rsidR="007C292C" w:rsidRPr="00EF707C" w:rsidRDefault="007C292C" w:rsidP="0060387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7C292C" w:rsidP="00753399">
            <w:pPr>
              <w:ind w:right="-454"/>
              <w:rPr>
                <w:rStyle w:val="apple-style-span"/>
                <w:rFonts w:asciiTheme="majorHAnsi" w:eastAsia="Gulim" w:hAnsiTheme="majorHAnsi" w:cs="Arial"/>
                <w:bCs/>
                <w:color w:val="000000"/>
                <w:sz w:val="20"/>
                <w:szCs w:val="20"/>
                <w:lang w:eastAsia="ko-KR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802.11™, </w:t>
            </w:r>
          </w:p>
          <w:p w:rsidR="007C292C" w:rsidRPr="00EF707C" w:rsidRDefault="007C292C" w:rsidP="00753399">
            <w:pPr>
              <w:ind w:right="-454"/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802.11af™-2013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02/25/2014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UNVEILS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“I SPY ETHERNET IEEE 802.3™” CONTEST WINNER 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01/22/2014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STANDARDIZATION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br/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FOR SPECTRUM OCCUPANCY SENSING TECHNOLOGY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802.22™, IEEE 802.22-2011™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INNOVATION CONTINUES WITH LAUNCH OF NEW PROJECTS TO GROW THE STANDARD’S 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br/>
              <w:t>CAPABILITIES AND RELEVANCE</w:t>
            </w:r>
          </w:p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7556A5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01/15/2014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802.11ac™,</w:t>
            </w: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</w:t>
            </w: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802.11™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01/07/2014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LAUNCHES “I SPY ETHERNET IEEE 802.3™” CONTEST TO ROUND OFF THE 40TH ANNIVERSARY OF ETHERNET AND 30TH ANNIVERSARY OF IEEE 802.3 STANDARDS CELEBRATIONS</w:t>
            </w:r>
          </w:p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11/01/2013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9130F3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FORMS STUDY GROUP TO EXPLORE 100 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Gbps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TRANSMISSION OVER EXTREMELY HIGH FREQUENCY WIRELESS POINT-TO-POINT LINKS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802.15.3™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10/15/2013</w:t>
            </w:r>
          </w:p>
        </w:tc>
      </w:tr>
      <w:tr w:rsidR="007C292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802.3bk™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292C" w:rsidRPr="00EF707C" w:rsidRDefault="007C292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9/19/2013</w:t>
            </w:r>
          </w:p>
        </w:tc>
      </w:tr>
      <w:tr w:rsidR="00EF707C" w:rsidRPr="00EF707C" w:rsidTr="00EF707C">
        <w:trPr>
          <w:trHeight w:val="65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STANDARDS ASSOCIATION (IEEE-SA) EXHIBITING AT ETHERNET &amp; IP @ AUTOMOTIVE TECHNOLOGY DAY IN 2013, HOSTING EVENT STARTING IN 2014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P802.3bp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9/11/2013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STUDY GROUP TO EXPLORE POWER OVER DATA LINES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PoDL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TECHNOLOGY FOR AUTOMOTIVE AND INDUSTRIAL NETWORKING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7/24/2013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‘STANDARD FOR ETHERNET’ MARKS 30 YEARS OF INNOVATION AND GLOBAL MARKET GROWTH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6/22/2013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CELEBRATES ETHERNET’S 40TH ANNIVERSARY AND LIFE-CHANGING TECHNOLOGIES THAT IEEE 802.3™ STANDARDS HELP ENABLE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5/21/2013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802.3™ ETHERNET WORKING GROUP HONORED BY ETHERNET TECHNOLOGY SUMMIT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4/4/2013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IEEE LAUNCHES STUDY GROUP TO EXPLORE 400 GB/S ETHERNET 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4/1/2013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1905.1-2013™ DESIGNED TO ENHANCE HOME NETWORK TECHNOLOGY INTEROPERABILITY AND IMPROVE CONSUMER CONVENIENCE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802.11™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FORMS 4-PAIR POWER OVER ETHERNET (</w:t>
            </w:r>
            <w:proofErr w:type="spellStart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PoE</w:t>
            </w:r>
            <w:proofErr w:type="spellEnd"/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) STUDY GROUP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3/31/2013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INTERNET OF THINGS (IoT) WORKSHOP TO PROVIDE CROSS-INDUSTRY COLLABORATION OPPORTUNITIES AND IDENTIFY STANDARDIZATION GAPS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802.3™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3/28/2013</w:t>
            </w:r>
          </w:p>
        </w:tc>
      </w:tr>
      <w:tr w:rsidR="00EF707C" w:rsidRPr="00EF707C" w:rsidTr="00EF707C">
        <w:trPr>
          <w:trHeight w:val="6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802.22.2™-2012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IEEE P802.22.1™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3/3/2013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STUDY GROUP TO EXPLORE DISTINGUISHED MINIMUM LATENCY TRAFFIC IN A CONVERGED TRAFFIC ENVIRONMENT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>IEEE 802.3™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F707C" w:rsidRPr="00EF707C" w:rsidRDefault="00EF707C" w:rsidP="00005D08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2/12/2013</w:t>
            </w:r>
          </w:p>
        </w:tc>
      </w:tr>
      <w:tr w:rsidR="00EF707C" w:rsidRPr="00EF707C" w:rsidTr="00EF707C">
        <w:trPr>
          <w:trHeight w:val="79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IEEE 802 Press Releases Issued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Standards Referenced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F707C" w:rsidRPr="00EF707C" w:rsidRDefault="00EF707C" w:rsidP="00FC7C3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Date Issued</w:t>
            </w:r>
          </w:p>
        </w:tc>
      </w:tr>
      <w:tr w:rsidR="00EF707C" w:rsidRPr="00EF707C" w:rsidTr="00EF707C">
        <w:trPr>
          <w:trHeight w:val="90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AMENDMENTS IN IEEE 802.11ad™ ENABLE MULTI-GIGABIT DATA THROUGHPUT AND GROUNDBREAKING IMPROVEMENTS IN CAPACITY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sz w:val="20"/>
                <w:szCs w:val="20"/>
              </w:rPr>
              <w:t xml:space="preserve"> IEEE 802.11ad™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707C" w:rsidRPr="00EF707C" w:rsidRDefault="00EF707C" w:rsidP="00FC7C34">
            <w:pPr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EF707C">
              <w:rPr>
                <w:rStyle w:val="apple-style-span"/>
                <w:rFonts w:asciiTheme="majorHAnsi" w:hAnsiTheme="majorHAnsi" w:cs="Arial"/>
                <w:bCs/>
                <w:color w:val="000000"/>
                <w:sz w:val="20"/>
                <w:szCs w:val="20"/>
              </w:rPr>
              <w:t>1/8/2013</w:t>
            </w:r>
          </w:p>
        </w:tc>
      </w:tr>
    </w:tbl>
    <w:p w:rsidR="00A14CF9" w:rsidRDefault="00005D08">
      <w:r w:rsidRPr="00005D08">
        <w:t xml:space="preserve"> </w:t>
      </w:r>
      <w:r w:rsidR="00A14CF9">
        <w:br w:type="page"/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5760"/>
        <w:gridCol w:w="1710"/>
      </w:tblGrid>
      <w:tr w:rsidR="00471A9C" w:rsidRPr="00EF707C" w:rsidTr="00471A9C">
        <w:trPr>
          <w:trHeight w:val="765"/>
        </w:trPr>
        <w:tc>
          <w:tcPr>
            <w:tcW w:w="2628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  <w:hideMark/>
          </w:tcPr>
          <w:p w:rsidR="00471A9C" w:rsidRPr="00EF707C" w:rsidRDefault="00471A9C" w:rsidP="00471A9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802.22a-2014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 Wireless Regional Area Networks (WRAN)--Specific requirements - Part 22: Cognitive Wireless RAN Medium Access Control (MAC) and Physical Layer (PHY) Specifications: Policies and Procedures for Operation in the TV Bands Amendment 1: Management and Control Plane Interfaces and Procedures and Enhancement to the Management Information Base (MIB)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Jun-14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802.15.4m-2014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6: TV White Space Between 54 MHz and 862 MHz Physical Layer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802.15.4p-2014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Part 15.4: Low-Rate Wireless Personal Area Networks (LR-WPANs) - Amendment 7: Physical Layer for Rail Communications and Control (RCC)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May-14</w:t>
            </w:r>
          </w:p>
        </w:tc>
      </w:tr>
      <w:tr w:rsidR="008A3D5B" w:rsidRPr="00EF707C" w:rsidTr="00AC1172">
        <w:trPr>
          <w:trHeight w:val="300"/>
        </w:trPr>
        <w:tc>
          <w:tcPr>
            <w:tcW w:w="2628" w:type="dxa"/>
            <w:noWrap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 802.1Qbp-2014</w:t>
            </w:r>
          </w:p>
        </w:tc>
        <w:tc>
          <w:tcPr>
            <w:tcW w:w="5760" w:type="dxa"/>
            <w:vAlign w:val="bottom"/>
          </w:tcPr>
          <w:p w:rsidR="008A3D5B" w:rsidRPr="00EF707C" w:rsidRDefault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 - Media Access Control (MAC) Bridges and Virtual Bridged Local Area Networks - Amendment 22: Equal Cost Multiple Path (ECMP)</w:t>
            </w:r>
          </w:p>
        </w:tc>
        <w:tc>
          <w:tcPr>
            <w:tcW w:w="1710" w:type="dxa"/>
            <w:noWrap/>
            <w:vAlign w:val="bottom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Apr-14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</w:tcPr>
          <w:p w:rsidR="008A3D5B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hyperlink r:id="rId9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802.3bk™-2013 - IEEE Standard for Ethernet—Amendment 1: Physical Layer Specifications and Management Parameters for Extended Ethernet Passive Optical Networks</w:t>
              </w:r>
            </w:hyperlink>
            <w:r w:rsidR="008A3D5B" w:rsidRPr="00EF707C">
              <w:rPr>
                <w:rFonts w:asciiTheme="majorHAnsi" w:hAnsiTheme="majorHAnsi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</w:t>
            </w:r>
          </w:p>
        </w:tc>
        <w:tc>
          <w:tcPr>
            <w:tcW w:w="5760" w:type="dxa"/>
          </w:tcPr>
          <w:p w:rsidR="008A3D5B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IEEE 802.1AS™-2011/</w:t>
              </w:r>
              <w:proofErr w:type="spellStart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>Cor</w:t>
              </w:r>
              <w:proofErr w:type="spellEnd"/>
              <w:r w:rsidR="008A3D5B" w:rsidRPr="00EF707C">
                <w:rPr>
                  <w:rFonts w:asciiTheme="majorHAnsi" w:hAnsiTheme="majorHAnsi"/>
                  <w:sz w:val="20"/>
                  <w:szCs w:val="20"/>
                </w:rPr>
                <w:t xml:space="preserve"> 1-2013 - IEEE Standard for Local and metropolitan area networks— Timing and Synchronization for Time-Sensitive Applications in Bridged Local Area Networks— Corrigendum 1: Technical and Editorial Corrections</w:t>
              </w:r>
            </w:hyperlink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Mar-14</w:t>
            </w:r>
          </w:p>
        </w:tc>
      </w:tr>
      <w:tr w:rsidR="008A3D5B" w:rsidRPr="00EF707C" w:rsidTr="00471A9C">
        <w:trPr>
          <w:trHeight w:val="300"/>
        </w:trPr>
        <w:tc>
          <w:tcPr>
            <w:tcW w:w="2628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</w:t>
            </w:r>
          </w:p>
        </w:tc>
        <w:tc>
          <w:tcPr>
            <w:tcW w:w="5760" w:type="dxa"/>
          </w:tcPr>
          <w:p w:rsidR="008A3D5B" w:rsidRPr="00EF707C" w:rsidRDefault="008A3D5B" w:rsidP="008A3D5B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802.3.1™-2013 IEEE Standard for Management Information Base (MIB) Definitions for Ethernet</w:t>
            </w:r>
          </w:p>
        </w:tc>
        <w:tc>
          <w:tcPr>
            <w:tcW w:w="1710" w:type="dxa"/>
            <w:noWrap/>
          </w:tcPr>
          <w:p w:rsidR="008A3D5B" w:rsidRPr="00EF707C" w:rsidRDefault="008A3D5B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Feb-14</w:t>
            </w:r>
          </w:p>
        </w:tc>
      </w:tr>
      <w:tr w:rsidR="00471A9C" w:rsidRPr="00EF707C" w:rsidTr="00471A9C">
        <w:trPr>
          <w:trHeight w:val="300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471A9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802.1AB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802.1AB-2009_Cor1-2013 Technical and editorial errors identified by the IEEE 802.1 Working Group's maintenance activity are corrected by this corrigendum.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Jan-14</w:t>
            </w:r>
          </w:p>
        </w:tc>
      </w:tr>
      <w:tr w:rsidR="00471A9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802.1as-2011/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Cor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1-2013: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 Timing and Synchronization for Time-Sensitive Applications in Bridged Local Area Networks Corrigendum 1: Technical and Editorial Corrections 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471A9C" w:rsidRPr="00EF707C" w:rsidTr="00EF707C">
        <w:trPr>
          <w:trHeight w:val="714"/>
        </w:trPr>
        <w:tc>
          <w:tcPr>
            <w:tcW w:w="2628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</w:t>
            </w:r>
          </w:p>
        </w:tc>
        <w:tc>
          <w:tcPr>
            <w:tcW w:w="5760" w:type="dxa"/>
            <w:hideMark/>
          </w:tcPr>
          <w:p w:rsidR="00471A9C" w:rsidRPr="00EF707C" w:rsidRDefault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P802.11REVmc_D2.0.pdf</w:t>
            </w:r>
          </w:p>
        </w:tc>
        <w:tc>
          <w:tcPr>
            <w:tcW w:w="1710" w:type="dxa"/>
            <w:noWrap/>
            <w:hideMark/>
          </w:tcPr>
          <w:p w:rsidR="00471A9C" w:rsidRPr="00EF707C" w:rsidRDefault="00471A9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Nov-13</w:t>
            </w:r>
          </w:p>
        </w:tc>
      </w:tr>
      <w:tr w:rsidR="00EF707C" w:rsidRPr="00EF707C" w:rsidTr="00EF707C">
        <w:trPr>
          <w:trHeight w:val="735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EF707C" w:rsidRPr="00EF707C" w:rsidRDefault="00EF707C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802.21c/d6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P802.21c/D6™: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Draft Standard for Local and metropolitan area networks -- Part 21: Media Independent Handover Services - Amendment 3: Optimized Single Radio Handovers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Oct-13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networks— Part 15.4: Low-Rate Wireless Personal Area Networks (LR-WPANs)—Amendment 5: Physical Layer Specifications for Low Energy, Critical Infrastructure Monitoring Networks.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802.1AEbw™-2013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 Media Access Control (MAC) Security--Amendment 2: Extended Packet Numbering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802.3bk-2013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Std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 xml:space="preserve"> 802.3bk-2013, IEEE Standard for Ethernet—Amendment 1: Physical Layer Specifications and Management Parameters for Extended Ethernet Passive Optical Networks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Sep-13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802.1AEbw - 2013</w:t>
            </w:r>
          </w:p>
        </w:tc>
        <w:tc>
          <w:tcPr>
            <w:tcW w:w="5760" w:type="dxa"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networks—Media Access Control (MAC) Security Amendment 2: Extended Packet Numbering</w:t>
            </w:r>
          </w:p>
        </w:tc>
        <w:tc>
          <w:tcPr>
            <w:tcW w:w="1710" w:type="dxa"/>
            <w:noWrap/>
          </w:tcPr>
          <w:p w:rsidR="00EF707C" w:rsidRPr="00EF707C" w:rsidRDefault="00EF707C" w:rsidP="00736340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3/1/2013</w:t>
            </w:r>
            <w:r w:rsidRPr="00EF707C">
              <w:rPr>
                <w:rFonts w:asciiTheme="majorHAnsi" w:hAnsiTheme="majorHAnsi"/>
                <w:sz w:val="20"/>
                <w:szCs w:val="20"/>
              </w:rPr>
              <w:br/>
              <w:t xml:space="preserve"> 9/1/2013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802.3.1-2013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Management Information Base (MIB) Definitions for Ethernet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Aug-13</w:t>
            </w:r>
          </w:p>
        </w:tc>
      </w:tr>
      <w:tr w:rsidR="00EF707C" w:rsidRPr="00EF707C" w:rsidTr="00471A9C">
        <w:trPr>
          <w:trHeight w:val="660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802.16n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Systems--Amendment 2: Higher Reliability Networks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Jul-13</w:t>
            </w:r>
          </w:p>
        </w:tc>
      </w:tr>
      <w:tr w:rsidR="00EF707C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802.1Q™-2011 Corrigendum 2-2012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networks--Media Access Control (MAC) Bridges and Virtual Bridged Local Area Networks--Corrigendum 2: Technical and editorial corrections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May-13</w:t>
            </w:r>
          </w:p>
        </w:tc>
      </w:tr>
      <w:tr w:rsidR="00EF707C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802.15.4j - 2013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 IEEE Standard for Local and metropolitan area networks - Part 15.4: Low-Rate Wireless Personal Area Networks (LR-WPANs) Amendment 4: Alternative Physical Layer Extension to Support Medical Body Area Network (MBAN) Services Operating in the 2360 MHz – 2400 MHz Band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802.16.1™-2012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</w:t>
            </w:r>
            <w:proofErr w:type="spellStart"/>
            <w:r w:rsidRPr="00EF707C">
              <w:rPr>
                <w:rFonts w:asciiTheme="majorHAnsi" w:hAnsiTheme="majorHAnsi"/>
                <w:sz w:val="20"/>
                <w:szCs w:val="20"/>
              </w:rPr>
              <w:t>WirelessMAN</w:t>
            </w:r>
            <w:proofErr w:type="spellEnd"/>
            <w:r w:rsidRPr="00EF707C">
              <w:rPr>
                <w:rFonts w:asciiTheme="majorHAnsi" w:hAnsiTheme="majorHAnsi"/>
                <w:sz w:val="20"/>
                <w:szCs w:val="20"/>
              </w:rPr>
              <w:t>-Advanced Air Interface for Broadband Wireless Access Systems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EF707C" w:rsidRPr="00EF707C" w:rsidTr="00471A9C">
        <w:trPr>
          <w:trHeight w:val="495"/>
        </w:trPr>
        <w:tc>
          <w:tcPr>
            <w:tcW w:w="2628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802.16™-2012</w:t>
            </w:r>
          </w:p>
        </w:tc>
        <w:tc>
          <w:tcPr>
            <w:tcW w:w="5760" w:type="dxa"/>
            <w:hideMark/>
          </w:tcPr>
          <w:p w:rsidR="00EF707C" w:rsidRPr="00EF707C" w:rsidRDefault="00EF707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Air Interface for Broadband Wireless Access Systems </w:t>
            </w:r>
          </w:p>
        </w:tc>
        <w:tc>
          <w:tcPr>
            <w:tcW w:w="1710" w:type="dxa"/>
            <w:noWrap/>
            <w:hideMark/>
          </w:tcPr>
          <w:p w:rsidR="00EF707C" w:rsidRPr="00EF707C" w:rsidRDefault="00EF707C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4006E">
        <w:trPr>
          <w:trHeight w:val="912"/>
        </w:trPr>
        <w:tc>
          <w:tcPr>
            <w:tcW w:w="2628" w:type="dxa"/>
            <w:shd w:val="clear" w:color="auto" w:fill="A6A6A6" w:themeFill="background1" w:themeFillShade="A6"/>
            <w:noWrap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760" w:type="dxa"/>
            <w:shd w:val="clear" w:color="auto" w:fill="A6A6A6" w:themeFill="background1" w:themeFillShade="A6"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  <w:vAlign w:val="center"/>
          </w:tcPr>
          <w:p w:rsidR="0044006E" w:rsidRPr="00EF707C" w:rsidRDefault="0044006E" w:rsidP="00FC7C3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F707C">
              <w:rPr>
                <w:rFonts w:asciiTheme="majorHAnsi" w:hAnsiTheme="majorHAnsi"/>
                <w:b/>
                <w:bCs/>
                <w:sz w:val="20"/>
                <w:szCs w:val="20"/>
              </w:rPr>
              <w:t>Newswire</w:t>
            </w:r>
          </w:p>
        </w:tc>
      </w:tr>
      <w:tr w:rsidR="0044006E" w:rsidRPr="00EF707C" w:rsidTr="00EF707C">
        <w:trPr>
          <w:trHeight w:val="91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802.1AC™-2012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networks-Media Access Control (MAC) Service Definition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802.1AXbk™-2012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networks—Link Aggregation Amendment 1: Protocol Addressing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Mar-13</w:t>
            </w:r>
          </w:p>
        </w:tc>
      </w:tr>
      <w:tr w:rsidR="0044006E" w:rsidRPr="00EF707C" w:rsidTr="00471A9C">
        <w:trPr>
          <w:trHeight w:val="169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802.11ad-2012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Information technology--Telecommunications and information exchange between systems--Local and metropolitan area networks--Specific requirements-Part 11: Wireless LAN Medium Access Control (MAC) and Physical Layer (PHY) Specifications Amendment 3: Enhancements for Very High Throughput in the 60 GHz Band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Feb-13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802.15.4f™-2012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networks--Part 15.4: Low-Rate Wireless Personal Area Networks (LR-WPANs) Amendment 2: Active Radio Frequency Identification (RFID) System Physical Layer (PHY)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121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802.15.4g™-2012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networks--Part 15.4: Low-Rate Wireless Personal Area Networks (LR-WPANs) Amendment 3: Physical Layer (PHY) Specifications for Low-Data-Rate, Wireless, Smart Metering Utility Networks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802.1aq™-2012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20: Shortest Path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73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802.1BR™-2012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Standard for Local and metropolitan area networks--Virtual Bridged Local Area Networks--Bridge Port Extension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471A9C">
        <w:trPr>
          <w:trHeight w:val="975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802.1Qbg™-2012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 xml:space="preserve">IEEE Standard for Local and metropolitan area networks--Media Access Control (MAC) Bridges and Virtual Bridged Local Area Networks--Amendment 21: Edge Virtual Bridging 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  <w:tr w:rsidR="0044006E" w:rsidRPr="00EF707C" w:rsidTr="002A04C2">
        <w:trPr>
          <w:trHeight w:val="642"/>
        </w:trPr>
        <w:tc>
          <w:tcPr>
            <w:tcW w:w="2628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IEEE 802.3-2012</w:t>
            </w:r>
          </w:p>
        </w:tc>
        <w:tc>
          <w:tcPr>
            <w:tcW w:w="5760" w:type="dxa"/>
            <w:hideMark/>
          </w:tcPr>
          <w:p w:rsidR="0044006E" w:rsidRPr="00EF707C" w:rsidRDefault="0044006E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Standard for Ethernet</w:t>
            </w:r>
          </w:p>
        </w:tc>
        <w:tc>
          <w:tcPr>
            <w:tcW w:w="1710" w:type="dxa"/>
            <w:noWrap/>
            <w:hideMark/>
          </w:tcPr>
          <w:p w:rsidR="0044006E" w:rsidRPr="00EF707C" w:rsidRDefault="0044006E" w:rsidP="00471A9C">
            <w:pPr>
              <w:rPr>
                <w:rFonts w:asciiTheme="majorHAnsi" w:hAnsiTheme="majorHAnsi"/>
                <w:sz w:val="20"/>
                <w:szCs w:val="20"/>
              </w:rPr>
            </w:pPr>
            <w:r w:rsidRPr="00EF707C">
              <w:rPr>
                <w:rFonts w:asciiTheme="majorHAnsi" w:hAnsiTheme="majorHAnsi"/>
                <w:sz w:val="20"/>
                <w:szCs w:val="20"/>
              </w:rPr>
              <w:t>Jan-13</w:t>
            </w:r>
          </w:p>
        </w:tc>
      </w:tr>
    </w:tbl>
    <w:p w:rsidR="002A04C2" w:rsidRDefault="002A04C2">
      <w: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5580"/>
        <w:gridCol w:w="1980"/>
      </w:tblGrid>
      <w:tr w:rsidR="002A04C2" w:rsidRPr="0044006E" w:rsidTr="005D32BE">
        <w:trPr>
          <w:trHeight w:val="642"/>
        </w:trPr>
        <w:tc>
          <w:tcPr>
            <w:tcW w:w="2178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Standard Number</w:t>
            </w:r>
          </w:p>
        </w:tc>
        <w:tc>
          <w:tcPr>
            <w:tcW w:w="5580" w:type="dxa"/>
            <w:shd w:val="clear" w:color="auto" w:fill="BFBFBF" w:themeFill="background1" w:themeFillShade="BF"/>
            <w:vAlign w:val="center"/>
          </w:tcPr>
          <w:p w:rsidR="002A04C2" w:rsidRPr="0044006E" w:rsidRDefault="002A04C2" w:rsidP="004A403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Press Release</w:t>
            </w:r>
          </w:p>
        </w:tc>
        <w:tc>
          <w:tcPr>
            <w:tcW w:w="1980" w:type="dxa"/>
            <w:shd w:val="clear" w:color="auto" w:fill="BFBFBF" w:themeFill="background1" w:themeFillShade="BF"/>
            <w:noWrap/>
            <w:vAlign w:val="center"/>
          </w:tcPr>
          <w:p w:rsidR="002A04C2" w:rsidRPr="0044006E" w:rsidRDefault="002A04C2" w:rsidP="002A04C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4006E">
              <w:rPr>
                <w:rFonts w:asciiTheme="majorHAnsi" w:hAnsiTheme="majorHAnsi"/>
                <w:b/>
                <w:bCs/>
                <w:sz w:val="20"/>
                <w:szCs w:val="20"/>
              </w:rPr>
              <w:t>Standards Focus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802.11ac-2013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802.11ac™ SPECIFICATION DRIVEN BY EVOLVING MARKET NEED FOR HIGHER, MULTI-USER THROUGHPUT IN WIRELESS LANS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Jan-14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802.3bk-2013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NEW IEEE 802.3bk™ AMENDMENT DESIGNED TO ENABLE HIGHER-DENSITY, LONGER-REACH EPON APPLICATIONS WITH IMPROVED COST OF OWNERSHIP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Oct-13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802.3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802.3™ ETHERNET WORKING GROUP HONORED BY ETHERNET TECHNOLOGY SUMMIT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Jul-13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P802.22.1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LAUNCHES REVISION PROJECT IEEE P802.22.1™ ON ADVANCED BEACONING TO ENABLE SPECTRUM SHARING AND FACILITATE OPENING UP OF NEW 2 GHz – 4 GHz SPECTRUM FOR FIXED AND MOBILE WIRELESS BROADBAND APPLICATIONS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  <w:tr w:rsidR="008E7973" w:rsidRPr="0044006E" w:rsidTr="00AC4F4C">
        <w:trPr>
          <w:trHeight w:val="642"/>
        </w:trPr>
        <w:tc>
          <w:tcPr>
            <w:tcW w:w="2178" w:type="dxa"/>
            <w:noWrap/>
            <w:vAlign w:val="center"/>
          </w:tcPr>
          <w:p w:rsidR="008E7973" w:rsidRPr="0044006E" w:rsidRDefault="008E7973">
            <w:pPr>
              <w:jc w:val="righ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color w:val="000000"/>
                <w:sz w:val="20"/>
                <w:szCs w:val="20"/>
              </w:rPr>
              <w:t>IEEE 802.22.2</w:t>
            </w:r>
          </w:p>
        </w:tc>
        <w:tc>
          <w:tcPr>
            <w:tcW w:w="5580" w:type="dxa"/>
            <w:vAlign w:val="center"/>
          </w:tcPr>
          <w:p w:rsidR="008E7973" w:rsidRPr="0044006E" w:rsidRDefault="008E7973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4006E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IEEE 802.22.2™-2012 COMPLETED FOR INSTALLATION AND DEPLOYMENT OF WIRELESS REGIONAL AREA NETWORKS IN TV WHITE SPACES</w:t>
            </w:r>
          </w:p>
        </w:tc>
        <w:tc>
          <w:tcPr>
            <w:tcW w:w="1980" w:type="dxa"/>
            <w:noWrap/>
            <w:vAlign w:val="bottom"/>
          </w:tcPr>
          <w:p w:rsidR="008E7973" w:rsidRPr="0044006E" w:rsidRDefault="008E7973" w:rsidP="00657611">
            <w:pPr>
              <w:spacing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44006E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Apr-13</w:t>
            </w:r>
          </w:p>
        </w:tc>
      </w:tr>
    </w:tbl>
    <w:p w:rsidR="008E7973" w:rsidRPr="00EF707C" w:rsidRDefault="002A04C2">
      <w:pPr>
        <w:rPr>
          <w:rFonts w:asciiTheme="majorHAnsi" w:hAnsiTheme="majorHAnsi"/>
          <w:sz w:val="20"/>
          <w:szCs w:val="20"/>
        </w:rPr>
      </w:pPr>
      <w:r>
        <w:t xml:space="preserve"> </w:t>
      </w:r>
      <w:r w:rsidR="00A14CF9" w:rsidRPr="00EF707C">
        <w:rPr>
          <w:rFonts w:asciiTheme="majorHAnsi" w:hAnsiTheme="majorHAnsi"/>
          <w:sz w:val="20"/>
          <w:szCs w:val="20"/>
        </w:rPr>
        <w:br w:type="page"/>
      </w:r>
    </w:p>
    <w:p w:rsidR="002A04C2" w:rsidRPr="00EF707C" w:rsidRDefault="002A04C2">
      <w:pPr>
        <w:rPr>
          <w:rFonts w:asciiTheme="majorHAnsi" w:hAnsiTheme="majorHAnsi"/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5735"/>
        <w:gridCol w:w="2218"/>
      </w:tblGrid>
      <w:tr w:rsidR="00A14CF9" w:rsidRPr="00EF707C" w:rsidTr="00DB6F91">
        <w:trPr>
          <w:trHeight w:val="780"/>
        </w:trPr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Standard</w:t>
            </w:r>
          </w:p>
        </w:tc>
        <w:tc>
          <w:tcPr>
            <w:tcW w:w="5735" w:type="dxa"/>
            <w:shd w:val="clear" w:color="auto" w:fill="D9D9D9" w:themeFill="background1" w:themeFillShade="D9"/>
            <w:vAlign w:val="center"/>
          </w:tcPr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C34580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 xml:space="preserve">Promoted via </w:t>
            </w:r>
          </w:p>
          <w:p w:rsidR="00A14CF9" w:rsidRPr="00EF707C" w:rsidRDefault="00A14CF9" w:rsidP="000B62D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proofErr w:type="spellStart"/>
            <w:r w:rsidRPr="00EF707C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Eblast</w:t>
            </w:r>
            <w:proofErr w:type="spellEnd"/>
          </w:p>
        </w:tc>
      </w:tr>
      <w:tr w:rsidR="00C34580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University Outreach</w:t>
            </w:r>
          </w:p>
        </w:tc>
        <w:tc>
          <w:tcPr>
            <w:tcW w:w="5735" w:type="dxa"/>
            <w:vAlign w:val="center"/>
          </w:tcPr>
          <w:p w:rsidR="00C34580" w:rsidRPr="00EF707C" w:rsidRDefault="00C34580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802® Plenary Session,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</w:r>
            <w:r w:rsidRPr="00EF707C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  <w:t xml:space="preserve"> I</w:t>
            </w:r>
            <w:r w:rsidRPr="00EF707C"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EEE 802® University Outreach Program</w:t>
            </w:r>
          </w:p>
        </w:tc>
        <w:tc>
          <w:tcPr>
            <w:tcW w:w="2218" w:type="dxa"/>
            <w:vAlign w:val="center"/>
          </w:tcPr>
          <w:p w:rsidR="00C34580" w:rsidRPr="00EF707C" w:rsidRDefault="00C34580" w:rsidP="00C34580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26 Jun 2014</w:t>
            </w:r>
          </w:p>
        </w:tc>
      </w:tr>
      <w:tr w:rsidR="00A14CF9" w:rsidRPr="00EF707C" w:rsidTr="00DB6F91">
        <w:trPr>
          <w:trHeight w:val="1380"/>
        </w:trPr>
        <w:tc>
          <w:tcPr>
            <w:tcW w:w="180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CFP 802.16.3</w:t>
            </w:r>
          </w:p>
        </w:tc>
        <w:tc>
          <w:tcPr>
            <w:tcW w:w="5735" w:type="dxa"/>
            <w:vAlign w:val="center"/>
          </w:tcPr>
          <w:p w:rsidR="00A14CF9" w:rsidRPr="00EF707C" w:rsidRDefault="00551BD3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A Call for Participation to develop 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 xml:space="preserve">IEEE </w:t>
            </w:r>
            <w:bookmarkStart w:id="0" w:name="_GoBack"/>
            <w:bookmarkEnd w:id="0"/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P802.16.3™</w:t>
            </w:r>
          </w:p>
        </w:tc>
        <w:tc>
          <w:tcPr>
            <w:tcW w:w="2218" w:type="dxa"/>
            <w:vAlign w:val="center"/>
          </w:tcPr>
          <w:p w:rsidR="00A14CF9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Jul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30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  <w:vertAlign w:val="superscript"/>
              </w:rPr>
              <w:t>th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 anniversary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802.3 “Standard for ETHERNET”</w:t>
            </w:r>
          </w:p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30 years of innovation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and GLOBAL market growth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24 Jun 2013</w:t>
            </w:r>
          </w:p>
        </w:tc>
      </w:tr>
      <w:tr w:rsidR="00DB6F91" w:rsidRPr="00EF707C" w:rsidTr="00DB6F91">
        <w:trPr>
          <w:trHeight w:val="1785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 Final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Hurry, less than 48 hours left!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29 Jan 2013</w:t>
            </w:r>
          </w:p>
        </w:tc>
      </w:tr>
      <w:tr w:rsidR="00DB6F91" w:rsidRPr="00EF707C" w:rsidTr="00DB6F91">
        <w:trPr>
          <w:trHeight w:val="1704"/>
        </w:trPr>
        <w:tc>
          <w:tcPr>
            <w:tcW w:w="180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IEEE 802 Promo</w:t>
            </w:r>
          </w:p>
        </w:tc>
        <w:tc>
          <w:tcPr>
            <w:tcW w:w="5735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Offer Ends31 January 2013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IEEE 802 Standards and Drafts</w:t>
            </w: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br/>
              <w:t>available for only $5.00</w:t>
            </w:r>
          </w:p>
        </w:tc>
        <w:tc>
          <w:tcPr>
            <w:tcW w:w="2218" w:type="dxa"/>
            <w:vAlign w:val="center"/>
          </w:tcPr>
          <w:p w:rsidR="00DB6F91" w:rsidRPr="00EF707C" w:rsidRDefault="00DB6F91" w:rsidP="00DB6F91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EF707C">
              <w:rPr>
                <w:rFonts w:asciiTheme="majorHAnsi" w:eastAsia="Times New Roman" w:hAnsiTheme="majorHAnsi" w:cs="Arial"/>
                <w:sz w:val="20"/>
                <w:szCs w:val="20"/>
              </w:rPr>
              <w:t>17 Jan 2013</w:t>
            </w:r>
          </w:p>
        </w:tc>
      </w:tr>
    </w:tbl>
    <w:p w:rsidR="00A14CF9" w:rsidRPr="00EF707C" w:rsidRDefault="00A14CF9" w:rsidP="00A14CF9">
      <w:pPr>
        <w:rPr>
          <w:rFonts w:asciiTheme="majorHAnsi" w:hAnsiTheme="majorHAnsi"/>
          <w:sz w:val="20"/>
          <w:szCs w:val="20"/>
        </w:rPr>
      </w:pPr>
    </w:p>
    <w:p w:rsidR="00292ACF" w:rsidRPr="00A14CF9" w:rsidRDefault="00292ACF" w:rsidP="00A14CF9"/>
    <w:sectPr w:rsidR="00292ACF" w:rsidRPr="00A14CF9" w:rsidSect="000355E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66" w:right="1512" w:bottom="1440" w:left="1397" w:header="5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F1" w:rsidRDefault="000C6EF1" w:rsidP="000F7F3E">
      <w:pPr>
        <w:spacing w:line="240" w:lineRule="auto"/>
      </w:pPr>
      <w:r>
        <w:separator/>
      </w:r>
    </w:p>
  </w:endnote>
  <w:endnote w:type="continuationSeparator" w:id="0">
    <w:p w:rsidR="000C6EF1" w:rsidRDefault="000C6EF1" w:rsidP="000F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Gothic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433DE0" w:rsidRDefault="00292ACF" w:rsidP="000355EB">
    <w:pPr>
      <w:pStyle w:val="Footer"/>
      <w:rPr>
        <w:rFonts w:ascii="Times New Roman" w:eastAsia="Calibri" w:hAnsi="Times New Roman"/>
      </w:rPr>
    </w:pPr>
    <w:r>
      <w:tab/>
    </w:r>
    <w:r w:rsidR="00424F61" w:rsidRPr="000355EB">
      <w:t>Page</w:t>
    </w:r>
    <w:r w:rsidR="00424F61">
      <w:t xml:space="preserve"> | </w:t>
    </w:r>
    <w:r w:rsidR="00CB5174">
      <w:fldChar w:fldCharType="begin"/>
    </w:r>
    <w:r w:rsidR="00CB5174">
      <w:instrText xml:space="preserve"> PAGE   \* MERGEFORMAT </w:instrText>
    </w:r>
    <w:r w:rsidR="00CB5174">
      <w:fldChar w:fldCharType="separate"/>
    </w:r>
    <w:r w:rsidR="0044006E">
      <w:rPr>
        <w:noProof/>
      </w:rPr>
      <w:t>2</w:t>
    </w:r>
    <w:r w:rsidR="00CB5174">
      <w:rPr>
        <w:noProof/>
      </w:rPr>
      <w:fldChar w:fldCharType="end"/>
    </w:r>
    <w:r w:rsidR="00424F6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A14CF9" w:rsidP="000355EB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9372600</wp:posOffset>
              </wp:positionV>
              <wp:extent cx="685800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4F9" w:rsidRPr="003834F9" w:rsidRDefault="008A51B0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IEEE Standards Association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445 Hoes Lane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Piscataway NJ 0885</w:t>
                          </w:r>
                          <w:r w:rsidR="008A5845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4</w:t>
                          </w:r>
                          <w:r w:rsidR="003834F9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USA</w:t>
                          </w:r>
                        </w:p>
                        <w:p w:rsidR="008A51B0" w:rsidRPr="003834F9" w:rsidRDefault="003834F9" w:rsidP="003834F9">
                          <w:pPr>
                            <w:spacing w:line="312" w:lineRule="auto"/>
                            <w:jc w:val="center"/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</w:pP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Phone: +1 732 981 0060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Fax: +1 732 562 1571 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0066A1" w:themeColor="accent1"/>
                              <w:sz w:val="18"/>
                              <w:szCs w:val="18"/>
                            </w:rPr>
                            <w:t>|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 xml:space="preserve"> </w:t>
                          </w:r>
                          <w:r w:rsidR="008A51B0" w:rsidRPr="003834F9">
                            <w:rPr>
                              <w:color w:val="6E8076" w:themeColor="background2"/>
                              <w:sz w:val="18"/>
                              <w:szCs w:val="18"/>
                            </w:rPr>
                            <w:t>standards.ieee.org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738pt;width:54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" stroked="f">
              <v:textbox inset="0,0,0,0">
                <w:txbxContent>
                  <w:p w:rsidR="003834F9" w:rsidRPr="003834F9" w:rsidRDefault="008A51B0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IEEE Standards Association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445 Hoes Lane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>Piscataway NJ 0885</w:t>
                    </w:r>
                    <w:r w:rsidR="008A5845">
                      <w:rPr>
                        <w:color w:val="6E8076" w:themeColor="background2"/>
                        <w:sz w:val="18"/>
                        <w:szCs w:val="18"/>
                      </w:rPr>
                      <w:t>4</w:t>
                    </w:r>
                    <w:r w:rsidR="003834F9"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USA</w:t>
                    </w:r>
                  </w:p>
                  <w:p w:rsidR="008A51B0" w:rsidRPr="003834F9" w:rsidRDefault="003834F9" w:rsidP="003834F9">
                    <w:pPr>
                      <w:spacing w:line="312" w:lineRule="auto"/>
                      <w:jc w:val="center"/>
                      <w:rPr>
                        <w:color w:val="6E8076" w:themeColor="background2"/>
                        <w:sz w:val="18"/>
                        <w:szCs w:val="18"/>
                      </w:rPr>
                    </w:pP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>Phone: +1 732 981 0060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Fax: +1 732 562 1571 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0066A1" w:themeColor="accent1"/>
                        <w:sz w:val="18"/>
                        <w:szCs w:val="18"/>
                      </w:rPr>
                      <w:t>|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Pr="003834F9">
                      <w:rPr>
                        <w:color w:val="6E8076" w:themeColor="background2"/>
                        <w:sz w:val="18"/>
                        <w:szCs w:val="18"/>
                      </w:rPr>
                      <w:t xml:space="preserve"> </w:t>
                    </w:r>
                    <w:r w:rsidR="008A51B0" w:rsidRPr="003834F9">
                      <w:rPr>
                        <w:color w:val="6E8076" w:themeColor="background2"/>
                        <w:sz w:val="18"/>
                        <w:szCs w:val="18"/>
                      </w:rPr>
                      <w:t>standards.ieee.org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444">
      <w:tab/>
    </w:r>
    <w:r w:rsidR="00424F61" w:rsidRPr="0091144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F1" w:rsidRDefault="000C6EF1" w:rsidP="000F7F3E">
      <w:pPr>
        <w:spacing w:line="240" w:lineRule="auto"/>
      </w:pPr>
      <w:r>
        <w:separator/>
      </w:r>
    </w:p>
  </w:footnote>
  <w:footnote w:type="continuationSeparator" w:id="0">
    <w:p w:rsidR="000C6EF1" w:rsidRDefault="000C6EF1" w:rsidP="000F7F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Pr="00A14CF9" w:rsidRDefault="00A14CF9" w:rsidP="00A14CF9">
    <w:pPr>
      <w:pStyle w:val="HeaderTitle"/>
      <w:rPr>
        <w:rFonts w:hint="eastAsia"/>
        <w:lang w:eastAsia="ko-KR"/>
      </w:rPr>
    </w:pPr>
    <w:r>
      <w:t>IEEE 802 Marketing and PR Tracking Sheet</w:t>
    </w:r>
    <w:r w:rsidRPr="00F30340">
      <w:tab/>
    </w:r>
    <w:r w:rsidR="0044006E">
      <w:rPr>
        <w:rFonts w:hint="eastAsia"/>
        <w:lang w:eastAsia="ko-KR"/>
      </w:rPr>
      <w:t>06/29/2014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61" w:rsidRDefault="00506F30" w:rsidP="000355EB">
    <w:pPr>
      <w:pStyle w:val="HeaderTitle"/>
    </w:pPr>
    <w:r>
      <w:rPr>
        <w:noProof/>
        <w:lang w:eastAsia="ko-K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1198" cy="733425"/>
          <wp:effectExtent l="19050" t="0" r="0" b="0"/>
          <wp:wrapNone/>
          <wp:docPr id="1" name="Picture 0" descr="IEEEletterhead_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EEletterhead_bar.png"/>
                  <pic:cNvPicPr/>
                </pic:nvPicPr>
                <pic:blipFill>
                  <a:blip r:embed="rId1"/>
                  <a:srcRect l="3097" t="55623" r="1720"/>
                  <a:stretch>
                    <a:fillRect/>
                  </a:stretch>
                </pic:blipFill>
                <pic:spPr>
                  <a:xfrm>
                    <a:off x="0" y="0"/>
                    <a:ext cx="7781198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4F61" w:rsidRPr="00F30340" w:rsidRDefault="00A14CF9" w:rsidP="000355EB">
    <w:pPr>
      <w:pStyle w:val="HeaderTitle"/>
    </w:pPr>
    <w:r>
      <w:t>IEEE 802 Marketing and PR Tracking Sheet</w:t>
    </w:r>
    <w:r w:rsidR="006C2402" w:rsidRPr="00F30340">
      <w:tab/>
    </w:r>
    <w:r w:rsidR="00A138CE">
      <w:t>0</w:t>
    </w:r>
    <w:r w:rsidR="007C292C">
      <w:t>6</w:t>
    </w:r>
    <w:r w:rsidR="00A138CE">
      <w:t>/</w:t>
    </w:r>
    <w:r w:rsidR="007C292C">
      <w:t>29</w:t>
    </w:r>
    <w:r w:rsidR="00A138CE"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307"/>
    <w:multiLevelType w:val="hybridMultilevel"/>
    <w:tmpl w:val="7D2C5FE8"/>
    <w:lvl w:ilvl="0" w:tplc="AB9C0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C447C"/>
    <w:multiLevelType w:val="hybridMultilevel"/>
    <w:tmpl w:val="0EF65356"/>
    <w:lvl w:ilvl="0" w:tplc="6ADCDA06">
      <w:start w:val="1"/>
      <w:numFmt w:val="bullet"/>
      <w:pStyle w:val="BodyDashBullet"/>
      <w:lvlText w:val="–"/>
      <w:lvlJc w:val="left"/>
      <w:pPr>
        <w:ind w:left="720" w:hanging="360"/>
      </w:pPr>
      <w:rPr>
        <w:rFonts w:ascii="Bell Gothic Std Light" w:hAnsi="Bell Gothic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8AD"/>
    <w:multiLevelType w:val="hybridMultilevel"/>
    <w:tmpl w:val="9D7E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73F19"/>
    <w:multiLevelType w:val="hybridMultilevel"/>
    <w:tmpl w:val="E138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2FC"/>
    <w:multiLevelType w:val="hybridMultilevel"/>
    <w:tmpl w:val="955A388A"/>
    <w:lvl w:ilvl="0" w:tplc="7CD6C312">
      <w:start w:val="1"/>
      <w:numFmt w:val="bullet"/>
      <w:pStyle w:val="BodyDo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02F42"/>
    <w:multiLevelType w:val="hybridMultilevel"/>
    <w:tmpl w:val="EB12CE56"/>
    <w:lvl w:ilvl="0" w:tplc="6B80A810">
      <w:start w:val="1"/>
      <w:numFmt w:val="bullet"/>
      <w:pStyle w:val="BodySquareBullet"/>
      <w:lvlText w:val="¾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B2787"/>
    <w:multiLevelType w:val="hybridMultilevel"/>
    <w:tmpl w:val="2892ED04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66331"/>
    <w:multiLevelType w:val="hybridMultilevel"/>
    <w:tmpl w:val="CDFCB930"/>
    <w:lvl w:ilvl="0" w:tplc="DCAC4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C23C2"/>
    <w:multiLevelType w:val="hybridMultilevel"/>
    <w:tmpl w:val="833283C2"/>
    <w:lvl w:ilvl="0" w:tplc="8016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E58CD"/>
    <w:multiLevelType w:val="hybridMultilevel"/>
    <w:tmpl w:val="B08C72B2"/>
    <w:lvl w:ilvl="0" w:tplc="A07C2076">
      <w:numFmt w:val="bullet"/>
      <w:lvlText w:val="•"/>
      <w:lvlJc w:val="left"/>
      <w:pPr>
        <w:ind w:left="720" w:hanging="360"/>
      </w:pPr>
      <w:rPr>
        <w:rFonts w:ascii="Verdana" w:eastAsia="Calibri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24A4"/>
    <w:multiLevelType w:val="hybridMultilevel"/>
    <w:tmpl w:val="5B10E5F6"/>
    <w:lvl w:ilvl="0" w:tplc="AAC2567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9"/>
    <w:rsid w:val="00005D08"/>
    <w:rsid w:val="0002761E"/>
    <w:rsid w:val="000355EB"/>
    <w:rsid w:val="00057353"/>
    <w:rsid w:val="00082600"/>
    <w:rsid w:val="000C6EF1"/>
    <w:rsid w:val="000F7F3E"/>
    <w:rsid w:val="00101CF8"/>
    <w:rsid w:val="00131231"/>
    <w:rsid w:val="00177B59"/>
    <w:rsid w:val="001A0E80"/>
    <w:rsid w:val="001C0013"/>
    <w:rsid w:val="0020247C"/>
    <w:rsid w:val="00206E10"/>
    <w:rsid w:val="00290AEA"/>
    <w:rsid w:val="00292ACF"/>
    <w:rsid w:val="00296394"/>
    <w:rsid w:val="002A04C2"/>
    <w:rsid w:val="002F3931"/>
    <w:rsid w:val="00311AED"/>
    <w:rsid w:val="00361A61"/>
    <w:rsid w:val="0038242E"/>
    <w:rsid w:val="003834F9"/>
    <w:rsid w:val="003D1DE3"/>
    <w:rsid w:val="004055CC"/>
    <w:rsid w:val="00424F61"/>
    <w:rsid w:val="00433DE0"/>
    <w:rsid w:val="0044006E"/>
    <w:rsid w:val="0047159C"/>
    <w:rsid w:val="00471A9C"/>
    <w:rsid w:val="00475F72"/>
    <w:rsid w:val="00476EDC"/>
    <w:rsid w:val="004B52F9"/>
    <w:rsid w:val="004F3DC8"/>
    <w:rsid w:val="00503EED"/>
    <w:rsid w:val="00506F30"/>
    <w:rsid w:val="00513953"/>
    <w:rsid w:val="00516963"/>
    <w:rsid w:val="0052747B"/>
    <w:rsid w:val="00542F3F"/>
    <w:rsid w:val="00547117"/>
    <w:rsid w:val="00551BD3"/>
    <w:rsid w:val="005A481C"/>
    <w:rsid w:val="005D2FF0"/>
    <w:rsid w:val="005D32BE"/>
    <w:rsid w:val="00603875"/>
    <w:rsid w:val="006633C0"/>
    <w:rsid w:val="00672AEA"/>
    <w:rsid w:val="00695A54"/>
    <w:rsid w:val="006B1B95"/>
    <w:rsid w:val="006C2402"/>
    <w:rsid w:val="006F2A89"/>
    <w:rsid w:val="006F7C2B"/>
    <w:rsid w:val="00734ABC"/>
    <w:rsid w:val="00753399"/>
    <w:rsid w:val="00774BF2"/>
    <w:rsid w:val="00776140"/>
    <w:rsid w:val="007778E6"/>
    <w:rsid w:val="007C292C"/>
    <w:rsid w:val="007F4934"/>
    <w:rsid w:val="007F4EA5"/>
    <w:rsid w:val="00806060"/>
    <w:rsid w:val="008061AD"/>
    <w:rsid w:val="00840C58"/>
    <w:rsid w:val="0086129F"/>
    <w:rsid w:val="00867BE6"/>
    <w:rsid w:val="0087136F"/>
    <w:rsid w:val="008A3D5B"/>
    <w:rsid w:val="008A51B0"/>
    <w:rsid w:val="008A5845"/>
    <w:rsid w:val="008A6C2D"/>
    <w:rsid w:val="008E7973"/>
    <w:rsid w:val="0090268F"/>
    <w:rsid w:val="00911444"/>
    <w:rsid w:val="009130F3"/>
    <w:rsid w:val="0093722C"/>
    <w:rsid w:val="00943505"/>
    <w:rsid w:val="009C3202"/>
    <w:rsid w:val="00A00399"/>
    <w:rsid w:val="00A138CE"/>
    <w:rsid w:val="00A14CF9"/>
    <w:rsid w:val="00A52BDB"/>
    <w:rsid w:val="00A64508"/>
    <w:rsid w:val="00A70482"/>
    <w:rsid w:val="00A83F8B"/>
    <w:rsid w:val="00A95EE9"/>
    <w:rsid w:val="00AA7AD9"/>
    <w:rsid w:val="00AC65C1"/>
    <w:rsid w:val="00AD2DCE"/>
    <w:rsid w:val="00AD51FD"/>
    <w:rsid w:val="00AE6CCC"/>
    <w:rsid w:val="00B068D8"/>
    <w:rsid w:val="00B552ED"/>
    <w:rsid w:val="00BA0E6B"/>
    <w:rsid w:val="00BB7FB7"/>
    <w:rsid w:val="00BC5ABA"/>
    <w:rsid w:val="00C00C12"/>
    <w:rsid w:val="00C060D9"/>
    <w:rsid w:val="00C34580"/>
    <w:rsid w:val="00C63F43"/>
    <w:rsid w:val="00CA7076"/>
    <w:rsid w:val="00CB5174"/>
    <w:rsid w:val="00CC5D17"/>
    <w:rsid w:val="00CE65ED"/>
    <w:rsid w:val="00D04C3A"/>
    <w:rsid w:val="00D25101"/>
    <w:rsid w:val="00D33C3B"/>
    <w:rsid w:val="00D7201A"/>
    <w:rsid w:val="00D75BC8"/>
    <w:rsid w:val="00DB67CF"/>
    <w:rsid w:val="00DB6F91"/>
    <w:rsid w:val="00DD1858"/>
    <w:rsid w:val="00E03526"/>
    <w:rsid w:val="00E05435"/>
    <w:rsid w:val="00E850F5"/>
    <w:rsid w:val="00ED0F47"/>
    <w:rsid w:val="00EE0F6E"/>
    <w:rsid w:val="00EF707C"/>
    <w:rsid w:val="00F30340"/>
    <w:rsid w:val="00F41742"/>
    <w:rsid w:val="00F83DAC"/>
    <w:rsid w:val="00F927DF"/>
    <w:rsid w:val="00FB2AC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uiPriority="19" w:unhideWhenUsed="0" w:qFormat="1"/>
    <w:lsdException w:name="heading 3" w:uiPriority="19" w:unhideWhenUsed="0" w:qFormat="1"/>
    <w:lsdException w:name="heading 4" w:uiPriority="19" w:unhideWhenUsed="0" w:qFormat="1"/>
    <w:lsdException w:name="heading 5" w:uiPriority="19" w:unhideWhenUsed="0" w:qFormat="1"/>
    <w:lsdException w:name="heading 6" w:uiPriority="19" w:unhideWhenUsed="0" w:qFormat="1"/>
    <w:lsdException w:name="heading 7" w:uiPriority="19" w:unhideWhenUsed="0" w:qFormat="1"/>
    <w:lsdException w:name="heading 8" w:uiPriority="19" w:unhideWhenUsed="0" w:qFormat="1"/>
    <w:lsdException w:name="heading 9" w:uiPriority="1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9" w:unhideWhenUsed="0" w:qFormat="1"/>
    <w:lsdException w:name="Default Paragraph Font" w:uiPriority="1"/>
    <w:lsdException w:name="Subtitle" w:uiPriority="19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52747B"/>
    <w:pPr>
      <w:spacing w:line="264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0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3E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BodyDashBullet"/>
    <w:uiPriority w:val="5"/>
    <w:qFormat/>
    <w:rsid w:val="007778E6"/>
    <w:pPr>
      <w:numPr>
        <w:numId w:val="10"/>
      </w:numPr>
      <w:ind w:left="540"/>
    </w:pPr>
  </w:style>
  <w:style w:type="paragraph" w:styleId="Footer">
    <w:name w:val="footer"/>
    <w:basedOn w:val="Normal"/>
    <w:link w:val="FooterChar"/>
    <w:uiPriority w:val="9"/>
    <w:unhideWhenUsed/>
    <w:rsid w:val="000355EB"/>
    <w:pPr>
      <w:tabs>
        <w:tab w:val="right" w:pos="9202"/>
        <w:tab w:val="left" w:pos="927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355EB"/>
    <w:rPr>
      <w:rFonts w:asciiTheme="minorHAnsi" w:eastAsia="Times New Roman" w:hAnsiTheme="minorHAnsi"/>
      <w:sz w:val="18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F39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31"/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311AED"/>
    <w:pPr>
      <w:ind w:left="720"/>
      <w:contextualSpacing/>
    </w:pPr>
  </w:style>
  <w:style w:type="table" w:styleId="TableGrid">
    <w:name w:val="Table Grid"/>
    <w:basedOn w:val="TableNormal"/>
    <w:uiPriority w:val="59"/>
    <w:rsid w:val="00AD5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57353"/>
    <w:rPr>
      <w:color w:val="0000FF"/>
      <w:u w:val="single"/>
    </w:rPr>
  </w:style>
  <w:style w:type="paragraph" w:customStyle="1" w:styleId="Default">
    <w:name w:val="Default"/>
    <w:basedOn w:val="HeaderTitle"/>
    <w:uiPriority w:val="14"/>
    <w:semiHidden/>
    <w:rsid w:val="00F30340"/>
    <w:rPr>
      <w:b w:val="0"/>
      <w:noProof/>
    </w:rPr>
  </w:style>
  <w:style w:type="paragraph" w:customStyle="1" w:styleId="HeaderTitle">
    <w:name w:val="Header Title"/>
    <w:basedOn w:val="Normal"/>
    <w:uiPriority w:val="7"/>
    <w:qFormat/>
    <w:rsid w:val="000355EB"/>
    <w:pPr>
      <w:tabs>
        <w:tab w:val="right" w:pos="9331"/>
      </w:tabs>
      <w:spacing w:after="480" w:line="460" w:lineRule="exact"/>
    </w:pPr>
    <w:rPr>
      <w:rFonts w:ascii="Verdana" w:hAnsi="Verdana"/>
      <w:b/>
      <w:color w:val="6E8076" w:themeColor="background2"/>
      <w:sz w:val="20"/>
      <w:szCs w:val="20"/>
    </w:rPr>
  </w:style>
  <w:style w:type="paragraph" w:customStyle="1" w:styleId="DocumentTitle">
    <w:name w:val="Document Title"/>
    <w:basedOn w:val="Normal"/>
    <w:uiPriority w:val="6"/>
    <w:qFormat/>
    <w:rsid w:val="00776140"/>
    <w:pPr>
      <w:autoSpaceDE w:val="0"/>
      <w:autoSpaceDN w:val="0"/>
      <w:adjustRightInd w:val="0"/>
      <w:spacing w:after="360" w:line="360" w:lineRule="exact"/>
    </w:pPr>
    <w:rPr>
      <w:rFonts w:ascii="Verdana" w:hAnsi="Verdana"/>
      <w:b/>
      <w:bCs/>
      <w:sz w:val="28"/>
      <w:szCs w:val="28"/>
    </w:rPr>
  </w:style>
  <w:style w:type="paragraph" w:customStyle="1" w:styleId="BodyCopy">
    <w:name w:val="Body Copy"/>
    <w:basedOn w:val="Normal"/>
    <w:qFormat/>
    <w:rsid w:val="00C63F43"/>
    <w:pPr>
      <w:spacing w:before="180" w:line="260" w:lineRule="exact"/>
    </w:pPr>
  </w:style>
  <w:style w:type="paragraph" w:customStyle="1" w:styleId="BodyHeader">
    <w:name w:val="Body Header"/>
    <w:basedOn w:val="Normal"/>
    <w:uiPriority w:val="3"/>
    <w:qFormat/>
    <w:rsid w:val="00776140"/>
    <w:pPr>
      <w:spacing w:before="220" w:line="280" w:lineRule="exact"/>
    </w:pPr>
    <w:rPr>
      <w:b/>
      <w:sz w:val="24"/>
      <w:szCs w:val="24"/>
    </w:rPr>
  </w:style>
  <w:style w:type="paragraph" w:customStyle="1" w:styleId="BodySub-header">
    <w:name w:val="Body Sub-header"/>
    <w:basedOn w:val="BodyHeader"/>
    <w:uiPriority w:val="4"/>
    <w:qFormat/>
    <w:rsid w:val="00776140"/>
    <w:pPr>
      <w:spacing w:before="180" w:line="260" w:lineRule="exact"/>
    </w:pPr>
    <w:rPr>
      <w:sz w:val="22"/>
    </w:rPr>
  </w:style>
  <w:style w:type="paragraph" w:customStyle="1" w:styleId="BodyDashBullet">
    <w:name w:val="Body Dash Bullet"/>
    <w:basedOn w:val="BodyCopy"/>
    <w:uiPriority w:val="2"/>
    <w:qFormat/>
    <w:rsid w:val="007778E6"/>
    <w:pPr>
      <w:numPr>
        <w:numId w:val="8"/>
      </w:numPr>
      <w:spacing w:before="120"/>
      <w:ind w:left="810" w:hanging="274"/>
    </w:pPr>
  </w:style>
  <w:style w:type="paragraph" w:customStyle="1" w:styleId="BodyDotBullet">
    <w:name w:val="Body Dot Bullet"/>
    <w:basedOn w:val="BodyDashBullet"/>
    <w:uiPriority w:val="2"/>
    <w:qFormat/>
    <w:rsid w:val="007778E6"/>
    <w:pPr>
      <w:numPr>
        <w:numId w:val="9"/>
      </w:numPr>
      <w:spacing w:before="60" w:line="240" w:lineRule="exact"/>
      <w:ind w:left="990" w:hanging="180"/>
    </w:pPr>
    <w:rPr>
      <w:sz w:val="20"/>
    </w:rPr>
  </w:style>
  <w:style w:type="paragraph" w:customStyle="1" w:styleId="BodySquareBullet">
    <w:name w:val="Body Square Bullet"/>
    <w:basedOn w:val="Normal"/>
    <w:uiPriority w:val="1"/>
    <w:qFormat/>
    <w:rsid w:val="0052747B"/>
    <w:pPr>
      <w:numPr>
        <w:numId w:val="11"/>
      </w:numPr>
      <w:spacing w:before="120" w:line="260" w:lineRule="exact"/>
      <w:ind w:left="540"/>
    </w:pPr>
  </w:style>
  <w:style w:type="character" w:customStyle="1" w:styleId="Heading1Char">
    <w:name w:val="Heading 1 Char"/>
    <w:basedOn w:val="DefaultParagraphFont"/>
    <w:link w:val="Heading1"/>
    <w:uiPriority w:val="99"/>
    <w:rsid w:val="00A70482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rong">
    <w:name w:val="Strong"/>
    <w:qFormat/>
    <w:rsid w:val="00A70482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A70482"/>
    <w:rPr>
      <w:rFonts w:cs="Times New Roman"/>
    </w:rPr>
  </w:style>
  <w:style w:type="character" w:customStyle="1" w:styleId="apple-converted-space">
    <w:name w:val="apple-converted-space"/>
    <w:basedOn w:val="DefaultParagraphFont"/>
    <w:rsid w:val="008A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etieee802/download/802.1AS-2011_Cor1-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getieee802/download/802.3bk-2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angyu\Local%20Settings\Temp\wz3adb\IEEE%20Word%20templates\IEEE_doc_template-1.dotx" TargetMode="External"/></Relationships>
</file>

<file path=word/theme/theme1.xml><?xml version="1.0" encoding="utf-8"?>
<a:theme xmlns:a="http://schemas.openxmlformats.org/drawingml/2006/main" name="Office Theme">
  <a:themeElements>
    <a:clrScheme name="IEEE">
      <a:dk1>
        <a:srgbClr val="000000"/>
      </a:dk1>
      <a:lt1>
        <a:srgbClr val="FFFFFF"/>
      </a:lt1>
      <a:dk2>
        <a:srgbClr val="A6B4AC"/>
      </a:dk2>
      <a:lt2>
        <a:srgbClr val="6E8076"/>
      </a:lt2>
      <a:accent1>
        <a:srgbClr val="0066A1"/>
      </a:accent1>
      <a:accent2>
        <a:srgbClr val="009FDA"/>
      </a:accent2>
      <a:accent3>
        <a:srgbClr val="CC1239"/>
      </a:accent3>
      <a:accent4>
        <a:srgbClr val="FDC82F"/>
      </a:accent4>
      <a:accent5>
        <a:srgbClr val="E37222"/>
      </a:accent5>
      <a:accent6>
        <a:srgbClr val="69BE28"/>
      </a:accent6>
      <a:hlink>
        <a:srgbClr val="008542"/>
      </a:hlink>
      <a:folHlink>
        <a:srgbClr val="6B1F7C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7B1E-B0BE-42CC-B258-C6832C12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IEEE_doc_template-1</Template>
  <TotalTime>1</TotalTime>
  <Pages>8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shuangyu</dc:creator>
  <cp:lastModifiedBy>Kim, Soo</cp:lastModifiedBy>
  <cp:revision>2</cp:revision>
  <cp:lastPrinted>2013-07-03T21:57:00Z</cp:lastPrinted>
  <dcterms:created xsi:type="dcterms:W3CDTF">2014-07-01T18:07:00Z</dcterms:created>
  <dcterms:modified xsi:type="dcterms:W3CDTF">2014-07-01T18:07:00Z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304382;24719537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2013-07-03T18:05:24-0400</vt:lpwstr>
  </property>
  <property fmtid="{D5CDD505-2E9C-101B-9397-08002B2CF9AE}" pid="9" name="Offisync_ProviderName">
    <vt:lpwstr>Central Desktop</vt:lpwstr>
  </property>
</Properties>
</file>